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42CD" w:rsidRDefault="00B54A56" w:rsidP="006D42CD">
      <w:pPr>
        <w:ind w:left="414"/>
        <w:jc w:val="center"/>
        <w:rPr>
          <w:b/>
          <w:snapToGrid w:val="0"/>
          <w:sz w:val="28"/>
          <w:szCs w:val="28"/>
          <w:lang w:eastAsia="en-US"/>
        </w:rPr>
      </w:pPr>
      <w:r>
        <w:rPr>
          <w:b/>
          <w:snapToGrid w:val="0"/>
          <w:sz w:val="28"/>
          <w:szCs w:val="28"/>
          <w:lang w:eastAsia="en-US"/>
        </w:rPr>
        <w:t>ФЕДЕРАЛЬНОЕ АГЕНТ</w:t>
      </w:r>
      <w:r w:rsidR="006D42CD">
        <w:rPr>
          <w:b/>
          <w:snapToGrid w:val="0"/>
          <w:sz w:val="28"/>
          <w:szCs w:val="28"/>
          <w:lang w:eastAsia="en-US"/>
        </w:rPr>
        <w:t>СТВО ПО ОБРАЗОВАНИЮ</w:t>
      </w:r>
    </w:p>
    <w:p w:rsidR="006D42CD" w:rsidRDefault="006D42CD" w:rsidP="006D42CD">
      <w:pPr>
        <w:ind w:left="414"/>
        <w:jc w:val="center"/>
        <w:rPr>
          <w:b/>
          <w:snapToGrid w:val="0"/>
          <w:sz w:val="28"/>
          <w:szCs w:val="28"/>
          <w:lang w:eastAsia="en-US"/>
        </w:rPr>
      </w:pPr>
      <w:r>
        <w:rPr>
          <w:b/>
          <w:snapToGrid w:val="0"/>
          <w:sz w:val="28"/>
          <w:szCs w:val="28"/>
          <w:lang w:eastAsia="en-US"/>
        </w:rPr>
        <w:t>ГОУ ВПО «Волжский государственный инженерно-педагогический университет»</w:t>
      </w:r>
    </w:p>
    <w:p w:rsidR="006D42CD" w:rsidRDefault="006D42CD" w:rsidP="006D42CD">
      <w:pPr>
        <w:ind w:left="414"/>
        <w:jc w:val="center"/>
        <w:rPr>
          <w:b/>
          <w:bCs/>
          <w:snapToGrid w:val="0"/>
          <w:lang w:eastAsia="en-US"/>
        </w:rPr>
      </w:pPr>
    </w:p>
    <w:p w:rsidR="006D42CD" w:rsidRDefault="006D42CD" w:rsidP="006D42CD">
      <w:pPr>
        <w:ind w:left="414"/>
        <w:jc w:val="center"/>
        <w:rPr>
          <w:b/>
          <w:bCs/>
          <w:snapToGrid w:val="0"/>
          <w:lang w:eastAsia="en-US"/>
        </w:rPr>
      </w:pPr>
    </w:p>
    <w:p w:rsidR="006D42CD" w:rsidRDefault="006D42CD" w:rsidP="006D42CD">
      <w:pPr>
        <w:ind w:left="414"/>
        <w:jc w:val="center"/>
        <w:rPr>
          <w:b/>
          <w:bCs/>
          <w:snapToGrid w:val="0"/>
          <w:lang w:eastAsia="en-US"/>
        </w:rPr>
      </w:pPr>
    </w:p>
    <w:p w:rsidR="006D42CD" w:rsidRDefault="006D42CD" w:rsidP="006D42CD">
      <w:pPr>
        <w:ind w:left="414"/>
        <w:jc w:val="center"/>
        <w:rPr>
          <w:b/>
          <w:bCs/>
          <w:snapToGrid w:val="0"/>
          <w:lang w:eastAsia="en-US"/>
        </w:rPr>
      </w:pPr>
    </w:p>
    <w:p w:rsidR="006D42CD" w:rsidRDefault="006D42CD" w:rsidP="006D42CD">
      <w:pPr>
        <w:ind w:left="414"/>
        <w:jc w:val="center"/>
        <w:rPr>
          <w:b/>
          <w:bCs/>
          <w:snapToGrid w:val="0"/>
          <w:lang w:eastAsia="en-US"/>
        </w:rPr>
      </w:pPr>
    </w:p>
    <w:p w:rsidR="006D42CD" w:rsidRDefault="006D42CD" w:rsidP="006D42CD">
      <w:pPr>
        <w:ind w:left="414"/>
        <w:jc w:val="center"/>
        <w:rPr>
          <w:b/>
          <w:bCs/>
          <w:snapToGrid w:val="0"/>
          <w:lang w:eastAsia="en-US"/>
        </w:rPr>
      </w:pPr>
    </w:p>
    <w:p w:rsidR="006D42CD" w:rsidRDefault="006D42CD" w:rsidP="006D42CD">
      <w:pPr>
        <w:ind w:left="414"/>
        <w:jc w:val="center"/>
        <w:rPr>
          <w:b/>
          <w:bCs/>
          <w:snapToGrid w:val="0"/>
          <w:lang w:eastAsia="en-US"/>
        </w:rPr>
      </w:pPr>
    </w:p>
    <w:p w:rsidR="006D42CD" w:rsidRDefault="006D42CD" w:rsidP="006D42CD">
      <w:pPr>
        <w:ind w:left="414"/>
        <w:jc w:val="center"/>
        <w:rPr>
          <w:b/>
          <w:bCs/>
          <w:snapToGrid w:val="0"/>
          <w:lang w:eastAsia="en-US"/>
        </w:rPr>
      </w:pPr>
    </w:p>
    <w:p w:rsidR="006D42CD" w:rsidRDefault="006D42CD" w:rsidP="006D42CD">
      <w:pPr>
        <w:ind w:left="414"/>
        <w:jc w:val="center"/>
        <w:rPr>
          <w:b/>
          <w:bCs/>
          <w:snapToGrid w:val="0"/>
          <w:lang w:eastAsia="en-US"/>
        </w:rPr>
      </w:pPr>
    </w:p>
    <w:p w:rsidR="006D42CD" w:rsidRDefault="006D42CD" w:rsidP="006D42CD">
      <w:pPr>
        <w:ind w:left="414"/>
        <w:jc w:val="center"/>
        <w:rPr>
          <w:b/>
          <w:bCs/>
          <w:snapToGrid w:val="0"/>
          <w:lang w:eastAsia="en-US"/>
        </w:rPr>
      </w:pPr>
    </w:p>
    <w:p w:rsidR="006D42CD" w:rsidRDefault="006D42CD" w:rsidP="006D42CD">
      <w:pPr>
        <w:ind w:left="414"/>
        <w:jc w:val="center"/>
        <w:rPr>
          <w:b/>
          <w:bCs/>
          <w:snapToGrid w:val="0"/>
          <w:sz w:val="28"/>
          <w:szCs w:val="28"/>
          <w:lang w:eastAsia="en-US"/>
        </w:rPr>
      </w:pPr>
      <w:r>
        <w:rPr>
          <w:b/>
          <w:bCs/>
          <w:snapToGrid w:val="0"/>
          <w:sz w:val="28"/>
          <w:szCs w:val="28"/>
          <w:lang w:eastAsia="en-US"/>
        </w:rPr>
        <w:t>А.Г. Китов, А.А. Сироткин</w:t>
      </w:r>
    </w:p>
    <w:p w:rsidR="006D42CD" w:rsidRDefault="006D42CD" w:rsidP="006D42CD">
      <w:pPr>
        <w:ind w:left="414"/>
        <w:jc w:val="center"/>
        <w:rPr>
          <w:b/>
          <w:bCs/>
          <w:snapToGrid w:val="0"/>
          <w:lang w:eastAsia="en-US"/>
        </w:rPr>
      </w:pPr>
    </w:p>
    <w:p w:rsidR="006D42CD" w:rsidRDefault="006D42CD" w:rsidP="006D42CD">
      <w:pPr>
        <w:ind w:left="414"/>
        <w:jc w:val="center"/>
        <w:rPr>
          <w:b/>
          <w:bCs/>
          <w:snapToGrid w:val="0"/>
          <w:lang w:eastAsia="en-US"/>
        </w:rPr>
      </w:pPr>
    </w:p>
    <w:p w:rsidR="006D42CD" w:rsidRDefault="006D42CD" w:rsidP="006D42CD">
      <w:pPr>
        <w:jc w:val="center"/>
      </w:pPr>
      <w:r>
        <w:rPr>
          <w:sz w:val="28"/>
          <w:szCs w:val="28"/>
        </w:rPr>
        <w:t xml:space="preserve">                                     </w:t>
      </w:r>
    </w:p>
    <w:p w:rsidR="006D42CD" w:rsidRDefault="006D42CD" w:rsidP="006D42CD">
      <w:pPr>
        <w:ind w:left="414"/>
        <w:jc w:val="center"/>
        <w:rPr>
          <w:b/>
          <w:bCs/>
          <w:snapToGrid w:val="0"/>
          <w:lang w:eastAsia="en-US"/>
        </w:rPr>
      </w:pPr>
    </w:p>
    <w:p w:rsidR="006D42CD" w:rsidRDefault="006D42CD" w:rsidP="006D42CD">
      <w:pPr>
        <w:ind w:left="414"/>
        <w:jc w:val="center"/>
        <w:rPr>
          <w:b/>
          <w:bCs/>
          <w:snapToGrid w:val="0"/>
          <w:sz w:val="40"/>
          <w:szCs w:val="40"/>
          <w:lang w:eastAsia="en-US"/>
        </w:rPr>
      </w:pPr>
      <w:r>
        <w:rPr>
          <w:b/>
          <w:bCs/>
          <w:snapToGrid w:val="0"/>
          <w:sz w:val="40"/>
          <w:szCs w:val="40"/>
          <w:lang w:eastAsia="en-US"/>
        </w:rPr>
        <w:t>«ОСНОВЫ ТРАНСПОРТНО-ЭКСПЕДИЦИОННОГО ОБСЛУЖИВАНИЯ»</w:t>
      </w:r>
    </w:p>
    <w:p w:rsidR="006D42CD" w:rsidRDefault="006D42CD" w:rsidP="006D42CD">
      <w:pPr>
        <w:ind w:left="414"/>
        <w:jc w:val="center"/>
        <w:rPr>
          <w:b/>
          <w:bCs/>
          <w:snapToGrid w:val="0"/>
          <w:lang w:eastAsia="en-US"/>
        </w:rPr>
      </w:pPr>
      <w:r>
        <w:rPr>
          <w:b/>
          <w:bCs/>
          <w:snapToGrid w:val="0"/>
          <w:lang w:eastAsia="en-US"/>
        </w:rPr>
        <w:t>(КУРСОВОЕ ПРОЕКТИРОВАНИЕ)</w:t>
      </w:r>
    </w:p>
    <w:p w:rsidR="006D42CD" w:rsidRDefault="006D42CD" w:rsidP="006D42CD">
      <w:pPr>
        <w:ind w:left="414"/>
        <w:jc w:val="center"/>
        <w:rPr>
          <w:b/>
          <w:bCs/>
          <w:snapToGrid w:val="0"/>
          <w:lang w:eastAsia="en-US"/>
        </w:rPr>
      </w:pPr>
    </w:p>
    <w:p w:rsidR="006D42CD" w:rsidRDefault="006D42CD" w:rsidP="006D42CD">
      <w:pPr>
        <w:ind w:left="414"/>
        <w:jc w:val="center"/>
        <w:rPr>
          <w:b/>
          <w:bCs/>
          <w:snapToGrid w:val="0"/>
          <w:lang w:eastAsia="en-US"/>
        </w:rPr>
      </w:pPr>
    </w:p>
    <w:p w:rsidR="006D42CD" w:rsidRDefault="006D42CD" w:rsidP="006D42CD">
      <w:pPr>
        <w:ind w:left="414"/>
        <w:jc w:val="center"/>
        <w:rPr>
          <w:b/>
          <w:bCs/>
          <w:snapToGrid w:val="0"/>
          <w:lang w:eastAsia="en-US"/>
        </w:rPr>
      </w:pPr>
    </w:p>
    <w:p w:rsidR="006D42CD" w:rsidRDefault="006D42CD" w:rsidP="006D42CD">
      <w:pPr>
        <w:ind w:left="414"/>
        <w:jc w:val="center"/>
        <w:rPr>
          <w:b/>
          <w:bCs/>
          <w:snapToGrid w:val="0"/>
          <w:lang w:eastAsia="en-US"/>
        </w:rPr>
      </w:pPr>
    </w:p>
    <w:p w:rsidR="006D42CD" w:rsidRDefault="006D42CD" w:rsidP="006D42CD">
      <w:pPr>
        <w:ind w:left="414"/>
        <w:jc w:val="center"/>
        <w:rPr>
          <w:b/>
          <w:bCs/>
          <w:snapToGrid w:val="0"/>
          <w:lang w:eastAsia="en-US"/>
        </w:rPr>
      </w:pPr>
    </w:p>
    <w:p w:rsidR="006D42CD" w:rsidRDefault="006D42CD" w:rsidP="006D42CD">
      <w:pPr>
        <w:ind w:left="414"/>
        <w:jc w:val="center"/>
        <w:rPr>
          <w:b/>
          <w:bCs/>
          <w:snapToGrid w:val="0"/>
          <w:lang w:eastAsia="en-US"/>
        </w:rPr>
      </w:pPr>
      <w:r>
        <w:rPr>
          <w:b/>
          <w:bCs/>
          <w:snapToGrid w:val="0"/>
          <w:lang w:eastAsia="en-US"/>
        </w:rPr>
        <w:t>Учебно-методическое пособие</w:t>
      </w:r>
    </w:p>
    <w:p w:rsidR="006D42CD" w:rsidRDefault="006D42CD" w:rsidP="006D42CD">
      <w:pPr>
        <w:ind w:left="414"/>
        <w:jc w:val="center"/>
        <w:rPr>
          <w:b/>
          <w:bCs/>
          <w:snapToGrid w:val="0"/>
          <w:lang w:eastAsia="en-US"/>
        </w:rPr>
      </w:pPr>
    </w:p>
    <w:p w:rsidR="006D42CD" w:rsidRDefault="006D42CD" w:rsidP="006D42CD">
      <w:pPr>
        <w:ind w:left="414"/>
        <w:jc w:val="center"/>
        <w:rPr>
          <w:b/>
          <w:bCs/>
          <w:snapToGrid w:val="0"/>
          <w:lang w:eastAsia="en-US"/>
        </w:rPr>
      </w:pPr>
    </w:p>
    <w:p w:rsidR="006D42CD" w:rsidRDefault="006D42CD" w:rsidP="006D42CD">
      <w:pPr>
        <w:ind w:left="414"/>
        <w:jc w:val="center"/>
        <w:rPr>
          <w:b/>
          <w:bCs/>
          <w:snapToGrid w:val="0"/>
          <w:lang w:eastAsia="en-US"/>
        </w:rPr>
      </w:pPr>
    </w:p>
    <w:p w:rsidR="006D42CD" w:rsidRDefault="006D42CD" w:rsidP="006D42CD">
      <w:pPr>
        <w:ind w:left="414"/>
        <w:jc w:val="center"/>
        <w:rPr>
          <w:b/>
          <w:bCs/>
          <w:snapToGrid w:val="0"/>
          <w:lang w:eastAsia="en-US"/>
        </w:rPr>
      </w:pPr>
    </w:p>
    <w:p w:rsidR="006D42CD" w:rsidRDefault="006D42CD" w:rsidP="006D42CD">
      <w:pPr>
        <w:ind w:left="414"/>
        <w:jc w:val="center"/>
        <w:rPr>
          <w:b/>
          <w:bCs/>
          <w:snapToGrid w:val="0"/>
          <w:lang w:eastAsia="en-US"/>
        </w:rPr>
      </w:pPr>
    </w:p>
    <w:p w:rsidR="006D42CD" w:rsidRDefault="006D42CD" w:rsidP="006D42CD">
      <w:pPr>
        <w:ind w:left="414"/>
        <w:jc w:val="center"/>
        <w:rPr>
          <w:b/>
          <w:bCs/>
          <w:snapToGrid w:val="0"/>
          <w:lang w:eastAsia="en-US"/>
        </w:rPr>
      </w:pPr>
    </w:p>
    <w:p w:rsidR="006D42CD" w:rsidRDefault="006D42CD" w:rsidP="006D42CD">
      <w:pPr>
        <w:ind w:left="414"/>
        <w:jc w:val="center"/>
        <w:rPr>
          <w:b/>
          <w:bCs/>
          <w:snapToGrid w:val="0"/>
          <w:lang w:eastAsia="en-US"/>
        </w:rPr>
      </w:pPr>
    </w:p>
    <w:p w:rsidR="006D42CD" w:rsidRDefault="006D42CD" w:rsidP="006D42CD">
      <w:pPr>
        <w:ind w:left="414"/>
        <w:jc w:val="center"/>
        <w:rPr>
          <w:b/>
          <w:bCs/>
          <w:snapToGrid w:val="0"/>
          <w:lang w:eastAsia="en-US"/>
        </w:rPr>
      </w:pPr>
    </w:p>
    <w:p w:rsidR="006D42CD" w:rsidRDefault="006D42CD" w:rsidP="006D42CD">
      <w:pPr>
        <w:ind w:left="414"/>
        <w:jc w:val="center"/>
        <w:rPr>
          <w:b/>
          <w:bCs/>
          <w:snapToGrid w:val="0"/>
          <w:lang w:eastAsia="en-US"/>
        </w:rPr>
      </w:pPr>
    </w:p>
    <w:p w:rsidR="006D42CD" w:rsidRDefault="006D42CD" w:rsidP="006D42CD">
      <w:pPr>
        <w:ind w:left="414"/>
        <w:jc w:val="center"/>
        <w:rPr>
          <w:b/>
          <w:bCs/>
          <w:snapToGrid w:val="0"/>
          <w:lang w:eastAsia="en-US"/>
        </w:rPr>
      </w:pPr>
    </w:p>
    <w:p w:rsidR="006D42CD" w:rsidRDefault="006D42CD" w:rsidP="006D42CD">
      <w:pPr>
        <w:ind w:left="414"/>
        <w:jc w:val="center"/>
        <w:rPr>
          <w:b/>
          <w:bCs/>
          <w:snapToGrid w:val="0"/>
          <w:lang w:eastAsia="en-US"/>
        </w:rPr>
      </w:pPr>
    </w:p>
    <w:p w:rsidR="006D42CD" w:rsidRDefault="006D42CD" w:rsidP="006D42CD">
      <w:pPr>
        <w:ind w:left="414"/>
        <w:jc w:val="center"/>
        <w:rPr>
          <w:b/>
          <w:bCs/>
          <w:snapToGrid w:val="0"/>
          <w:lang w:eastAsia="en-US"/>
        </w:rPr>
      </w:pPr>
      <w:r>
        <w:rPr>
          <w:b/>
          <w:bCs/>
          <w:snapToGrid w:val="0"/>
          <w:lang w:eastAsia="en-US"/>
        </w:rPr>
        <w:t xml:space="preserve">                                                                                                     </w:t>
      </w:r>
    </w:p>
    <w:p w:rsidR="006D42CD" w:rsidRDefault="006D42CD" w:rsidP="006D42CD">
      <w:pPr>
        <w:ind w:left="414"/>
        <w:jc w:val="center"/>
        <w:rPr>
          <w:b/>
          <w:bCs/>
          <w:snapToGrid w:val="0"/>
          <w:lang w:eastAsia="en-US"/>
        </w:rPr>
      </w:pPr>
    </w:p>
    <w:p w:rsidR="006D42CD" w:rsidRDefault="006D42CD" w:rsidP="006D42CD">
      <w:pPr>
        <w:ind w:left="414"/>
        <w:jc w:val="center"/>
        <w:rPr>
          <w:b/>
          <w:bCs/>
          <w:snapToGrid w:val="0"/>
          <w:lang w:eastAsia="en-US"/>
        </w:rPr>
      </w:pPr>
    </w:p>
    <w:p w:rsidR="006D42CD" w:rsidRDefault="006D42CD" w:rsidP="006D42CD">
      <w:pPr>
        <w:ind w:left="414"/>
        <w:jc w:val="center"/>
        <w:rPr>
          <w:b/>
          <w:bCs/>
          <w:snapToGrid w:val="0"/>
          <w:lang w:eastAsia="en-US"/>
        </w:rPr>
      </w:pPr>
    </w:p>
    <w:p w:rsidR="006D42CD" w:rsidRDefault="006D42CD" w:rsidP="006D42CD">
      <w:pPr>
        <w:ind w:left="414"/>
        <w:jc w:val="center"/>
        <w:rPr>
          <w:b/>
          <w:bCs/>
          <w:snapToGrid w:val="0"/>
          <w:lang w:eastAsia="en-US"/>
        </w:rPr>
      </w:pPr>
    </w:p>
    <w:p w:rsidR="006D42CD" w:rsidRDefault="006D42CD" w:rsidP="006D42CD">
      <w:pPr>
        <w:ind w:left="414"/>
        <w:jc w:val="center"/>
        <w:rPr>
          <w:b/>
          <w:bCs/>
          <w:snapToGrid w:val="0"/>
          <w:lang w:eastAsia="en-US"/>
        </w:rPr>
      </w:pPr>
    </w:p>
    <w:p w:rsidR="006D42CD" w:rsidRDefault="006D42CD" w:rsidP="006D42CD">
      <w:pPr>
        <w:ind w:left="414"/>
        <w:jc w:val="center"/>
        <w:rPr>
          <w:b/>
          <w:bCs/>
          <w:snapToGrid w:val="0"/>
          <w:lang w:eastAsia="en-US"/>
        </w:rPr>
      </w:pPr>
    </w:p>
    <w:p w:rsidR="006D42CD" w:rsidRDefault="006D42CD" w:rsidP="006D42CD">
      <w:pPr>
        <w:ind w:left="414"/>
        <w:jc w:val="center"/>
        <w:rPr>
          <w:b/>
          <w:bCs/>
          <w:snapToGrid w:val="0"/>
          <w:lang w:eastAsia="en-US"/>
        </w:rPr>
      </w:pPr>
    </w:p>
    <w:p w:rsidR="006D42CD" w:rsidRDefault="006D42CD" w:rsidP="006D42CD">
      <w:pPr>
        <w:ind w:left="414"/>
        <w:jc w:val="center"/>
        <w:rPr>
          <w:b/>
          <w:bCs/>
          <w:snapToGrid w:val="0"/>
          <w:lang w:eastAsia="en-US"/>
        </w:rPr>
      </w:pPr>
    </w:p>
    <w:p w:rsidR="006D42CD" w:rsidRDefault="006D42CD" w:rsidP="006D42CD">
      <w:pPr>
        <w:ind w:left="414"/>
        <w:jc w:val="center"/>
        <w:rPr>
          <w:b/>
          <w:bCs/>
          <w:snapToGrid w:val="0"/>
          <w:lang w:eastAsia="en-US"/>
        </w:rPr>
      </w:pPr>
    </w:p>
    <w:p w:rsidR="006D42CD" w:rsidRDefault="006D42CD" w:rsidP="006D42CD">
      <w:pPr>
        <w:pStyle w:val="4"/>
        <w:spacing w:line="240" w:lineRule="auto"/>
        <w:rPr>
          <w:color w:val="auto"/>
        </w:rPr>
      </w:pPr>
      <w:r>
        <w:rPr>
          <w:color w:val="auto"/>
        </w:rPr>
        <w:t>Нижний Новгород</w:t>
      </w:r>
    </w:p>
    <w:p w:rsidR="006D42CD" w:rsidRDefault="006D42CD" w:rsidP="006D42CD">
      <w:pPr>
        <w:pStyle w:val="4"/>
        <w:spacing w:line="240" w:lineRule="auto"/>
        <w:rPr>
          <w:color w:val="auto"/>
        </w:rPr>
      </w:pPr>
      <w:r>
        <w:rPr>
          <w:color w:val="auto"/>
        </w:rPr>
        <w:t>2010</w:t>
      </w:r>
    </w:p>
    <w:p w:rsidR="00371FAB" w:rsidRDefault="006D42CD" w:rsidP="006D42CD">
      <w:pPr>
        <w:ind w:left="414"/>
        <w:jc w:val="center"/>
        <w:rPr>
          <w:b/>
          <w:snapToGrid w:val="0"/>
          <w:sz w:val="28"/>
          <w:szCs w:val="28"/>
          <w:lang w:eastAsia="en-US"/>
        </w:rPr>
      </w:pPr>
      <w:r>
        <w:rPr>
          <w:b/>
          <w:bCs/>
          <w:snapToGrid w:val="0"/>
          <w:lang w:eastAsia="en-US"/>
        </w:rPr>
        <w:br w:type="page"/>
      </w:r>
      <w:r w:rsidR="00371FAB">
        <w:rPr>
          <w:b/>
          <w:snapToGrid w:val="0"/>
          <w:sz w:val="28"/>
          <w:szCs w:val="28"/>
          <w:lang w:eastAsia="en-US"/>
        </w:rPr>
        <w:t>ФЕДЕРАЛЬНОЕ АГЕНАСТВО ПО ОБРАЗОВАНИЮ</w:t>
      </w:r>
    </w:p>
    <w:p w:rsidR="00371FAB" w:rsidRDefault="00371FAB" w:rsidP="00371FAB">
      <w:pPr>
        <w:ind w:left="414"/>
        <w:jc w:val="center"/>
        <w:rPr>
          <w:b/>
          <w:snapToGrid w:val="0"/>
          <w:sz w:val="28"/>
          <w:szCs w:val="28"/>
          <w:lang w:eastAsia="en-US"/>
        </w:rPr>
      </w:pPr>
      <w:r>
        <w:rPr>
          <w:b/>
          <w:snapToGrid w:val="0"/>
          <w:sz w:val="28"/>
          <w:szCs w:val="28"/>
          <w:lang w:eastAsia="en-US"/>
        </w:rPr>
        <w:t>ГОУ ВПО «Волжский государственный инженерно-педагогический университет»</w:t>
      </w:r>
    </w:p>
    <w:p w:rsidR="00371FAB" w:rsidRDefault="00371FAB" w:rsidP="00371FAB">
      <w:pPr>
        <w:ind w:left="414"/>
        <w:jc w:val="center"/>
        <w:rPr>
          <w:b/>
          <w:bCs/>
          <w:snapToGrid w:val="0"/>
          <w:lang w:eastAsia="en-US"/>
        </w:rPr>
      </w:pPr>
    </w:p>
    <w:p w:rsidR="00371FAB" w:rsidRDefault="00371FAB" w:rsidP="00371FAB">
      <w:pPr>
        <w:ind w:left="414"/>
        <w:jc w:val="center"/>
        <w:rPr>
          <w:b/>
          <w:bCs/>
          <w:snapToGrid w:val="0"/>
          <w:lang w:eastAsia="en-US"/>
        </w:rPr>
      </w:pPr>
    </w:p>
    <w:p w:rsidR="00371FAB" w:rsidRDefault="00371FAB" w:rsidP="00371FAB">
      <w:pPr>
        <w:ind w:left="414"/>
        <w:jc w:val="center"/>
        <w:rPr>
          <w:b/>
          <w:bCs/>
          <w:snapToGrid w:val="0"/>
          <w:lang w:eastAsia="en-US"/>
        </w:rPr>
      </w:pPr>
    </w:p>
    <w:p w:rsidR="00371FAB" w:rsidRDefault="00371FAB" w:rsidP="00371FAB">
      <w:pPr>
        <w:ind w:left="414"/>
        <w:jc w:val="center"/>
        <w:rPr>
          <w:b/>
          <w:bCs/>
          <w:snapToGrid w:val="0"/>
          <w:lang w:eastAsia="en-US"/>
        </w:rPr>
      </w:pPr>
    </w:p>
    <w:p w:rsidR="00371FAB" w:rsidRDefault="00371FAB" w:rsidP="00371FAB">
      <w:pPr>
        <w:ind w:left="414"/>
        <w:jc w:val="center"/>
        <w:rPr>
          <w:b/>
          <w:bCs/>
          <w:snapToGrid w:val="0"/>
          <w:lang w:eastAsia="en-US"/>
        </w:rPr>
      </w:pPr>
    </w:p>
    <w:p w:rsidR="00371FAB" w:rsidRDefault="00371FAB" w:rsidP="00371FAB">
      <w:pPr>
        <w:ind w:left="414"/>
        <w:jc w:val="center"/>
        <w:rPr>
          <w:b/>
          <w:bCs/>
          <w:snapToGrid w:val="0"/>
          <w:lang w:eastAsia="en-US"/>
        </w:rPr>
      </w:pPr>
    </w:p>
    <w:p w:rsidR="00371FAB" w:rsidRDefault="00371FAB" w:rsidP="00371FAB">
      <w:pPr>
        <w:ind w:left="414"/>
        <w:jc w:val="center"/>
        <w:rPr>
          <w:b/>
          <w:bCs/>
          <w:snapToGrid w:val="0"/>
          <w:lang w:eastAsia="en-US"/>
        </w:rPr>
      </w:pPr>
    </w:p>
    <w:p w:rsidR="00371FAB" w:rsidRDefault="00371FAB" w:rsidP="00371FAB">
      <w:pPr>
        <w:ind w:left="414"/>
        <w:jc w:val="center"/>
        <w:rPr>
          <w:b/>
          <w:bCs/>
          <w:snapToGrid w:val="0"/>
          <w:lang w:eastAsia="en-US"/>
        </w:rPr>
      </w:pPr>
    </w:p>
    <w:p w:rsidR="00371FAB" w:rsidRDefault="00371FAB" w:rsidP="00371FAB">
      <w:pPr>
        <w:ind w:left="414"/>
        <w:jc w:val="center"/>
        <w:rPr>
          <w:b/>
          <w:bCs/>
          <w:snapToGrid w:val="0"/>
          <w:lang w:eastAsia="en-US"/>
        </w:rPr>
      </w:pPr>
    </w:p>
    <w:p w:rsidR="00371FAB" w:rsidRDefault="00371FAB" w:rsidP="00371FAB">
      <w:pPr>
        <w:ind w:left="414"/>
        <w:jc w:val="center"/>
        <w:rPr>
          <w:b/>
          <w:bCs/>
          <w:snapToGrid w:val="0"/>
          <w:lang w:eastAsia="en-US"/>
        </w:rPr>
      </w:pPr>
    </w:p>
    <w:p w:rsidR="00371FAB" w:rsidRDefault="00371FAB" w:rsidP="00371FAB">
      <w:pPr>
        <w:ind w:left="414"/>
        <w:jc w:val="center"/>
        <w:rPr>
          <w:b/>
          <w:bCs/>
          <w:snapToGrid w:val="0"/>
          <w:sz w:val="28"/>
          <w:szCs w:val="28"/>
          <w:lang w:eastAsia="en-US"/>
        </w:rPr>
      </w:pPr>
      <w:r>
        <w:rPr>
          <w:b/>
          <w:bCs/>
          <w:snapToGrid w:val="0"/>
          <w:sz w:val="28"/>
          <w:szCs w:val="28"/>
          <w:lang w:eastAsia="en-US"/>
        </w:rPr>
        <w:t>А.Г. Китов, А.А. Сироткин</w:t>
      </w:r>
    </w:p>
    <w:p w:rsidR="00371FAB" w:rsidRDefault="00371FAB" w:rsidP="00371FAB">
      <w:pPr>
        <w:ind w:left="414"/>
        <w:jc w:val="center"/>
        <w:rPr>
          <w:b/>
          <w:bCs/>
          <w:snapToGrid w:val="0"/>
          <w:lang w:eastAsia="en-US"/>
        </w:rPr>
      </w:pPr>
    </w:p>
    <w:p w:rsidR="00371FAB" w:rsidRDefault="00371FAB" w:rsidP="00371FAB">
      <w:pPr>
        <w:ind w:left="414"/>
        <w:jc w:val="center"/>
        <w:rPr>
          <w:b/>
          <w:bCs/>
          <w:snapToGrid w:val="0"/>
          <w:lang w:eastAsia="en-US"/>
        </w:rPr>
      </w:pPr>
    </w:p>
    <w:p w:rsidR="00371FAB" w:rsidRDefault="00371FAB" w:rsidP="00371FAB">
      <w:pPr>
        <w:jc w:val="center"/>
      </w:pPr>
      <w:r>
        <w:rPr>
          <w:sz w:val="28"/>
          <w:szCs w:val="28"/>
        </w:rPr>
        <w:t xml:space="preserve">                                     </w:t>
      </w:r>
    </w:p>
    <w:p w:rsidR="00371FAB" w:rsidRDefault="00371FAB" w:rsidP="00371FAB">
      <w:pPr>
        <w:ind w:left="414"/>
        <w:jc w:val="center"/>
        <w:rPr>
          <w:b/>
          <w:bCs/>
          <w:snapToGrid w:val="0"/>
          <w:lang w:eastAsia="en-US"/>
        </w:rPr>
      </w:pPr>
    </w:p>
    <w:p w:rsidR="00371FAB" w:rsidRDefault="00371FAB" w:rsidP="00371FAB">
      <w:pPr>
        <w:ind w:left="414"/>
        <w:jc w:val="center"/>
        <w:rPr>
          <w:b/>
          <w:bCs/>
          <w:snapToGrid w:val="0"/>
          <w:sz w:val="40"/>
          <w:szCs w:val="40"/>
          <w:lang w:eastAsia="en-US"/>
        </w:rPr>
      </w:pPr>
      <w:r>
        <w:rPr>
          <w:b/>
          <w:bCs/>
          <w:snapToGrid w:val="0"/>
          <w:sz w:val="40"/>
          <w:szCs w:val="40"/>
          <w:lang w:eastAsia="en-US"/>
        </w:rPr>
        <w:t>«ОСНОВЫ ТРАНСПОРТНО-ЭКСПЕДИЦИОННОГО ОБСЛУЖИВАНИЯ»</w:t>
      </w:r>
    </w:p>
    <w:p w:rsidR="00371FAB" w:rsidRDefault="00371FAB" w:rsidP="00371FAB">
      <w:pPr>
        <w:ind w:left="414"/>
        <w:jc w:val="center"/>
        <w:rPr>
          <w:b/>
          <w:bCs/>
          <w:snapToGrid w:val="0"/>
          <w:lang w:eastAsia="en-US"/>
        </w:rPr>
      </w:pPr>
      <w:r>
        <w:rPr>
          <w:b/>
          <w:bCs/>
          <w:snapToGrid w:val="0"/>
          <w:lang w:eastAsia="en-US"/>
        </w:rPr>
        <w:t>(КУРСОВОЕ ПРОЕКТИРОВАНИЕ)</w:t>
      </w:r>
    </w:p>
    <w:p w:rsidR="00371FAB" w:rsidRDefault="00371FAB" w:rsidP="00371FAB">
      <w:pPr>
        <w:ind w:left="414"/>
        <w:jc w:val="center"/>
        <w:rPr>
          <w:b/>
          <w:bCs/>
          <w:snapToGrid w:val="0"/>
          <w:lang w:eastAsia="en-US"/>
        </w:rPr>
      </w:pPr>
    </w:p>
    <w:p w:rsidR="00371FAB" w:rsidRDefault="00371FAB" w:rsidP="00371FAB">
      <w:pPr>
        <w:ind w:left="414"/>
        <w:jc w:val="center"/>
        <w:rPr>
          <w:b/>
          <w:bCs/>
          <w:snapToGrid w:val="0"/>
          <w:lang w:eastAsia="en-US"/>
        </w:rPr>
      </w:pPr>
    </w:p>
    <w:p w:rsidR="00371FAB" w:rsidRDefault="00371FAB" w:rsidP="00371FAB">
      <w:pPr>
        <w:ind w:left="414"/>
        <w:jc w:val="center"/>
        <w:rPr>
          <w:b/>
          <w:bCs/>
          <w:snapToGrid w:val="0"/>
          <w:lang w:eastAsia="en-US"/>
        </w:rPr>
      </w:pPr>
    </w:p>
    <w:p w:rsidR="00371FAB" w:rsidRDefault="00371FAB" w:rsidP="00371FAB">
      <w:pPr>
        <w:ind w:left="414"/>
        <w:jc w:val="center"/>
        <w:rPr>
          <w:b/>
          <w:bCs/>
          <w:snapToGrid w:val="0"/>
          <w:lang w:eastAsia="en-US"/>
        </w:rPr>
      </w:pPr>
    </w:p>
    <w:p w:rsidR="00371FAB" w:rsidRDefault="00371FAB" w:rsidP="00371FAB">
      <w:pPr>
        <w:ind w:left="414"/>
        <w:jc w:val="center"/>
        <w:rPr>
          <w:b/>
          <w:bCs/>
          <w:snapToGrid w:val="0"/>
          <w:lang w:eastAsia="en-US"/>
        </w:rPr>
      </w:pPr>
    </w:p>
    <w:p w:rsidR="00371FAB" w:rsidRDefault="00371FAB" w:rsidP="00371FAB">
      <w:pPr>
        <w:ind w:left="414"/>
        <w:jc w:val="center"/>
        <w:rPr>
          <w:b/>
          <w:bCs/>
          <w:snapToGrid w:val="0"/>
          <w:lang w:eastAsia="en-US"/>
        </w:rPr>
      </w:pPr>
      <w:r>
        <w:rPr>
          <w:b/>
          <w:bCs/>
          <w:snapToGrid w:val="0"/>
          <w:lang w:eastAsia="en-US"/>
        </w:rPr>
        <w:t>Учебно-методическое пособие</w:t>
      </w:r>
    </w:p>
    <w:p w:rsidR="00371FAB" w:rsidRDefault="00371FAB" w:rsidP="00371FAB">
      <w:pPr>
        <w:ind w:left="414"/>
        <w:jc w:val="center"/>
        <w:rPr>
          <w:b/>
          <w:bCs/>
          <w:snapToGrid w:val="0"/>
          <w:lang w:eastAsia="en-US"/>
        </w:rPr>
      </w:pPr>
    </w:p>
    <w:p w:rsidR="00371FAB" w:rsidRDefault="00371FAB" w:rsidP="00371FAB">
      <w:pPr>
        <w:ind w:left="414"/>
        <w:jc w:val="center"/>
        <w:rPr>
          <w:b/>
          <w:bCs/>
          <w:snapToGrid w:val="0"/>
          <w:lang w:eastAsia="en-US"/>
        </w:rPr>
      </w:pPr>
    </w:p>
    <w:p w:rsidR="00371FAB" w:rsidRDefault="00371FAB" w:rsidP="00371FAB">
      <w:pPr>
        <w:ind w:left="414"/>
        <w:jc w:val="center"/>
        <w:rPr>
          <w:b/>
          <w:bCs/>
          <w:snapToGrid w:val="0"/>
          <w:lang w:eastAsia="en-US"/>
        </w:rPr>
      </w:pPr>
    </w:p>
    <w:p w:rsidR="00371FAB" w:rsidRDefault="00371FAB" w:rsidP="00371FAB">
      <w:pPr>
        <w:ind w:left="414"/>
        <w:jc w:val="center"/>
        <w:rPr>
          <w:b/>
          <w:bCs/>
          <w:snapToGrid w:val="0"/>
          <w:lang w:eastAsia="en-US"/>
        </w:rPr>
      </w:pPr>
    </w:p>
    <w:p w:rsidR="00371FAB" w:rsidRDefault="00371FAB" w:rsidP="00371FAB">
      <w:pPr>
        <w:ind w:left="414"/>
        <w:jc w:val="center"/>
        <w:rPr>
          <w:b/>
          <w:bCs/>
          <w:snapToGrid w:val="0"/>
          <w:lang w:eastAsia="en-US"/>
        </w:rPr>
      </w:pPr>
    </w:p>
    <w:p w:rsidR="00371FAB" w:rsidRDefault="00371FAB" w:rsidP="00371FAB">
      <w:pPr>
        <w:ind w:left="414"/>
        <w:jc w:val="center"/>
        <w:rPr>
          <w:b/>
          <w:bCs/>
          <w:snapToGrid w:val="0"/>
          <w:lang w:eastAsia="en-US"/>
        </w:rPr>
      </w:pPr>
    </w:p>
    <w:p w:rsidR="00371FAB" w:rsidRDefault="00371FAB" w:rsidP="00371FAB">
      <w:pPr>
        <w:ind w:left="414"/>
        <w:jc w:val="center"/>
        <w:rPr>
          <w:b/>
          <w:bCs/>
          <w:snapToGrid w:val="0"/>
          <w:lang w:eastAsia="en-US"/>
        </w:rPr>
      </w:pPr>
    </w:p>
    <w:p w:rsidR="00371FAB" w:rsidRDefault="00371FAB" w:rsidP="00371FAB">
      <w:pPr>
        <w:ind w:left="414"/>
        <w:jc w:val="center"/>
        <w:rPr>
          <w:b/>
          <w:bCs/>
          <w:snapToGrid w:val="0"/>
          <w:lang w:eastAsia="en-US"/>
        </w:rPr>
      </w:pPr>
    </w:p>
    <w:p w:rsidR="00371FAB" w:rsidRDefault="00371FAB" w:rsidP="00371FAB">
      <w:pPr>
        <w:ind w:left="414"/>
        <w:jc w:val="center"/>
        <w:rPr>
          <w:b/>
          <w:bCs/>
          <w:snapToGrid w:val="0"/>
          <w:lang w:eastAsia="en-US"/>
        </w:rPr>
      </w:pPr>
    </w:p>
    <w:p w:rsidR="00371FAB" w:rsidRDefault="00371FAB" w:rsidP="00371FAB">
      <w:pPr>
        <w:ind w:left="414"/>
        <w:jc w:val="center"/>
        <w:rPr>
          <w:b/>
          <w:bCs/>
          <w:snapToGrid w:val="0"/>
          <w:lang w:eastAsia="en-US"/>
        </w:rPr>
      </w:pPr>
    </w:p>
    <w:p w:rsidR="00371FAB" w:rsidRDefault="00371FAB" w:rsidP="00371FAB">
      <w:pPr>
        <w:ind w:left="414"/>
        <w:jc w:val="center"/>
        <w:rPr>
          <w:b/>
          <w:bCs/>
          <w:snapToGrid w:val="0"/>
          <w:lang w:eastAsia="en-US"/>
        </w:rPr>
      </w:pPr>
    </w:p>
    <w:p w:rsidR="00C15F3B" w:rsidRDefault="00371FAB" w:rsidP="00C15F3B">
      <w:pPr>
        <w:ind w:left="414"/>
        <w:jc w:val="center"/>
        <w:rPr>
          <w:b/>
          <w:bCs/>
          <w:snapToGrid w:val="0"/>
          <w:lang w:eastAsia="en-US"/>
        </w:rPr>
      </w:pPr>
      <w:r>
        <w:rPr>
          <w:b/>
          <w:bCs/>
          <w:snapToGrid w:val="0"/>
          <w:lang w:eastAsia="en-US"/>
        </w:rPr>
        <w:t xml:space="preserve">                                                                                                     </w:t>
      </w:r>
    </w:p>
    <w:p w:rsidR="00371FAB" w:rsidRDefault="00371FAB" w:rsidP="00371FAB">
      <w:pPr>
        <w:ind w:left="414"/>
        <w:jc w:val="center"/>
        <w:rPr>
          <w:b/>
          <w:bCs/>
          <w:snapToGrid w:val="0"/>
          <w:lang w:eastAsia="en-US"/>
        </w:rPr>
      </w:pPr>
    </w:p>
    <w:p w:rsidR="00371FAB" w:rsidRDefault="00371FAB" w:rsidP="00371FAB">
      <w:pPr>
        <w:ind w:left="414"/>
        <w:jc w:val="center"/>
        <w:rPr>
          <w:b/>
          <w:bCs/>
          <w:snapToGrid w:val="0"/>
          <w:lang w:eastAsia="en-US"/>
        </w:rPr>
      </w:pPr>
    </w:p>
    <w:p w:rsidR="00371FAB" w:rsidRDefault="00371FAB" w:rsidP="00371FAB">
      <w:pPr>
        <w:ind w:left="414"/>
        <w:jc w:val="center"/>
        <w:rPr>
          <w:b/>
          <w:bCs/>
          <w:snapToGrid w:val="0"/>
          <w:lang w:eastAsia="en-US"/>
        </w:rPr>
      </w:pPr>
    </w:p>
    <w:p w:rsidR="00371FAB" w:rsidRDefault="00371FAB" w:rsidP="00371FAB">
      <w:pPr>
        <w:ind w:left="414"/>
        <w:jc w:val="center"/>
        <w:rPr>
          <w:b/>
          <w:bCs/>
          <w:snapToGrid w:val="0"/>
          <w:lang w:eastAsia="en-US"/>
        </w:rPr>
      </w:pPr>
    </w:p>
    <w:p w:rsidR="00371FAB" w:rsidRDefault="00371FAB" w:rsidP="00371FAB">
      <w:pPr>
        <w:ind w:left="414"/>
        <w:jc w:val="center"/>
        <w:rPr>
          <w:b/>
          <w:bCs/>
          <w:snapToGrid w:val="0"/>
          <w:lang w:eastAsia="en-US"/>
        </w:rPr>
      </w:pPr>
    </w:p>
    <w:p w:rsidR="00371FAB" w:rsidRDefault="00371FAB" w:rsidP="00371FAB">
      <w:pPr>
        <w:ind w:left="414"/>
        <w:jc w:val="center"/>
        <w:rPr>
          <w:b/>
          <w:bCs/>
          <w:snapToGrid w:val="0"/>
          <w:lang w:eastAsia="en-US"/>
        </w:rPr>
      </w:pPr>
    </w:p>
    <w:p w:rsidR="00371FAB" w:rsidRDefault="00371FAB" w:rsidP="00371FAB">
      <w:pPr>
        <w:ind w:left="414"/>
        <w:jc w:val="center"/>
        <w:rPr>
          <w:b/>
          <w:bCs/>
          <w:snapToGrid w:val="0"/>
          <w:lang w:eastAsia="en-US"/>
        </w:rPr>
      </w:pPr>
    </w:p>
    <w:p w:rsidR="00371FAB" w:rsidRDefault="00371FAB" w:rsidP="00371FAB">
      <w:pPr>
        <w:ind w:left="414"/>
        <w:jc w:val="center"/>
        <w:rPr>
          <w:b/>
          <w:bCs/>
          <w:snapToGrid w:val="0"/>
          <w:lang w:eastAsia="en-US"/>
        </w:rPr>
      </w:pPr>
    </w:p>
    <w:p w:rsidR="00C15F3B" w:rsidRDefault="00C15F3B" w:rsidP="00371FAB">
      <w:pPr>
        <w:ind w:left="414"/>
        <w:jc w:val="center"/>
        <w:rPr>
          <w:b/>
          <w:bCs/>
          <w:snapToGrid w:val="0"/>
          <w:lang w:eastAsia="en-US"/>
        </w:rPr>
      </w:pPr>
    </w:p>
    <w:p w:rsidR="00371FAB" w:rsidRDefault="00371FAB" w:rsidP="00371FAB">
      <w:pPr>
        <w:pStyle w:val="4"/>
        <w:spacing w:line="240" w:lineRule="auto"/>
        <w:rPr>
          <w:color w:val="auto"/>
        </w:rPr>
      </w:pPr>
      <w:r>
        <w:rPr>
          <w:color w:val="auto"/>
        </w:rPr>
        <w:t>Нижний Новгород</w:t>
      </w:r>
    </w:p>
    <w:p w:rsidR="00371FAB" w:rsidRDefault="00371FAB" w:rsidP="00371FAB">
      <w:pPr>
        <w:pStyle w:val="4"/>
        <w:spacing w:line="240" w:lineRule="auto"/>
        <w:rPr>
          <w:color w:val="auto"/>
        </w:rPr>
      </w:pPr>
      <w:r>
        <w:rPr>
          <w:color w:val="auto"/>
        </w:rPr>
        <w:t>2010</w:t>
      </w:r>
    </w:p>
    <w:p w:rsidR="00046054" w:rsidRPr="00436C15" w:rsidRDefault="00371FAB" w:rsidP="00371FAB">
      <w:pPr>
        <w:tabs>
          <w:tab w:val="left" w:pos="720"/>
        </w:tabs>
        <w:ind w:firstLine="539"/>
        <w:jc w:val="both"/>
        <w:rPr>
          <w:bCs/>
          <w:snapToGrid w:val="0"/>
          <w:lang w:eastAsia="en-US"/>
        </w:rPr>
      </w:pPr>
      <w:r>
        <w:rPr>
          <w:b/>
          <w:bCs/>
          <w:snapToGrid w:val="0"/>
          <w:lang w:eastAsia="en-US"/>
        </w:rPr>
        <w:br w:type="page"/>
      </w:r>
      <w:r w:rsidR="00436C15" w:rsidRPr="00436C15">
        <w:rPr>
          <w:bCs/>
          <w:snapToGrid w:val="0"/>
          <w:lang w:eastAsia="en-US"/>
        </w:rPr>
        <w:t>ББК 65.37-81</w:t>
      </w:r>
    </w:p>
    <w:p w:rsidR="00046054" w:rsidRPr="00436C15" w:rsidRDefault="00436C15" w:rsidP="00371FAB">
      <w:pPr>
        <w:tabs>
          <w:tab w:val="left" w:pos="720"/>
        </w:tabs>
        <w:ind w:firstLine="539"/>
        <w:jc w:val="both"/>
        <w:rPr>
          <w:bCs/>
          <w:snapToGrid w:val="0"/>
          <w:lang w:eastAsia="en-US"/>
        </w:rPr>
      </w:pPr>
      <w:r w:rsidRPr="00436C15">
        <w:rPr>
          <w:bCs/>
          <w:snapToGrid w:val="0"/>
          <w:lang w:eastAsia="en-US"/>
        </w:rPr>
        <w:t>К-45</w:t>
      </w:r>
    </w:p>
    <w:p w:rsidR="00046054" w:rsidRDefault="00046054" w:rsidP="00371FAB">
      <w:pPr>
        <w:tabs>
          <w:tab w:val="left" w:pos="720"/>
        </w:tabs>
        <w:ind w:firstLine="539"/>
        <w:jc w:val="both"/>
        <w:rPr>
          <w:b/>
          <w:bCs/>
          <w:snapToGrid w:val="0"/>
          <w:lang w:eastAsia="en-US"/>
        </w:rPr>
      </w:pPr>
    </w:p>
    <w:p w:rsidR="00046054" w:rsidRDefault="00046054" w:rsidP="00371FAB">
      <w:pPr>
        <w:tabs>
          <w:tab w:val="left" w:pos="720"/>
        </w:tabs>
        <w:ind w:firstLine="539"/>
        <w:jc w:val="both"/>
        <w:rPr>
          <w:b/>
          <w:bCs/>
          <w:snapToGrid w:val="0"/>
          <w:lang w:eastAsia="en-US"/>
        </w:rPr>
      </w:pPr>
    </w:p>
    <w:p w:rsidR="00046054" w:rsidRDefault="00046054" w:rsidP="00371FAB">
      <w:pPr>
        <w:tabs>
          <w:tab w:val="left" w:pos="720"/>
        </w:tabs>
        <w:ind w:firstLine="539"/>
        <w:jc w:val="both"/>
        <w:rPr>
          <w:b/>
          <w:bCs/>
          <w:snapToGrid w:val="0"/>
          <w:lang w:eastAsia="en-US"/>
        </w:rPr>
      </w:pPr>
    </w:p>
    <w:p w:rsidR="00046054" w:rsidRDefault="00046054" w:rsidP="00371FAB">
      <w:pPr>
        <w:tabs>
          <w:tab w:val="left" w:pos="720"/>
        </w:tabs>
        <w:ind w:firstLine="539"/>
        <w:jc w:val="both"/>
        <w:rPr>
          <w:b/>
          <w:bCs/>
          <w:snapToGrid w:val="0"/>
          <w:lang w:eastAsia="en-US"/>
        </w:rPr>
      </w:pPr>
    </w:p>
    <w:p w:rsidR="00046054" w:rsidRDefault="00046054" w:rsidP="00371FAB">
      <w:pPr>
        <w:tabs>
          <w:tab w:val="left" w:pos="720"/>
        </w:tabs>
        <w:ind w:firstLine="539"/>
        <w:jc w:val="both"/>
        <w:rPr>
          <w:b/>
          <w:bCs/>
          <w:snapToGrid w:val="0"/>
          <w:lang w:eastAsia="en-US"/>
        </w:rPr>
      </w:pPr>
    </w:p>
    <w:p w:rsidR="00046054" w:rsidRDefault="00046054" w:rsidP="00371FAB">
      <w:pPr>
        <w:tabs>
          <w:tab w:val="left" w:pos="720"/>
        </w:tabs>
        <w:ind w:firstLine="539"/>
        <w:jc w:val="both"/>
        <w:rPr>
          <w:b/>
          <w:bCs/>
          <w:snapToGrid w:val="0"/>
          <w:lang w:eastAsia="en-US"/>
        </w:rPr>
      </w:pPr>
    </w:p>
    <w:p w:rsidR="00046054" w:rsidRDefault="00046054" w:rsidP="00371FAB">
      <w:pPr>
        <w:tabs>
          <w:tab w:val="left" w:pos="720"/>
        </w:tabs>
        <w:ind w:firstLine="539"/>
        <w:jc w:val="both"/>
        <w:rPr>
          <w:b/>
          <w:bCs/>
          <w:snapToGrid w:val="0"/>
          <w:lang w:eastAsia="en-US"/>
        </w:rPr>
      </w:pPr>
    </w:p>
    <w:p w:rsidR="00371FAB" w:rsidRDefault="00371FAB" w:rsidP="00371FAB">
      <w:pPr>
        <w:tabs>
          <w:tab w:val="left" w:pos="720"/>
        </w:tabs>
        <w:ind w:firstLine="539"/>
        <w:jc w:val="both"/>
      </w:pPr>
      <w:r>
        <w:t>Китов А.Г., Сиро</w:t>
      </w:r>
      <w:r w:rsidR="00DE618F">
        <w:t xml:space="preserve">ткин А.А. </w:t>
      </w:r>
      <w:r>
        <w:t xml:space="preserve">«Основы транспортно-экспедиционного обслуживания» (курсовое проектирование): Учебно-методическое </w:t>
      </w:r>
      <w:r w:rsidR="00DE618F">
        <w:t>пособие. Н.Новгород: ВГИПУ, 2010</w:t>
      </w:r>
      <w:r w:rsidR="005A470E">
        <w:t>. – 74</w:t>
      </w:r>
      <w:r>
        <w:t xml:space="preserve"> с.</w:t>
      </w:r>
    </w:p>
    <w:p w:rsidR="00371FAB" w:rsidRDefault="00371FAB" w:rsidP="00371FAB">
      <w:pPr>
        <w:tabs>
          <w:tab w:val="left" w:pos="720"/>
        </w:tabs>
        <w:ind w:left="360"/>
        <w:jc w:val="both"/>
      </w:pPr>
    </w:p>
    <w:p w:rsidR="00371FAB" w:rsidRDefault="00371FAB" w:rsidP="00371FAB">
      <w:pPr>
        <w:tabs>
          <w:tab w:val="left" w:pos="720"/>
        </w:tabs>
        <w:ind w:left="360"/>
        <w:jc w:val="both"/>
      </w:pPr>
    </w:p>
    <w:p w:rsidR="00371FAB" w:rsidRDefault="00371FAB" w:rsidP="00371FAB">
      <w:pPr>
        <w:tabs>
          <w:tab w:val="left" w:pos="720"/>
        </w:tabs>
        <w:ind w:left="360"/>
        <w:jc w:val="both"/>
      </w:pPr>
    </w:p>
    <w:p w:rsidR="00371FAB" w:rsidRDefault="003532C8" w:rsidP="00371FAB">
      <w:pPr>
        <w:tabs>
          <w:tab w:val="left" w:pos="720"/>
        </w:tabs>
        <w:ind w:left="360"/>
        <w:jc w:val="both"/>
      </w:pPr>
      <w:r>
        <w:t>Рецензенты:</w:t>
      </w:r>
    </w:p>
    <w:p w:rsidR="00371FAB" w:rsidRDefault="00371FAB" w:rsidP="00371FAB">
      <w:pPr>
        <w:tabs>
          <w:tab w:val="left" w:pos="720"/>
        </w:tabs>
        <w:ind w:left="360"/>
        <w:jc w:val="both"/>
      </w:pPr>
      <w:r>
        <w:t>Егоров Е.Е., к.э.н., доцент Волжского государственного инженерно-педагогического университета</w:t>
      </w:r>
    </w:p>
    <w:p w:rsidR="00371FAB" w:rsidRDefault="00371FAB" w:rsidP="00371FAB">
      <w:pPr>
        <w:tabs>
          <w:tab w:val="left" w:pos="720"/>
        </w:tabs>
        <w:ind w:left="360"/>
        <w:jc w:val="both"/>
      </w:pPr>
      <w:r>
        <w:t>Мордовченков Н.В., д.э.н. Сочинского государственного университета туризма и курортного дела (филиал в г. Н.Новгород)</w:t>
      </w:r>
    </w:p>
    <w:p w:rsidR="00371FAB" w:rsidRDefault="00371FAB" w:rsidP="00371FAB">
      <w:pPr>
        <w:jc w:val="both"/>
      </w:pPr>
    </w:p>
    <w:p w:rsidR="00371FAB" w:rsidRDefault="00371FAB" w:rsidP="00371FAB">
      <w:pPr>
        <w:jc w:val="both"/>
      </w:pPr>
    </w:p>
    <w:p w:rsidR="00371FAB" w:rsidRDefault="00371FAB" w:rsidP="00371FAB">
      <w:pPr>
        <w:jc w:val="both"/>
      </w:pPr>
    </w:p>
    <w:p w:rsidR="00371FAB" w:rsidRDefault="00371FAB" w:rsidP="00371FAB">
      <w:pPr>
        <w:ind w:firstLine="709"/>
        <w:jc w:val="both"/>
        <w:rPr>
          <w:snapToGrid w:val="0"/>
          <w:lang w:eastAsia="en-US"/>
        </w:rPr>
      </w:pPr>
      <w:r>
        <w:rPr>
          <w:snapToGrid w:val="0"/>
          <w:lang w:eastAsia="en-US"/>
        </w:rPr>
        <w:t>Учебно-методическое пособие предназначено для курсового проектирования по специальности 061000 дисциплине «</w:t>
      </w:r>
      <w:r w:rsidR="00EB2721">
        <w:rPr>
          <w:snapToGrid w:val="0"/>
          <w:lang w:eastAsia="en-US"/>
        </w:rPr>
        <w:t>Основы транспортно-экспедиционного обслуживания</w:t>
      </w:r>
      <w:r>
        <w:rPr>
          <w:snapToGrid w:val="0"/>
          <w:lang w:eastAsia="en-US"/>
        </w:rPr>
        <w:t>».</w:t>
      </w:r>
    </w:p>
    <w:p w:rsidR="00371FAB" w:rsidRDefault="00371FAB" w:rsidP="00371FAB">
      <w:pPr>
        <w:ind w:firstLine="709"/>
        <w:jc w:val="both"/>
      </w:pPr>
      <w:r>
        <w:rPr>
          <w:snapToGrid w:val="0"/>
          <w:lang w:eastAsia="en-US"/>
        </w:rPr>
        <w:t xml:space="preserve">Рассматриваются порядок (содержательные рекомендации) подготовки и защиты курсовых проектов, сроки их представления и защиты, основные правила оформления. </w:t>
      </w:r>
      <w:r>
        <w:t xml:space="preserve">Даны примеры составления содержания курсового проекта, оформления титульного листа, списка источников и литературы, списка подстрочных сносок, </w:t>
      </w:r>
      <w:r w:rsidR="003532C8">
        <w:t xml:space="preserve">списка сокращений и др. Также </w:t>
      </w:r>
      <w:r>
        <w:rPr>
          <w:snapToGrid w:val="0"/>
          <w:lang w:eastAsia="en-US"/>
        </w:rPr>
        <w:t>включен</w:t>
      </w:r>
      <w:r>
        <w:t xml:space="preserve"> тематический опорный список литературы и список терминов.</w:t>
      </w:r>
    </w:p>
    <w:p w:rsidR="00371FAB" w:rsidRDefault="00371FAB" w:rsidP="00371FAB">
      <w:pPr>
        <w:ind w:firstLine="709"/>
        <w:jc w:val="both"/>
      </w:pPr>
    </w:p>
    <w:p w:rsidR="00371FAB" w:rsidRDefault="00371FAB" w:rsidP="00371FAB">
      <w:pPr>
        <w:ind w:firstLine="709"/>
        <w:jc w:val="both"/>
      </w:pPr>
    </w:p>
    <w:p w:rsidR="00371FAB" w:rsidRDefault="00371FAB" w:rsidP="00371FAB">
      <w:pPr>
        <w:ind w:firstLine="709"/>
        <w:jc w:val="both"/>
      </w:pPr>
    </w:p>
    <w:p w:rsidR="00371FAB" w:rsidRDefault="00371FAB" w:rsidP="00371FAB">
      <w:pPr>
        <w:ind w:firstLine="709"/>
        <w:jc w:val="both"/>
      </w:pPr>
    </w:p>
    <w:p w:rsidR="00371FAB" w:rsidRDefault="00371FAB" w:rsidP="00371FAB">
      <w:pPr>
        <w:ind w:firstLine="709"/>
        <w:jc w:val="both"/>
      </w:pPr>
    </w:p>
    <w:p w:rsidR="00371FAB" w:rsidRDefault="00371FAB" w:rsidP="00371FAB">
      <w:pPr>
        <w:ind w:firstLine="709"/>
        <w:jc w:val="both"/>
      </w:pPr>
    </w:p>
    <w:p w:rsidR="00371FAB" w:rsidRDefault="00371FAB" w:rsidP="00371FAB">
      <w:pPr>
        <w:ind w:firstLine="709"/>
        <w:jc w:val="both"/>
      </w:pPr>
    </w:p>
    <w:p w:rsidR="00371FAB" w:rsidRDefault="00371FAB" w:rsidP="00371FAB">
      <w:pPr>
        <w:ind w:firstLine="709"/>
        <w:jc w:val="both"/>
      </w:pPr>
    </w:p>
    <w:p w:rsidR="0084360B" w:rsidRDefault="0084360B" w:rsidP="00371FAB">
      <w:pPr>
        <w:ind w:firstLine="709"/>
        <w:jc w:val="both"/>
      </w:pPr>
    </w:p>
    <w:p w:rsidR="00371FAB" w:rsidRDefault="00371FAB" w:rsidP="00371FAB">
      <w:pPr>
        <w:ind w:firstLine="709"/>
        <w:jc w:val="both"/>
      </w:pPr>
    </w:p>
    <w:p w:rsidR="00371FAB" w:rsidRDefault="00371FAB" w:rsidP="00371FAB">
      <w:pPr>
        <w:ind w:firstLine="709"/>
        <w:jc w:val="both"/>
      </w:pPr>
    </w:p>
    <w:p w:rsidR="00C15F3B" w:rsidRDefault="00C15F3B" w:rsidP="00C15F3B">
      <w:pPr>
        <w:ind w:left="414"/>
        <w:jc w:val="center"/>
        <w:rPr>
          <w:b/>
          <w:bCs/>
          <w:snapToGrid w:val="0"/>
          <w:lang w:eastAsia="en-US"/>
        </w:rPr>
      </w:pPr>
      <w:r>
        <w:rPr>
          <w:sz w:val="28"/>
          <w:szCs w:val="28"/>
        </w:rPr>
        <w:t xml:space="preserve">                                                                                      </w:t>
      </w:r>
      <w:r w:rsidR="008D5E0A">
        <w:rPr>
          <w:sz w:val="28"/>
          <w:szCs w:val="28"/>
        </w:rPr>
        <w:t xml:space="preserve"> </w:t>
      </w:r>
      <w:r>
        <w:rPr>
          <w:sz w:val="28"/>
          <w:szCs w:val="28"/>
        </w:rPr>
        <w:t>©</w:t>
      </w:r>
      <w:r w:rsidR="008D5E0A">
        <w:rPr>
          <w:sz w:val="28"/>
          <w:szCs w:val="28"/>
        </w:rPr>
        <w:t xml:space="preserve"> </w:t>
      </w:r>
      <w:r>
        <w:rPr>
          <w:bCs/>
          <w:snapToGrid w:val="0"/>
          <w:lang w:eastAsia="en-US"/>
        </w:rPr>
        <w:t>А.Г. Китов, 2010</w:t>
      </w:r>
    </w:p>
    <w:p w:rsidR="00C15F3B" w:rsidRDefault="00C15F3B" w:rsidP="00C15F3B">
      <w:pPr>
        <w:ind w:left="414"/>
        <w:jc w:val="right"/>
        <w:rPr>
          <w:b/>
          <w:bCs/>
          <w:snapToGrid w:val="0"/>
          <w:lang w:eastAsia="en-US"/>
        </w:rPr>
      </w:pPr>
      <w:r>
        <w:rPr>
          <w:sz w:val="28"/>
          <w:szCs w:val="28"/>
        </w:rPr>
        <w:t xml:space="preserve">© </w:t>
      </w:r>
      <w:r>
        <w:rPr>
          <w:bCs/>
          <w:snapToGrid w:val="0"/>
          <w:lang w:eastAsia="en-US"/>
        </w:rPr>
        <w:t>А.А.Сироткин, 2010</w:t>
      </w:r>
    </w:p>
    <w:p w:rsidR="00371FAB" w:rsidRDefault="00C15F3B" w:rsidP="00C15F3B">
      <w:pPr>
        <w:ind w:firstLine="709"/>
        <w:jc w:val="both"/>
      </w:pPr>
      <w:r>
        <w:rPr>
          <w:sz w:val="28"/>
          <w:szCs w:val="28"/>
        </w:rPr>
        <w:t xml:space="preserve">                                                                                        © </w:t>
      </w:r>
      <w:r w:rsidRPr="008D5E0A">
        <w:t>ВГИПУ, 2010</w:t>
      </w:r>
    </w:p>
    <w:p w:rsidR="00371FAB" w:rsidRDefault="00371FAB" w:rsidP="00371FAB">
      <w:pPr>
        <w:ind w:firstLine="709"/>
        <w:jc w:val="both"/>
      </w:pPr>
    </w:p>
    <w:p w:rsidR="00371FAB" w:rsidRDefault="00371FAB" w:rsidP="00371FAB">
      <w:pPr>
        <w:ind w:firstLine="709"/>
        <w:jc w:val="both"/>
      </w:pPr>
    </w:p>
    <w:p w:rsidR="00371FAB" w:rsidRDefault="00371FAB" w:rsidP="00371FAB">
      <w:pPr>
        <w:ind w:firstLine="709"/>
        <w:jc w:val="both"/>
      </w:pPr>
    </w:p>
    <w:p w:rsidR="00371FAB" w:rsidRDefault="00371FAB" w:rsidP="00371FAB">
      <w:pPr>
        <w:ind w:firstLine="709"/>
        <w:jc w:val="both"/>
      </w:pPr>
    </w:p>
    <w:p w:rsidR="00DE618F" w:rsidRDefault="00DE618F" w:rsidP="00371FAB">
      <w:pPr>
        <w:ind w:firstLine="709"/>
        <w:jc w:val="both"/>
      </w:pPr>
    </w:p>
    <w:p w:rsidR="0084360B" w:rsidRDefault="0084360B" w:rsidP="00371FAB">
      <w:pPr>
        <w:ind w:firstLine="709"/>
        <w:jc w:val="both"/>
      </w:pPr>
    </w:p>
    <w:p w:rsidR="00371FAB" w:rsidRDefault="00371FAB" w:rsidP="00371FAB">
      <w:pPr>
        <w:ind w:firstLine="709"/>
        <w:jc w:val="both"/>
      </w:pPr>
    </w:p>
    <w:p w:rsidR="0038527F" w:rsidRPr="00C81124" w:rsidRDefault="0038527F" w:rsidP="002C3801">
      <w:pPr>
        <w:autoSpaceDE w:val="0"/>
        <w:autoSpaceDN w:val="0"/>
        <w:adjustRightInd w:val="0"/>
        <w:ind w:left="621"/>
        <w:jc w:val="center"/>
      </w:pPr>
      <w:r w:rsidRPr="00C81124">
        <w:t>СОДЕРЖАНИЕ</w:t>
      </w:r>
    </w:p>
    <w:p w:rsidR="0038527F" w:rsidRPr="00C81124" w:rsidRDefault="0038527F" w:rsidP="002C3801">
      <w:pPr>
        <w:autoSpaceDE w:val="0"/>
        <w:autoSpaceDN w:val="0"/>
        <w:adjustRightInd w:val="0"/>
        <w:ind w:left="621"/>
        <w:jc w:val="center"/>
      </w:pPr>
    </w:p>
    <w:p w:rsidR="0038527F" w:rsidRPr="00C81124" w:rsidRDefault="0038527F" w:rsidP="002C3801">
      <w:pPr>
        <w:autoSpaceDE w:val="0"/>
        <w:autoSpaceDN w:val="0"/>
        <w:adjustRightInd w:val="0"/>
        <w:ind w:left="621"/>
        <w:jc w:val="center"/>
      </w:pPr>
    </w:p>
    <w:tbl>
      <w:tblPr>
        <w:tblW w:w="0" w:type="auto"/>
        <w:tblInd w:w="108" w:type="dxa"/>
        <w:tblLayout w:type="fixed"/>
        <w:tblLook w:val="0000" w:firstRow="0" w:lastRow="0" w:firstColumn="0" w:lastColumn="0" w:noHBand="0" w:noVBand="0"/>
      </w:tblPr>
      <w:tblGrid>
        <w:gridCol w:w="8848"/>
        <w:gridCol w:w="463"/>
      </w:tblGrid>
      <w:tr w:rsidR="00544733">
        <w:trPr>
          <w:trHeight w:val="67"/>
        </w:trPr>
        <w:tc>
          <w:tcPr>
            <w:tcW w:w="8848" w:type="dxa"/>
          </w:tcPr>
          <w:p w:rsidR="00544733" w:rsidRPr="00EB567E" w:rsidRDefault="00BE7446" w:rsidP="00E75159">
            <w:pPr>
              <w:autoSpaceDE w:val="0"/>
              <w:autoSpaceDN w:val="0"/>
              <w:adjustRightInd w:val="0"/>
              <w:ind w:right="-113"/>
              <w:jc w:val="both"/>
              <w:rPr>
                <w:b/>
                <w:bCs/>
              </w:rPr>
            </w:pPr>
            <w:r>
              <w:rPr>
                <w:b/>
                <w:bCs/>
              </w:rPr>
              <w:t>ВВЕДЕНИЕ……………………….</w:t>
            </w:r>
            <w:r w:rsidR="00DE42B8">
              <w:rPr>
                <w:b/>
                <w:bCs/>
              </w:rPr>
              <w:t>……………………………………………</w:t>
            </w:r>
            <w:r w:rsidR="00E75159">
              <w:rPr>
                <w:b/>
                <w:bCs/>
              </w:rPr>
              <w:t>.</w:t>
            </w:r>
            <w:r w:rsidR="00DE42B8">
              <w:rPr>
                <w:b/>
                <w:bCs/>
              </w:rPr>
              <w:t>………….</w:t>
            </w:r>
          </w:p>
        </w:tc>
        <w:tc>
          <w:tcPr>
            <w:tcW w:w="463" w:type="dxa"/>
          </w:tcPr>
          <w:p w:rsidR="00544733" w:rsidRDefault="00BE435D" w:rsidP="006A653B">
            <w:pPr>
              <w:autoSpaceDE w:val="0"/>
              <w:autoSpaceDN w:val="0"/>
              <w:adjustRightInd w:val="0"/>
              <w:ind w:left="-113" w:right="-113"/>
              <w:jc w:val="both"/>
            </w:pPr>
            <w:r>
              <w:t>5</w:t>
            </w:r>
          </w:p>
        </w:tc>
      </w:tr>
    </w:tbl>
    <w:p w:rsidR="00544733" w:rsidRPr="00C81124" w:rsidRDefault="00544733" w:rsidP="00DE42B8">
      <w:pPr>
        <w:autoSpaceDE w:val="0"/>
        <w:autoSpaceDN w:val="0"/>
        <w:adjustRightInd w:val="0"/>
        <w:ind w:right="-113"/>
        <w:jc w:val="both"/>
      </w:pPr>
    </w:p>
    <w:tbl>
      <w:tblPr>
        <w:tblW w:w="0" w:type="auto"/>
        <w:tblInd w:w="108" w:type="dxa"/>
        <w:tblLayout w:type="fixed"/>
        <w:tblLook w:val="0000" w:firstRow="0" w:lastRow="0" w:firstColumn="0" w:lastColumn="0" w:noHBand="0" w:noVBand="0"/>
      </w:tblPr>
      <w:tblGrid>
        <w:gridCol w:w="8848"/>
        <w:gridCol w:w="463"/>
      </w:tblGrid>
      <w:tr w:rsidR="00647BFD">
        <w:trPr>
          <w:trHeight w:val="67"/>
        </w:trPr>
        <w:tc>
          <w:tcPr>
            <w:tcW w:w="8848" w:type="dxa"/>
          </w:tcPr>
          <w:p w:rsidR="00647BFD" w:rsidRPr="00EB567E" w:rsidRDefault="00647BFD" w:rsidP="00D36051">
            <w:pPr>
              <w:numPr>
                <w:ilvl w:val="0"/>
                <w:numId w:val="52"/>
              </w:numPr>
              <w:autoSpaceDE w:val="0"/>
              <w:autoSpaceDN w:val="0"/>
              <w:adjustRightInd w:val="0"/>
              <w:ind w:left="34" w:right="-113" w:firstLine="0"/>
              <w:jc w:val="both"/>
              <w:rPr>
                <w:b/>
                <w:bCs/>
              </w:rPr>
            </w:pPr>
            <w:r>
              <w:rPr>
                <w:b/>
                <w:bCs/>
              </w:rPr>
              <w:t>ПРЕДПОСЫЛКИ ВЫПОЛНЕНИЯ</w:t>
            </w:r>
            <w:r w:rsidRPr="00C81124">
              <w:rPr>
                <w:b/>
                <w:bCs/>
              </w:rPr>
              <w:t xml:space="preserve"> КУРСОВЫХ </w:t>
            </w:r>
            <w:r>
              <w:rPr>
                <w:b/>
                <w:bCs/>
              </w:rPr>
              <w:t>ПРОЕКТОВ</w:t>
            </w:r>
            <w:r w:rsidR="00DE42B8">
              <w:rPr>
                <w:b/>
                <w:bCs/>
              </w:rPr>
              <w:t>……………</w:t>
            </w:r>
          </w:p>
        </w:tc>
        <w:tc>
          <w:tcPr>
            <w:tcW w:w="463" w:type="dxa"/>
          </w:tcPr>
          <w:p w:rsidR="00647BFD" w:rsidRDefault="00BE435D" w:rsidP="006A653B">
            <w:pPr>
              <w:autoSpaceDE w:val="0"/>
              <w:autoSpaceDN w:val="0"/>
              <w:adjustRightInd w:val="0"/>
              <w:ind w:left="-113" w:right="-113"/>
              <w:jc w:val="both"/>
            </w:pPr>
            <w:r>
              <w:t>6</w:t>
            </w:r>
          </w:p>
        </w:tc>
      </w:tr>
      <w:tr w:rsidR="00647BFD">
        <w:trPr>
          <w:trHeight w:val="285"/>
        </w:trPr>
        <w:tc>
          <w:tcPr>
            <w:tcW w:w="8848" w:type="dxa"/>
          </w:tcPr>
          <w:p w:rsidR="00647BFD" w:rsidRPr="00BE54A6" w:rsidRDefault="00647BFD" w:rsidP="00D36051">
            <w:pPr>
              <w:numPr>
                <w:ilvl w:val="1"/>
                <w:numId w:val="51"/>
              </w:numPr>
              <w:autoSpaceDE w:val="0"/>
              <w:autoSpaceDN w:val="0"/>
              <w:adjustRightInd w:val="0"/>
              <w:ind w:left="743" w:right="-113" w:hanging="709"/>
              <w:jc w:val="both"/>
            </w:pPr>
            <w:r w:rsidRPr="00BE54A6">
              <w:t>Общие требования…………………………….……</w:t>
            </w:r>
            <w:r>
              <w:t>…………</w:t>
            </w:r>
            <w:r w:rsidR="00DE42B8">
              <w:t>……………………</w:t>
            </w:r>
          </w:p>
        </w:tc>
        <w:tc>
          <w:tcPr>
            <w:tcW w:w="463" w:type="dxa"/>
          </w:tcPr>
          <w:p w:rsidR="00647BFD" w:rsidRDefault="00BE435D" w:rsidP="006A653B">
            <w:pPr>
              <w:autoSpaceDE w:val="0"/>
              <w:autoSpaceDN w:val="0"/>
              <w:adjustRightInd w:val="0"/>
              <w:ind w:left="-113" w:right="-113"/>
              <w:jc w:val="both"/>
            </w:pPr>
            <w:r>
              <w:t>6</w:t>
            </w:r>
          </w:p>
        </w:tc>
      </w:tr>
      <w:tr w:rsidR="00647BFD">
        <w:trPr>
          <w:trHeight w:val="257"/>
        </w:trPr>
        <w:tc>
          <w:tcPr>
            <w:tcW w:w="8848" w:type="dxa"/>
          </w:tcPr>
          <w:p w:rsidR="00647BFD" w:rsidRPr="00BE54A6" w:rsidRDefault="000902D9" w:rsidP="00D36051">
            <w:pPr>
              <w:numPr>
                <w:ilvl w:val="1"/>
                <w:numId w:val="51"/>
              </w:numPr>
              <w:autoSpaceDE w:val="0"/>
              <w:autoSpaceDN w:val="0"/>
              <w:adjustRightInd w:val="0"/>
              <w:ind w:left="743" w:right="-113" w:hanging="709"/>
              <w:jc w:val="both"/>
            </w:pPr>
            <w:r w:rsidRPr="00A472D8">
              <w:t>Требования к тематике курсовых проектов</w:t>
            </w:r>
            <w:r w:rsidR="00F95CBD">
              <w:t>...</w:t>
            </w:r>
            <w:r w:rsidR="00647BFD" w:rsidRPr="00BE54A6">
              <w:t>………</w:t>
            </w:r>
            <w:r w:rsidR="00647BFD">
              <w:t>…</w:t>
            </w:r>
            <w:r w:rsidR="00DE42B8">
              <w:t>…………………</w:t>
            </w:r>
            <w:r>
              <w:t>……</w:t>
            </w:r>
            <w:r w:rsidR="005B4A77">
              <w:t>….</w:t>
            </w:r>
          </w:p>
        </w:tc>
        <w:tc>
          <w:tcPr>
            <w:tcW w:w="463" w:type="dxa"/>
          </w:tcPr>
          <w:p w:rsidR="00647BFD" w:rsidRDefault="00BE435D" w:rsidP="006A653B">
            <w:pPr>
              <w:autoSpaceDE w:val="0"/>
              <w:autoSpaceDN w:val="0"/>
              <w:adjustRightInd w:val="0"/>
              <w:ind w:left="-113" w:right="-113"/>
              <w:jc w:val="both"/>
            </w:pPr>
            <w:r>
              <w:t>7</w:t>
            </w:r>
          </w:p>
          <w:p w:rsidR="005B4A77" w:rsidRDefault="005B4A77" w:rsidP="006A653B">
            <w:pPr>
              <w:autoSpaceDE w:val="0"/>
              <w:autoSpaceDN w:val="0"/>
              <w:adjustRightInd w:val="0"/>
              <w:ind w:left="-113" w:right="-113"/>
              <w:jc w:val="both"/>
            </w:pPr>
          </w:p>
        </w:tc>
      </w:tr>
      <w:tr w:rsidR="00E672A1">
        <w:trPr>
          <w:trHeight w:val="214"/>
        </w:trPr>
        <w:tc>
          <w:tcPr>
            <w:tcW w:w="8848" w:type="dxa"/>
          </w:tcPr>
          <w:p w:rsidR="00E672A1" w:rsidRPr="00E93FA0" w:rsidRDefault="00083F01" w:rsidP="00D36051">
            <w:pPr>
              <w:numPr>
                <w:ilvl w:val="0"/>
                <w:numId w:val="51"/>
              </w:numPr>
              <w:tabs>
                <w:tab w:val="num" w:pos="743"/>
                <w:tab w:val="num" w:pos="3228"/>
              </w:tabs>
              <w:autoSpaceDE w:val="0"/>
              <w:autoSpaceDN w:val="0"/>
              <w:adjustRightInd w:val="0"/>
              <w:ind w:left="34" w:right="-113" w:firstLine="0"/>
              <w:jc w:val="both"/>
              <w:rPr>
                <w:b/>
                <w:bCs/>
              </w:rPr>
            </w:pPr>
            <w:r>
              <w:rPr>
                <w:b/>
                <w:bCs/>
              </w:rPr>
              <w:t>ОРГАНИЗАЦИЯ ВЫПОЛНЕНИЯ</w:t>
            </w:r>
            <w:r w:rsidR="00E672A1" w:rsidRPr="00E93FA0">
              <w:rPr>
                <w:b/>
                <w:bCs/>
              </w:rPr>
              <w:t xml:space="preserve"> КУРСОВОГО ПРОЕКТА</w:t>
            </w:r>
            <w:r w:rsidRPr="00DC0C0F">
              <w:rPr>
                <w:b/>
              </w:rPr>
              <w:t>……………..</w:t>
            </w:r>
          </w:p>
        </w:tc>
        <w:tc>
          <w:tcPr>
            <w:tcW w:w="463" w:type="dxa"/>
          </w:tcPr>
          <w:p w:rsidR="00E672A1" w:rsidRDefault="00BE435D" w:rsidP="006A653B">
            <w:pPr>
              <w:autoSpaceDE w:val="0"/>
              <w:autoSpaceDN w:val="0"/>
              <w:adjustRightInd w:val="0"/>
              <w:ind w:left="-113" w:right="-113"/>
              <w:jc w:val="both"/>
            </w:pPr>
            <w:r>
              <w:t>9</w:t>
            </w:r>
          </w:p>
        </w:tc>
      </w:tr>
      <w:tr w:rsidR="00E672A1">
        <w:trPr>
          <w:trHeight w:val="214"/>
        </w:trPr>
        <w:tc>
          <w:tcPr>
            <w:tcW w:w="8848" w:type="dxa"/>
          </w:tcPr>
          <w:p w:rsidR="00E672A1" w:rsidRPr="00E93FA0" w:rsidRDefault="00E672A1" w:rsidP="00D36051">
            <w:pPr>
              <w:numPr>
                <w:ilvl w:val="1"/>
                <w:numId w:val="44"/>
              </w:numPr>
              <w:tabs>
                <w:tab w:val="num" w:pos="743"/>
              </w:tabs>
              <w:autoSpaceDE w:val="0"/>
              <w:autoSpaceDN w:val="0"/>
              <w:adjustRightInd w:val="0"/>
              <w:ind w:left="743" w:right="-113" w:hanging="709"/>
              <w:jc w:val="both"/>
            </w:pPr>
            <w:r w:rsidRPr="00E93FA0">
              <w:t xml:space="preserve">Функции кафедры </w:t>
            </w:r>
            <w:r>
              <w:t>………………………………………………</w:t>
            </w:r>
            <w:r w:rsidR="00DE42B8">
              <w:t>……………</w:t>
            </w:r>
            <w:r w:rsidR="00B167DC">
              <w:t>...</w:t>
            </w:r>
            <w:r w:rsidR="00DE42B8">
              <w:t>….</w:t>
            </w:r>
          </w:p>
        </w:tc>
        <w:tc>
          <w:tcPr>
            <w:tcW w:w="463" w:type="dxa"/>
          </w:tcPr>
          <w:p w:rsidR="00E672A1" w:rsidRDefault="00BE435D" w:rsidP="006A653B">
            <w:pPr>
              <w:autoSpaceDE w:val="0"/>
              <w:autoSpaceDN w:val="0"/>
              <w:adjustRightInd w:val="0"/>
              <w:ind w:left="-113" w:right="-113"/>
              <w:jc w:val="both"/>
            </w:pPr>
            <w:r>
              <w:t>9</w:t>
            </w:r>
          </w:p>
        </w:tc>
      </w:tr>
      <w:tr w:rsidR="00E672A1">
        <w:trPr>
          <w:trHeight w:val="214"/>
        </w:trPr>
        <w:tc>
          <w:tcPr>
            <w:tcW w:w="8848" w:type="dxa"/>
          </w:tcPr>
          <w:p w:rsidR="00E672A1" w:rsidRPr="00E93FA0" w:rsidRDefault="00E672A1" w:rsidP="00D36051">
            <w:pPr>
              <w:numPr>
                <w:ilvl w:val="1"/>
                <w:numId w:val="44"/>
              </w:numPr>
              <w:tabs>
                <w:tab w:val="num" w:pos="743"/>
              </w:tabs>
              <w:autoSpaceDE w:val="0"/>
              <w:autoSpaceDN w:val="0"/>
              <w:adjustRightInd w:val="0"/>
              <w:ind w:left="743" w:right="-113" w:hanging="709"/>
              <w:jc w:val="both"/>
            </w:pPr>
            <w:r w:rsidRPr="00E93FA0">
              <w:t xml:space="preserve">Функции преподавателя………… </w:t>
            </w:r>
            <w:r>
              <w:t>…………………………</w:t>
            </w:r>
            <w:r w:rsidR="00DE42B8">
              <w:t>……………………..</w:t>
            </w:r>
          </w:p>
        </w:tc>
        <w:tc>
          <w:tcPr>
            <w:tcW w:w="463" w:type="dxa"/>
          </w:tcPr>
          <w:p w:rsidR="00E672A1" w:rsidRDefault="00BE435D" w:rsidP="006A653B">
            <w:pPr>
              <w:autoSpaceDE w:val="0"/>
              <w:autoSpaceDN w:val="0"/>
              <w:adjustRightInd w:val="0"/>
              <w:ind w:left="-113" w:right="-113"/>
              <w:jc w:val="both"/>
            </w:pPr>
            <w:r>
              <w:t>9</w:t>
            </w:r>
          </w:p>
        </w:tc>
      </w:tr>
      <w:tr w:rsidR="00C16C76" w:rsidTr="0096782B">
        <w:trPr>
          <w:trHeight w:val="214"/>
        </w:trPr>
        <w:tc>
          <w:tcPr>
            <w:tcW w:w="8848" w:type="dxa"/>
          </w:tcPr>
          <w:p w:rsidR="00C16C76" w:rsidRPr="00E93FA0" w:rsidRDefault="00C16C76" w:rsidP="00D36051">
            <w:pPr>
              <w:numPr>
                <w:ilvl w:val="1"/>
                <w:numId w:val="44"/>
              </w:numPr>
              <w:tabs>
                <w:tab w:val="num" w:pos="743"/>
              </w:tabs>
              <w:autoSpaceDE w:val="0"/>
              <w:autoSpaceDN w:val="0"/>
              <w:adjustRightInd w:val="0"/>
              <w:ind w:left="743" w:right="-113" w:hanging="709"/>
              <w:jc w:val="both"/>
            </w:pPr>
            <w:r>
              <w:t>Учебно-методическое обеспечение курсового проектирования</w:t>
            </w:r>
            <w:r w:rsidRPr="00E93FA0">
              <w:t>……………</w:t>
            </w:r>
            <w:r>
              <w:t>…..</w:t>
            </w:r>
          </w:p>
        </w:tc>
        <w:tc>
          <w:tcPr>
            <w:tcW w:w="463" w:type="dxa"/>
          </w:tcPr>
          <w:p w:rsidR="00C16C76" w:rsidRDefault="0096406A" w:rsidP="0096782B">
            <w:pPr>
              <w:autoSpaceDE w:val="0"/>
              <w:autoSpaceDN w:val="0"/>
              <w:adjustRightInd w:val="0"/>
              <w:ind w:left="-113" w:right="-113"/>
              <w:jc w:val="both"/>
            </w:pPr>
            <w:r>
              <w:t>10</w:t>
            </w:r>
          </w:p>
        </w:tc>
      </w:tr>
      <w:tr w:rsidR="00E672A1">
        <w:trPr>
          <w:trHeight w:val="214"/>
        </w:trPr>
        <w:tc>
          <w:tcPr>
            <w:tcW w:w="8848" w:type="dxa"/>
          </w:tcPr>
          <w:p w:rsidR="00E672A1" w:rsidRPr="00E93FA0" w:rsidRDefault="00E672A1" w:rsidP="00D36051">
            <w:pPr>
              <w:numPr>
                <w:ilvl w:val="1"/>
                <w:numId w:val="44"/>
              </w:numPr>
              <w:tabs>
                <w:tab w:val="num" w:pos="743"/>
              </w:tabs>
              <w:autoSpaceDE w:val="0"/>
              <w:autoSpaceDN w:val="0"/>
              <w:adjustRightInd w:val="0"/>
              <w:ind w:left="743" w:right="-113" w:hanging="709"/>
              <w:jc w:val="both"/>
            </w:pPr>
            <w:r w:rsidRPr="00E93FA0">
              <w:t>Обязанности студента …………….……...……....…</w:t>
            </w:r>
            <w:r>
              <w:t>………</w:t>
            </w:r>
            <w:r w:rsidR="003C2523">
              <w:t>……………………..</w:t>
            </w:r>
          </w:p>
        </w:tc>
        <w:tc>
          <w:tcPr>
            <w:tcW w:w="463" w:type="dxa"/>
          </w:tcPr>
          <w:p w:rsidR="00E672A1" w:rsidRDefault="006916F5" w:rsidP="006A653B">
            <w:pPr>
              <w:autoSpaceDE w:val="0"/>
              <w:autoSpaceDN w:val="0"/>
              <w:adjustRightInd w:val="0"/>
              <w:ind w:left="-113" w:right="-113"/>
              <w:jc w:val="both"/>
            </w:pPr>
            <w:r>
              <w:t>10</w:t>
            </w:r>
          </w:p>
        </w:tc>
      </w:tr>
      <w:tr w:rsidR="003C2523" w:rsidTr="003C2523">
        <w:trPr>
          <w:trHeight w:val="214"/>
        </w:trPr>
        <w:tc>
          <w:tcPr>
            <w:tcW w:w="8848" w:type="dxa"/>
          </w:tcPr>
          <w:p w:rsidR="003C2523" w:rsidRPr="00E93FA0" w:rsidRDefault="003C2523" w:rsidP="00D36051">
            <w:pPr>
              <w:numPr>
                <w:ilvl w:val="1"/>
                <w:numId w:val="44"/>
              </w:numPr>
              <w:tabs>
                <w:tab w:val="num" w:pos="743"/>
              </w:tabs>
              <w:autoSpaceDE w:val="0"/>
              <w:autoSpaceDN w:val="0"/>
              <w:adjustRightInd w:val="0"/>
              <w:ind w:left="743" w:right="-113" w:hanging="709"/>
              <w:jc w:val="both"/>
            </w:pPr>
            <w:r>
              <w:t xml:space="preserve">Ответственность </w:t>
            </w:r>
            <w:r w:rsidRPr="00E93FA0">
              <w:t>студента …………….……...……....…</w:t>
            </w:r>
            <w:r>
              <w:t>………………………...</w:t>
            </w:r>
          </w:p>
        </w:tc>
        <w:tc>
          <w:tcPr>
            <w:tcW w:w="463" w:type="dxa"/>
          </w:tcPr>
          <w:p w:rsidR="003C2523" w:rsidRDefault="003C2523" w:rsidP="00556434">
            <w:pPr>
              <w:autoSpaceDE w:val="0"/>
              <w:autoSpaceDN w:val="0"/>
              <w:adjustRightInd w:val="0"/>
              <w:ind w:left="-113" w:right="-113"/>
              <w:jc w:val="both"/>
            </w:pPr>
            <w:r>
              <w:t>1</w:t>
            </w:r>
            <w:r w:rsidR="00556434">
              <w:t>0</w:t>
            </w:r>
          </w:p>
        </w:tc>
      </w:tr>
      <w:tr w:rsidR="00642E77" w:rsidTr="00642E77">
        <w:trPr>
          <w:trHeight w:val="214"/>
        </w:trPr>
        <w:tc>
          <w:tcPr>
            <w:tcW w:w="8848" w:type="dxa"/>
          </w:tcPr>
          <w:p w:rsidR="00642E77" w:rsidRPr="00E93FA0" w:rsidRDefault="00642E77" w:rsidP="00D36051">
            <w:pPr>
              <w:numPr>
                <w:ilvl w:val="1"/>
                <w:numId w:val="44"/>
              </w:numPr>
              <w:tabs>
                <w:tab w:val="num" w:pos="743"/>
              </w:tabs>
              <w:autoSpaceDE w:val="0"/>
              <w:autoSpaceDN w:val="0"/>
              <w:adjustRightInd w:val="0"/>
              <w:ind w:left="743" w:right="-113" w:hanging="709"/>
              <w:jc w:val="both"/>
            </w:pPr>
            <w:r>
              <w:t>Ориентиры для студента…</w:t>
            </w:r>
            <w:r w:rsidRPr="00E93FA0">
              <w:t>…………….……...……....…</w:t>
            </w:r>
            <w:r>
              <w:t>………………………..</w:t>
            </w:r>
          </w:p>
        </w:tc>
        <w:tc>
          <w:tcPr>
            <w:tcW w:w="463" w:type="dxa"/>
          </w:tcPr>
          <w:p w:rsidR="00642E77" w:rsidRDefault="00642E77" w:rsidP="00776BF0">
            <w:pPr>
              <w:autoSpaceDE w:val="0"/>
              <w:autoSpaceDN w:val="0"/>
              <w:adjustRightInd w:val="0"/>
              <w:ind w:left="-113" w:right="-113"/>
              <w:jc w:val="both"/>
            </w:pPr>
            <w:r>
              <w:t>1</w:t>
            </w:r>
            <w:r w:rsidR="007E4B54">
              <w:t>0</w:t>
            </w:r>
          </w:p>
        </w:tc>
      </w:tr>
    </w:tbl>
    <w:p w:rsidR="00E672A1" w:rsidRDefault="00E672A1" w:rsidP="00DE42B8">
      <w:pPr>
        <w:ind w:right="-113" w:firstLine="567"/>
        <w:jc w:val="both"/>
        <w:rPr>
          <w:snapToGrid w:val="0"/>
          <w:lang w:eastAsia="en-US"/>
        </w:rPr>
      </w:pPr>
    </w:p>
    <w:tbl>
      <w:tblPr>
        <w:tblW w:w="0" w:type="auto"/>
        <w:tblInd w:w="108" w:type="dxa"/>
        <w:tblLayout w:type="fixed"/>
        <w:tblLook w:val="0000" w:firstRow="0" w:lastRow="0" w:firstColumn="0" w:lastColumn="0" w:noHBand="0" w:noVBand="0"/>
      </w:tblPr>
      <w:tblGrid>
        <w:gridCol w:w="8848"/>
        <w:gridCol w:w="463"/>
      </w:tblGrid>
      <w:tr w:rsidR="00E672A1">
        <w:trPr>
          <w:trHeight w:val="214"/>
        </w:trPr>
        <w:tc>
          <w:tcPr>
            <w:tcW w:w="8848" w:type="dxa"/>
          </w:tcPr>
          <w:p w:rsidR="00E672A1" w:rsidRPr="00044E67" w:rsidRDefault="00666713" w:rsidP="00666713">
            <w:pPr>
              <w:tabs>
                <w:tab w:val="num" w:pos="743"/>
              </w:tabs>
              <w:autoSpaceDE w:val="0"/>
              <w:autoSpaceDN w:val="0"/>
              <w:adjustRightInd w:val="0"/>
              <w:ind w:right="-113"/>
              <w:jc w:val="both"/>
            </w:pPr>
            <w:r>
              <w:rPr>
                <w:b/>
                <w:bCs/>
              </w:rPr>
              <w:t>3</w:t>
            </w:r>
            <w:r w:rsidR="00A31EE8">
              <w:rPr>
                <w:b/>
                <w:bCs/>
              </w:rPr>
              <w:t xml:space="preserve">       </w:t>
            </w:r>
            <w:r w:rsidR="007433C3">
              <w:rPr>
                <w:b/>
                <w:bCs/>
              </w:rPr>
              <w:t xml:space="preserve">  </w:t>
            </w:r>
            <w:r>
              <w:rPr>
                <w:b/>
                <w:bCs/>
              </w:rPr>
              <w:t xml:space="preserve"> </w:t>
            </w:r>
            <w:r w:rsidR="00E672A1" w:rsidRPr="00044E67">
              <w:rPr>
                <w:b/>
                <w:bCs/>
              </w:rPr>
              <w:t>ОСОБЕННОСТИ ВЫПОЛНЕНИЯ КУРСОВОГО ПРОЕКТА</w:t>
            </w:r>
            <w:r w:rsidR="00E672A1" w:rsidRPr="003622A8">
              <w:rPr>
                <w:b/>
              </w:rPr>
              <w:t>………</w:t>
            </w:r>
            <w:r w:rsidR="002B215F" w:rsidRPr="003622A8">
              <w:rPr>
                <w:b/>
              </w:rPr>
              <w:t>……..</w:t>
            </w:r>
          </w:p>
        </w:tc>
        <w:tc>
          <w:tcPr>
            <w:tcW w:w="463" w:type="dxa"/>
          </w:tcPr>
          <w:p w:rsidR="00E672A1" w:rsidRDefault="00E672A1" w:rsidP="00FF582C">
            <w:pPr>
              <w:autoSpaceDE w:val="0"/>
              <w:autoSpaceDN w:val="0"/>
              <w:adjustRightInd w:val="0"/>
              <w:ind w:left="-113" w:right="-113"/>
              <w:jc w:val="both"/>
            </w:pPr>
            <w:r>
              <w:t>1</w:t>
            </w:r>
            <w:r w:rsidR="00FF582C">
              <w:t>1</w:t>
            </w:r>
          </w:p>
        </w:tc>
      </w:tr>
      <w:tr w:rsidR="00E672A1">
        <w:trPr>
          <w:trHeight w:val="214"/>
        </w:trPr>
        <w:tc>
          <w:tcPr>
            <w:tcW w:w="8848" w:type="dxa"/>
          </w:tcPr>
          <w:p w:rsidR="00E672A1" w:rsidRPr="00044E67" w:rsidRDefault="00DF4349" w:rsidP="00D36051">
            <w:pPr>
              <w:numPr>
                <w:ilvl w:val="1"/>
                <w:numId w:val="45"/>
              </w:numPr>
              <w:autoSpaceDE w:val="0"/>
              <w:autoSpaceDN w:val="0"/>
              <w:adjustRightInd w:val="0"/>
              <w:ind w:right="-113" w:hanging="792"/>
              <w:jc w:val="both"/>
            </w:pPr>
            <w:r>
              <w:t>Этапы выполнения</w:t>
            </w:r>
            <w:r w:rsidR="00E672A1" w:rsidRPr="00044E67">
              <w:t xml:space="preserve"> курсового проекта ……………………</w:t>
            </w:r>
            <w:r w:rsidR="002B215F">
              <w:t>……………</w:t>
            </w:r>
            <w:r w:rsidR="00475B54">
              <w:t>…</w:t>
            </w:r>
            <w:r w:rsidR="00A50918">
              <w:t>..</w:t>
            </w:r>
            <w:r w:rsidR="00475B54">
              <w:t>…...</w:t>
            </w:r>
          </w:p>
        </w:tc>
        <w:tc>
          <w:tcPr>
            <w:tcW w:w="463" w:type="dxa"/>
          </w:tcPr>
          <w:p w:rsidR="00E672A1" w:rsidRDefault="00E672A1" w:rsidP="00FF582C">
            <w:pPr>
              <w:autoSpaceDE w:val="0"/>
              <w:autoSpaceDN w:val="0"/>
              <w:adjustRightInd w:val="0"/>
              <w:ind w:left="-113" w:right="-113"/>
              <w:jc w:val="both"/>
            </w:pPr>
            <w:r>
              <w:t>1</w:t>
            </w:r>
            <w:r w:rsidR="00FF582C">
              <w:t>1</w:t>
            </w:r>
          </w:p>
        </w:tc>
      </w:tr>
      <w:tr w:rsidR="00E672A1">
        <w:trPr>
          <w:trHeight w:val="214"/>
        </w:trPr>
        <w:tc>
          <w:tcPr>
            <w:tcW w:w="8848" w:type="dxa"/>
          </w:tcPr>
          <w:p w:rsidR="00E672A1" w:rsidRPr="00044E67" w:rsidRDefault="00E672A1" w:rsidP="00D36051">
            <w:pPr>
              <w:numPr>
                <w:ilvl w:val="1"/>
                <w:numId w:val="45"/>
              </w:numPr>
              <w:autoSpaceDE w:val="0"/>
              <w:autoSpaceDN w:val="0"/>
              <w:adjustRightInd w:val="0"/>
              <w:ind w:right="-113" w:hanging="792"/>
              <w:jc w:val="both"/>
            </w:pPr>
            <w:r w:rsidRPr="00044E67">
              <w:t>Структура и содержание курсового проекта ………… ……………</w:t>
            </w:r>
            <w:r w:rsidR="002B215F">
              <w:t>……………</w:t>
            </w:r>
          </w:p>
        </w:tc>
        <w:tc>
          <w:tcPr>
            <w:tcW w:w="463" w:type="dxa"/>
          </w:tcPr>
          <w:p w:rsidR="00E672A1" w:rsidRDefault="00E672A1" w:rsidP="009974EB">
            <w:pPr>
              <w:autoSpaceDE w:val="0"/>
              <w:autoSpaceDN w:val="0"/>
              <w:adjustRightInd w:val="0"/>
              <w:ind w:left="-113" w:right="-113"/>
              <w:jc w:val="both"/>
            </w:pPr>
            <w:r>
              <w:t>1</w:t>
            </w:r>
            <w:r w:rsidR="009974EB">
              <w:t>4</w:t>
            </w:r>
          </w:p>
        </w:tc>
      </w:tr>
    </w:tbl>
    <w:p w:rsidR="00E672A1" w:rsidRDefault="00E672A1" w:rsidP="00DE42B8">
      <w:pPr>
        <w:ind w:right="-113" w:firstLine="567"/>
        <w:jc w:val="both"/>
        <w:rPr>
          <w:snapToGrid w:val="0"/>
          <w:lang w:eastAsia="en-US"/>
        </w:rPr>
      </w:pPr>
    </w:p>
    <w:tbl>
      <w:tblPr>
        <w:tblW w:w="0" w:type="auto"/>
        <w:tblInd w:w="108" w:type="dxa"/>
        <w:tblLayout w:type="fixed"/>
        <w:tblLook w:val="0000" w:firstRow="0" w:lastRow="0" w:firstColumn="0" w:lastColumn="0" w:noHBand="0" w:noVBand="0"/>
      </w:tblPr>
      <w:tblGrid>
        <w:gridCol w:w="8848"/>
        <w:gridCol w:w="463"/>
      </w:tblGrid>
      <w:tr w:rsidR="00E672A1">
        <w:trPr>
          <w:trHeight w:val="214"/>
        </w:trPr>
        <w:tc>
          <w:tcPr>
            <w:tcW w:w="8848" w:type="dxa"/>
          </w:tcPr>
          <w:p w:rsidR="00E672A1" w:rsidRPr="00C41817" w:rsidRDefault="00666713" w:rsidP="00D51663">
            <w:pPr>
              <w:keepNext/>
              <w:tabs>
                <w:tab w:val="num" w:pos="720"/>
                <w:tab w:val="num" w:pos="792"/>
              </w:tabs>
              <w:autoSpaceDE w:val="0"/>
              <w:autoSpaceDN w:val="0"/>
              <w:adjustRightInd w:val="0"/>
              <w:ind w:right="-113"/>
              <w:jc w:val="both"/>
            </w:pPr>
            <w:r>
              <w:rPr>
                <w:b/>
                <w:bCs/>
              </w:rPr>
              <w:t>4</w:t>
            </w:r>
            <w:r w:rsidR="00A31EE8">
              <w:rPr>
                <w:b/>
                <w:bCs/>
              </w:rPr>
              <w:t xml:space="preserve">        </w:t>
            </w:r>
            <w:r w:rsidR="00D51663">
              <w:rPr>
                <w:b/>
                <w:bCs/>
              </w:rPr>
              <w:t xml:space="preserve"> </w:t>
            </w:r>
            <w:r>
              <w:rPr>
                <w:b/>
                <w:bCs/>
              </w:rPr>
              <w:t xml:space="preserve"> </w:t>
            </w:r>
            <w:r w:rsidR="00E672A1" w:rsidRPr="00C41817">
              <w:rPr>
                <w:b/>
                <w:bCs/>
              </w:rPr>
              <w:t>ПРАВИЛА ОФОРМЛЕНИЯ КУРСОВОГО ПРОЕКТА</w:t>
            </w:r>
            <w:r w:rsidR="00DC0C0F">
              <w:rPr>
                <w:b/>
                <w:bCs/>
              </w:rPr>
              <w:t>.</w:t>
            </w:r>
            <w:r w:rsidR="00E672A1" w:rsidRPr="00DC0C0F">
              <w:rPr>
                <w:b/>
              </w:rPr>
              <w:t>…..……................</w:t>
            </w:r>
            <w:r w:rsidR="002B215F" w:rsidRPr="00DC0C0F">
              <w:rPr>
                <w:b/>
              </w:rPr>
              <w:t>...</w:t>
            </w:r>
          </w:p>
        </w:tc>
        <w:tc>
          <w:tcPr>
            <w:tcW w:w="463" w:type="dxa"/>
          </w:tcPr>
          <w:p w:rsidR="00E672A1" w:rsidRDefault="00AD3670" w:rsidP="006359EF">
            <w:pPr>
              <w:autoSpaceDE w:val="0"/>
              <w:autoSpaceDN w:val="0"/>
              <w:adjustRightInd w:val="0"/>
              <w:ind w:left="-113" w:right="-113"/>
              <w:jc w:val="both"/>
            </w:pPr>
            <w:r>
              <w:t>19</w:t>
            </w:r>
          </w:p>
        </w:tc>
      </w:tr>
      <w:tr w:rsidR="00E672A1">
        <w:trPr>
          <w:trHeight w:val="214"/>
        </w:trPr>
        <w:tc>
          <w:tcPr>
            <w:tcW w:w="8848" w:type="dxa"/>
          </w:tcPr>
          <w:p w:rsidR="00E672A1" w:rsidRPr="00C41817" w:rsidRDefault="00CC60AD" w:rsidP="00D36051">
            <w:pPr>
              <w:numPr>
                <w:ilvl w:val="1"/>
                <w:numId w:val="46"/>
              </w:numPr>
              <w:autoSpaceDE w:val="0"/>
              <w:autoSpaceDN w:val="0"/>
              <w:adjustRightInd w:val="0"/>
              <w:ind w:left="743" w:right="-113" w:hanging="743"/>
              <w:jc w:val="both"/>
            </w:pPr>
            <w:r>
              <w:t>Общие требования к оформлению</w:t>
            </w:r>
            <w:r w:rsidR="00E672A1" w:rsidRPr="00C41817">
              <w:t xml:space="preserve"> курсового проекта………….………….…</w:t>
            </w:r>
            <w:r>
              <w:t>…</w:t>
            </w:r>
          </w:p>
        </w:tc>
        <w:tc>
          <w:tcPr>
            <w:tcW w:w="463" w:type="dxa"/>
          </w:tcPr>
          <w:p w:rsidR="00E672A1" w:rsidRDefault="00AD3670" w:rsidP="006359EF">
            <w:pPr>
              <w:autoSpaceDE w:val="0"/>
              <w:autoSpaceDN w:val="0"/>
              <w:adjustRightInd w:val="0"/>
              <w:ind w:left="-113" w:right="-113"/>
              <w:jc w:val="both"/>
            </w:pPr>
            <w:r>
              <w:t>19</w:t>
            </w:r>
          </w:p>
        </w:tc>
      </w:tr>
      <w:tr w:rsidR="00E672A1">
        <w:trPr>
          <w:trHeight w:val="214"/>
        </w:trPr>
        <w:tc>
          <w:tcPr>
            <w:tcW w:w="8848" w:type="dxa"/>
          </w:tcPr>
          <w:p w:rsidR="001E1DED" w:rsidRDefault="001E1DED" w:rsidP="00D36051">
            <w:pPr>
              <w:numPr>
                <w:ilvl w:val="1"/>
                <w:numId w:val="46"/>
              </w:numPr>
              <w:autoSpaceDE w:val="0"/>
              <w:autoSpaceDN w:val="0"/>
              <w:adjustRightInd w:val="0"/>
              <w:ind w:left="743" w:right="-113" w:hanging="743"/>
              <w:jc w:val="both"/>
            </w:pPr>
            <w:r w:rsidRPr="00C41817">
              <w:t>Оф</w:t>
            </w:r>
            <w:r>
              <w:t>ормление текста………………………………………………………………...</w:t>
            </w:r>
          </w:p>
          <w:p w:rsidR="00E672A1" w:rsidRPr="00C41817" w:rsidRDefault="00E672A1" w:rsidP="00D36051">
            <w:pPr>
              <w:numPr>
                <w:ilvl w:val="1"/>
                <w:numId w:val="46"/>
              </w:numPr>
              <w:autoSpaceDE w:val="0"/>
              <w:autoSpaceDN w:val="0"/>
              <w:adjustRightInd w:val="0"/>
              <w:ind w:left="743" w:right="-113" w:hanging="743"/>
              <w:jc w:val="both"/>
            </w:pPr>
            <w:r w:rsidRPr="00C41817">
              <w:t>Оф</w:t>
            </w:r>
            <w:r w:rsidR="001E1DED">
              <w:t xml:space="preserve">ормление </w:t>
            </w:r>
            <w:r w:rsidR="00F90B45">
              <w:t>иллюстративной информации</w:t>
            </w:r>
            <w:r w:rsidRPr="00C41817">
              <w:t>……………….……...…</w:t>
            </w:r>
            <w:r w:rsidR="002B215F">
              <w:t>…</w:t>
            </w:r>
            <w:r w:rsidR="001E1DED">
              <w:t>……….</w:t>
            </w:r>
          </w:p>
        </w:tc>
        <w:tc>
          <w:tcPr>
            <w:tcW w:w="463" w:type="dxa"/>
          </w:tcPr>
          <w:p w:rsidR="001E1DED" w:rsidRDefault="004E08B6" w:rsidP="00FE4C65">
            <w:pPr>
              <w:autoSpaceDE w:val="0"/>
              <w:autoSpaceDN w:val="0"/>
              <w:adjustRightInd w:val="0"/>
              <w:ind w:left="-113" w:right="-113"/>
              <w:jc w:val="both"/>
            </w:pPr>
            <w:r>
              <w:t>20</w:t>
            </w:r>
          </w:p>
          <w:p w:rsidR="00E672A1" w:rsidRDefault="006359EF" w:rsidP="00FA73A7">
            <w:pPr>
              <w:autoSpaceDE w:val="0"/>
              <w:autoSpaceDN w:val="0"/>
              <w:adjustRightInd w:val="0"/>
              <w:ind w:left="-113" w:right="-113"/>
              <w:jc w:val="both"/>
            </w:pPr>
            <w:r>
              <w:t>2</w:t>
            </w:r>
            <w:r w:rsidR="0070432A">
              <w:t>1</w:t>
            </w:r>
          </w:p>
        </w:tc>
      </w:tr>
      <w:tr w:rsidR="00E672A1">
        <w:trPr>
          <w:trHeight w:val="214"/>
        </w:trPr>
        <w:tc>
          <w:tcPr>
            <w:tcW w:w="8848" w:type="dxa"/>
          </w:tcPr>
          <w:p w:rsidR="00AE4F7C" w:rsidRDefault="00AE4F7C" w:rsidP="00D36051">
            <w:pPr>
              <w:numPr>
                <w:ilvl w:val="1"/>
                <w:numId w:val="46"/>
              </w:numPr>
              <w:autoSpaceDE w:val="0"/>
              <w:autoSpaceDN w:val="0"/>
              <w:adjustRightInd w:val="0"/>
              <w:ind w:left="743" w:right="-113" w:hanging="743"/>
              <w:jc w:val="both"/>
            </w:pPr>
            <w:r>
              <w:t>Оформление формул</w:t>
            </w:r>
            <w:r w:rsidR="00B33869">
              <w:t xml:space="preserve"> и уравнений………………………………………………...</w:t>
            </w:r>
          </w:p>
          <w:p w:rsidR="00E672A1" w:rsidRPr="00C41817" w:rsidRDefault="00E672A1" w:rsidP="00D36051">
            <w:pPr>
              <w:numPr>
                <w:ilvl w:val="1"/>
                <w:numId w:val="46"/>
              </w:numPr>
              <w:autoSpaceDE w:val="0"/>
              <w:autoSpaceDN w:val="0"/>
              <w:adjustRightInd w:val="0"/>
              <w:ind w:left="743" w:right="-113" w:hanging="743"/>
              <w:jc w:val="both"/>
            </w:pPr>
            <w:r w:rsidRPr="00C41817">
              <w:t>Нумерация страниц……………..…….………………………………………</w:t>
            </w:r>
            <w:r w:rsidR="002B215F">
              <w:t>…...</w:t>
            </w:r>
          </w:p>
        </w:tc>
        <w:tc>
          <w:tcPr>
            <w:tcW w:w="463" w:type="dxa"/>
          </w:tcPr>
          <w:p w:rsidR="00AE4F7C" w:rsidRDefault="00627F75" w:rsidP="00AE4F7C">
            <w:pPr>
              <w:autoSpaceDE w:val="0"/>
              <w:autoSpaceDN w:val="0"/>
              <w:adjustRightInd w:val="0"/>
              <w:ind w:left="-113" w:right="-113"/>
              <w:jc w:val="both"/>
            </w:pPr>
            <w:r>
              <w:t>2</w:t>
            </w:r>
            <w:r w:rsidR="005809FE">
              <w:t>6</w:t>
            </w:r>
          </w:p>
          <w:p w:rsidR="00E672A1" w:rsidRDefault="006637DB" w:rsidP="00B2674E">
            <w:pPr>
              <w:autoSpaceDE w:val="0"/>
              <w:autoSpaceDN w:val="0"/>
              <w:adjustRightInd w:val="0"/>
              <w:ind w:left="-113" w:right="-113"/>
              <w:jc w:val="both"/>
            </w:pPr>
            <w:r>
              <w:t>2</w:t>
            </w:r>
            <w:r w:rsidR="005809FE">
              <w:t>7</w:t>
            </w:r>
          </w:p>
        </w:tc>
      </w:tr>
      <w:tr w:rsidR="00E672A1">
        <w:trPr>
          <w:trHeight w:val="214"/>
        </w:trPr>
        <w:tc>
          <w:tcPr>
            <w:tcW w:w="8848" w:type="dxa"/>
          </w:tcPr>
          <w:p w:rsidR="00E672A1" w:rsidRPr="00C41817" w:rsidRDefault="00E672A1" w:rsidP="00D36051">
            <w:pPr>
              <w:numPr>
                <w:ilvl w:val="1"/>
                <w:numId w:val="46"/>
              </w:numPr>
              <w:autoSpaceDE w:val="0"/>
              <w:autoSpaceDN w:val="0"/>
              <w:adjustRightInd w:val="0"/>
              <w:ind w:left="743" w:right="-113" w:hanging="743"/>
              <w:jc w:val="both"/>
            </w:pPr>
            <w:r w:rsidRPr="00C41817">
              <w:t>Оформление приложений………………………………………………….</w:t>
            </w:r>
            <w:r w:rsidR="006637DB">
              <w:t>.</w:t>
            </w:r>
            <w:r w:rsidRPr="00C41817">
              <w:t xml:space="preserve">…. </w:t>
            </w:r>
            <w:r w:rsidR="002B215F">
              <w:t>….</w:t>
            </w:r>
          </w:p>
        </w:tc>
        <w:tc>
          <w:tcPr>
            <w:tcW w:w="463" w:type="dxa"/>
          </w:tcPr>
          <w:p w:rsidR="00E672A1" w:rsidRDefault="006637DB" w:rsidP="00B2674E">
            <w:pPr>
              <w:autoSpaceDE w:val="0"/>
              <w:autoSpaceDN w:val="0"/>
              <w:adjustRightInd w:val="0"/>
              <w:ind w:left="-113" w:right="-113"/>
              <w:jc w:val="both"/>
            </w:pPr>
            <w:r>
              <w:t>2</w:t>
            </w:r>
            <w:r w:rsidR="005809FE">
              <w:t>7</w:t>
            </w:r>
          </w:p>
        </w:tc>
      </w:tr>
      <w:tr w:rsidR="00E672A1">
        <w:trPr>
          <w:trHeight w:val="214"/>
        </w:trPr>
        <w:tc>
          <w:tcPr>
            <w:tcW w:w="8848" w:type="dxa"/>
          </w:tcPr>
          <w:p w:rsidR="00E672A1" w:rsidRPr="00C41817" w:rsidRDefault="00E672A1" w:rsidP="00D36051">
            <w:pPr>
              <w:numPr>
                <w:ilvl w:val="1"/>
                <w:numId w:val="46"/>
              </w:numPr>
              <w:autoSpaceDE w:val="0"/>
              <w:autoSpaceDN w:val="0"/>
              <w:adjustRightInd w:val="0"/>
              <w:ind w:left="743" w:right="-113" w:hanging="709"/>
              <w:jc w:val="both"/>
            </w:pPr>
            <w:r w:rsidRPr="00C41817">
              <w:t>Научно-справочный аппарат…………………………………………………</w:t>
            </w:r>
            <w:r w:rsidR="002B215F">
              <w:t>…...</w:t>
            </w:r>
          </w:p>
        </w:tc>
        <w:tc>
          <w:tcPr>
            <w:tcW w:w="463" w:type="dxa"/>
          </w:tcPr>
          <w:p w:rsidR="00E672A1" w:rsidRDefault="006637DB" w:rsidP="000C1912">
            <w:pPr>
              <w:autoSpaceDE w:val="0"/>
              <w:autoSpaceDN w:val="0"/>
              <w:adjustRightInd w:val="0"/>
              <w:ind w:left="-113" w:right="-113"/>
              <w:jc w:val="both"/>
            </w:pPr>
            <w:r>
              <w:t>2</w:t>
            </w:r>
            <w:r w:rsidR="000C1912">
              <w:t>7</w:t>
            </w:r>
          </w:p>
        </w:tc>
      </w:tr>
    </w:tbl>
    <w:p w:rsidR="00E672A1" w:rsidRDefault="00E672A1" w:rsidP="00DE42B8">
      <w:pPr>
        <w:ind w:right="-113" w:firstLine="567"/>
        <w:jc w:val="both"/>
        <w:rPr>
          <w:snapToGrid w:val="0"/>
          <w:lang w:eastAsia="en-US"/>
        </w:rPr>
      </w:pPr>
    </w:p>
    <w:tbl>
      <w:tblPr>
        <w:tblW w:w="0" w:type="auto"/>
        <w:tblInd w:w="108" w:type="dxa"/>
        <w:tblLayout w:type="fixed"/>
        <w:tblLook w:val="0000" w:firstRow="0" w:lastRow="0" w:firstColumn="0" w:lastColumn="0" w:noHBand="0" w:noVBand="0"/>
      </w:tblPr>
      <w:tblGrid>
        <w:gridCol w:w="8848"/>
        <w:gridCol w:w="463"/>
      </w:tblGrid>
      <w:tr w:rsidR="00E672A1">
        <w:trPr>
          <w:trHeight w:val="214"/>
        </w:trPr>
        <w:tc>
          <w:tcPr>
            <w:tcW w:w="8848" w:type="dxa"/>
          </w:tcPr>
          <w:p w:rsidR="00E672A1" w:rsidRPr="003F7CCE" w:rsidRDefault="00666713" w:rsidP="00D51663">
            <w:pPr>
              <w:tabs>
                <w:tab w:val="num" w:pos="743"/>
              </w:tabs>
              <w:autoSpaceDE w:val="0"/>
              <w:autoSpaceDN w:val="0"/>
              <w:adjustRightInd w:val="0"/>
              <w:ind w:right="-113"/>
              <w:jc w:val="both"/>
            </w:pPr>
            <w:r>
              <w:rPr>
                <w:b/>
                <w:bCs/>
              </w:rPr>
              <w:t>5</w:t>
            </w:r>
            <w:r w:rsidR="00A50918">
              <w:rPr>
                <w:b/>
                <w:bCs/>
              </w:rPr>
              <w:t xml:space="preserve">        </w:t>
            </w:r>
            <w:r w:rsidR="00D51663">
              <w:rPr>
                <w:b/>
                <w:bCs/>
              </w:rPr>
              <w:t xml:space="preserve"> </w:t>
            </w:r>
            <w:r>
              <w:rPr>
                <w:b/>
                <w:bCs/>
              </w:rPr>
              <w:t xml:space="preserve"> </w:t>
            </w:r>
            <w:r w:rsidR="00E672A1" w:rsidRPr="003F7CCE">
              <w:rPr>
                <w:b/>
                <w:bCs/>
              </w:rPr>
              <w:t>РАБОТА С ГОТОВЫМ КУРСОВЫМ ПРОЕКТОМ</w:t>
            </w:r>
            <w:r w:rsidR="00E672A1" w:rsidRPr="00DC0C0F">
              <w:rPr>
                <w:b/>
              </w:rPr>
              <w:t>……………………</w:t>
            </w:r>
            <w:r w:rsidR="00DC0C0F">
              <w:rPr>
                <w:b/>
              </w:rPr>
              <w:t>.</w:t>
            </w:r>
            <w:r w:rsidR="002B215F" w:rsidRPr="00DC0C0F">
              <w:rPr>
                <w:b/>
              </w:rPr>
              <w:t>…..</w:t>
            </w:r>
          </w:p>
        </w:tc>
        <w:tc>
          <w:tcPr>
            <w:tcW w:w="463" w:type="dxa"/>
          </w:tcPr>
          <w:p w:rsidR="00E672A1" w:rsidRDefault="00482FAD" w:rsidP="002F6297">
            <w:pPr>
              <w:autoSpaceDE w:val="0"/>
              <w:autoSpaceDN w:val="0"/>
              <w:adjustRightInd w:val="0"/>
              <w:ind w:left="-113" w:right="-113"/>
              <w:jc w:val="both"/>
            </w:pPr>
            <w:r>
              <w:t>3</w:t>
            </w:r>
            <w:r w:rsidR="00CC34C3">
              <w:t>1</w:t>
            </w:r>
          </w:p>
        </w:tc>
      </w:tr>
      <w:tr w:rsidR="00E672A1">
        <w:trPr>
          <w:trHeight w:val="214"/>
        </w:trPr>
        <w:tc>
          <w:tcPr>
            <w:tcW w:w="8848" w:type="dxa"/>
          </w:tcPr>
          <w:p w:rsidR="007B7D79" w:rsidRDefault="007B7D79" w:rsidP="00D36051">
            <w:pPr>
              <w:numPr>
                <w:ilvl w:val="1"/>
                <w:numId w:val="47"/>
              </w:numPr>
              <w:autoSpaceDE w:val="0"/>
              <w:autoSpaceDN w:val="0"/>
              <w:adjustRightInd w:val="0"/>
              <w:ind w:left="743" w:right="-113" w:hanging="743"/>
              <w:jc w:val="both"/>
            </w:pPr>
            <w:r>
              <w:t>Допуск студентов к защите</w:t>
            </w:r>
            <w:r w:rsidRPr="00BE54A6">
              <w:t xml:space="preserve"> курсовых проектов</w:t>
            </w:r>
            <w:r>
              <w:t>………………………….….…..</w:t>
            </w:r>
          </w:p>
          <w:p w:rsidR="00E672A1" w:rsidRPr="003F7CCE" w:rsidRDefault="00E672A1" w:rsidP="00D36051">
            <w:pPr>
              <w:numPr>
                <w:ilvl w:val="1"/>
                <w:numId w:val="47"/>
              </w:numPr>
              <w:autoSpaceDE w:val="0"/>
              <w:autoSpaceDN w:val="0"/>
              <w:adjustRightInd w:val="0"/>
              <w:ind w:left="743" w:right="-113" w:hanging="743"/>
              <w:jc w:val="both"/>
            </w:pPr>
            <w:r w:rsidRPr="003F7CCE">
              <w:t>Порядок проведения защиты курсового проекта ……………………..….…</w:t>
            </w:r>
            <w:r w:rsidR="007B7D79">
              <w:t>.</w:t>
            </w:r>
            <w:r w:rsidRPr="003F7CCE">
              <w:t>…</w:t>
            </w:r>
            <w:r w:rsidR="002B215F">
              <w:t>..</w:t>
            </w:r>
          </w:p>
        </w:tc>
        <w:tc>
          <w:tcPr>
            <w:tcW w:w="463" w:type="dxa"/>
          </w:tcPr>
          <w:p w:rsidR="007B7D79" w:rsidRDefault="007B7D79" w:rsidP="002254DA">
            <w:pPr>
              <w:autoSpaceDE w:val="0"/>
              <w:autoSpaceDN w:val="0"/>
              <w:adjustRightInd w:val="0"/>
              <w:ind w:left="-113" w:right="-113"/>
              <w:jc w:val="both"/>
            </w:pPr>
            <w:r>
              <w:t>3</w:t>
            </w:r>
            <w:r w:rsidR="00CC34C3">
              <w:t>1</w:t>
            </w:r>
          </w:p>
          <w:p w:rsidR="00E672A1" w:rsidRDefault="00482FAD" w:rsidP="002F6297">
            <w:pPr>
              <w:autoSpaceDE w:val="0"/>
              <w:autoSpaceDN w:val="0"/>
              <w:adjustRightInd w:val="0"/>
              <w:ind w:left="-113" w:right="-113"/>
              <w:jc w:val="both"/>
            </w:pPr>
            <w:r>
              <w:t>3</w:t>
            </w:r>
            <w:r w:rsidR="00CC34C3">
              <w:t>1</w:t>
            </w:r>
          </w:p>
        </w:tc>
      </w:tr>
      <w:tr w:rsidR="00E672A1">
        <w:trPr>
          <w:trHeight w:val="214"/>
        </w:trPr>
        <w:tc>
          <w:tcPr>
            <w:tcW w:w="8848" w:type="dxa"/>
          </w:tcPr>
          <w:p w:rsidR="00E672A1" w:rsidRPr="003F7CCE" w:rsidRDefault="00E672A1" w:rsidP="00D36051">
            <w:pPr>
              <w:numPr>
                <w:ilvl w:val="1"/>
                <w:numId w:val="47"/>
              </w:numPr>
              <w:autoSpaceDE w:val="0"/>
              <w:autoSpaceDN w:val="0"/>
              <w:adjustRightInd w:val="0"/>
              <w:ind w:left="743" w:right="-113" w:hanging="743"/>
              <w:jc w:val="both"/>
            </w:pPr>
            <w:r w:rsidRPr="003F7CCE">
              <w:t>Критерии оценки курсового проекта...........................…………......................</w:t>
            </w:r>
            <w:r w:rsidR="0068208D">
              <w:t>.</w:t>
            </w:r>
            <w:r w:rsidRPr="003F7CCE">
              <w:t>...</w:t>
            </w:r>
            <w:r w:rsidR="002B215F">
              <w:t>..</w:t>
            </w:r>
          </w:p>
        </w:tc>
        <w:tc>
          <w:tcPr>
            <w:tcW w:w="463" w:type="dxa"/>
          </w:tcPr>
          <w:p w:rsidR="00E672A1" w:rsidRDefault="002254DA" w:rsidP="00997CEE">
            <w:pPr>
              <w:autoSpaceDE w:val="0"/>
              <w:autoSpaceDN w:val="0"/>
              <w:adjustRightInd w:val="0"/>
              <w:ind w:left="-113" w:right="-113"/>
              <w:jc w:val="both"/>
            </w:pPr>
            <w:r>
              <w:t>3</w:t>
            </w:r>
            <w:r w:rsidR="00CC34C3">
              <w:t>2</w:t>
            </w:r>
          </w:p>
        </w:tc>
      </w:tr>
      <w:tr w:rsidR="00E672A1">
        <w:trPr>
          <w:trHeight w:val="214"/>
        </w:trPr>
        <w:tc>
          <w:tcPr>
            <w:tcW w:w="8848" w:type="dxa"/>
          </w:tcPr>
          <w:p w:rsidR="00E672A1" w:rsidRPr="003F7CCE" w:rsidRDefault="00E672A1" w:rsidP="00D36051">
            <w:pPr>
              <w:numPr>
                <w:ilvl w:val="1"/>
                <w:numId w:val="47"/>
              </w:numPr>
              <w:autoSpaceDE w:val="0"/>
              <w:autoSpaceDN w:val="0"/>
              <w:adjustRightInd w:val="0"/>
              <w:ind w:right="-113" w:hanging="792"/>
              <w:jc w:val="both"/>
            </w:pPr>
            <w:r w:rsidRPr="003F7CCE">
              <w:t>Порядок хранения и использования курсовых проектов...…………………</w:t>
            </w:r>
            <w:r w:rsidR="002B215F">
              <w:t>…..</w:t>
            </w:r>
          </w:p>
        </w:tc>
        <w:tc>
          <w:tcPr>
            <w:tcW w:w="463" w:type="dxa"/>
          </w:tcPr>
          <w:p w:rsidR="00E672A1" w:rsidRDefault="002254DA" w:rsidP="00997CEE">
            <w:pPr>
              <w:autoSpaceDE w:val="0"/>
              <w:autoSpaceDN w:val="0"/>
              <w:adjustRightInd w:val="0"/>
              <w:ind w:left="-113" w:right="-113"/>
              <w:jc w:val="both"/>
            </w:pPr>
            <w:r>
              <w:t>3</w:t>
            </w:r>
            <w:r w:rsidR="00CC34C3">
              <w:t>3</w:t>
            </w:r>
          </w:p>
        </w:tc>
      </w:tr>
    </w:tbl>
    <w:p w:rsidR="00E672A1" w:rsidRDefault="00E672A1" w:rsidP="00DE42B8">
      <w:pPr>
        <w:ind w:right="-113" w:firstLine="567"/>
        <w:jc w:val="both"/>
        <w:rPr>
          <w:snapToGrid w:val="0"/>
          <w:lang w:eastAsia="en-US"/>
        </w:rPr>
      </w:pPr>
    </w:p>
    <w:tbl>
      <w:tblPr>
        <w:tblW w:w="9311" w:type="dxa"/>
        <w:tblInd w:w="108" w:type="dxa"/>
        <w:tblLayout w:type="fixed"/>
        <w:tblLook w:val="0000" w:firstRow="0" w:lastRow="0" w:firstColumn="0" w:lastColumn="0" w:noHBand="0" w:noVBand="0"/>
      </w:tblPr>
      <w:tblGrid>
        <w:gridCol w:w="1811"/>
        <w:gridCol w:w="7037"/>
        <w:gridCol w:w="463"/>
      </w:tblGrid>
      <w:tr w:rsidR="001A5C04">
        <w:trPr>
          <w:trHeight w:val="214"/>
        </w:trPr>
        <w:tc>
          <w:tcPr>
            <w:tcW w:w="8848" w:type="dxa"/>
            <w:gridSpan w:val="2"/>
          </w:tcPr>
          <w:p w:rsidR="001A5C04" w:rsidRPr="003F7CCE" w:rsidRDefault="001A5C04" w:rsidP="00E75159">
            <w:pPr>
              <w:autoSpaceDE w:val="0"/>
              <w:autoSpaceDN w:val="0"/>
              <w:adjustRightInd w:val="0"/>
              <w:ind w:right="-113"/>
              <w:jc w:val="both"/>
            </w:pPr>
            <w:r w:rsidRPr="00C81124">
              <w:rPr>
                <w:b/>
                <w:bCs/>
              </w:rPr>
              <w:t>ПРИЛОЖЕНИЯ</w:t>
            </w:r>
            <w:r w:rsidR="00DE42B8">
              <w:rPr>
                <w:b/>
                <w:bCs/>
              </w:rPr>
              <w:t>…………………………………………………………………</w:t>
            </w:r>
            <w:r w:rsidR="006A653B">
              <w:rPr>
                <w:b/>
                <w:bCs/>
              </w:rPr>
              <w:t>.</w:t>
            </w:r>
            <w:r w:rsidR="00DE42B8">
              <w:rPr>
                <w:b/>
                <w:bCs/>
              </w:rPr>
              <w:t>………</w:t>
            </w:r>
            <w:r w:rsidR="002B215F">
              <w:rPr>
                <w:b/>
                <w:bCs/>
              </w:rPr>
              <w:t>.</w:t>
            </w:r>
          </w:p>
        </w:tc>
        <w:tc>
          <w:tcPr>
            <w:tcW w:w="463" w:type="dxa"/>
          </w:tcPr>
          <w:p w:rsidR="001A5C04" w:rsidRDefault="002B4CDF" w:rsidP="00C42D06">
            <w:pPr>
              <w:autoSpaceDE w:val="0"/>
              <w:autoSpaceDN w:val="0"/>
              <w:adjustRightInd w:val="0"/>
              <w:ind w:left="-113" w:right="-113"/>
              <w:jc w:val="both"/>
            </w:pPr>
            <w:r>
              <w:t>3</w:t>
            </w:r>
            <w:r w:rsidR="00CC34C3">
              <w:t>4</w:t>
            </w:r>
          </w:p>
        </w:tc>
      </w:tr>
      <w:tr w:rsidR="00047959">
        <w:trPr>
          <w:trHeight w:val="214"/>
        </w:trPr>
        <w:tc>
          <w:tcPr>
            <w:tcW w:w="1811" w:type="dxa"/>
          </w:tcPr>
          <w:p w:rsidR="00047959" w:rsidRDefault="00047959" w:rsidP="00E75159">
            <w:pPr>
              <w:autoSpaceDE w:val="0"/>
              <w:autoSpaceDN w:val="0"/>
              <w:adjustRightInd w:val="0"/>
              <w:ind w:right="-113"/>
              <w:jc w:val="both"/>
            </w:pPr>
            <w:r>
              <w:t>Приложение 1.</w:t>
            </w:r>
          </w:p>
          <w:p w:rsidR="00D70C45" w:rsidRDefault="00D70C45" w:rsidP="00E75159">
            <w:pPr>
              <w:autoSpaceDE w:val="0"/>
              <w:autoSpaceDN w:val="0"/>
              <w:adjustRightInd w:val="0"/>
              <w:ind w:right="-113"/>
              <w:jc w:val="both"/>
            </w:pPr>
            <w:r>
              <w:t>Приложение 2.</w:t>
            </w:r>
          </w:p>
          <w:p w:rsidR="00047959" w:rsidRDefault="00D70C45" w:rsidP="00E75159">
            <w:pPr>
              <w:autoSpaceDE w:val="0"/>
              <w:autoSpaceDN w:val="0"/>
              <w:adjustRightInd w:val="0"/>
              <w:ind w:right="-113"/>
              <w:jc w:val="both"/>
            </w:pPr>
            <w:r>
              <w:t>Приложение 3</w:t>
            </w:r>
            <w:r w:rsidR="00047959">
              <w:t>.</w:t>
            </w:r>
          </w:p>
        </w:tc>
        <w:tc>
          <w:tcPr>
            <w:tcW w:w="7037" w:type="dxa"/>
          </w:tcPr>
          <w:p w:rsidR="00D70C45" w:rsidRDefault="00D258D8" w:rsidP="00047959">
            <w:pPr>
              <w:autoSpaceDE w:val="0"/>
              <w:autoSpaceDN w:val="0"/>
              <w:adjustRightInd w:val="0"/>
              <w:ind w:left="-113" w:right="-113"/>
              <w:jc w:val="both"/>
            </w:pPr>
            <w:r>
              <w:t>Тематический о</w:t>
            </w:r>
            <w:r w:rsidR="00D70C45">
              <w:t>порный с</w:t>
            </w:r>
            <w:r>
              <w:t>писок литературы………….………………..</w:t>
            </w:r>
          </w:p>
          <w:p w:rsidR="00885382" w:rsidRDefault="00885382" w:rsidP="00047959">
            <w:pPr>
              <w:autoSpaceDE w:val="0"/>
              <w:autoSpaceDN w:val="0"/>
              <w:adjustRightInd w:val="0"/>
              <w:ind w:left="-113" w:right="-113"/>
              <w:jc w:val="both"/>
            </w:pPr>
            <w:r>
              <w:t>Образец оформления титульного листа………………………………</w:t>
            </w:r>
          </w:p>
          <w:p w:rsidR="00047959" w:rsidRDefault="00885382" w:rsidP="00047959">
            <w:pPr>
              <w:autoSpaceDE w:val="0"/>
              <w:autoSpaceDN w:val="0"/>
              <w:adjustRightInd w:val="0"/>
              <w:ind w:left="-113" w:right="-113"/>
              <w:jc w:val="both"/>
            </w:pPr>
            <w:r>
              <w:t>Образец оформления содержания курсового проекта………………...</w:t>
            </w:r>
          </w:p>
        </w:tc>
        <w:tc>
          <w:tcPr>
            <w:tcW w:w="463" w:type="dxa"/>
          </w:tcPr>
          <w:p w:rsidR="00047959" w:rsidRDefault="00047959" w:rsidP="00047959">
            <w:pPr>
              <w:autoSpaceDE w:val="0"/>
              <w:autoSpaceDN w:val="0"/>
              <w:adjustRightInd w:val="0"/>
              <w:ind w:left="-113" w:right="-113"/>
              <w:jc w:val="both"/>
            </w:pPr>
            <w:r>
              <w:t>3</w:t>
            </w:r>
            <w:r w:rsidR="00CC34C3">
              <w:t>4</w:t>
            </w:r>
          </w:p>
          <w:p w:rsidR="00D70C45" w:rsidRDefault="005A470E" w:rsidP="003656D0">
            <w:pPr>
              <w:autoSpaceDE w:val="0"/>
              <w:autoSpaceDN w:val="0"/>
              <w:adjustRightInd w:val="0"/>
              <w:ind w:left="-113" w:right="-113"/>
              <w:jc w:val="both"/>
            </w:pPr>
            <w:r>
              <w:t>51</w:t>
            </w:r>
          </w:p>
          <w:p w:rsidR="00047959" w:rsidRDefault="00CC34C3" w:rsidP="00C42D06">
            <w:pPr>
              <w:autoSpaceDE w:val="0"/>
              <w:autoSpaceDN w:val="0"/>
              <w:adjustRightInd w:val="0"/>
              <w:ind w:left="-113" w:right="-113"/>
              <w:jc w:val="both"/>
            </w:pPr>
            <w:r>
              <w:t>5</w:t>
            </w:r>
            <w:r w:rsidR="005A470E">
              <w:t>2</w:t>
            </w:r>
          </w:p>
        </w:tc>
      </w:tr>
      <w:tr w:rsidR="00047959" w:rsidTr="00D63123">
        <w:trPr>
          <w:trHeight w:val="214"/>
        </w:trPr>
        <w:tc>
          <w:tcPr>
            <w:tcW w:w="1811" w:type="dxa"/>
          </w:tcPr>
          <w:p w:rsidR="00047959" w:rsidRDefault="00D70C45" w:rsidP="00E75159">
            <w:pPr>
              <w:autoSpaceDE w:val="0"/>
              <w:autoSpaceDN w:val="0"/>
              <w:adjustRightInd w:val="0"/>
              <w:ind w:right="-113"/>
              <w:jc w:val="both"/>
            </w:pPr>
            <w:r>
              <w:t>Приложение 4</w:t>
            </w:r>
            <w:r w:rsidR="00047959">
              <w:t>.</w:t>
            </w:r>
          </w:p>
          <w:p w:rsidR="00885382" w:rsidRDefault="00885382" w:rsidP="00E75159">
            <w:pPr>
              <w:autoSpaceDE w:val="0"/>
              <w:autoSpaceDN w:val="0"/>
              <w:adjustRightInd w:val="0"/>
              <w:ind w:right="-113"/>
              <w:jc w:val="both"/>
            </w:pPr>
            <w:r>
              <w:t>литературы…</w:t>
            </w:r>
            <w:r w:rsidR="00331766">
              <w:t>.</w:t>
            </w:r>
            <w:r w:rsidR="00E75159">
              <w:t>.</w:t>
            </w:r>
            <w:r w:rsidR="00331766">
              <w:t>..</w:t>
            </w:r>
          </w:p>
        </w:tc>
        <w:tc>
          <w:tcPr>
            <w:tcW w:w="7037" w:type="dxa"/>
          </w:tcPr>
          <w:p w:rsidR="00047959" w:rsidRDefault="00885382" w:rsidP="00885382">
            <w:pPr>
              <w:autoSpaceDE w:val="0"/>
              <w:autoSpaceDN w:val="0"/>
              <w:adjustRightInd w:val="0"/>
              <w:ind w:left="-113" w:right="-113"/>
              <w:jc w:val="both"/>
            </w:pPr>
            <w:r>
              <w:t>Образец оформления списка использованных источников и</w:t>
            </w:r>
          </w:p>
          <w:p w:rsidR="00885382" w:rsidRDefault="00885382" w:rsidP="00885382">
            <w:pPr>
              <w:autoSpaceDE w:val="0"/>
              <w:autoSpaceDN w:val="0"/>
              <w:adjustRightInd w:val="0"/>
              <w:ind w:left="-113" w:right="-113"/>
              <w:jc w:val="both"/>
            </w:pPr>
            <w:r>
              <w:t>……………………………………………………………………………</w:t>
            </w:r>
          </w:p>
        </w:tc>
        <w:tc>
          <w:tcPr>
            <w:tcW w:w="463" w:type="dxa"/>
          </w:tcPr>
          <w:p w:rsidR="00331766" w:rsidRDefault="00331766" w:rsidP="003C3A9A">
            <w:pPr>
              <w:autoSpaceDE w:val="0"/>
              <w:autoSpaceDN w:val="0"/>
              <w:adjustRightInd w:val="0"/>
              <w:ind w:left="-113" w:right="-113"/>
              <w:jc w:val="both"/>
            </w:pPr>
          </w:p>
          <w:p w:rsidR="00047959" w:rsidRDefault="007324B0" w:rsidP="00C42D06">
            <w:pPr>
              <w:autoSpaceDE w:val="0"/>
              <w:autoSpaceDN w:val="0"/>
              <w:adjustRightInd w:val="0"/>
              <w:ind w:left="-113" w:right="-113"/>
              <w:jc w:val="both"/>
            </w:pPr>
            <w:r>
              <w:t>5</w:t>
            </w:r>
            <w:r w:rsidR="005A470E">
              <w:t>3</w:t>
            </w:r>
          </w:p>
        </w:tc>
      </w:tr>
      <w:tr w:rsidR="002772FC" w:rsidTr="0056484C">
        <w:trPr>
          <w:trHeight w:val="214"/>
        </w:trPr>
        <w:tc>
          <w:tcPr>
            <w:tcW w:w="1811" w:type="dxa"/>
          </w:tcPr>
          <w:p w:rsidR="002772FC" w:rsidRDefault="00885382" w:rsidP="00E75159">
            <w:pPr>
              <w:autoSpaceDE w:val="0"/>
              <w:autoSpaceDN w:val="0"/>
              <w:adjustRightInd w:val="0"/>
              <w:ind w:right="-113"/>
              <w:jc w:val="both"/>
            </w:pPr>
            <w:r>
              <w:t>Приложение 5</w:t>
            </w:r>
            <w:r w:rsidR="002772FC">
              <w:t>.</w:t>
            </w:r>
          </w:p>
        </w:tc>
        <w:tc>
          <w:tcPr>
            <w:tcW w:w="7037" w:type="dxa"/>
          </w:tcPr>
          <w:p w:rsidR="002772FC" w:rsidRDefault="002772FC" w:rsidP="0056484C">
            <w:pPr>
              <w:autoSpaceDE w:val="0"/>
              <w:autoSpaceDN w:val="0"/>
              <w:adjustRightInd w:val="0"/>
              <w:ind w:left="-113" w:right="-113"/>
              <w:jc w:val="both"/>
            </w:pPr>
            <w:r>
              <w:t>Образец оформления списка сокращений………………………...…...</w:t>
            </w:r>
          </w:p>
        </w:tc>
        <w:tc>
          <w:tcPr>
            <w:tcW w:w="463" w:type="dxa"/>
          </w:tcPr>
          <w:p w:rsidR="002772FC" w:rsidRDefault="002E7557" w:rsidP="00DF4892">
            <w:pPr>
              <w:autoSpaceDE w:val="0"/>
              <w:autoSpaceDN w:val="0"/>
              <w:adjustRightInd w:val="0"/>
              <w:ind w:left="-113" w:right="-113"/>
              <w:jc w:val="both"/>
            </w:pPr>
            <w:r>
              <w:t>5</w:t>
            </w:r>
            <w:r w:rsidR="005A470E">
              <w:t>7</w:t>
            </w:r>
          </w:p>
        </w:tc>
      </w:tr>
      <w:tr w:rsidR="005277D9" w:rsidTr="00D63123">
        <w:trPr>
          <w:trHeight w:val="214"/>
        </w:trPr>
        <w:tc>
          <w:tcPr>
            <w:tcW w:w="1811" w:type="dxa"/>
          </w:tcPr>
          <w:p w:rsidR="005277D9" w:rsidRDefault="005277D9" w:rsidP="00E75159">
            <w:pPr>
              <w:autoSpaceDE w:val="0"/>
              <w:autoSpaceDN w:val="0"/>
              <w:adjustRightInd w:val="0"/>
              <w:ind w:right="-113"/>
              <w:jc w:val="both"/>
            </w:pPr>
            <w:r>
              <w:t xml:space="preserve">Приложение </w:t>
            </w:r>
            <w:r w:rsidR="00885382">
              <w:t>6</w:t>
            </w:r>
            <w:r>
              <w:t>.</w:t>
            </w:r>
          </w:p>
        </w:tc>
        <w:tc>
          <w:tcPr>
            <w:tcW w:w="7037" w:type="dxa"/>
          </w:tcPr>
          <w:p w:rsidR="005277D9" w:rsidRDefault="005277D9" w:rsidP="00D63123">
            <w:pPr>
              <w:autoSpaceDE w:val="0"/>
              <w:autoSpaceDN w:val="0"/>
              <w:adjustRightInd w:val="0"/>
              <w:ind w:left="-113" w:right="-113"/>
              <w:jc w:val="both"/>
            </w:pPr>
            <w:r>
              <w:t>Образец оформления подстрочных ссылок……………..………..........</w:t>
            </w:r>
          </w:p>
        </w:tc>
        <w:tc>
          <w:tcPr>
            <w:tcW w:w="463" w:type="dxa"/>
          </w:tcPr>
          <w:p w:rsidR="005277D9" w:rsidRDefault="005A470E" w:rsidP="00C42D06">
            <w:pPr>
              <w:autoSpaceDE w:val="0"/>
              <w:autoSpaceDN w:val="0"/>
              <w:adjustRightInd w:val="0"/>
              <w:ind w:left="-113" w:right="-113"/>
              <w:jc w:val="both"/>
            </w:pPr>
            <w:r>
              <w:t>60</w:t>
            </w:r>
          </w:p>
        </w:tc>
      </w:tr>
      <w:tr w:rsidR="005277D9">
        <w:trPr>
          <w:trHeight w:val="285"/>
        </w:trPr>
        <w:tc>
          <w:tcPr>
            <w:tcW w:w="1811" w:type="dxa"/>
          </w:tcPr>
          <w:p w:rsidR="005B1125" w:rsidRDefault="005277D9" w:rsidP="00E75159">
            <w:pPr>
              <w:autoSpaceDE w:val="0"/>
              <w:autoSpaceDN w:val="0"/>
              <w:adjustRightInd w:val="0"/>
              <w:ind w:right="-113"/>
              <w:jc w:val="both"/>
            </w:pPr>
            <w:r>
              <w:t xml:space="preserve">Приложение </w:t>
            </w:r>
            <w:r w:rsidR="00885382">
              <w:t>7</w:t>
            </w:r>
            <w:r>
              <w:t>.</w:t>
            </w:r>
          </w:p>
        </w:tc>
        <w:tc>
          <w:tcPr>
            <w:tcW w:w="7037" w:type="dxa"/>
          </w:tcPr>
          <w:p w:rsidR="005277D9" w:rsidRDefault="005B1125" w:rsidP="005B1125">
            <w:pPr>
              <w:autoSpaceDE w:val="0"/>
              <w:autoSpaceDN w:val="0"/>
              <w:adjustRightInd w:val="0"/>
              <w:ind w:left="-113" w:right="-113"/>
              <w:jc w:val="both"/>
            </w:pPr>
            <w:r>
              <w:t>Бланк «</w:t>
            </w:r>
            <w:r w:rsidR="005277D9" w:rsidRPr="00AF1D97">
              <w:t>Критерии оценки преподавателем курсового</w:t>
            </w:r>
            <w:r>
              <w:t xml:space="preserve"> проекта»……...</w:t>
            </w:r>
          </w:p>
        </w:tc>
        <w:tc>
          <w:tcPr>
            <w:tcW w:w="463" w:type="dxa"/>
          </w:tcPr>
          <w:p w:rsidR="005277D9" w:rsidRDefault="00E50E72" w:rsidP="00C42D06">
            <w:pPr>
              <w:autoSpaceDE w:val="0"/>
              <w:autoSpaceDN w:val="0"/>
              <w:adjustRightInd w:val="0"/>
              <w:ind w:left="-113" w:right="-113"/>
              <w:jc w:val="both"/>
            </w:pPr>
            <w:r>
              <w:t>6</w:t>
            </w:r>
            <w:r w:rsidR="005A470E">
              <w:t>1</w:t>
            </w:r>
          </w:p>
        </w:tc>
      </w:tr>
      <w:tr w:rsidR="005277D9">
        <w:trPr>
          <w:trHeight w:val="214"/>
        </w:trPr>
        <w:tc>
          <w:tcPr>
            <w:tcW w:w="1811" w:type="dxa"/>
          </w:tcPr>
          <w:p w:rsidR="005277D9" w:rsidRDefault="002772FC" w:rsidP="00E75159">
            <w:pPr>
              <w:autoSpaceDE w:val="0"/>
              <w:autoSpaceDN w:val="0"/>
              <w:adjustRightInd w:val="0"/>
              <w:ind w:right="-113"/>
              <w:jc w:val="both"/>
            </w:pPr>
            <w:r>
              <w:t xml:space="preserve">Приложение </w:t>
            </w:r>
            <w:r w:rsidR="00885382">
              <w:t>8</w:t>
            </w:r>
            <w:r w:rsidR="005277D9">
              <w:t>.</w:t>
            </w:r>
          </w:p>
        </w:tc>
        <w:tc>
          <w:tcPr>
            <w:tcW w:w="7037" w:type="dxa"/>
          </w:tcPr>
          <w:p w:rsidR="005277D9" w:rsidRDefault="005277D9" w:rsidP="00DE42B8">
            <w:pPr>
              <w:autoSpaceDE w:val="0"/>
              <w:autoSpaceDN w:val="0"/>
              <w:adjustRightInd w:val="0"/>
              <w:ind w:left="-113" w:right="-113"/>
              <w:jc w:val="both"/>
            </w:pPr>
            <w:r>
              <w:t>Вспомогательная информация…………………………………...……..</w:t>
            </w:r>
          </w:p>
        </w:tc>
        <w:tc>
          <w:tcPr>
            <w:tcW w:w="463" w:type="dxa"/>
          </w:tcPr>
          <w:p w:rsidR="005277D9" w:rsidRDefault="00CC34C3" w:rsidP="00C42D06">
            <w:pPr>
              <w:autoSpaceDE w:val="0"/>
              <w:autoSpaceDN w:val="0"/>
              <w:adjustRightInd w:val="0"/>
              <w:ind w:left="-113" w:right="-113"/>
              <w:jc w:val="both"/>
            </w:pPr>
            <w:r>
              <w:t>6</w:t>
            </w:r>
            <w:r w:rsidR="005A470E">
              <w:t>2</w:t>
            </w:r>
          </w:p>
        </w:tc>
      </w:tr>
    </w:tbl>
    <w:p w:rsidR="007B25C8" w:rsidRDefault="007B25C8" w:rsidP="002C3801">
      <w:pPr>
        <w:ind w:firstLine="567"/>
        <w:jc w:val="both"/>
        <w:rPr>
          <w:snapToGrid w:val="0"/>
          <w:lang w:eastAsia="en-US"/>
        </w:rPr>
      </w:pPr>
    </w:p>
    <w:p w:rsidR="00566C7F" w:rsidRDefault="00566C7F" w:rsidP="002C3801">
      <w:pPr>
        <w:ind w:firstLine="567"/>
        <w:jc w:val="both"/>
        <w:rPr>
          <w:snapToGrid w:val="0"/>
          <w:lang w:eastAsia="en-US"/>
        </w:rPr>
      </w:pPr>
    </w:p>
    <w:p w:rsidR="00566C7F" w:rsidRDefault="00566C7F" w:rsidP="002C3801">
      <w:pPr>
        <w:ind w:firstLine="567"/>
        <w:jc w:val="both"/>
        <w:rPr>
          <w:snapToGrid w:val="0"/>
          <w:lang w:eastAsia="en-US"/>
        </w:rPr>
      </w:pPr>
    </w:p>
    <w:p w:rsidR="00B46F3B" w:rsidRDefault="00B46F3B" w:rsidP="002C3801">
      <w:pPr>
        <w:ind w:firstLine="567"/>
        <w:jc w:val="both"/>
        <w:rPr>
          <w:snapToGrid w:val="0"/>
          <w:lang w:eastAsia="en-US"/>
        </w:rPr>
      </w:pPr>
    </w:p>
    <w:p w:rsidR="00B46F3B" w:rsidRDefault="00B46F3B" w:rsidP="002C3801">
      <w:pPr>
        <w:ind w:firstLine="567"/>
        <w:jc w:val="both"/>
        <w:rPr>
          <w:snapToGrid w:val="0"/>
          <w:lang w:eastAsia="en-US"/>
        </w:rPr>
      </w:pPr>
    </w:p>
    <w:p w:rsidR="0038527F" w:rsidRPr="0061687B" w:rsidRDefault="0038527F" w:rsidP="00061082">
      <w:pPr>
        <w:ind w:firstLine="709"/>
        <w:jc w:val="both"/>
        <w:rPr>
          <w:snapToGrid w:val="0"/>
          <w:lang w:eastAsia="en-US"/>
        </w:rPr>
      </w:pPr>
      <w:r w:rsidRPr="0061687B">
        <w:rPr>
          <w:b/>
          <w:bCs/>
        </w:rPr>
        <w:br w:type="page"/>
      </w:r>
      <w:r w:rsidR="000C5E8F">
        <w:rPr>
          <w:b/>
          <w:bCs/>
        </w:rPr>
        <w:t>ВВЕДЕНИЕ</w:t>
      </w:r>
    </w:p>
    <w:p w:rsidR="0038527F" w:rsidRPr="00C81124" w:rsidRDefault="0038527F" w:rsidP="002C3801">
      <w:pPr>
        <w:jc w:val="center"/>
        <w:rPr>
          <w:sz w:val="28"/>
          <w:szCs w:val="28"/>
        </w:rPr>
      </w:pPr>
    </w:p>
    <w:p w:rsidR="00FA4786" w:rsidRDefault="000A4D45" w:rsidP="00263EB1">
      <w:pPr>
        <w:tabs>
          <w:tab w:val="left" w:pos="3420"/>
        </w:tabs>
        <w:ind w:firstLine="709"/>
        <w:jc w:val="both"/>
      </w:pPr>
      <w:r>
        <w:rPr>
          <w:snapToGrid w:val="0"/>
          <w:lang w:eastAsia="en-US"/>
        </w:rPr>
        <w:t xml:space="preserve">Дисциплина «Основы </w:t>
      </w:r>
      <w:r w:rsidRPr="00C81124">
        <w:t>транспортно-экспедиционного обслуживания</w:t>
      </w:r>
      <w:r w:rsidR="00FA4786" w:rsidRPr="00AB2DE4">
        <w:rPr>
          <w:snapToGrid w:val="0"/>
          <w:lang w:eastAsia="en-US"/>
        </w:rPr>
        <w:t xml:space="preserve">» является одной из </w:t>
      </w:r>
      <w:r w:rsidR="00AB2DE4" w:rsidRPr="00AB2DE4">
        <w:t xml:space="preserve">основных </w:t>
      </w:r>
      <w:r w:rsidR="000251CB">
        <w:t>(профильных, базовых</w:t>
      </w:r>
      <w:r w:rsidR="005D3465">
        <w:t>, ключевых</w:t>
      </w:r>
      <w:r w:rsidR="000251CB">
        <w:t xml:space="preserve">) </w:t>
      </w:r>
      <w:r w:rsidR="00091DD5">
        <w:t>по специальности</w:t>
      </w:r>
      <w:r w:rsidR="00923384">
        <w:t xml:space="preserve"> </w:t>
      </w:r>
      <w:r w:rsidR="00923384" w:rsidRPr="00C81124">
        <w:rPr>
          <w:snapToGrid w:val="0"/>
          <w:lang w:eastAsia="en-US"/>
        </w:rPr>
        <w:t>061000 «Организация перевозок и управление на транспорте (автомобильный транспорт)»</w:t>
      </w:r>
      <w:r w:rsidR="005E2B13">
        <w:t>.</w:t>
      </w:r>
    </w:p>
    <w:p w:rsidR="00031133" w:rsidRPr="00AB2DE4" w:rsidRDefault="00031133" w:rsidP="00263EB1">
      <w:pPr>
        <w:tabs>
          <w:tab w:val="left" w:pos="3420"/>
        </w:tabs>
        <w:ind w:firstLine="709"/>
        <w:jc w:val="both"/>
        <w:rPr>
          <w:snapToGrid w:val="0"/>
          <w:lang w:eastAsia="en-US"/>
        </w:rPr>
      </w:pPr>
      <w:r w:rsidRPr="00C81124">
        <w:t xml:space="preserve">В Государственный стандарт высшего профессионального образования и программу высшего профессионального образования </w:t>
      </w:r>
      <w:r w:rsidRPr="00C81124">
        <w:rPr>
          <w:snapToGrid w:val="0"/>
          <w:lang w:eastAsia="en-US"/>
        </w:rPr>
        <w:t xml:space="preserve">студентов всех форм обучения </w:t>
      </w:r>
      <w:r w:rsidR="006B2C6F">
        <w:rPr>
          <w:snapToGrid w:val="0"/>
          <w:lang w:eastAsia="en-US"/>
        </w:rPr>
        <w:t xml:space="preserve">  </w:t>
      </w:r>
      <w:r w:rsidRPr="00C81124">
        <w:rPr>
          <w:snapToGrid w:val="0"/>
          <w:lang w:eastAsia="en-US"/>
        </w:rPr>
        <w:t>ГОУ ВПО «</w:t>
      </w:r>
      <w:r w:rsidRPr="00C81124">
        <w:t>Волжский государственный инженерно-педагогический университет»</w:t>
      </w:r>
      <w:r w:rsidRPr="00C81124">
        <w:rPr>
          <w:snapToGrid w:val="0"/>
          <w:lang w:eastAsia="en-US"/>
        </w:rPr>
        <w:t>,</w:t>
      </w:r>
      <w:r w:rsidRPr="00C81124">
        <w:rPr>
          <w:b/>
          <w:bCs/>
          <w:snapToGrid w:val="0"/>
          <w:lang w:eastAsia="en-US"/>
        </w:rPr>
        <w:t xml:space="preserve"> </w:t>
      </w:r>
      <w:r w:rsidRPr="00C81124">
        <w:rPr>
          <w:snapToGrid w:val="0"/>
          <w:lang w:eastAsia="en-US"/>
        </w:rPr>
        <w:t>обучающихся по специальностям 061000 «Организация перевозок и управление на транспорте (автомобильный транспорт)» входит</w:t>
      </w:r>
      <w:r>
        <w:t xml:space="preserve"> подготовка курсового проекта</w:t>
      </w:r>
      <w:r w:rsidRPr="00C81124">
        <w:t xml:space="preserve"> по дисциплине федерального компонента «Основы транспортно-экспедиционного обслуживания».</w:t>
      </w:r>
    </w:p>
    <w:p w:rsidR="00675768" w:rsidRDefault="00675768" w:rsidP="00BD085C">
      <w:pPr>
        <w:tabs>
          <w:tab w:val="left" w:pos="3420"/>
        </w:tabs>
        <w:ind w:firstLine="709"/>
        <w:jc w:val="both"/>
      </w:pPr>
      <w:r>
        <w:t>Курсовое прое</w:t>
      </w:r>
      <w:r w:rsidR="001B1B30">
        <w:t xml:space="preserve">ктирование </w:t>
      </w:r>
      <w:r>
        <w:t>свидетельствует о важности соответствующей дисциплины для подготовки будущего специалиста.</w:t>
      </w:r>
    </w:p>
    <w:p w:rsidR="006C10E8" w:rsidRDefault="006C10E8" w:rsidP="00BD085C">
      <w:pPr>
        <w:tabs>
          <w:tab w:val="left" w:pos="3420"/>
        </w:tabs>
        <w:ind w:firstLine="709"/>
        <w:jc w:val="both"/>
      </w:pPr>
      <w:r>
        <w:t xml:space="preserve">Выполнение курсовых проектов – неотъемлемая часть учебной деятельности студентов ГОУ ВПО </w:t>
      </w:r>
      <w:r w:rsidRPr="00C81124">
        <w:rPr>
          <w:snapToGrid w:val="0"/>
          <w:lang w:eastAsia="en-US"/>
        </w:rPr>
        <w:t>«</w:t>
      </w:r>
      <w:r w:rsidRPr="00C81124">
        <w:t>Волжский государственный инженерно-педагогический университет»</w:t>
      </w:r>
      <w:r>
        <w:t>.</w:t>
      </w:r>
    </w:p>
    <w:p w:rsidR="0055323F" w:rsidRDefault="00D5623C" w:rsidP="00BD085C">
      <w:pPr>
        <w:tabs>
          <w:tab w:val="left" w:pos="3420"/>
        </w:tabs>
        <w:ind w:firstLine="709"/>
        <w:jc w:val="both"/>
      </w:pPr>
      <w:r>
        <w:t>Це</w:t>
      </w:r>
      <w:r w:rsidR="0055323F">
        <w:t>ль выполнения курсового проекта:</w:t>
      </w:r>
    </w:p>
    <w:p w:rsidR="00D5623C" w:rsidRDefault="0055323F" w:rsidP="00D36051">
      <w:pPr>
        <w:numPr>
          <w:ilvl w:val="0"/>
          <w:numId w:val="19"/>
        </w:numPr>
        <w:tabs>
          <w:tab w:val="clear" w:pos="2134"/>
          <w:tab w:val="num" w:pos="1080"/>
        </w:tabs>
        <w:ind w:left="0" w:firstLine="720"/>
        <w:jc w:val="both"/>
      </w:pPr>
      <w:r>
        <w:t xml:space="preserve">для преподавателя </w:t>
      </w:r>
      <w:r w:rsidR="00D5623C">
        <w:t xml:space="preserve">– </w:t>
      </w:r>
      <w:r w:rsidR="0067030A">
        <w:t>выполнение учебно-педагогической нагрузки</w:t>
      </w:r>
      <w:r w:rsidR="0014499F">
        <w:t>;</w:t>
      </w:r>
    </w:p>
    <w:p w:rsidR="0055323F" w:rsidRPr="00C81124" w:rsidRDefault="0055323F" w:rsidP="00D36051">
      <w:pPr>
        <w:numPr>
          <w:ilvl w:val="0"/>
          <w:numId w:val="19"/>
        </w:numPr>
        <w:tabs>
          <w:tab w:val="clear" w:pos="2134"/>
          <w:tab w:val="num" w:pos="1080"/>
        </w:tabs>
        <w:ind w:left="0" w:firstLine="720"/>
        <w:jc w:val="both"/>
      </w:pPr>
      <w:r>
        <w:t>для студента – систематизация</w:t>
      </w:r>
      <w:r w:rsidRPr="00C81124">
        <w:t xml:space="preserve"> теоретическ</w:t>
      </w:r>
      <w:r w:rsidR="00D7501B">
        <w:t xml:space="preserve">их знаний, полученных </w:t>
      </w:r>
      <w:r w:rsidRPr="00C81124">
        <w:t>за период изучения им дисциплины «Основы транспортно-экспедиционно</w:t>
      </w:r>
      <w:r>
        <w:t>го обслуживания»</w:t>
      </w:r>
      <w:r w:rsidRPr="00C81124">
        <w:t xml:space="preserve">. </w:t>
      </w:r>
    </w:p>
    <w:p w:rsidR="00727233" w:rsidRDefault="00D5623C" w:rsidP="00BD085C">
      <w:pPr>
        <w:tabs>
          <w:tab w:val="left" w:pos="3420"/>
        </w:tabs>
        <w:ind w:firstLine="709"/>
        <w:jc w:val="both"/>
      </w:pPr>
      <w:r>
        <w:t xml:space="preserve">Задачи </w:t>
      </w:r>
      <w:r w:rsidR="00870346">
        <w:t>выполнения</w:t>
      </w:r>
      <w:r w:rsidR="00CA44F1">
        <w:t xml:space="preserve"> курсового проекта</w:t>
      </w:r>
      <w:r w:rsidR="00727233">
        <w:t>:</w:t>
      </w:r>
    </w:p>
    <w:p w:rsidR="002B5626" w:rsidRDefault="002B5626" w:rsidP="00D36051">
      <w:pPr>
        <w:numPr>
          <w:ilvl w:val="0"/>
          <w:numId w:val="19"/>
        </w:numPr>
        <w:tabs>
          <w:tab w:val="clear" w:pos="2134"/>
          <w:tab w:val="num" w:pos="1080"/>
        </w:tabs>
        <w:ind w:left="0" w:firstLine="720"/>
        <w:jc w:val="both"/>
      </w:pPr>
      <w:r>
        <w:t>систематизация</w:t>
      </w:r>
      <w:r>
        <w:fldChar w:fldCharType="begin"/>
      </w:r>
      <w:r>
        <w:instrText>SYMBOL 44 \f "Symbol"</w:instrText>
      </w:r>
      <w:r>
        <w:fldChar w:fldCharType="separate"/>
      </w:r>
      <w:r>
        <w:t>,</w:t>
      </w:r>
      <w:r>
        <w:fldChar w:fldCharType="end"/>
      </w:r>
      <w:r>
        <w:t xml:space="preserve"> закрепление и расшире</w:t>
      </w:r>
      <w:r w:rsidR="00C17837">
        <w:t>ние</w:t>
      </w:r>
      <w:r w:rsidR="0004408F">
        <w:t xml:space="preserve"> </w:t>
      </w:r>
      <w:r w:rsidR="00C17ECA">
        <w:t xml:space="preserve">студентом </w:t>
      </w:r>
      <w:r w:rsidR="0004408F">
        <w:t xml:space="preserve">знаний по </w:t>
      </w:r>
      <w:r w:rsidR="00DF57D8">
        <w:t>дисциплине</w:t>
      </w:r>
      <w:r>
        <w:t>;</w:t>
      </w:r>
    </w:p>
    <w:p w:rsidR="0013449A" w:rsidRDefault="00E34B7E" w:rsidP="00D36051">
      <w:pPr>
        <w:numPr>
          <w:ilvl w:val="0"/>
          <w:numId w:val="19"/>
        </w:numPr>
        <w:tabs>
          <w:tab w:val="clear" w:pos="2134"/>
          <w:tab w:val="num" w:pos="1080"/>
        </w:tabs>
        <w:ind w:left="0" w:firstLine="720"/>
        <w:jc w:val="both"/>
      </w:pPr>
      <w:r>
        <w:t xml:space="preserve">повышение </w:t>
      </w:r>
      <w:r w:rsidR="000F20A1">
        <w:t xml:space="preserve">у студента </w:t>
      </w:r>
      <w:r>
        <w:t>культуры оформлени</w:t>
      </w:r>
      <w:r w:rsidR="000F20A1">
        <w:t>я научной, методической и справочной информации</w:t>
      </w:r>
      <w:r w:rsidR="00952872">
        <w:t xml:space="preserve"> согласно </w:t>
      </w:r>
      <w:r w:rsidR="00796103">
        <w:t>ГОСТ</w:t>
      </w:r>
      <w:r w:rsidR="0013449A">
        <w:t>;</w:t>
      </w:r>
    </w:p>
    <w:p w:rsidR="001220C7" w:rsidRDefault="001220C7" w:rsidP="00D36051">
      <w:pPr>
        <w:numPr>
          <w:ilvl w:val="0"/>
          <w:numId w:val="19"/>
        </w:numPr>
        <w:tabs>
          <w:tab w:val="clear" w:pos="2134"/>
          <w:tab w:val="num" w:pos="1080"/>
        </w:tabs>
        <w:ind w:left="0" w:firstLine="709"/>
        <w:jc w:val="both"/>
      </w:pPr>
      <w:r>
        <w:t xml:space="preserve">ознакомление и овладение </w:t>
      </w:r>
      <w:r w:rsidR="00713E37">
        <w:t xml:space="preserve">студента </w:t>
      </w:r>
      <w:r w:rsidR="00B66D31">
        <w:t>метод</w:t>
      </w:r>
      <w:r>
        <w:t>ами научного исследования;</w:t>
      </w:r>
    </w:p>
    <w:p w:rsidR="001220C7" w:rsidRDefault="00E34B7E" w:rsidP="00D36051">
      <w:pPr>
        <w:numPr>
          <w:ilvl w:val="0"/>
          <w:numId w:val="19"/>
        </w:numPr>
        <w:tabs>
          <w:tab w:val="clear" w:pos="2134"/>
          <w:tab w:val="num" w:pos="1080"/>
        </w:tabs>
        <w:ind w:left="0" w:firstLine="709"/>
        <w:jc w:val="both"/>
      </w:pPr>
      <w:r>
        <w:t>развитие</w:t>
      </w:r>
      <w:r w:rsidR="00D63DD9">
        <w:t xml:space="preserve"> у студента навык</w:t>
      </w:r>
      <w:r>
        <w:t>а</w:t>
      </w:r>
      <w:r w:rsidR="00D63DD9">
        <w:t xml:space="preserve"> самостоятельной </w:t>
      </w:r>
      <w:r w:rsidR="00C57D3C">
        <w:t xml:space="preserve">(индивидуальной) </w:t>
      </w:r>
      <w:r w:rsidR="00C57D3C" w:rsidRPr="00C81124">
        <w:t>научно-исследовательской работы</w:t>
      </w:r>
      <w:r w:rsidR="00C57D3C">
        <w:t xml:space="preserve"> </w:t>
      </w:r>
      <w:r w:rsidR="008150C8">
        <w:t>(в том числе, изложения своих мыслей, аргумент</w:t>
      </w:r>
      <w:r w:rsidR="002B7D50">
        <w:t>ации своих выводов</w:t>
      </w:r>
      <w:r w:rsidR="008150C8">
        <w:t xml:space="preserve">) </w:t>
      </w:r>
      <w:r w:rsidR="00D63DD9" w:rsidRPr="00C81124">
        <w:t>на углубленном (повышенном уровне) с теоретической учебной информацией</w:t>
      </w:r>
      <w:r w:rsidR="00C57D3C">
        <w:t xml:space="preserve"> </w:t>
      </w:r>
      <w:r w:rsidR="00C57D3C" w:rsidRPr="00C81124">
        <w:t>в области получаемой специальности и специализации</w:t>
      </w:r>
      <w:r w:rsidR="001220C7">
        <w:t>;</w:t>
      </w:r>
    </w:p>
    <w:p w:rsidR="003776F7" w:rsidRDefault="0038527F" w:rsidP="00D36051">
      <w:pPr>
        <w:numPr>
          <w:ilvl w:val="0"/>
          <w:numId w:val="19"/>
        </w:numPr>
        <w:tabs>
          <w:tab w:val="clear" w:pos="2134"/>
          <w:tab w:val="num" w:pos="1080"/>
        </w:tabs>
        <w:ind w:left="0" w:firstLine="720"/>
        <w:jc w:val="both"/>
      </w:pPr>
      <w:r w:rsidRPr="00C81124">
        <w:t>опред</w:t>
      </w:r>
      <w:r w:rsidR="00E34B7E">
        <w:t>еление</w:t>
      </w:r>
      <w:r w:rsidR="007951AD" w:rsidRPr="00C81124">
        <w:t xml:space="preserve"> </w:t>
      </w:r>
      <w:r w:rsidR="00EF38DE">
        <w:t>(</w:t>
      </w:r>
      <w:r w:rsidR="00E34B7E">
        <w:t>количественная</w:t>
      </w:r>
      <w:r w:rsidR="00D834F4">
        <w:t xml:space="preserve"> </w:t>
      </w:r>
      <w:r w:rsidR="00E34B7E">
        <w:t>оценка</w:t>
      </w:r>
      <w:r w:rsidR="00EF38DE">
        <w:t xml:space="preserve">) </w:t>
      </w:r>
      <w:r w:rsidR="00E34B7E">
        <w:t>степени</w:t>
      </w:r>
      <w:r w:rsidR="00E3235A" w:rsidRPr="00C81124">
        <w:t xml:space="preserve"> </w:t>
      </w:r>
      <w:r w:rsidR="003776F7">
        <w:t>этого навыка</w:t>
      </w:r>
      <w:r w:rsidR="003B50F8">
        <w:t>;</w:t>
      </w:r>
    </w:p>
    <w:p w:rsidR="00A53988" w:rsidRDefault="003776F7" w:rsidP="00D36051">
      <w:pPr>
        <w:numPr>
          <w:ilvl w:val="0"/>
          <w:numId w:val="19"/>
        </w:numPr>
        <w:tabs>
          <w:tab w:val="clear" w:pos="2134"/>
          <w:tab w:val="num" w:pos="1080"/>
        </w:tabs>
        <w:ind w:left="0" w:firstLine="720"/>
        <w:jc w:val="both"/>
      </w:pPr>
      <w:r>
        <w:t xml:space="preserve">повышение </w:t>
      </w:r>
      <w:r w:rsidR="00B06455">
        <w:t xml:space="preserve">научного </w:t>
      </w:r>
      <w:r w:rsidR="00A53988">
        <w:t>потенциал</w:t>
      </w:r>
      <w:r w:rsidR="00B06455">
        <w:t>а</w:t>
      </w:r>
      <w:r w:rsidR="00A53988">
        <w:t xml:space="preserve"> у студента</w:t>
      </w:r>
      <w:r w:rsidR="003B50F8">
        <w:t>;</w:t>
      </w:r>
    </w:p>
    <w:p w:rsidR="00DF770E" w:rsidRDefault="00E34B7E" w:rsidP="00D36051">
      <w:pPr>
        <w:numPr>
          <w:ilvl w:val="0"/>
          <w:numId w:val="19"/>
        </w:numPr>
        <w:tabs>
          <w:tab w:val="clear" w:pos="2134"/>
          <w:tab w:val="num" w:pos="1080"/>
        </w:tabs>
        <w:ind w:left="0" w:firstLine="720"/>
        <w:jc w:val="both"/>
      </w:pPr>
      <w:r>
        <w:t>поднятие качества</w:t>
      </w:r>
      <w:r w:rsidR="00A53988">
        <w:t xml:space="preserve"> образования</w:t>
      </w:r>
      <w:r w:rsidR="000078C2">
        <w:t>;</w:t>
      </w:r>
    </w:p>
    <w:p w:rsidR="00C57D3C" w:rsidRDefault="00C57D3C" w:rsidP="00D36051">
      <w:pPr>
        <w:numPr>
          <w:ilvl w:val="0"/>
          <w:numId w:val="19"/>
        </w:numPr>
        <w:tabs>
          <w:tab w:val="clear" w:pos="2134"/>
          <w:tab w:val="num" w:pos="1080"/>
        </w:tabs>
        <w:ind w:left="0" w:firstLine="720"/>
        <w:jc w:val="both"/>
      </w:pPr>
      <w:r w:rsidRPr="00C81124">
        <w:t>выявление степени подготовленности студентов к работе с оргтехникой как неотъемлемой частью инженерных средств труда на совре</w:t>
      </w:r>
      <w:r w:rsidR="009F2D42">
        <w:t>менном этапе развития экономики.</w:t>
      </w:r>
    </w:p>
    <w:p w:rsidR="00DE3231" w:rsidRDefault="00DE3231" w:rsidP="00DE3231">
      <w:pPr>
        <w:tabs>
          <w:tab w:val="left" w:pos="3420"/>
        </w:tabs>
        <w:ind w:firstLine="709"/>
        <w:jc w:val="both"/>
      </w:pPr>
      <w:r>
        <w:t>Курсовой проект:</w:t>
      </w:r>
    </w:p>
    <w:p w:rsidR="00DE3231" w:rsidRDefault="00DE3231" w:rsidP="00D36051">
      <w:pPr>
        <w:numPr>
          <w:ilvl w:val="0"/>
          <w:numId w:val="24"/>
        </w:numPr>
        <w:tabs>
          <w:tab w:val="num" w:pos="1080"/>
        </w:tabs>
        <w:ind w:left="0" w:firstLine="720"/>
        <w:jc w:val="both"/>
      </w:pPr>
      <w:r>
        <w:t>является одним из видов самостоятельной творческой работы студента;</w:t>
      </w:r>
    </w:p>
    <w:p w:rsidR="00DE3231" w:rsidRDefault="00DE3231" w:rsidP="00D36051">
      <w:pPr>
        <w:numPr>
          <w:ilvl w:val="0"/>
          <w:numId w:val="24"/>
        </w:numPr>
        <w:tabs>
          <w:tab w:val="num" w:pos="1080"/>
        </w:tabs>
        <w:ind w:left="0" w:firstLine="720"/>
        <w:jc w:val="both"/>
      </w:pPr>
      <w:r>
        <w:t>представляет собой небольшое исследование, раскрывающее конкретную тему;</w:t>
      </w:r>
    </w:p>
    <w:p w:rsidR="000C2ED0" w:rsidRDefault="000C2ED0" w:rsidP="00D36051">
      <w:pPr>
        <w:numPr>
          <w:ilvl w:val="0"/>
          <w:numId w:val="24"/>
        </w:numPr>
        <w:tabs>
          <w:tab w:val="num" w:pos="1080"/>
        </w:tabs>
        <w:ind w:left="0" w:firstLine="720"/>
        <w:jc w:val="both"/>
      </w:pPr>
      <w:r>
        <w:t>относится к виду учебной работы студента, требующему соответствующего текстового учебно-методического оформления;</w:t>
      </w:r>
    </w:p>
    <w:p w:rsidR="00DE3231" w:rsidRDefault="00DE3231" w:rsidP="00D36051">
      <w:pPr>
        <w:numPr>
          <w:ilvl w:val="0"/>
          <w:numId w:val="24"/>
        </w:numPr>
        <w:tabs>
          <w:tab w:val="num" w:pos="1080"/>
        </w:tabs>
        <w:ind w:left="0" w:firstLine="720"/>
        <w:jc w:val="both"/>
      </w:pPr>
      <w:r>
        <w:t>выполняется в масштабе часов, отводимых учебным планом на курсовое проектирование.</w:t>
      </w:r>
    </w:p>
    <w:p w:rsidR="004671FC" w:rsidRPr="00C81124" w:rsidRDefault="00EA2B88" w:rsidP="00263EB1">
      <w:pPr>
        <w:pStyle w:val="ad"/>
        <w:ind w:firstLine="709"/>
        <w:jc w:val="both"/>
        <w:rPr>
          <w:rFonts w:ascii="Times New Roman" w:hAnsi="Times New Roman" w:cs="Times New Roman"/>
          <w:sz w:val="24"/>
          <w:szCs w:val="24"/>
        </w:rPr>
      </w:pPr>
      <w:r>
        <w:rPr>
          <w:rFonts w:ascii="Times New Roman" w:hAnsi="Times New Roman" w:cs="Times New Roman"/>
          <w:sz w:val="24"/>
          <w:szCs w:val="24"/>
        </w:rPr>
        <w:t>Оценка курсового проекта</w:t>
      </w:r>
      <w:r w:rsidR="004671FC" w:rsidRPr="00C81124">
        <w:rPr>
          <w:rFonts w:ascii="Times New Roman" w:hAnsi="Times New Roman" w:cs="Times New Roman"/>
          <w:sz w:val="24"/>
          <w:szCs w:val="24"/>
        </w:rPr>
        <w:t xml:space="preserve"> </w:t>
      </w:r>
      <w:r w:rsidR="00824800">
        <w:rPr>
          <w:rFonts w:ascii="Times New Roman" w:hAnsi="Times New Roman" w:cs="Times New Roman"/>
          <w:sz w:val="24"/>
          <w:szCs w:val="24"/>
        </w:rPr>
        <w:t xml:space="preserve">по дисциплине «Основы транспортно-экспедиционного обслуживания» </w:t>
      </w:r>
      <w:r w:rsidR="004671FC" w:rsidRPr="00C81124">
        <w:rPr>
          <w:rFonts w:ascii="Times New Roman" w:hAnsi="Times New Roman" w:cs="Times New Roman"/>
          <w:sz w:val="24"/>
          <w:szCs w:val="24"/>
        </w:rPr>
        <w:t xml:space="preserve">носит </w:t>
      </w:r>
      <w:r w:rsidR="0072682B" w:rsidRPr="00C81124">
        <w:rPr>
          <w:rFonts w:ascii="Times New Roman" w:hAnsi="Times New Roman" w:cs="Times New Roman"/>
          <w:sz w:val="24"/>
          <w:szCs w:val="24"/>
        </w:rPr>
        <w:t xml:space="preserve">индивидуальный </w:t>
      </w:r>
      <w:r w:rsidR="00323E8D" w:rsidRPr="00C81124">
        <w:rPr>
          <w:rFonts w:ascii="Times New Roman" w:hAnsi="Times New Roman" w:cs="Times New Roman"/>
          <w:sz w:val="24"/>
          <w:szCs w:val="24"/>
        </w:rPr>
        <w:t>формальный характер, проводится по 4-балльной шкале</w:t>
      </w:r>
      <w:r w:rsidR="004671FC" w:rsidRPr="00C81124">
        <w:rPr>
          <w:rFonts w:ascii="Times New Roman" w:hAnsi="Times New Roman" w:cs="Times New Roman"/>
          <w:sz w:val="24"/>
          <w:szCs w:val="24"/>
        </w:rPr>
        <w:t xml:space="preserve">, </w:t>
      </w:r>
      <w:r w:rsidR="0072682B" w:rsidRPr="00C81124">
        <w:rPr>
          <w:rFonts w:ascii="Times New Roman" w:hAnsi="Times New Roman" w:cs="Times New Roman"/>
          <w:sz w:val="24"/>
          <w:szCs w:val="24"/>
        </w:rPr>
        <w:t xml:space="preserve">заносится </w:t>
      </w:r>
      <w:r w:rsidR="00DC7FB6" w:rsidRPr="00C81124">
        <w:rPr>
          <w:rFonts w:ascii="Times New Roman" w:hAnsi="Times New Roman" w:cs="Times New Roman"/>
          <w:sz w:val="24"/>
          <w:szCs w:val="24"/>
        </w:rPr>
        <w:t>в зачетную книжку и диплом о высшем профессио</w:t>
      </w:r>
      <w:r w:rsidR="00E24635" w:rsidRPr="00C81124">
        <w:rPr>
          <w:rFonts w:ascii="Times New Roman" w:hAnsi="Times New Roman" w:cs="Times New Roman"/>
          <w:sz w:val="24"/>
          <w:szCs w:val="24"/>
        </w:rPr>
        <w:t>нальном образовании, т.е. отражает</w:t>
      </w:r>
      <w:r w:rsidR="00DC7FB6" w:rsidRPr="00C81124">
        <w:rPr>
          <w:rFonts w:ascii="Times New Roman" w:hAnsi="Times New Roman" w:cs="Times New Roman"/>
          <w:sz w:val="24"/>
          <w:szCs w:val="24"/>
        </w:rPr>
        <w:t xml:space="preserve"> квалификацию студента и </w:t>
      </w:r>
      <w:r w:rsidR="00E24635" w:rsidRPr="00C81124">
        <w:rPr>
          <w:rFonts w:ascii="Times New Roman" w:hAnsi="Times New Roman" w:cs="Times New Roman"/>
          <w:sz w:val="24"/>
          <w:szCs w:val="24"/>
        </w:rPr>
        <w:t xml:space="preserve">влияет на </w:t>
      </w:r>
      <w:r w:rsidR="00DC7FB6" w:rsidRPr="00C81124">
        <w:rPr>
          <w:rFonts w:ascii="Times New Roman" w:hAnsi="Times New Roman" w:cs="Times New Roman"/>
          <w:sz w:val="24"/>
          <w:szCs w:val="24"/>
        </w:rPr>
        <w:t xml:space="preserve">его конкурентоспособность на </w:t>
      </w:r>
      <w:r w:rsidR="005C2A4F" w:rsidRPr="00C81124">
        <w:rPr>
          <w:rFonts w:ascii="Times New Roman" w:hAnsi="Times New Roman" w:cs="Times New Roman"/>
          <w:sz w:val="24"/>
          <w:szCs w:val="24"/>
        </w:rPr>
        <w:t xml:space="preserve">современном </w:t>
      </w:r>
      <w:r w:rsidR="00DC7FB6" w:rsidRPr="00C81124">
        <w:rPr>
          <w:rFonts w:ascii="Times New Roman" w:hAnsi="Times New Roman" w:cs="Times New Roman"/>
          <w:sz w:val="24"/>
          <w:szCs w:val="24"/>
        </w:rPr>
        <w:t>рынке труда</w:t>
      </w:r>
      <w:r w:rsidR="005C2A4F" w:rsidRPr="00C81124">
        <w:rPr>
          <w:rFonts w:ascii="Times New Roman" w:hAnsi="Times New Roman" w:cs="Times New Roman"/>
          <w:sz w:val="24"/>
          <w:szCs w:val="24"/>
        </w:rPr>
        <w:t>.</w:t>
      </w:r>
    </w:p>
    <w:p w:rsidR="002837F1" w:rsidRPr="00C81124" w:rsidRDefault="0038527F" w:rsidP="00263EB1">
      <w:pPr>
        <w:ind w:firstLine="709"/>
        <w:jc w:val="both"/>
      </w:pPr>
      <w:r w:rsidRPr="00C81124">
        <w:t>«</w:t>
      </w:r>
      <w:r w:rsidR="00EE7482">
        <w:t>Учебно-методическое пособие</w:t>
      </w:r>
      <w:r w:rsidR="004F0C9C" w:rsidRPr="00C81124">
        <w:t xml:space="preserve"> по</w:t>
      </w:r>
      <w:r w:rsidR="007A3B19">
        <w:t xml:space="preserve"> выполнению курсовых проектов</w:t>
      </w:r>
      <w:r w:rsidR="00206173">
        <w:t xml:space="preserve"> по дисциплине «Основы транспортно-экспедиционного обслуживания</w:t>
      </w:r>
      <w:r w:rsidRPr="00C81124">
        <w:t>»</w:t>
      </w:r>
      <w:r w:rsidR="002837F1" w:rsidRPr="00C81124">
        <w:t>:</w:t>
      </w:r>
    </w:p>
    <w:p w:rsidR="00E526D0" w:rsidRDefault="00153210" w:rsidP="00D36051">
      <w:pPr>
        <w:numPr>
          <w:ilvl w:val="0"/>
          <w:numId w:val="19"/>
        </w:numPr>
        <w:tabs>
          <w:tab w:val="clear" w:pos="2134"/>
          <w:tab w:val="num" w:pos="1080"/>
        </w:tabs>
        <w:ind w:left="0" w:firstLine="720"/>
        <w:jc w:val="both"/>
      </w:pPr>
      <w:r>
        <w:t>являю</w:t>
      </w:r>
      <w:r w:rsidR="00E526D0">
        <w:t>тся видом учебно-методической документации учебного процесса университета обязательным</w:t>
      </w:r>
      <w:r w:rsidR="00CB7A7D">
        <w:t xml:space="preserve"> для издания;</w:t>
      </w:r>
    </w:p>
    <w:p w:rsidR="00E526D0" w:rsidRDefault="00E526D0" w:rsidP="00D36051">
      <w:pPr>
        <w:numPr>
          <w:ilvl w:val="0"/>
          <w:numId w:val="19"/>
        </w:numPr>
        <w:tabs>
          <w:tab w:val="clear" w:pos="2134"/>
          <w:tab w:val="num" w:pos="1080"/>
        </w:tabs>
        <w:ind w:left="0" w:firstLine="720"/>
        <w:jc w:val="both"/>
      </w:pPr>
      <w:r w:rsidRPr="00C81124">
        <w:t>определяют порядо</w:t>
      </w:r>
      <w:r>
        <w:t xml:space="preserve">к выбора студентом темы курсового проекта, </w:t>
      </w:r>
      <w:r w:rsidRPr="00C81124">
        <w:t xml:space="preserve">проверки </w:t>
      </w:r>
      <w:r>
        <w:t xml:space="preserve">курсовых проектов </w:t>
      </w:r>
      <w:r w:rsidRPr="00C81124">
        <w:t>преподавателем;</w:t>
      </w:r>
    </w:p>
    <w:p w:rsidR="00263EB1" w:rsidRPr="00C81124" w:rsidRDefault="0038527F" w:rsidP="00D36051">
      <w:pPr>
        <w:numPr>
          <w:ilvl w:val="0"/>
          <w:numId w:val="19"/>
        </w:numPr>
        <w:tabs>
          <w:tab w:val="clear" w:pos="2134"/>
          <w:tab w:val="num" w:pos="1080"/>
        </w:tabs>
        <w:ind w:left="0" w:firstLine="720"/>
        <w:jc w:val="both"/>
      </w:pPr>
      <w:r w:rsidRPr="00C81124">
        <w:t xml:space="preserve">устанавливают общие требования, предъявляемые к структуре, содержанию и оформлению </w:t>
      </w:r>
      <w:r w:rsidR="00EC7E94">
        <w:t>курсового проекта</w:t>
      </w:r>
      <w:r w:rsidRPr="00C81124">
        <w:t>, последовательности ее подготовки</w:t>
      </w:r>
      <w:r w:rsidR="003F5A8E" w:rsidRPr="00C81124">
        <w:t xml:space="preserve"> и защиты</w:t>
      </w:r>
      <w:r w:rsidR="00263EB1" w:rsidRPr="00C81124">
        <w:t>.</w:t>
      </w:r>
    </w:p>
    <w:p w:rsidR="002837F1" w:rsidRPr="00C81124" w:rsidRDefault="00680CCE" w:rsidP="00D36051">
      <w:pPr>
        <w:numPr>
          <w:ilvl w:val="0"/>
          <w:numId w:val="19"/>
        </w:numPr>
        <w:tabs>
          <w:tab w:val="clear" w:pos="2134"/>
          <w:tab w:val="num" w:pos="1080"/>
        </w:tabs>
        <w:ind w:left="0" w:firstLine="720"/>
        <w:jc w:val="both"/>
      </w:pPr>
      <w:r>
        <w:t>содержат</w:t>
      </w:r>
      <w:r w:rsidR="002837F1" w:rsidRPr="00C81124">
        <w:t xml:space="preserve"> систему</w:t>
      </w:r>
      <w:r w:rsidR="0038527F" w:rsidRPr="00C81124">
        <w:t xml:space="preserve"> оказания помощи </w:t>
      </w:r>
      <w:r w:rsidR="007B0E01" w:rsidRPr="00C81124">
        <w:t>студ</w:t>
      </w:r>
      <w:r w:rsidR="00D355E4">
        <w:t>ентам при написании ими курсового проекта</w:t>
      </w:r>
      <w:r w:rsidR="002837F1" w:rsidRPr="00C81124">
        <w:t>.</w:t>
      </w:r>
    </w:p>
    <w:p w:rsidR="0038527F" w:rsidRPr="000503AF" w:rsidRDefault="002837F1" w:rsidP="00263EB1">
      <w:pPr>
        <w:ind w:firstLine="709"/>
        <w:jc w:val="both"/>
      </w:pPr>
      <w:r w:rsidRPr="00C81124">
        <w:t xml:space="preserve"> </w:t>
      </w:r>
      <w:r w:rsidR="0038527F" w:rsidRPr="00C81124">
        <w:t>«</w:t>
      </w:r>
      <w:r w:rsidR="00EE7482">
        <w:t>Учебно-методическое пособие</w:t>
      </w:r>
      <w:r w:rsidR="00033470">
        <w:t xml:space="preserve"> по выполнению курсовых проектов</w:t>
      </w:r>
      <w:r w:rsidR="00211036">
        <w:t xml:space="preserve"> по дисциплине «Основы транспортно-экспедиционного обслуживания</w:t>
      </w:r>
      <w:r w:rsidR="0038527F" w:rsidRPr="00C81124">
        <w:t>» разработаны в соответствии с Государственными образовательными стандартами высшего профессионального образования по сп</w:t>
      </w:r>
      <w:r w:rsidR="002B5BCE" w:rsidRPr="00C81124">
        <w:t>ециальностям 061000 Организация перевозок и управление на транспорте (автомобильный транспорт)</w:t>
      </w:r>
      <w:r w:rsidR="00F54E7A" w:rsidRPr="00C81124">
        <w:t xml:space="preserve"> и Положением о разработке учебно-методических пособий (комплексов) в </w:t>
      </w:r>
      <w:r w:rsidR="0038527F" w:rsidRPr="00C81124">
        <w:t>высших учебных завед</w:t>
      </w:r>
      <w:r w:rsidR="00F54E7A" w:rsidRPr="00C81124">
        <w:t>ениях</w:t>
      </w:r>
      <w:r w:rsidR="0038527F" w:rsidRPr="00C81124">
        <w:t xml:space="preserve"> РФ, утвержденным Приказом МО РФ № 1155 от 25.03.2003. В процессе их составления учитывались положения ГОСТ 7.32</w:t>
      </w:r>
      <w:r w:rsidR="0038527F" w:rsidRPr="00C81124">
        <w:sym w:font="Symbol" w:char="F02D"/>
      </w:r>
      <w:r w:rsidR="00BB5A7F">
        <w:t>2001</w:t>
      </w:r>
      <w:r w:rsidR="0038527F" w:rsidRPr="00C81124">
        <w:t xml:space="preserve"> «Система стандартов по информации, библиотечному и издательскому делу. Отчет по научно-исследовательской работе. Структура и</w:t>
      </w:r>
      <w:r w:rsidR="00EB57E5">
        <w:t xml:space="preserve"> правила оформления»; </w:t>
      </w:r>
      <w:r w:rsidR="0038527F" w:rsidRPr="00C81124">
        <w:t xml:space="preserve">ГОСТ 7.82-2001. «Система стандартов по информации, библиотечному и издательскому делу. Библиографическая запись. Библиографическое описание электронных ресурсов: Общие требования </w:t>
      </w:r>
      <w:r w:rsidR="00B2438F">
        <w:t>и правила составления»</w:t>
      </w:r>
      <w:r w:rsidR="002B0B31">
        <w:t xml:space="preserve">; </w:t>
      </w:r>
      <w:r w:rsidR="002B0B31" w:rsidRPr="00C81124">
        <w:t>ГОСТ 7.1</w:t>
      </w:r>
      <w:r w:rsidR="002B0B31" w:rsidRPr="00C81124">
        <w:sym w:font="Symbol" w:char="F02D"/>
      </w:r>
      <w:r w:rsidR="002B0B31" w:rsidRPr="00C81124">
        <w:t>2003 «Система стандартов по информации, библиотечному и издательскому делу</w:t>
      </w:r>
      <w:r w:rsidR="002B0B31">
        <w:t>.</w:t>
      </w:r>
      <w:r w:rsidR="00CC2DE5">
        <w:t xml:space="preserve"> Библиографическая запись. Библиографическое описание. Общие тр</w:t>
      </w:r>
      <w:r w:rsidR="000503AF">
        <w:t>ебования и правила составления»; ГОСТ Р 7.0.5.-2008 «</w:t>
      </w:r>
      <w:r w:rsidR="000503AF">
        <w:rPr>
          <w:sz w:val="22"/>
          <w:szCs w:val="22"/>
        </w:rPr>
        <w:t xml:space="preserve">Система стандартов по информации, библиотечному и издательскому делу. </w:t>
      </w:r>
      <w:r w:rsidR="000503AF" w:rsidRPr="000503AF">
        <w:rPr>
          <w:bCs/>
        </w:rPr>
        <w:t xml:space="preserve">Библиографическая ссылка. </w:t>
      </w:r>
      <w:r w:rsidR="000503AF" w:rsidRPr="000503AF">
        <w:t>Общие требования и правила составления».</w:t>
      </w:r>
    </w:p>
    <w:p w:rsidR="00B65E5A" w:rsidRDefault="00B65E5A" w:rsidP="00263EB1">
      <w:pPr>
        <w:ind w:firstLine="709"/>
        <w:jc w:val="both"/>
      </w:pPr>
      <w:r>
        <w:t>Преподаватель, проверяющий курсовой проект</w:t>
      </w:r>
      <w:r w:rsidR="00D931D9">
        <w:t xml:space="preserve"> по дисциплине «Основы транспортно-экспедиционного обслуживания»</w:t>
      </w:r>
      <w:r w:rsidR="00D7090C">
        <w:t>,</w:t>
      </w:r>
      <w:r>
        <w:t xml:space="preserve"> должен </w:t>
      </w:r>
      <w:r w:rsidR="00D931D9">
        <w:t>иметь высшее образование (</w:t>
      </w:r>
      <w:r w:rsidR="00BF59C1">
        <w:t xml:space="preserve">педагогическое, </w:t>
      </w:r>
      <w:r w:rsidR="00D931D9">
        <w:t>техническое, экономическое или менеджерское</w:t>
      </w:r>
      <w:r w:rsidR="00F3297B">
        <w:t>)</w:t>
      </w:r>
      <w:r>
        <w:t>.</w:t>
      </w:r>
    </w:p>
    <w:p w:rsidR="001910A7" w:rsidRDefault="002F7D3C" w:rsidP="00263EB1">
      <w:pPr>
        <w:ind w:firstLine="709"/>
        <w:jc w:val="both"/>
      </w:pPr>
      <w:r>
        <w:t>Только п</w:t>
      </w:r>
      <w:r w:rsidR="000F7FE1">
        <w:t>оложительная оценка («3», «4» или «5») за курсовой проект</w:t>
      </w:r>
      <w:r w:rsidR="001910A7" w:rsidRPr="00C81124">
        <w:t xml:space="preserve"> </w:t>
      </w:r>
      <w:r>
        <w:t>позволяет допустить студента до экзаменационной сессии</w:t>
      </w:r>
      <w:r w:rsidR="001910A7">
        <w:t>.</w:t>
      </w:r>
      <w:r w:rsidR="00926112">
        <w:t xml:space="preserve"> </w:t>
      </w:r>
    </w:p>
    <w:p w:rsidR="009A2304" w:rsidRPr="00C81124" w:rsidRDefault="009A2304" w:rsidP="000C2ED0">
      <w:pPr>
        <w:widowControl w:val="0"/>
        <w:tabs>
          <w:tab w:val="left" w:pos="1080"/>
          <w:tab w:val="left" w:pos="2592"/>
          <w:tab w:val="left" w:pos="3456"/>
          <w:tab w:val="left" w:pos="3744"/>
        </w:tabs>
        <w:jc w:val="both"/>
      </w:pPr>
    </w:p>
    <w:p w:rsidR="00930B90" w:rsidRPr="00C81124" w:rsidRDefault="00666713" w:rsidP="00930B90">
      <w:pPr>
        <w:pStyle w:val="8"/>
        <w:ind w:firstLine="709"/>
        <w:jc w:val="both"/>
      </w:pPr>
      <w:r>
        <w:t>1</w:t>
      </w:r>
      <w:r w:rsidR="001E229E">
        <w:t xml:space="preserve"> ПРЕДПОСЫЛКИ ВЫПОЛНЕНИЯ</w:t>
      </w:r>
      <w:r w:rsidR="00D539E3">
        <w:t xml:space="preserve"> КУРСОВЫХ ПРОЕКТОВ</w:t>
      </w:r>
      <w:r w:rsidR="00930B90" w:rsidRPr="00C81124">
        <w:t xml:space="preserve"> </w:t>
      </w:r>
    </w:p>
    <w:p w:rsidR="004E5399" w:rsidRPr="00C81124" w:rsidRDefault="004E5399" w:rsidP="00AF080D">
      <w:pPr>
        <w:pStyle w:val="21"/>
        <w:ind w:firstLine="709"/>
        <w:rPr>
          <w:b/>
          <w:bCs/>
        </w:rPr>
      </w:pPr>
    </w:p>
    <w:p w:rsidR="00B91DBB" w:rsidRPr="00C81124" w:rsidRDefault="00653C80" w:rsidP="00AF080D">
      <w:pPr>
        <w:pStyle w:val="21"/>
        <w:ind w:firstLine="709"/>
        <w:rPr>
          <w:b/>
          <w:bCs/>
        </w:rPr>
      </w:pPr>
      <w:r>
        <w:rPr>
          <w:b/>
          <w:bCs/>
        </w:rPr>
        <w:t>1.1</w:t>
      </w:r>
      <w:r w:rsidR="00B91DBB" w:rsidRPr="00C81124">
        <w:rPr>
          <w:b/>
          <w:bCs/>
        </w:rPr>
        <w:t xml:space="preserve"> Общие требования</w:t>
      </w:r>
    </w:p>
    <w:p w:rsidR="00B34AA0" w:rsidRPr="00C81124" w:rsidRDefault="00444254" w:rsidP="00AF080D">
      <w:pPr>
        <w:pStyle w:val="21"/>
        <w:ind w:firstLine="709"/>
      </w:pPr>
      <w:r w:rsidRPr="00C81124">
        <w:t>Выполнение курсо</w:t>
      </w:r>
      <w:r w:rsidR="00C8363B">
        <w:t>вого проекта</w:t>
      </w:r>
      <w:r w:rsidR="00E37A8C" w:rsidRPr="00C81124">
        <w:t xml:space="preserve"> </w:t>
      </w:r>
      <w:r w:rsidR="00116DDF">
        <w:t xml:space="preserve">по дисциплине «Основы транспортно-экспедиционного обслуживания» </w:t>
      </w:r>
      <w:r w:rsidR="00E37A8C" w:rsidRPr="00C81124">
        <w:t>обусловлено следующими причинами:</w:t>
      </w:r>
    </w:p>
    <w:p w:rsidR="00FB75A6" w:rsidRDefault="00FB75A6" w:rsidP="00D36051">
      <w:pPr>
        <w:pStyle w:val="21"/>
        <w:numPr>
          <w:ilvl w:val="2"/>
          <w:numId w:val="52"/>
        </w:numPr>
        <w:tabs>
          <w:tab w:val="left" w:pos="1080"/>
          <w:tab w:val="left" w:pos="1134"/>
        </w:tabs>
        <w:ind w:left="0" w:firstLine="720"/>
      </w:pPr>
      <w:r w:rsidRPr="00C81124">
        <w:t xml:space="preserve">В Государственный стандарт высшего профессионального образования и программу высшего профессионального образования </w:t>
      </w:r>
      <w:r w:rsidRPr="00C81124">
        <w:rPr>
          <w:snapToGrid w:val="0"/>
          <w:lang w:eastAsia="en-US"/>
        </w:rPr>
        <w:t xml:space="preserve">студентов всех форм обучения </w:t>
      </w:r>
      <w:r>
        <w:rPr>
          <w:snapToGrid w:val="0"/>
          <w:lang w:eastAsia="en-US"/>
        </w:rPr>
        <w:t xml:space="preserve">  </w:t>
      </w:r>
      <w:r w:rsidRPr="00C81124">
        <w:rPr>
          <w:snapToGrid w:val="0"/>
          <w:lang w:eastAsia="en-US"/>
        </w:rPr>
        <w:t>ГОУ ВПО «</w:t>
      </w:r>
      <w:r w:rsidRPr="00C81124">
        <w:t>Волжский государственный инженерно-педагогический университет»</w:t>
      </w:r>
      <w:r w:rsidRPr="00C81124">
        <w:rPr>
          <w:snapToGrid w:val="0"/>
          <w:lang w:eastAsia="en-US"/>
        </w:rPr>
        <w:t>,</w:t>
      </w:r>
      <w:r w:rsidRPr="00C81124">
        <w:rPr>
          <w:b/>
          <w:bCs/>
          <w:snapToGrid w:val="0"/>
          <w:lang w:eastAsia="en-US"/>
        </w:rPr>
        <w:t xml:space="preserve"> </w:t>
      </w:r>
      <w:r w:rsidRPr="00C81124">
        <w:rPr>
          <w:snapToGrid w:val="0"/>
          <w:lang w:eastAsia="en-US"/>
        </w:rPr>
        <w:t>обучающихся по специальностям 061000 «Организация перевозок и управление на транспорте (автомобильный транспорт)» входит</w:t>
      </w:r>
      <w:r>
        <w:t xml:space="preserve"> подготовка курсового проекта</w:t>
      </w:r>
      <w:r w:rsidRPr="00C81124">
        <w:t xml:space="preserve"> по дисциплине федерального компонента «Основы транспортно-экспедиционного обслуживания».</w:t>
      </w:r>
    </w:p>
    <w:p w:rsidR="00B34AA0" w:rsidRDefault="00B34AA0" w:rsidP="00D36051">
      <w:pPr>
        <w:pStyle w:val="21"/>
        <w:numPr>
          <w:ilvl w:val="2"/>
          <w:numId w:val="52"/>
        </w:numPr>
        <w:tabs>
          <w:tab w:val="left" w:pos="1080"/>
          <w:tab w:val="left" w:pos="1134"/>
        </w:tabs>
        <w:ind w:left="0" w:firstLine="720"/>
      </w:pPr>
      <w:r w:rsidRPr="00C81124">
        <w:t xml:space="preserve">Объектами профессиональной деятельности </w:t>
      </w:r>
      <w:r w:rsidR="009A0668" w:rsidRPr="00C81124">
        <w:t xml:space="preserve">будущего </w:t>
      </w:r>
      <w:r w:rsidRPr="00C81124">
        <w:t xml:space="preserve">выпускника </w:t>
      </w:r>
      <w:r w:rsidR="00E2130C">
        <w:t>по специальности «</w:t>
      </w:r>
      <w:r w:rsidR="007E6F7C" w:rsidRPr="00C81124">
        <w:t>Организация перевозок и управление на транспорте</w:t>
      </w:r>
      <w:r w:rsidR="00E2130C">
        <w:t xml:space="preserve">» </w:t>
      </w:r>
      <w:r w:rsidRPr="00C81124">
        <w:t xml:space="preserve">являются </w:t>
      </w:r>
      <w:r w:rsidR="0040644E" w:rsidRPr="00C81124">
        <w:t xml:space="preserve">среди множества организаций и органов </w:t>
      </w:r>
      <w:r w:rsidRPr="00C81124">
        <w:t>транспортно-экспедиционн</w:t>
      </w:r>
      <w:r w:rsidR="00A5407E" w:rsidRPr="00C81124">
        <w:t>ые</w:t>
      </w:r>
      <w:r w:rsidR="0040644E" w:rsidRPr="00C81124">
        <w:t xml:space="preserve"> организации</w:t>
      </w:r>
      <w:r w:rsidRPr="00C81124">
        <w:t>.</w:t>
      </w:r>
    </w:p>
    <w:p w:rsidR="00F7451E" w:rsidRDefault="00F7451E" w:rsidP="00D36051">
      <w:pPr>
        <w:pStyle w:val="21"/>
        <w:numPr>
          <w:ilvl w:val="2"/>
          <w:numId w:val="52"/>
        </w:numPr>
        <w:tabs>
          <w:tab w:val="left" w:pos="1080"/>
          <w:tab w:val="left" w:pos="1134"/>
        </w:tabs>
        <w:ind w:left="0" w:firstLine="720"/>
      </w:pPr>
      <w:r w:rsidRPr="00C81124">
        <w:t>Выпускники по направлению подготовк</w:t>
      </w:r>
      <w:r w:rsidR="00DF1E84" w:rsidRPr="00C81124">
        <w:t xml:space="preserve">и дипломированного специалиста </w:t>
      </w:r>
      <w:r w:rsidR="00373B45">
        <w:t xml:space="preserve">по специальности </w:t>
      </w:r>
      <w:r w:rsidR="00DF1E84" w:rsidRPr="00C81124">
        <w:t>«</w:t>
      </w:r>
      <w:r w:rsidRPr="00C81124">
        <w:t>Организация перевозок и управлени</w:t>
      </w:r>
      <w:r w:rsidR="00DF1E84" w:rsidRPr="00C81124">
        <w:t>е на транспорте»</w:t>
      </w:r>
      <w:r w:rsidRPr="00C81124">
        <w:t xml:space="preserve"> могут быть подг</w:t>
      </w:r>
      <w:r w:rsidR="009E436A" w:rsidRPr="00C81124">
        <w:t>отовлены к выполнению такого вида профессиональной деятельности, как</w:t>
      </w:r>
      <w:r w:rsidRPr="00C81124">
        <w:t xml:space="preserve"> научно-исследовательская</w:t>
      </w:r>
      <w:r w:rsidR="009E436A" w:rsidRPr="00C81124">
        <w:t>.</w:t>
      </w:r>
    </w:p>
    <w:p w:rsidR="00C97C4C" w:rsidRDefault="00C97C4C" w:rsidP="00D36051">
      <w:pPr>
        <w:pStyle w:val="21"/>
        <w:numPr>
          <w:ilvl w:val="2"/>
          <w:numId w:val="52"/>
        </w:numPr>
        <w:tabs>
          <w:tab w:val="left" w:pos="1080"/>
          <w:tab w:val="left" w:pos="1134"/>
        </w:tabs>
        <w:ind w:left="0" w:firstLine="720"/>
      </w:pPr>
      <w:r w:rsidRPr="00C81124">
        <w:t>Для решения профессиональных задач инженер</w:t>
      </w:r>
      <w:r w:rsidR="009738FC">
        <w:t xml:space="preserve"> по организации перевозок и управлению на транспорте</w:t>
      </w:r>
      <w:r w:rsidRPr="00C81124">
        <w:t xml:space="preserve"> с точки зрения квалификационных требований к нему:</w:t>
      </w:r>
    </w:p>
    <w:p w:rsidR="00C97C4C" w:rsidRPr="00C81124" w:rsidRDefault="00C97C4C" w:rsidP="00D36051">
      <w:pPr>
        <w:pStyle w:val="21"/>
        <w:numPr>
          <w:ilvl w:val="0"/>
          <w:numId w:val="17"/>
        </w:numPr>
        <w:tabs>
          <w:tab w:val="clear" w:pos="927"/>
          <w:tab w:val="num" w:pos="1080"/>
        </w:tabs>
        <w:autoSpaceDE w:val="0"/>
        <w:autoSpaceDN w:val="0"/>
        <w:ind w:left="0" w:firstLine="709"/>
      </w:pPr>
      <w:r w:rsidRPr="00C81124">
        <w:t>участвует в работах по осущес</w:t>
      </w:r>
      <w:r w:rsidR="00AA0632" w:rsidRPr="00C81124">
        <w:t>твлению исследований</w:t>
      </w:r>
      <w:r w:rsidRPr="00C81124">
        <w:t xml:space="preserve"> и подготавлив</w:t>
      </w:r>
      <w:r w:rsidR="00A9177F" w:rsidRPr="00C81124">
        <w:t>ает необходимые обзоры</w:t>
      </w:r>
      <w:r w:rsidRPr="00C81124">
        <w:t xml:space="preserve">; </w:t>
      </w:r>
    </w:p>
    <w:p w:rsidR="00C97C4C" w:rsidRPr="00C81124" w:rsidRDefault="00C97C4C" w:rsidP="00D36051">
      <w:pPr>
        <w:pStyle w:val="21"/>
        <w:numPr>
          <w:ilvl w:val="0"/>
          <w:numId w:val="17"/>
        </w:numPr>
        <w:tabs>
          <w:tab w:val="clear" w:pos="927"/>
          <w:tab w:val="num" w:pos="1080"/>
        </w:tabs>
        <w:autoSpaceDE w:val="0"/>
        <w:autoSpaceDN w:val="0"/>
        <w:ind w:left="0" w:firstLine="709"/>
      </w:pPr>
      <w:r w:rsidRPr="00C81124">
        <w:t>изучает и анализирует необходимую информацию, обобщает и систематизирует ее, проводит необходимые расчеты, используя современные технические средства;</w:t>
      </w:r>
    </w:p>
    <w:p w:rsidR="00C97C4C" w:rsidRPr="00C81124" w:rsidRDefault="00C97C4C" w:rsidP="00D36051">
      <w:pPr>
        <w:pStyle w:val="21"/>
        <w:numPr>
          <w:ilvl w:val="0"/>
          <w:numId w:val="17"/>
        </w:numPr>
        <w:tabs>
          <w:tab w:val="clear" w:pos="927"/>
          <w:tab w:val="num" w:pos="1080"/>
        </w:tabs>
        <w:autoSpaceDE w:val="0"/>
        <w:autoSpaceDN w:val="0"/>
        <w:ind w:left="0" w:firstLine="709"/>
      </w:pPr>
      <w:r w:rsidRPr="00C81124">
        <w:t>следит за соблюдением установленных требований, действующих норм, правил и стандартов;</w:t>
      </w:r>
    </w:p>
    <w:p w:rsidR="00C97C4C" w:rsidRPr="00C81124" w:rsidRDefault="00C97C4C" w:rsidP="00D36051">
      <w:pPr>
        <w:pStyle w:val="21"/>
        <w:numPr>
          <w:ilvl w:val="0"/>
          <w:numId w:val="17"/>
        </w:numPr>
        <w:tabs>
          <w:tab w:val="clear" w:pos="927"/>
          <w:tab w:val="num" w:pos="1080"/>
        </w:tabs>
        <w:autoSpaceDE w:val="0"/>
        <w:autoSpaceDN w:val="0"/>
        <w:ind w:left="0" w:firstLine="709"/>
      </w:pPr>
      <w:r w:rsidRPr="00C81124">
        <w:t>организует работу по повышению научно-технических знаний работников;</w:t>
      </w:r>
    </w:p>
    <w:p w:rsidR="00C97C4C" w:rsidRPr="00C81124" w:rsidRDefault="00C97C4C" w:rsidP="00D36051">
      <w:pPr>
        <w:pStyle w:val="21"/>
        <w:numPr>
          <w:ilvl w:val="0"/>
          <w:numId w:val="17"/>
        </w:numPr>
        <w:tabs>
          <w:tab w:val="clear" w:pos="927"/>
          <w:tab w:val="num" w:pos="1080"/>
        </w:tabs>
        <w:autoSpaceDE w:val="0"/>
        <w:autoSpaceDN w:val="0"/>
        <w:ind w:left="0" w:firstLine="709"/>
      </w:pPr>
      <w:r w:rsidRPr="00C81124">
        <w:t>способствует развитию творческой инициативы, использованию передового опыта, внедрению достижений отечестве</w:t>
      </w:r>
      <w:r w:rsidR="00514920" w:rsidRPr="00C81124">
        <w:t>нной и зарубежной науки</w:t>
      </w:r>
      <w:r w:rsidRPr="00C81124">
        <w:t>, обеспечивающих эффективную работу транспортных предприятий.</w:t>
      </w:r>
    </w:p>
    <w:p w:rsidR="00C22C27" w:rsidRPr="00C81124" w:rsidRDefault="00B21191" w:rsidP="00D36051">
      <w:pPr>
        <w:pStyle w:val="21"/>
        <w:numPr>
          <w:ilvl w:val="2"/>
          <w:numId w:val="52"/>
        </w:numPr>
        <w:tabs>
          <w:tab w:val="left" w:pos="1080"/>
          <w:tab w:val="left" w:pos="1134"/>
        </w:tabs>
        <w:ind w:left="0" w:firstLine="720"/>
      </w:pPr>
      <w:r w:rsidRPr="00C81124">
        <w:t>И</w:t>
      </w:r>
      <w:r w:rsidR="00C22C27" w:rsidRPr="00C81124">
        <w:t xml:space="preserve">нженер </w:t>
      </w:r>
      <w:r w:rsidR="00F16A71" w:rsidRPr="00C81124">
        <w:t xml:space="preserve">по организации перевозок и управлению на транспорте </w:t>
      </w:r>
      <w:r w:rsidR="00C22C27" w:rsidRPr="00C81124">
        <w:t>должен знать:</w:t>
      </w:r>
    </w:p>
    <w:p w:rsidR="00C22C27" w:rsidRPr="00C81124" w:rsidRDefault="00C22C27" w:rsidP="00D36051">
      <w:pPr>
        <w:pStyle w:val="21"/>
        <w:numPr>
          <w:ilvl w:val="0"/>
          <w:numId w:val="18"/>
        </w:numPr>
        <w:tabs>
          <w:tab w:val="clear" w:pos="1494"/>
          <w:tab w:val="num" w:pos="1080"/>
          <w:tab w:val="num" w:pos="1134"/>
        </w:tabs>
        <w:autoSpaceDE w:val="0"/>
        <w:autoSpaceDN w:val="0"/>
        <w:ind w:left="0" w:firstLine="709"/>
      </w:pPr>
      <w:r w:rsidRPr="00C81124">
        <w:t xml:space="preserve">постановления, распоряжения, приказы вышестоящих и других органов, </w:t>
      </w:r>
      <w:r w:rsidR="00891B0C" w:rsidRPr="00C81124">
        <w:t xml:space="preserve">нормативные, руководящие и </w:t>
      </w:r>
      <w:r w:rsidRPr="00C81124">
        <w:t>методич</w:t>
      </w:r>
      <w:r w:rsidR="00891B0C" w:rsidRPr="00C81124">
        <w:t>еские</w:t>
      </w:r>
      <w:r w:rsidRPr="00C81124">
        <w:t xml:space="preserve"> </w:t>
      </w:r>
      <w:r w:rsidR="00891B0C" w:rsidRPr="00C81124">
        <w:t>документы</w:t>
      </w:r>
      <w:r w:rsidR="00AF503E" w:rsidRPr="00C81124">
        <w:t>, касающиеся</w:t>
      </w:r>
      <w:r w:rsidRPr="00C81124">
        <w:t xml:space="preserve"> работы</w:t>
      </w:r>
      <w:r w:rsidR="00AF503E" w:rsidRPr="00C81124">
        <w:t xml:space="preserve"> по специальности</w:t>
      </w:r>
      <w:r w:rsidRPr="00C81124">
        <w:t>;</w:t>
      </w:r>
    </w:p>
    <w:p w:rsidR="00C22C27" w:rsidRDefault="00C22C27" w:rsidP="00D36051">
      <w:pPr>
        <w:pStyle w:val="21"/>
        <w:numPr>
          <w:ilvl w:val="0"/>
          <w:numId w:val="18"/>
        </w:numPr>
        <w:tabs>
          <w:tab w:val="clear" w:pos="1494"/>
          <w:tab w:val="num" w:pos="1080"/>
          <w:tab w:val="num" w:pos="1134"/>
        </w:tabs>
        <w:autoSpaceDE w:val="0"/>
        <w:autoSpaceDN w:val="0"/>
        <w:ind w:left="0" w:firstLine="709"/>
      </w:pPr>
      <w:r w:rsidRPr="00C81124">
        <w:t>условия выполнения работы;</w:t>
      </w:r>
    </w:p>
    <w:p w:rsidR="00A70028" w:rsidRPr="006B1FE4" w:rsidRDefault="00A70028" w:rsidP="00D36051">
      <w:pPr>
        <w:pStyle w:val="21"/>
        <w:numPr>
          <w:ilvl w:val="0"/>
          <w:numId w:val="18"/>
        </w:numPr>
        <w:tabs>
          <w:tab w:val="clear" w:pos="1494"/>
          <w:tab w:val="num" w:pos="1080"/>
          <w:tab w:val="num" w:pos="1134"/>
        </w:tabs>
        <w:autoSpaceDE w:val="0"/>
        <w:autoSpaceDN w:val="0"/>
        <w:ind w:left="0" w:firstLine="709"/>
      </w:pPr>
      <w:r w:rsidRPr="006B1FE4">
        <w:t>номенклатуру и технические характери</w:t>
      </w:r>
      <w:r w:rsidR="00A44467">
        <w:t>стики</w:t>
      </w:r>
      <w:r w:rsidRPr="006B1FE4">
        <w:t xml:space="preserve"> выполняемых работ (услуг);          </w:t>
      </w:r>
    </w:p>
    <w:p w:rsidR="00C22C27" w:rsidRDefault="00C22C27" w:rsidP="00D36051">
      <w:pPr>
        <w:pStyle w:val="21"/>
        <w:numPr>
          <w:ilvl w:val="0"/>
          <w:numId w:val="18"/>
        </w:numPr>
        <w:tabs>
          <w:tab w:val="clear" w:pos="1494"/>
          <w:tab w:val="num" w:pos="1080"/>
          <w:tab w:val="num" w:pos="1134"/>
        </w:tabs>
        <w:autoSpaceDE w:val="0"/>
        <w:autoSpaceDN w:val="0"/>
        <w:ind w:left="0" w:firstLine="709"/>
      </w:pPr>
      <w:r w:rsidRPr="00C81124">
        <w:t xml:space="preserve">достижения науки и </w:t>
      </w:r>
      <w:r w:rsidR="00C153AD" w:rsidRPr="00C81124">
        <w:t xml:space="preserve">техники, передовой </w:t>
      </w:r>
      <w:r w:rsidR="007145E6" w:rsidRPr="00C81124">
        <w:t xml:space="preserve">опыт работы </w:t>
      </w:r>
      <w:r w:rsidR="00EF4F97" w:rsidRPr="00C81124">
        <w:t xml:space="preserve">по соответствующей специальности </w:t>
      </w:r>
      <w:r w:rsidR="0080078F" w:rsidRPr="00C81124">
        <w:t xml:space="preserve">и в </w:t>
      </w:r>
      <w:r w:rsidRPr="00C81124">
        <w:t>области знаний;</w:t>
      </w:r>
    </w:p>
    <w:p w:rsidR="0023255D" w:rsidRDefault="0023255D" w:rsidP="00D36051">
      <w:pPr>
        <w:pStyle w:val="21"/>
        <w:numPr>
          <w:ilvl w:val="0"/>
          <w:numId w:val="18"/>
        </w:numPr>
        <w:tabs>
          <w:tab w:val="clear" w:pos="1494"/>
          <w:tab w:val="num" w:pos="1080"/>
          <w:tab w:val="num" w:pos="1134"/>
        </w:tabs>
        <w:autoSpaceDE w:val="0"/>
        <w:autoSpaceDN w:val="0"/>
        <w:ind w:left="0" w:firstLine="709"/>
      </w:pPr>
      <w:r w:rsidRPr="006B1FE4">
        <w:t>порядок разработки организационных структур предприятий, положений о подразделениях, должностных инструкций</w:t>
      </w:r>
      <w:r>
        <w:t>;</w:t>
      </w:r>
    </w:p>
    <w:p w:rsidR="0018127F" w:rsidRDefault="0018127F" w:rsidP="00D36051">
      <w:pPr>
        <w:pStyle w:val="21"/>
        <w:numPr>
          <w:ilvl w:val="0"/>
          <w:numId w:val="18"/>
        </w:numPr>
        <w:tabs>
          <w:tab w:val="clear" w:pos="1494"/>
          <w:tab w:val="num" w:pos="1080"/>
          <w:tab w:val="num" w:pos="1134"/>
        </w:tabs>
        <w:autoSpaceDE w:val="0"/>
        <w:autoSpaceDN w:val="0"/>
        <w:ind w:left="0" w:firstLine="709"/>
      </w:pPr>
      <w:r w:rsidRPr="006B1FE4">
        <w:t>экономику, организацию производства, труда и управления;</w:t>
      </w:r>
    </w:p>
    <w:p w:rsidR="008B3875" w:rsidRDefault="008B3875" w:rsidP="00D36051">
      <w:pPr>
        <w:pStyle w:val="21"/>
        <w:numPr>
          <w:ilvl w:val="0"/>
          <w:numId w:val="18"/>
        </w:numPr>
        <w:tabs>
          <w:tab w:val="clear" w:pos="1494"/>
          <w:tab w:val="num" w:pos="1080"/>
          <w:tab w:val="num" w:pos="1134"/>
        </w:tabs>
        <w:autoSpaceDE w:val="0"/>
        <w:autoSpaceDN w:val="0"/>
        <w:ind w:left="0" w:firstLine="709"/>
      </w:pPr>
      <w:r w:rsidRPr="006B1FE4">
        <w:t>стандарты унифицированной системы организационно-распорядительной документации</w:t>
      </w:r>
      <w:r>
        <w:t>;</w:t>
      </w:r>
    </w:p>
    <w:p w:rsidR="00757A4B" w:rsidRPr="00C81124" w:rsidRDefault="00757A4B" w:rsidP="00D36051">
      <w:pPr>
        <w:pStyle w:val="21"/>
        <w:numPr>
          <w:ilvl w:val="0"/>
          <w:numId w:val="18"/>
        </w:numPr>
        <w:tabs>
          <w:tab w:val="clear" w:pos="1494"/>
          <w:tab w:val="num" w:pos="1080"/>
          <w:tab w:val="num" w:pos="1134"/>
        </w:tabs>
        <w:autoSpaceDE w:val="0"/>
        <w:autoSpaceDN w:val="0"/>
        <w:ind w:left="0" w:firstLine="709"/>
      </w:pPr>
      <w:r w:rsidRPr="006B1FE4">
        <w:t xml:space="preserve">специализацию предприятия, </w:t>
      </w:r>
      <w:r w:rsidR="007A55D9">
        <w:t>подразделений,</w:t>
      </w:r>
      <w:r w:rsidRPr="006B1FE4">
        <w:t xml:space="preserve"> производственные связи между ними</w:t>
      </w:r>
      <w:r>
        <w:t>;</w:t>
      </w:r>
    </w:p>
    <w:p w:rsidR="00C22C27" w:rsidRPr="00C81124" w:rsidRDefault="00C22C27" w:rsidP="00D36051">
      <w:pPr>
        <w:pStyle w:val="21"/>
        <w:numPr>
          <w:ilvl w:val="0"/>
          <w:numId w:val="18"/>
        </w:numPr>
        <w:tabs>
          <w:tab w:val="clear" w:pos="1494"/>
          <w:tab w:val="num" w:pos="1080"/>
          <w:tab w:val="num" w:pos="1134"/>
        </w:tabs>
        <w:autoSpaceDE w:val="0"/>
        <w:autoSpaceDN w:val="0"/>
        <w:ind w:left="0" w:firstLine="709"/>
      </w:pPr>
      <w:r w:rsidRPr="00C81124">
        <w:t>специальную</w:t>
      </w:r>
      <w:r w:rsidR="005D1A7C" w:rsidRPr="00C81124">
        <w:t xml:space="preserve"> </w:t>
      </w:r>
      <w:r w:rsidRPr="00C81124">
        <w:t>литера</w:t>
      </w:r>
      <w:r w:rsidR="003B0A90" w:rsidRPr="00C81124">
        <w:t>туру по соответствующей области</w:t>
      </w:r>
      <w:r w:rsidR="00E6060C" w:rsidRPr="00C81124">
        <w:t>.</w:t>
      </w:r>
    </w:p>
    <w:p w:rsidR="00CF6D25" w:rsidRDefault="00285B11" w:rsidP="008774DB">
      <w:pPr>
        <w:pStyle w:val="25"/>
        <w:keepNext w:val="0"/>
        <w:tabs>
          <w:tab w:val="clear" w:pos="432"/>
          <w:tab w:val="clear" w:pos="1296"/>
          <w:tab w:val="clear" w:pos="1728"/>
          <w:tab w:val="clear" w:pos="1872"/>
          <w:tab w:val="clear" w:pos="2160"/>
          <w:tab w:val="clear" w:pos="2448"/>
          <w:tab w:val="clear" w:pos="2736"/>
          <w:tab w:val="clear" w:pos="3024"/>
          <w:tab w:val="left" w:pos="1152"/>
          <w:tab w:val="left" w:pos="3168"/>
          <w:tab w:val="left" w:pos="3456"/>
        </w:tabs>
        <w:spacing w:after="0" w:line="240" w:lineRule="auto"/>
        <w:ind w:firstLine="709"/>
        <w:jc w:val="both"/>
        <w:rPr>
          <w:sz w:val="24"/>
          <w:szCs w:val="24"/>
        </w:rPr>
      </w:pPr>
      <w:r>
        <w:rPr>
          <w:sz w:val="24"/>
          <w:szCs w:val="24"/>
        </w:rPr>
        <w:t>1.1.6</w:t>
      </w:r>
      <w:r w:rsidR="00441A65">
        <w:rPr>
          <w:sz w:val="24"/>
          <w:szCs w:val="24"/>
        </w:rPr>
        <w:t xml:space="preserve"> </w:t>
      </w:r>
      <w:r w:rsidR="006B1FE4" w:rsidRPr="007C5E18">
        <w:rPr>
          <w:sz w:val="24"/>
          <w:szCs w:val="24"/>
        </w:rPr>
        <w:t xml:space="preserve">Инженер по организации перевозок и </w:t>
      </w:r>
      <w:r w:rsidR="007C5E18" w:rsidRPr="007C5E18">
        <w:rPr>
          <w:sz w:val="24"/>
          <w:szCs w:val="24"/>
        </w:rPr>
        <w:t xml:space="preserve">управлению на транспорте должен </w:t>
      </w:r>
      <w:r w:rsidR="00CF6D25" w:rsidRPr="007C5E18">
        <w:rPr>
          <w:sz w:val="24"/>
          <w:szCs w:val="24"/>
        </w:rPr>
        <w:t>владеть:</w:t>
      </w:r>
    </w:p>
    <w:p w:rsidR="00CF6D25" w:rsidRDefault="00CF6D25" w:rsidP="00D36051">
      <w:pPr>
        <w:pStyle w:val="21"/>
        <w:numPr>
          <w:ilvl w:val="0"/>
          <w:numId w:val="18"/>
        </w:numPr>
        <w:tabs>
          <w:tab w:val="clear" w:pos="1494"/>
          <w:tab w:val="num" w:pos="1080"/>
          <w:tab w:val="num" w:pos="1134"/>
        </w:tabs>
        <w:autoSpaceDE w:val="0"/>
        <w:autoSpaceDN w:val="0"/>
        <w:ind w:left="0" w:firstLine="709"/>
      </w:pPr>
      <w:r w:rsidRPr="006B1FE4">
        <w:t>методами анализа действующих систем управления, их совершенствования и адаптации к конкретным производственно-технологическим задачам;</w:t>
      </w:r>
    </w:p>
    <w:p w:rsidR="00CF6D25" w:rsidRDefault="00CF6D25" w:rsidP="00D36051">
      <w:pPr>
        <w:pStyle w:val="21"/>
        <w:numPr>
          <w:ilvl w:val="0"/>
          <w:numId w:val="18"/>
        </w:numPr>
        <w:tabs>
          <w:tab w:val="clear" w:pos="1494"/>
          <w:tab w:val="num" w:pos="1080"/>
          <w:tab w:val="num" w:pos="1134"/>
        </w:tabs>
        <w:autoSpaceDE w:val="0"/>
        <w:autoSpaceDN w:val="0"/>
        <w:ind w:left="0" w:firstLine="709"/>
      </w:pPr>
      <w:r w:rsidRPr="006B1FE4">
        <w:t>методами организационного анализа, синтеза и проектирования;</w:t>
      </w:r>
    </w:p>
    <w:p w:rsidR="00CF6D25" w:rsidRDefault="00CF6D25" w:rsidP="00D36051">
      <w:pPr>
        <w:pStyle w:val="21"/>
        <w:numPr>
          <w:ilvl w:val="0"/>
          <w:numId w:val="18"/>
        </w:numPr>
        <w:tabs>
          <w:tab w:val="clear" w:pos="1494"/>
          <w:tab w:val="num" w:pos="1080"/>
          <w:tab w:val="num" w:pos="1134"/>
        </w:tabs>
        <w:autoSpaceDE w:val="0"/>
        <w:autoSpaceDN w:val="0"/>
        <w:ind w:left="0" w:firstLine="709"/>
      </w:pPr>
      <w:r w:rsidRPr="006B1FE4">
        <w:t>мероприятиями по совершенствованию управления трудовыми ресурсами;</w:t>
      </w:r>
    </w:p>
    <w:p w:rsidR="00CF6D25" w:rsidRDefault="00CF6D25" w:rsidP="00D36051">
      <w:pPr>
        <w:pStyle w:val="21"/>
        <w:numPr>
          <w:ilvl w:val="0"/>
          <w:numId w:val="18"/>
        </w:numPr>
        <w:tabs>
          <w:tab w:val="clear" w:pos="1494"/>
          <w:tab w:val="num" w:pos="1080"/>
          <w:tab w:val="num" w:pos="1134"/>
        </w:tabs>
        <w:autoSpaceDE w:val="0"/>
        <w:autoSpaceDN w:val="0"/>
        <w:ind w:left="0" w:firstLine="709"/>
      </w:pPr>
      <w:r w:rsidRPr="006B1FE4">
        <w:t>современными глобальными информационными технологиями;</w:t>
      </w:r>
    </w:p>
    <w:p w:rsidR="00F278B7" w:rsidRPr="006B1FE4" w:rsidRDefault="00F278B7" w:rsidP="00D36051">
      <w:pPr>
        <w:pStyle w:val="21"/>
        <w:numPr>
          <w:ilvl w:val="0"/>
          <w:numId w:val="18"/>
        </w:numPr>
        <w:tabs>
          <w:tab w:val="clear" w:pos="1494"/>
          <w:tab w:val="num" w:pos="1080"/>
          <w:tab w:val="num" w:pos="1134"/>
        </w:tabs>
        <w:autoSpaceDE w:val="0"/>
        <w:autoSpaceDN w:val="0"/>
        <w:ind w:left="0" w:firstLine="709"/>
      </w:pPr>
      <w:r w:rsidRPr="006B1FE4">
        <w:t>основными методами работы на средствах современной оргтехники</w:t>
      </w:r>
      <w:r w:rsidR="00A634C4">
        <w:t>.</w:t>
      </w:r>
    </w:p>
    <w:p w:rsidR="006B17A8" w:rsidRDefault="006B17A8" w:rsidP="001F5C3B">
      <w:pPr>
        <w:pStyle w:val="8"/>
        <w:ind w:firstLine="709"/>
        <w:jc w:val="both"/>
      </w:pPr>
    </w:p>
    <w:p w:rsidR="0038527F" w:rsidRPr="00C81124" w:rsidRDefault="0038527F" w:rsidP="00D36051">
      <w:pPr>
        <w:numPr>
          <w:ilvl w:val="1"/>
          <w:numId w:val="48"/>
        </w:numPr>
        <w:tabs>
          <w:tab w:val="left" w:pos="540"/>
        </w:tabs>
        <w:autoSpaceDE w:val="0"/>
        <w:autoSpaceDN w:val="0"/>
        <w:adjustRightInd w:val="0"/>
      </w:pPr>
      <w:r w:rsidRPr="00C81124">
        <w:rPr>
          <w:b/>
          <w:bCs/>
        </w:rPr>
        <w:t>Требов</w:t>
      </w:r>
      <w:r w:rsidR="00B01CD0" w:rsidRPr="00C81124">
        <w:rPr>
          <w:b/>
          <w:bCs/>
        </w:rPr>
        <w:t>ания к тематике курсовых</w:t>
      </w:r>
      <w:r w:rsidRPr="00C81124">
        <w:rPr>
          <w:b/>
          <w:bCs/>
        </w:rPr>
        <w:t xml:space="preserve"> </w:t>
      </w:r>
      <w:r w:rsidR="00D12CE5">
        <w:rPr>
          <w:b/>
          <w:bCs/>
        </w:rPr>
        <w:t>проектов</w:t>
      </w:r>
    </w:p>
    <w:p w:rsidR="00D527BA" w:rsidRDefault="00653C80" w:rsidP="00653C80">
      <w:pPr>
        <w:autoSpaceDE w:val="0"/>
        <w:autoSpaceDN w:val="0"/>
        <w:adjustRightInd w:val="0"/>
        <w:ind w:firstLine="708"/>
        <w:jc w:val="both"/>
      </w:pPr>
      <w:r>
        <w:t xml:space="preserve">1.2.1 </w:t>
      </w:r>
      <w:r w:rsidR="00F47EF0">
        <w:t>Т</w:t>
      </w:r>
      <w:r w:rsidR="00601B02" w:rsidRPr="00C81124">
        <w:t>ематика курсовых</w:t>
      </w:r>
      <w:r w:rsidR="00344F1B">
        <w:t xml:space="preserve"> проектов</w:t>
      </w:r>
      <w:r w:rsidR="00D758AA">
        <w:t xml:space="preserve"> по дисциплине «Основы транспортно-экспедиционного обслуживания»</w:t>
      </w:r>
      <w:r w:rsidR="00D527BA" w:rsidRPr="00C81124">
        <w:t>:</w:t>
      </w:r>
    </w:p>
    <w:p w:rsidR="00E778E7" w:rsidRDefault="00E778E7" w:rsidP="00D36051">
      <w:pPr>
        <w:numPr>
          <w:ilvl w:val="0"/>
          <w:numId w:val="40"/>
        </w:numPr>
        <w:tabs>
          <w:tab w:val="left" w:pos="1134"/>
        </w:tabs>
        <w:autoSpaceDE w:val="0"/>
        <w:autoSpaceDN w:val="0"/>
        <w:adjustRightInd w:val="0"/>
        <w:ind w:left="0" w:firstLine="709"/>
        <w:jc w:val="both"/>
      </w:pPr>
      <w:r>
        <w:t>основывается на том, что материал курсового проекта не должен повторять (дублировать) лекции аудиторных занятий, т.е. приводит к расширению знаний по дисциплине;</w:t>
      </w:r>
    </w:p>
    <w:p w:rsidR="007E25BF" w:rsidRDefault="007E25BF" w:rsidP="00D36051">
      <w:pPr>
        <w:numPr>
          <w:ilvl w:val="0"/>
          <w:numId w:val="40"/>
        </w:numPr>
        <w:tabs>
          <w:tab w:val="left" w:pos="1134"/>
        </w:tabs>
        <w:autoSpaceDE w:val="0"/>
        <w:autoSpaceDN w:val="0"/>
        <w:adjustRightInd w:val="0"/>
        <w:ind w:left="0" w:firstLine="709"/>
        <w:jc w:val="both"/>
      </w:pPr>
      <w:r>
        <w:rPr>
          <w:shd w:val="clear" w:color="auto" w:fill="FFFFFF"/>
        </w:rPr>
        <w:t>составляется таким образом, чтобы обеспечить студентам индивидуальное выполнение</w:t>
      </w:r>
      <w:r>
        <w:t xml:space="preserve"> данного вида учебной работы;</w:t>
      </w:r>
    </w:p>
    <w:p w:rsidR="00E778E7" w:rsidRDefault="00E778E7" w:rsidP="00D36051">
      <w:pPr>
        <w:numPr>
          <w:ilvl w:val="0"/>
          <w:numId w:val="40"/>
        </w:numPr>
        <w:tabs>
          <w:tab w:val="left" w:pos="1134"/>
        </w:tabs>
        <w:autoSpaceDE w:val="0"/>
        <w:autoSpaceDN w:val="0"/>
        <w:adjustRightInd w:val="0"/>
        <w:ind w:left="0" w:firstLine="709"/>
        <w:jc w:val="both"/>
      </w:pPr>
      <w:r>
        <w:t xml:space="preserve">способствует концентрации внимания </w:t>
      </w:r>
      <w:r w:rsidR="007E25BF">
        <w:t xml:space="preserve">студента </w:t>
      </w:r>
      <w:r>
        <w:t>при изучении дисциплины, т.е. приводит к более углубленному изучению темы дисциплины;</w:t>
      </w:r>
    </w:p>
    <w:p w:rsidR="00E778E7" w:rsidRPr="00C81124" w:rsidRDefault="00E778E7" w:rsidP="00D36051">
      <w:pPr>
        <w:numPr>
          <w:ilvl w:val="0"/>
          <w:numId w:val="40"/>
        </w:numPr>
        <w:tabs>
          <w:tab w:val="left" w:pos="1134"/>
        </w:tabs>
        <w:autoSpaceDE w:val="0"/>
        <w:autoSpaceDN w:val="0"/>
        <w:adjustRightInd w:val="0"/>
        <w:ind w:left="0" w:firstLine="709"/>
        <w:jc w:val="both"/>
      </w:pPr>
      <w:r w:rsidRPr="00C81124">
        <w:t>разрабатывается как элемент рабочей программы и методических рекоменда</w:t>
      </w:r>
      <w:r>
        <w:t>ций по выполнению курсовых проектов</w:t>
      </w:r>
      <w:r w:rsidRPr="00C81124">
        <w:t xml:space="preserve"> преподавателем (преподавателями), читающим (читающими) дисциплину «Основы транспортно-экспедиционного обслуживания»;</w:t>
      </w:r>
    </w:p>
    <w:p w:rsidR="00E778E7" w:rsidRPr="00C81124" w:rsidRDefault="00E778E7" w:rsidP="00D36051">
      <w:pPr>
        <w:numPr>
          <w:ilvl w:val="0"/>
          <w:numId w:val="40"/>
        </w:numPr>
        <w:tabs>
          <w:tab w:val="left" w:pos="1134"/>
        </w:tabs>
        <w:autoSpaceDE w:val="0"/>
        <w:autoSpaceDN w:val="0"/>
        <w:adjustRightInd w:val="0"/>
        <w:ind w:left="0" w:firstLine="709"/>
        <w:jc w:val="both"/>
      </w:pPr>
      <w:r w:rsidRPr="00C81124">
        <w:t>согласовывается в письменной форме разработчиком с заведующим кафедрой</w:t>
      </w:r>
      <w:r>
        <w:t xml:space="preserve"> «Автомобильный транспорт»</w:t>
      </w:r>
      <w:r w:rsidRPr="00C81124">
        <w:t>;</w:t>
      </w:r>
    </w:p>
    <w:p w:rsidR="00E778E7" w:rsidRDefault="00E778E7" w:rsidP="00D36051">
      <w:pPr>
        <w:numPr>
          <w:ilvl w:val="0"/>
          <w:numId w:val="40"/>
        </w:numPr>
        <w:tabs>
          <w:tab w:val="left" w:pos="1134"/>
        </w:tabs>
        <w:autoSpaceDE w:val="0"/>
        <w:autoSpaceDN w:val="0"/>
        <w:adjustRightInd w:val="0"/>
        <w:ind w:left="0" w:firstLine="709"/>
        <w:jc w:val="both"/>
      </w:pPr>
      <w:r w:rsidRPr="00C81124">
        <w:t>утверждается начальником учебно-методического отдела;</w:t>
      </w:r>
    </w:p>
    <w:p w:rsidR="00E778E7" w:rsidRPr="00C81124" w:rsidRDefault="00E778E7" w:rsidP="00D36051">
      <w:pPr>
        <w:numPr>
          <w:ilvl w:val="0"/>
          <w:numId w:val="40"/>
        </w:numPr>
        <w:tabs>
          <w:tab w:val="left" w:pos="1134"/>
        </w:tabs>
        <w:autoSpaceDE w:val="0"/>
        <w:autoSpaceDN w:val="0"/>
        <w:adjustRightInd w:val="0"/>
        <w:ind w:left="0" w:firstLine="709"/>
        <w:jc w:val="both"/>
      </w:pPr>
      <w:r w:rsidRPr="00C81124">
        <w:t xml:space="preserve">в случае необходимости обновляется. </w:t>
      </w:r>
    </w:p>
    <w:p w:rsidR="00E778E7" w:rsidRDefault="00E778E7" w:rsidP="00D36051">
      <w:pPr>
        <w:numPr>
          <w:ilvl w:val="2"/>
          <w:numId w:val="49"/>
        </w:numPr>
        <w:tabs>
          <w:tab w:val="left" w:pos="993"/>
        </w:tabs>
        <w:autoSpaceDE w:val="0"/>
        <w:autoSpaceDN w:val="0"/>
        <w:adjustRightInd w:val="0"/>
        <w:ind w:left="0" w:firstLine="708"/>
        <w:jc w:val="both"/>
      </w:pPr>
      <w:r>
        <w:t xml:space="preserve">Тема курсового проекта по дисциплине «Основы транспортно-экспедиционного обслуживания» </w:t>
      </w:r>
      <w:r w:rsidRPr="00C81124">
        <w:t xml:space="preserve">выбирается </w:t>
      </w:r>
      <w:r>
        <w:t xml:space="preserve">по перечню, построенному по </w:t>
      </w:r>
      <w:r w:rsidR="00EF1D72">
        <w:t xml:space="preserve">порядку расположения студентов в журнале группы </w:t>
      </w:r>
      <w:r w:rsidR="001F00EC">
        <w:t>(таблица</w:t>
      </w:r>
      <w:r w:rsidR="00F136CF">
        <w:t xml:space="preserve"> 1</w:t>
      </w:r>
      <w:r>
        <w:t>)</w:t>
      </w:r>
      <w:r w:rsidRPr="00C81124">
        <w:t>.</w:t>
      </w:r>
    </w:p>
    <w:p w:rsidR="00E778E7" w:rsidRDefault="00E778E7" w:rsidP="00E778E7">
      <w:pPr>
        <w:autoSpaceDE w:val="0"/>
        <w:autoSpaceDN w:val="0"/>
        <w:adjustRightInd w:val="0"/>
        <w:ind w:left="540"/>
        <w:jc w:val="both"/>
      </w:pPr>
    </w:p>
    <w:p w:rsidR="00E778E7" w:rsidRPr="00A54231" w:rsidRDefault="00E778E7" w:rsidP="00E778E7">
      <w:pPr>
        <w:autoSpaceDE w:val="0"/>
        <w:autoSpaceDN w:val="0"/>
        <w:adjustRightInd w:val="0"/>
        <w:ind w:left="540"/>
        <w:jc w:val="right"/>
        <w:rPr>
          <w:b/>
        </w:rPr>
      </w:pPr>
      <w:r w:rsidRPr="00A54231">
        <w:rPr>
          <w:b/>
        </w:rPr>
        <w:t xml:space="preserve">Таблица </w:t>
      </w:r>
      <w:r w:rsidR="00F136CF">
        <w:rPr>
          <w:b/>
        </w:rPr>
        <w:t>1</w:t>
      </w:r>
    </w:p>
    <w:p w:rsidR="00E778E7" w:rsidRPr="00A54231" w:rsidRDefault="00E778E7" w:rsidP="00E778E7">
      <w:pPr>
        <w:autoSpaceDE w:val="0"/>
        <w:autoSpaceDN w:val="0"/>
        <w:adjustRightInd w:val="0"/>
        <w:ind w:left="540"/>
        <w:jc w:val="center"/>
        <w:rPr>
          <w:b/>
        </w:rPr>
      </w:pPr>
      <w:r w:rsidRPr="00A54231">
        <w:rPr>
          <w:b/>
        </w:rPr>
        <w:t>Распределение тем курсовых проектов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8222"/>
      </w:tblGrid>
      <w:tr w:rsidR="00E778E7" w:rsidTr="00F4161B">
        <w:tc>
          <w:tcPr>
            <w:tcW w:w="1134" w:type="dxa"/>
            <w:tcBorders>
              <w:top w:val="single" w:sz="4" w:space="0" w:color="auto"/>
              <w:left w:val="single" w:sz="4" w:space="0" w:color="auto"/>
              <w:bottom w:val="single" w:sz="4" w:space="0" w:color="auto"/>
              <w:right w:val="single" w:sz="4" w:space="0" w:color="auto"/>
            </w:tcBorders>
            <w:hideMark/>
          </w:tcPr>
          <w:p w:rsidR="00E778E7" w:rsidRPr="00200174" w:rsidRDefault="00EF1D72" w:rsidP="00BE5F9F">
            <w:pPr>
              <w:ind w:left="-113" w:right="-113"/>
              <w:jc w:val="center"/>
              <w:rPr>
                <w:b/>
              </w:rPr>
            </w:pPr>
            <w:r>
              <w:rPr>
                <w:b/>
              </w:rPr>
              <w:t>Номер в журнале</w:t>
            </w:r>
          </w:p>
        </w:tc>
        <w:tc>
          <w:tcPr>
            <w:tcW w:w="8222" w:type="dxa"/>
            <w:tcBorders>
              <w:top w:val="single" w:sz="4" w:space="0" w:color="auto"/>
              <w:left w:val="single" w:sz="4" w:space="0" w:color="auto"/>
              <w:bottom w:val="single" w:sz="4" w:space="0" w:color="auto"/>
              <w:right w:val="single" w:sz="4" w:space="0" w:color="auto"/>
            </w:tcBorders>
            <w:hideMark/>
          </w:tcPr>
          <w:p w:rsidR="00E778E7" w:rsidRPr="00200174" w:rsidRDefault="00E778E7" w:rsidP="00BE5F9F">
            <w:pPr>
              <w:jc w:val="center"/>
              <w:rPr>
                <w:b/>
              </w:rPr>
            </w:pPr>
            <w:r w:rsidRPr="00200174">
              <w:rPr>
                <w:b/>
              </w:rPr>
              <w:t>Тема курсового проекта</w:t>
            </w:r>
          </w:p>
        </w:tc>
      </w:tr>
      <w:tr w:rsidR="00E778E7" w:rsidRPr="00064DFD" w:rsidTr="00F4161B">
        <w:tc>
          <w:tcPr>
            <w:tcW w:w="1134" w:type="dxa"/>
            <w:tcBorders>
              <w:top w:val="single" w:sz="4" w:space="0" w:color="auto"/>
              <w:left w:val="single" w:sz="4" w:space="0" w:color="auto"/>
              <w:bottom w:val="single" w:sz="4" w:space="0" w:color="auto"/>
              <w:right w:val="single" w:sz="4" w:space="0" w:color="auto"/>
            </w:tcBorders>
            <w:hideMark/>
          </w:tcPr>
          <w:p w:rsidR="00E778E7" w:rsidRPr="00064DFD" w:rsidRDefault="00EF1D72" w:rsidP="00BE5F9F">
            <w:pPr>
              <w:jc w:val="center"/>
            </w:pPr>
            <w:r w:rsidRPr="00064DFD">
              <w:t>1</w:t>
            </w:r>
          </w:p>
        </w:tc>
        <w:tc>
          <w:tcPr>
            <w:tcW w:w="8222" w:type="dxa"/>
            <w:tcBorders>
              <w:top w:val="single" w:sz="4" w:space="0" w:color="auto"/>
              <w:left w:val="single" w:sz="4" w:space="0" w:color="auto"/>
              <w:bottom w:val="single" w:sz="4" w:space="0" w:color="auto"/>
              <w:right w:val="single" w:sz="4" w:space="0" w:color="auto"/>
            </w:tcBorders>
            <w:hideMark/>
          </w:tcPr>
          <w:p w:rsidR="00E778E7" w:rsidRPr="00064DFD" w:rsidRDefault="00E778E7" w:rsidP="00BE5F9F">
            <w:pPr>
              <w:jc w:val="both"/>
            </w:pPr>
            <w:r w:rsidRPr="00064DFD">
              <w:t>Автомобильные перевозки грузов – сегмент области для транспортно-экспедиционного обслуживания</w:t>
            </w:r>
          </w:p>
        </w:tc>
      </w:tr>
      <w:tr w:rsidR="00E778E7" w:rsidRPr="00064DFD" w:rsidTr="00F4161B">
        <w:tc>
          <w:tcPr>
            <w:tcW w:w="1134" w:type="dxa"/>
            <w:tcBorders>
              <w:top w:val="single" w:sz="4" w:space="0" w:color="auto"/>
              <w:left w:val="single" w:sz="4" w:space="0" w:color="auto"/>
              <w:bottom w:val="single" w:sz="4" w:space="0" w:color="auto"/>
              <w:right w:val="single" w:sz="4" w:space="0" w:color="auto"/>
            </w:tcBorders>
            <w:hideMark/>
          </w:tcPr>
          <w:p w:rsidR="00E778E7" w:rsidRPr="00064DFD" w:rsidRDefault="00EF1D72" w:rsidP="00BE5F9F">
            <w:pPr>
              <w:jc w:val="center"/>
            </w:pPr>
            <w:r w:rsidRPr="00064DFD">
              <w:t>2</w:t>
            </w:r>
          </w:p>
        </w:tc>
        <w:tc>
          <w:tcPr>
            <w:tcW w:w="8222" w:type="dxa"/>
            <w:tcBorders>
              <w:top w:val="single" w:sz="4" w:space="0" w:color="auto"/>
              <w:left w:val="single" w:sz="4" w:space="0" w:color="auto"/>
              <w:bottom w:val="single" w:sz="4" w:space="0" w:color="auto"/>
              <w:right w:val="single" w:sz="4" w:space="0" w:color="auto"/>
            </w:tcBorders>
            <w:hideMark/>
          </w:tcPr>
          <w:p w:rsidR="00E778E7" w:rsidRPr="00064DFD" w:rsidRDefault="00E778E7" w:rsidP="00BE5F9F">
            <w:pPr>
              <w:jc w:val="both"/>
            </w:pPr>
            <w:r w:rsidRPr="00064DFD">
              <w:t>Брокер – субъект в системе транспортно-экспедиционного обслуживания</w:t>
            </w:r>
          </w:p>
        </w:tc>
      </w:tr>
      <w:tr w:rsidR="00E778E7" w:rsidRPr="00064DFD" w:rsidTr="00F4161B">
        <w:tc>
          <w:tcPr>
            <w:tcW w:w="1134" w:type="dxa"/>
            <w:tcBorders>
              <w:top w:val="single" w:sz="4" w:space="0" w:color="auto"/>
              <w:left w:val="single" w:sz="4" w:space="0" w:color="auto"/>
              <w:bottom w:val="single" w:sz="4" w:space="0" w:color="auto"/>
              <w:right w:val="single" w:sz="4" w:space="0" w:color="auto"/>
            </w:tcBorders>
            <w:hideMark/>
          </w:tcPr>
          <w:p w:rsidR="00E778E7" w:rsidRPr="00064DFD" w:rsidRDefault="00EF1D72" w:rsidP="00BE5F9F">
            <w:pPr>
              <w:jc w:val="center"/>
            </w:pPr>
            <w:r w:rsidRPr="00064DFD">
              <w:t>3</w:t>
            </w:r>
          </w:p>
        </w:tc>
        <w:tc>
          <w:tcPr>
            <w:tcW w:w="8222" w:type="dxa"/>
            <w:tcBorders>
              <w:top w:val="single" w:sz="4" w:space="0" w:color="auto"/>
              <w:left w:val="single" w:sz="4" w:space="0" w:color="auto"/>
              <w:bottom w:val="single" w:sz="4" w:space="0" w:color="auto"/>
              <w:right w:val="single" w:sz="4" w:space="0" w:color="auto"/>
            </w:tcBorders>
            <w:hideMark/>
          </w:tcPr>
          <w:p w:rsidR="00E778E7" w:rsidRPr="00064DFD" w:rsidRDefault="00E778E7" w:rsidP="00BE5F9F">
            <w:pPr>
              <w:jc w:val="both"/>
            </w:pPr>
            <w:r w:rsidRPr="00064DFD">
              <w:t>Воздушные перевозки – сегмент области для транспортно-экспедиционного обслуживания</w:t>
            </w:r>
          </w:p>
        </w:tc>
      </w:tr>
      <w:tr w:rsidR="00E778E7" w:rsidRPr="00064DFD" w:rsidTr="00F4161B">
        <w:tc>
          <w:tcPr>
            <w:tcW w:w="1134" w:type="dxa"/>
            <w:tcBorders>
              <w:top w:val="single" w:sz="4" w:space="0" w:color="auto"/>
              <w:left w:val="single" w:sz="4" w:space="0" w:color="auto"/>
              <w:bottom w:val="single" w:sz="4" w:space="0" w:color="auto"/>
              <w:right w:val="single" w:sz="4" w:space="0" w:color="auto"/>
            </w:tcBorders>
            <w:hideMark/>
          </w:tcPr>
          <w:p w:rsidR="00E778E7" w:rsidRPr="00064DFD" w:rsidRDefault="00EF1D72" w:rsidP="00BE5F9F">
            <w:pPr>
              <w:jc w:val="center"/>
            </w:pPr>
            <w:r w:rsidRPr="00064DFD">
              <w:t>4</w:t>
            </w:r>
          </w:p>
        </w:tc>
        <w:tc>
          <w:tcPr>
            <w:tcW w:w="8222" w:type="dxa"/>
            <w:tcBorders>
              <w:top w:val="single" w:sz="4" w:space="0" w:color="auto"/>
              <w:left w:val="single" w:sz="4" w:space="0" w:color="auto"/>
              <w:bottom w:val="single" w:sz="4" w:space="0" w:color="auto"/>
              <w:right w:val="single" w:sz="4" w:space="0" w:color="auto"/>
            </w:tcBorders>
            <w:hideMark/>
          </w:tcPr>
          <w:p w:rsidR="00E778E7" w:rsidRPr="00064DFD" w:rsidRDefault="00A90FD2" w:rsidP="00BE5F9F">
            <w:pPr>
              <w:jc w:val="both"/>
            </w:pPr>
            <w:r w:rsidRPr="00064DFD">
              <w:t>Договор транспортной экспедиции – основа транспортно-экспедиционного обслуживания</w:t>
            </w:r>
          </w:p>
        </w:tc>
      </w:tr>
      <w:tr w:rsidR="00E778E7" w:rsidRPr="00064DFD" w:rsidTr="00F4161B">
        <w:tc>
          <w:tcPr>
            <w:tcW w:w="1134" w:type="dxa"/>
            <w:tcBorders>
              <w:top w:val="single" w:sz="4" w:space="0" w:color="auto"/>
              <w:left w:val="single" w:sz="4" w:space="0" w:color="auto"/>
              <w:bottom w:val="single" w:sz="4" w:space="0" w:color="auto"/>
              <w:right w:val="single" w:sz="4" w:space="0" w:color="auto"/>
            </w:tcBorders>
            <w:hideMark/>
          </w:tcPr>
          <w:p w:rsidR="00E778E7" w:rsidRPr="00064DFD" w:rsidRDefault="00EF1D72" w:rsidP="00BE5F9F">
            <w:pPr>
              <w:jc w:val="center"/>
            </w:pPr>
            <w:r w:rsidRPr="00064DFD">
              <w:t>5</w:t>
            </w:r>
          </w:p>
        </w:tc>
        <w:tc>
          <w:tcPr>
            <w:tcW w:w="8222" w:type="dxa"/>
            <w:tcBorders>
              <w:top w:val="single" w:sz="4" w:space="0" w:color="auto"/>
              <w:left w:val="single" w:sz="4" w:space="0" w:color="auto"/>
              <w:bottom w:val="single" w:sz="4" w:space="0" w:color="auto"/>
              <w:right w:val="single" w:sz="4" w:space="0" w:color="auto"/>
            </w:tcBorders>
            <w:hideMark/>
          </w:tcPr>
          <w:p w:rsidR="00E778E7" w:rsidRPr="00064DFD" w:rsidRDefault="00A90FD2" w:rsidP="00BE5F9F">
            <w:pPr>
              <w:jc w:val="both"/>
            </w:pPr>
            <w:r w:rsidRPr="00064DFD">
              <w:t>Единая база документов по транспортно-экспедиционному обслуживанию</w:t>
            </w:r>
          </w:p>
        </w:tc>
      </w:tr>
      <w:tr w:rsidR="00E778E7" w:rsidRPr="00064DFD" w:rsidTr="00F4161B">
        <w:tc>
          <w:tcPr>
            <w:tcW w:w="1134" w:type="dxa"/>
            <w:tcBorders>
              <w:top w:val="single" w:sz="4" w:space="0" w:color="auto"/>
              <w:left w:val="single" w:sz="4" w:space="0" w:color="auto"/>
              <w:bottom w:val="single" w:sz="4" w:space="0" w:color="auto"/>
              <w:right w:val="single" w:sz="4" w:space="0" w:color="auto"/>
            </w:tcBorders>
            <w:hideMark/>
          </w:tcPr>
          <w:p w:rsidR="00E778E7" w:rsidRPr="00064DFD" w:rsidRDefault="00EF1D72" w:rsidP="00BE5F9F">
            <w:pPr>
              <w:jc w:val="center"/>
            </w:pPr>
            <w:r w:rsidRPr="00064DFD">
              <w:t>6</w:t>
            </w:r>
          </w:p>
        </w:tc>
        <w:tc>
          <w:tcPr>
            <w:tcW w:w="8222" w:type="dxa"/>
            <w:tcBorders>
              <w:top w:val="single" w:sz="4" w:space="0" w:color="auto"/>
              <w:left w:val="single" w:sz="4" w:space="0" w:color="auto"/>
              <w:bottom w:val="single" w:sz="4" w:space="0" w:color="auto"/>
              <w:right w:val="single" w:sz="4" w:space="0" w:color="auto"/>
            </w:tcBorders>
            <w:hideMark/>
          </w:tcPr>
          <w:p w:rsidR="00E778E7" w:rsidRPr="00064DFD" w:rsidRDefault="00A90FD2" w:rsidP="00BE5F9F">
            <w:pPr>
              <w:jc w:val="both"/>
            </w:pPr>
            <w:r w:rsidRPr="00064DFD">
              <w:t>Железнодорожные перевозки грузов – сегмент области для транспортно-экспедиционного обслуживания</w:t>
            </w:r>
          </w:p>
        </w:tc>
      </w:tr>
      <w:tr w:rsidR="00E778E7" w:rsidRPr="00064DFD" w:rsidTr="00F4161B">
        <w:tc>
          <w:tcPr>
            <w:tcW w:w="1134" w:type="dxa"/>
            <w:tcBorders>
              <w:top w:val="single" w:sz="4" w:space="0" w:color="auto"/>
              <w:left w:val="single" w:sz="4" w:space="0" w:color="auto"/>
              <w:bottom w:val="single" w:sz="4" w:space="0" w:color="auto"/>
              <w:right w:val="single" w:sz="4" w:space="0" w:color="auto"/>
            </w:tcBorders>
            <w:hideMark/>
          </w:tcPr>
          <w:p w:rsidR="00E778E7" w:rsidRPr="00064DFD" w:rsidRDefault="00EF1D72" w:rsidP="00BE5F9F">
            <w:pPr>
              <w:jc w:val="center"/>
            </w:pPr>
            <w:r w:rsidRPr="00064DFD">
              <w:t>7</w:t>
            </w:r>
          </w:p>
        </w:tc>
        <w:tc>
          <w:tcPr>
            <w:tcW w:w="8222" w:type="dxa"/>
            <w:tcBorders>
              <w:top w:val="single" w:sz="4" w:space="0" w:color="auto"/>
              <w:left w:val="single" w:sz="4" w:space="0" w:color="auto"/>
              <w:bottom w:val="single" w:sz="4" w:space="0" w:color="auto"/>
              <w:right w:val="single" w:sz="4" w:space="0" w:color="auto"/>
            </w:tcBorders>
            <w:hideMark/>
          </w:tcPr>
          <w:p w:rsidR="00E778E7" w:rsidRPr="00064DFD" w:rsidRDefault="00A90FD2" w:rsidP="00BE5F9F">
            <w:pPr>
              <w:jc w:val="both"/>
            </w:pPr>
            <w:r w:rsidRPr="00064DFD">
              <w:t>Законодательная база транспортно-экспедиционного обслуживания</w:t>
            </w:r>
          </w:p>
        </w:tc>
      </w:tr>
      <w:tr w:rsidR="00E778E7" w:rsidRPr="00064DFD" w:rsidTr="00F4161B">
        <w:tc>
          <w:tcPr>
            <w:tcW w:w="1134" w:type="dxa"/>
            <w:tcBorders>
              <w:top w:val="single" w:sz="4" w:space="0" w:color="auto"/>
              <w:left w:val="single" w:sz="4" w:space="0" w:color="auto"/>
              <w:bottom w:val="single" w:sz="4" w:space="0" w:color="auto"/>
              <w:right w:val="single" w:sz="4" w:space="0" w:color="auto"/>
            </w:tcBorders>
            <w:hideMark/>
          </w:tcPr>
          <w:p w:rsidR="00E778E7" w:rsidRPr="00064DFD" w:rsidRDefault="00EF1D72" w:rsidP="00BE5F9F">
            <w:pPr>
              <w:jc w:val="center"/>
            </w:pPr>
            <w:r w:rsidRPr="00064DFD">
              <w:t>8</w:t>
            </w:r>
          </w:p>
        </w:tc>
        <w:tc>
          <w:tcPr>
            <w:tcW w:w="8222" w:type="dxa"/>
            <w:tcBorders>
              <w:top w:val="single" w:sz="4" w:space="0" w:color="auto"/>
              <w:left w:val="single" w:sz="4" w:space="0" w:color="auto"/>
              <w:bottom w:val="single" w:sz="4" w:space="0" w:color="auto"/>
              <w:right w:val="single" w:sz="4" w:space="0" w:color="auto"/>
            </w:tcBorders>
            <w:hideMark/>
          </w:tcPr>
          <w:p w:rsidR="00E778E7" w:rsidRPr="00064DFD" w:rsidRDefault="00A90FD2" w:rsidP="00BE5F9F">
            <w:pPr>
              <w:jc w:val="both"/>
            </w:pPr>
            <w:r w:rsidRPr="00064DFD">
              <w:t>Информационно-программные продукты для транспортно-экспедиционного обслуживания</w:t>
            </w:r>
          </w:p>
        </w:tc>
      </w:tr>
      <w:tr w:rsidR="00E778E7" w:rsidRPr="00064DFD" w:rsidTr="00F4161B">
        <w:tc>
          <w:tcPr>
            <w:tcW w:w="1134" w:type="dxa"/>
            <w:tcBorders>
              <w:top w:val="single" w:sz="4" w:space="0" w:color="auto"/>
              <w:left w:val="single" w:sz="4" w:space="0" w:color="auto"/>
              <w:bottom w:val="single" w:sz="4" w:space="0" w:color="auto"/>
              <w:right w:val="single" w:sz="4" w:space="0" w:color="auto"/>
            </w:tcBorders>
            <w:hideMark/>
          </w:tcPr>
          <w:p w:rsidR="00E778E7" w:rsidRPr="00064DFD" w:rsidRDefault="00EF1D72" w:rsidP="00BE5F9F">
            <w:pPr>
              <w:jc w:val="center"/>
            </w:pPr>
            <w:r w:rsidRPr="00064DFD">
              <w:t>9</w:t>
            </w:r>
          </w:p>
        </w:tc>
        <w:tc>
          <w:tcPr>
            <w:tcW w:w="8222" w:type="dxa"/>
            <w:tcBorders>
              <w:top w:val="single" w:sz="4" w:space="0" w:color="auto"/>
              <w:left w:val="single" w:sz="4" w:space="0" w:color="auto"/>
              <w:bottom w:val="single" w:sz="4" w:space="0" w:color="auto"/>
              <w:right w:val="single" w:sz="4" w:space="0" w:color="auto"/>
            </w:tcBorders>
            <w:hideMark/>
          </w:tcPr>
          <w:p w:rsidR="00E778E7" w:rsidRPr="00064DFD" w:rsidRDefault="00A90FD2" w:rsidP="00BE5F9F">
            <w:pPr>
              <w:jc w:val="both"/>
            </w:pPr>
            <w:r w:rsidRPr="00064DFD">
              <w:t>Коммуникативно-логистический подход к транспортно-экспедиционному обслуживанию</w:t>
            </w:r>
          </w:p>
        </w:tc>
      </w:tr>
      <w:tr w:rsidR="00E778E7" w:rsidRPr="00064DFD" w:rsidTr="00F4161B">
        <w:tc>
          <w:tcPr>
            <w:tcW w:w="1134" w:type="dxa"/>
            <w:tcBorders>
              <w:top w:val="single" w:sz="4" w:space="0" w:color="auto"/>
              <w:left w:val="single" w:sz="4" w:space="0" w:color="auto"/>
              <w:bottom w:val="single" w:sz="4" w:space="0" w:color="auto"/>
              <w:right w:val="single" w:sz="4" w:space="0" w:color="auto"/>
            </w:tcBorders>
            <w:hideMark/>
          </w:tcPr>
          <w:p w:rsidR="00E778E7" w:rsidRPr="00064DFD" w:rsidRDefault="00EF1D72" w:rsidP="00BE5F9F">
            <w:pPr>
              <w:jc w:val="center"/>
            </w:pPr>
            <w:r w:rsidRPr="00064DFD">
              <w:t>10</w:t>
            </w:r>
          </w:p>
        </w:tc>
        <w:tc>
          <w:tcPr>
            <w:tcW w:w="8222" w:type="dxa"/>
            <w:tcBorders>
              <w:top w:val="single" w:sz="4" w:space="0" w:color="auto"/>
              <w:left w:val="single" w:sz="4" w:space="0" w:color="auto"/>
              <w:bottom w:val="single" w:sz="4" w:space="0" w:color="auto"/>
              <w:right w:val="single" w:sz="4" w:space="0" w:color="auto"/>
            </w:tcBorders>
            <w:hideMark/>
          </w:tcPr>
          <w:p w:rsidR="00E778E7" w:rsidRPr="00064DFD" w:rsidRDefault="00A90FD2" w:rsidP="00BE5F9F">
            <w:pPr>
              <w:jc w:val="both"/>
            </w:pPr>
            <w:r w:rsidRPr="00064DFD">
              <w:t xml:space="preserve">Логистическое обеспечение транспортно-экспедиционного обслуживания торговой </w:t>
            </w:r>
            <w:r w:rsidR="00BD3BF7" w:rsidRPr="00064DFD">
              <w:t xml:space="preserve">(производственной) </w:t>
            </w:r>
            <w:r w:rsidRPr="00064DFD">
              <w:t>организации</w:t>
            </w:r>
          </w:p>
        </w:tc>
      </w:tr>
      <w:tr w:rsidR="00E778E7" w:rsidRPr="00064DFD" w:rsidTr="00F4161B">
        <w:tc>
          <w:tcPr>
            <w:tcW w:w="1134" w:type="dxa"/>
            <w:tcBorders>
              <w:top w:val="single" w:sz="4" w:space="0" w:color="auto"/>
              <w:left w:val="single" w:sz="4" w:space="0" w:color="auto"/>
              <w:bottom w:val="single" w:sz="4" w:space="0" w:color="auto"/>
              <w:right w:val="single" w:sz="4" w:space="0" w:color="auto"/>
            </w:tcBorders>
            <w:hideMark/>
          </w:tcPr>
          <w:p w:rsidR="00E778E7" w:rsidRPr="00064DFD" w:rsidRDefault="00EF1D72" w:rsidP="00BE5F9F">
            <w:pPr>
              <w:jc w:val="center"/>
            </w:pPr>
            <w:r w:rsidRPr="00064DFD">
              <w:t>11</w:t>
            </w:r>
          </w:p>
        </w:tc>
        <w:tc>
          <w:tcPr>
            <w:tcW w:w="8222" w:type="dxa"/>
            <w:tcBorders>
              <w:top w:val="single" w:sz="4" w:space="0" w:color="auto"/>
              <w:left w:val="single" w:sz="4" w:space="0" w:color="auto"/>
              <w:bottom w:val="single" w:sz="4" w:space="0" w:color="auto"/>
              <w:right w:val="single" w:sz="4" w:space="0" w:color="auto"/>
            </w:tcBorders>
            <w:hideMark/>
          </w:tcPr>
          <w:p w:rsidR="00E778E7" w:rsidRPr="00064DFD" w:rsidRDefault="00A90FD2" w:rsidP="00BE5F9F">
            <w:pPr>
              <w:jc w:val="both"/>
            </w:pPr>
            <w:r w:rsidRPr="00064DFD">
              <w:t>Международные документы и организации в области транспортно-экспедиционного обслуживания</w:t>
            </w:r>
          </w:p>
        </w:tc>
      </w:tr>
      <w:tr w:rsidR="00E778E7" w:rsidRPr="00064DFD" w:rsidTr="00F4161B">
        <w:trPr>
          <w:trHeight w:val="297"/>
        </w:trPr>
        <w:tc>
          <w:tcPr>
            <w:tcW w:w="1134" w:type="dxa"/>
            <w:tcBorders>
              <w:top w:val="single" w:sz="4" w:space="0" w:color="auto"/>
              <w:left w:val="single" w:sz="4" w:space="0" w:color="auto"/>
              <w:bottom w:val="single" w:sz="4" w:space="0" w:color="auto"/>
              <w:right w:val="single" w:sz="4" w:space="0" w:color="auto"/>
            </w:tcBorders>
            <w:hideMark/>
          </w:tcPr>
          <w:p w:rsidR="00E778E7" w:rsidRPr="00064DFD" w:rsidRDefault="00EF1D72" w:rsidP="00BE5F9F">
            <w:pPr>
              <w:jc w:val="center"/>
            </w:pPr>
            <w:r w:rsidRPr="00064DFD">
              <w:t>12</w:t>
            </w:r>
          </w:p>
        </w:tc>
        <w:tc>
          <w:tcPr>
            <w:tcW w:w="8222" w:type="dxa"/>
            <w:tcBorders>
              <w:top w:val="single" w:sz="4" w:space="0" w:color="auto"/>
              <w:left w:val="single" w:sz="4" w:space="0" w:color="auto"/>
              <w:bottom w:val="single" w:sz="4" w:space="0" w:color="auto"/>
              <w:right w:val="single" w:sz="4" w:space="0" w:color="auto"/>
            </w:tcBorders>
            <w:hideMark/>
          </w:tcPr>
          <w:p w:rsidR="00E778E7" w:rsidRPr="00064DFD" w:rsidRDefault="00642307" w:rsidP="00BE5F9F">
            <w:pPr>
              <w:jc w:val="both"/>
            </w:pPr>
            <w:r w:rsidRPr="00064DFD">
              <w:t>Морские перевозки грузов – сегмент области для транспортно-экспедиционного обслуживания</w:t>
            </w:r>
          </w:p>
        </w:tc>
      </w:tr>
      <w:tr w:rsidR="00642307" w:rsidRPr="00064DFD" w:rsidTr="00F4161B">
        <w:tc>
          <w:tcPr>
            <w:tcW w:w="1134" w:type="dxa"/>
            <w:tcBorders>
              <w:top w:val="single" w:sz="4" w:space="0" w:color="auto"/>
              <w:left w:val="single" w:sz="4" w:space="0" w:color="auto"/>
              <w:bottom w:val="single" w:sz="4" w:space="0" w:color="auto"/>
              <w:right w:val="single" w:sz="4" w:space="0" w:color="auto"/>
            </w:tcBorders>
            <w:hideMark/>
          </w:tcPr>
          <w:p w:rsidR="00642307" w:rsidRPr="00064DFD" w:rsidRDefault="00642307" w:rsidP="00BE5F9F">
            <w:pPr>
              <w:jc w:val="center"/>
            </w:pPr>
            <w:r w:rsidRPr="00064DFD">
              <w:t>13</w:t>
            </w:r>
          </w:p>
        </w:tc>
        <w:tc>
          <w:tcPr>
            <w:tcW w:w="8222" w:type="dxa"/>
            <w:tcBorders>
              <w:top w:val="single" w:sz="4" w:space="0" w:color="auto"/>
              <w:left w:val="single" w:sz="4" w:space="0" w:color="auto"/>
              <w:bottom w:val="single" w:sz="4" w:space="0" w:color="auto"/>
              <w:right w:val="single" w:sz="4" w:space="0" w:color="auto"/>
            </w:tcBorders>
            <w:hideMark/>
          </w:tcPr>
          <w:p w:rsidR="00642307" w:rsidRPr="00064DFD" w:rsidRDefault="00642307" w:rsidP="00DF16D8">
            <w:pPr>
              <w:jc w:val="both"/>
            </w:pPr>
            <w:r w:rsidRPr="00064DFD">
              <w:t>Нормативно-правовая база документирования транспортно-экспедиционного обслуживания</w:t>
            </w:r>
          </w:p>
        </w:tc>
      </w:tr>
      <w:tr w:rsidR="00642307" w:rsidRPr="00064DFD" w:rsidTr="00F4161B">
        <w:tc>
          <w:tcPr>
            <w:tcW w:w="1134" w:type="dxa"/>
            <w:tcBorders>
              <w:top w:val="single" w:sz="4" w:space="0" w:color="auto"/>
              <w:left w:val="single" w:sz="4" w:space="0" w:color="auto"/>
              <w:bottom w:val="single" w:sz="4" w:space="0" w:color="auto"/>
              <w:right w:val="single" w:sz="4" w:space="0" w:color="auto"/>
            </w:tcBorders>
            <w:hideMark/>
          </w:tcPr>
          <w:p w:rsidR="00642307" w:rsidRPr="00064DFD" w:rsidRDefault="00642307" w:rsidP="00BE5F9F">
            <w:pPr>
              <w:jc w:val="center"/>
            </w:pPr>
            <w:r w:rsidRPr="00064DFD">
              <w:t>14</w:t>
            </w:r>
          </w:p>
        </w:tc>
        <w:tc>
          <w:tcPr>
            <w:tcW w:w="8222" w:type="dxa"/>
            <w:tcBorders>
              <w:top w:val="single" w:sz="4" w:space="0" w:color="auto"/>
              <w:left w:val="single" w:sz="4" w:space="0" w:color="auto"/>
              <w:bottom w:val="single" w:sz="4" w:space="0" w:color="auto"/>
              <w:right w:val="single" w:sz="4" w:space="0" w:color="auto"/>
            </w:tcBorders>
            <w:hideMark/>
          </w:tcPr>
          <w:p w:rsidR="00642307" w:rsidRPr="00064DFD" w:rsidRDefault="00642307" w:rsidP="00DF16D8">
            <w:pPr>
              <w:jc w:val="both"/>
            </w:pPr>
            <w:r w:rsidRPr="00064DFD">
              <w:t>Основные положения транспортно-экспедиционного обслуживания и значение транспортно-экспедиционного обслуживания в транспортном процессе</w:t>
            </w:r>
          </w:p>
        </w:tc>
      </w:tr>
      <w:tr w:rsidR="00642307" w:rsidRPr="00064DFD" w:rsidTr="00F4161B">
        <w:tc>
          <w:tcPr>
            <w:tcW w:w="1134" w:type="dxa"/>
            <w:tcBorders>
              <w:top w:val="single" w:sz="4" w:space="0" w:color="auto"/>
              <w:left w:val="single" w:sz="4" w:space="0" w:color="auto"/>
              <w:bottom w:val="single" w:sz="4" w:space="0" w:color="auto"/>
              <w:right w:val="single" w:sz="4" w:space="0" w:color="auto"/>
            </w:tcBorders>
            <w:hideMark/>
          </w:tcPr>
          <w:p w:rsidR="00642307" w:rsidRPr="00064DFD" w:rsidRDefault="00642307" w:rsidP="00BE5F9F">
            <w:pPr>
              <w:jc w:val="center"/>
            </w:pPr>
            <w:r w:rsidRPr="00064DFD">
              <w:t>15</w:t>
            </w:r>
          </w:p>
        </w:tc>
        <w:tc>
          <w:tcPr>
            <w:tcW w:w="8222" w:type="dxa"/>
            <w:tcBorders>
              <w:top w:val="single" w:sz="4" w:space="0" w:color="auto"/>
              <w:left w:val="single" w:sz="4" w:space="0" w:color="auto"/>
              <w:bottom w:val="single" w:sz="4" w:space="0" w:color="auto"/>
              <w:right w:val="single" w:sz="4" w:space="0" w:color="auto"/>
            </w:tcBorders>
            <w:hideMark/>
          </w:tcPr>
          <w:p w:rsidR="00642307" w:rsidRPr="00064DFD" w:rsidRDefault="00642307" w:rsidP="00DF16D8">
            <w:pPr>
              <w:jc w:val="both"/>
            </w:pPr>
            <w:r w:rsidRPr="00064DFD">
              <w:t>Перевозки в контейнерах – сегмент области для транспортно-экспедиционного обслуживания</w:t>
            </w:r>
          </w:p>
        </w:tc>
      </w:tr>
      <w:tr w:rsidR="00642307" w:rsidRPr="00064DFD" w:rsidTr="00F4161B">
        <w:tc>
          <w:tcPr>
            <w:tcW w:w="1134" w:type="dxa"/>
            <w:tcBorders>
              <w:top w:val="single" w:sz="4" w:space="0" w:color="auto"/>
              <w:left w:val="single" w:sz="4" w:space="0" w:color="auto"/>
              <w:bottom w:val="single" w:sz="4" w:space="0" w:color="auto"/>
              <w:right w:val="single" w:sz="4" w:space="0" w:color="auto"/>
            </w:tcBorders>
            <w:hideMark/>
          </w:tcPr>
          <w:p w:rsidR="00642307" w:rsidRPr="00064DFD" w:rsidRDefault="00642307" w:rsidP="00BE5F9F">
            <w:pPr>
              <w:jc w:val="center"/>
            </w:pPr>
            <w:r w:rsidRPr="00064DFD">
              <w:t>16</w:t>
            </w:r>
          </w:p>
        </w:tc>
        <w:tc>
          <w:tcPr>
            <w:tcW w:w="8222" w:type="dxa"/>
            <w:tcBorders>
              <w:top w:val="single" w:sz="4" w:space="0" w:color="auto"/>
              <w:left w:val="single" w:sz="4" w:space="0" w:color="auto"/>
              <w:bottom w:val="single" w:sz="4" w:space="0" w:color="auto"/>
              <w:right w:val="single" w:sz="4" w:space="0" w:color="auto"/>
            </w:tcBorders>
            <w:hideMark/>
          </w:tcPr>
          <w:p w:rsidR="00642307" w:rsidRPr="00064DFD" w:rsidRDefault="00642307" w:rsidP="00DF16D8">
            <w:pPr>
              <w:jc w:val="both"/>
            </w:pPr>
            <w:r w:rsidRPr="00064DFD">
              <w:t>Россия как важнейший игрок на мировом (глобальном) рынке транспортно-экспедиционных услуг</w:t>
            </w:r>
          </w:p>
        </w:tc>
      </w:tr>
      <w:tr w:rsidR="00642307" w:rsidRPr="00064DFD" w:rsidTr="00F4161B">
        <w:tc>
          <w:tcPr>
            <w:tcW w:w="1134" w:type="dxa"/>
            <w:tcBorders>
              <w:top w:val="single" w:sz="4" w:space="0" w:color="auto"/>
              <w:left w:val="single" w:sz="4" w:space="0" w:color="auto"/>
              <w:bottom w:val="single" w:sz="4" w:space="0" w:color="auto"/>
              <w:right w:val="single" w:sz="4" w:space="0" w:color="auto"/>
            </w:tcBorders>
            <w:hideMark/>
          </w:tcPr>
          <w:p w:rsidR="00642307" w:rsidRPr="00064DFD" w:rsidRDefault="00642307" w:rsidP="00BE5F9F">
            <w:pPr>
              <w:jc w:val="center"/>
            </w:pPr>
            <w:r w:rsidRPr="00064DFD">
              <w:t>17</w:t>
            </w:r>
          </w:p>
        </w:tc>
        <w:tc>
          <w:tcPr>
            <w:tcW w:w="8222" w:type="dxa"/>
            <w:tcBorders>
              <w:top w:val="single" w:sz="4" w:space="0" w:color="auto"/>
              <w:left w:val="single" w:sz="4" w:space="0" w:color="auto"/>
              <w:bottom w:val="single" w:sz="4" w:space="0" w:color="auto"/>
              <w:right w:val="single" w:sz="4" w:space="0" w:color="auto"/>
            </w:tcBorders>
            <w:hideMark/>
          </w:tcPr>
          <w:p w:rsidR="00642307" w:rsidRPr="00064DFD" w:rsidRDefault="00642307" w:rsidP="00DF16D8">
            <w:pPr>
              <w:jc w:val="both"/>
            </w:pPr>
            <w:r w:rsidRPr="00064DFD">
              <w:t>Рынок транспортно-экспедиционного обслуживания</w:t>
            </w:r>
          </w:p>
        </w:tc>
      </w:tr>
      <w:tr w:rsidR="00642307" w:rsidRPr="00064DFD" w:rsidTr="00F4161B">
        <w:tc>
          <w:tcPr>
            <w:tcW w:w="1134" w:type="dxa"/>
            <w:tcBorders>
              <w:top w:val="single" w:sz="4" w:space="0" w:color="auto"/>
              <w:left w:val="single" w:sz="4" w:space="0" w:color="auto"/>
              <w:bottom w:val="single" w:sz="4" w:space="0" w:color="auto"/>
              <w:right w:val="single" w:sz="4" w:space="0" w:color="auto"/>
            </w:tcBorders>
            <w:hideMark/>
          </w:tcPr>
          <w:p w:rsidR="00642307" w:rsidRPr="00064DFD" w:rsidRDefault="00642307" w:rsidP="00BE5F9F">
            <w:pPr>
              <w:jc w:val="center"/>
            </w:pPr>
            <w:r w:rsidRPr="00064DFD">
              <w:t>18</w:t>
            </w:r>
          </w:p>
        </w:tc>
        <w:tc>
          <w:tcPr>
            <w:tcW w:w="8222" w:type="dxa"/>
            <w:tcBorders>
              <w:top w:val="single" w:sz="4" w:space="0" w:color="auto"/>
              <w:left w:val="single" w:sz="4" w:space="0" w:color="auto"/>
              <w:bottom w:val="single" w:sz="4" w:space="0" w:color="auto"/>
              <w:right w:val="single" w:sz="4" w:space="0" w:color="auto"/>
            </w:tcBorders>
            <w:hideMark/>
          </w:tcPr>
          <w:p w:rsidR="00642307" w:rsidRPr="00064DFD" w:rsidRDefault="00642307" w:rsidP="00DF16D8">
            <w:pPr>
              <w:jc w:val="both"/>
            </w:pPr>
            <w:r w:rsidRPr="00064DFD">
              <w:t>Советский опыт транспортно-экспедиционного обслуживания</w:t>
            </w:r>
          </w:p>
        </w:tc>
      </w:tr>
      <w:tr w:rsidR="00642307" w:rsidRPr="00064DFD" w:rsidTr="00F4161B">
        <w:trPr>
          <w:trHeight w:val="67"/>
        </w:trPr>
        <w:tc>
          <w:tcPr>
            <w:tcW w:w="1134" w:type="dxa"/>
            <w:tcBorders>
              <w:top w:val="single" w:sz="4" w:space="0" w:color="auto"/>
              <w:left w:val="single" w:sz="4" w:space="0" w:color="auto"/>
              <w:bottom w:val="single" w:sz="4" w:space="0" w:color="auto"/>
              <w:right w:val="single" w:sz="4" w:space="0" w:color="auto"/>
            </w:tcBorders>
            <w:hideMark/>
          </w:tcPr>
          <w:p w:rsidR="00642307" w:rsidRPr="00064DFD" w:rsidRDefault="00642307" w:rsidP="00BE5F9F">
            <w:pPr>
              <w:jc w:val="center"/>
            </w:pPr>
            <w:r w:rsidRPr="00064DFD">
              <w:t>19</w:t>
            </w:r>
          </w:p>
        </w:tc>
        <w:tc>
          <w:tcPr>
            <w:tcW w:w="8222" w:type="dxa"/>
            <w:tcBorders>
              <w:top w:val="single" w:sz="4" w:space="0" w:color="auto"/>
              <w:left w:val="single" w:sz="4" w:space="0" w:color="auto"/>
              <w:bottom w:val="single" w:sz="4" w:space="0" w:color="auto"/>
              <w:right w:val="single" w:sz="4" w:space="0" w:color="auto"/>
            </w:tcBorders>
            <w:hideMark/>
          </w:tcPr>
          <w:p w:rsidR="00642307" w:rsidRPr="00064DFD" w:rsidRDefault="00642307" w:rsidP="00DF16D8">
            <w:pPr>
              <w:jc w:val="both"/>
            </w:pPr>
            <w:r w:rsidRPr="00064DFD">
              <w:t>Субъекты транспортно-экспедиционного обслуживания</w:t>
            </w:r>
          </w:p>
        </w:tc>
      </w:tr>
      <w:tr w:rsidR="00642307" w:rsidRPr="00064DFD" w:rsidTr="00F4161B">
        <w:tc>
          <w:tcPr>
            <w:tcW w:w="1134" w:type="dxa"/>
            <w:tcBorders>
              <w:top w:val="single" w:sz="4" w:space="0" w:color="auto"/>
              <w:left w:val="single" w:sz="4" w:space="0" w:color="auto"/>
              <w:bottom w:val="single" w:sz="4" w:space="0" w:color="auto"/>
              <w:right w:val="single" w:sz="4" w:space="0" w:color="auto"/>
            </w:tcBorders>
            <w:hideMark/>
          </w:tcPr>
          <w:p w:rsidR="00642307" w:rsidRPr="00064DFD" w:rsidRDefault="00642307" w:rsidP="00BE5F9F">
            <w:pPr>
              <w:jc w:val="center"/>
            </w:pPr>
            <w:r w:rsidRPr="00064DFD">
              <w:t>20</w:t>
            </w:r>
          </w:p>
        </w:tc>
        <w:tc>
          <w:tcPr>
            <w:tcW w:w="8222" w:type="dxa"/>
            <w:tcBorders>
              <w:top w:val="single" w:sz="4" w:space="0" w:color="auto"/>
              <w:left w:val="single" w:sz="4" w:space="0" w:color="auto"/>
              <w:bottom w:val="single" w:sz="4" w:space="0" w:color="auto"/>
              <w:right w:val="single" w:sz="4" w:space="0" w:color="auto"/>
            </w:tcBorders>
            <w:hideMark/>
          </w:tcPr>
          <w:p w:rsidR="00642307" w:rsidRPr="00064DFD" w:rsidRDefault="00A61061" w:rsidP="00DF16D8">
            <w:pPr>
              <w:jc w:val="both"/>
            </w:pPr>
            <w:r w:rsidRPr="00064DFD">
              <w:t>Таможенные органы Российской Федерации как государственные органы в системе субъектов транспортно-экспедиционного обслуживания</w:t>
            </w:r>
          </w:p>
        </w:tc>
      </w:tr>
      <w:tr w:rsidR="00642307" w:rsidRPr="00064DFD" w:rsidTr="00F4161B">
        <w:tc>
          <w:tcPr>
            <w:tcW w:w="1134" w:type="dxa"/>
            <w:tcBorders>
              <w:top w:val="single" w:sz="4" w:space="0" w:color="auto"/>
              <w:left w:val="single" w:sz="4" w:space="0" w:color="auto"/>
              <w:bottom w:val="single" w:sz="4" w:space="0" w:color="auto"/>
              <w:right w:val="single" w:sz="4" w:space="0" w:color="auto"/>
            </w:tcBorders>
            <w:hideMark/>
          </w:tcPr>
          <w:p w:rsidR="00642307" w:rsidRPr="00064DFD" w:rsidRDefault="00642307" w:rsidP="00BE5F9F">
            <w:pPr>
              <w:jc w:val="center"/>
            </w:pPr>
            <w:r w:rsidRPr="00064DFD">
              <w:t>21</w:t>
            </w:r>
          </w:p>
        </w:tc>
        <w:tc>
          <w:tcPr>
            <w:tcW w:w="8222" w:type="dxa"/>
            <w:tcBorders>
              <w:top w:val="single" w:sz="4" w:space="0" w:color="auto"/>
              <w:left w:val="single" w:sz="4" w:space="0" w:color="auto"/>
              <w:bottom w:val="single" w:sz="4" w:space="0" w:color="auto"/>
              <w:right w:val="single" w:sz="4" w:space="0" w:color="auto"/>
            </w:tcBorders>
            <w:hideMark/>
          </w:tcPr>
          <w:p w:rsidR="00642307" w:rsidRPr="00064DFD" w:rsidRDefault="00A61061" w:rsidP="00DF16D8">
            <w:pPr>
              <w:jc w:val="both"/>
            </w:pPr>
            <w:r w:rsidRPr="00064DFD">
              <w:t>Транспортно-экспедиционные операции при отправке груза</w:t>
            </w:r>
          </w:p>
        </w:tc>
      </w:tr>
      <w:tr w:rsidR="00642307" w:rsidRPr="00064DFD" w:rsidTr="00F4161B">
        <w:tc>
          <w:tcPr>
            <w:tcW w:w="1134" w:type="dxa"/>
            <w:tcBorders>
              <w:top w:val="single" w:sz="4" w:space="0" w:color="auto"/>
              <w:left w:val="single" w:sz="4" w:space="0" w:color="auto"/>
              <w:bottom w:val="single" w:sz="4" w:space="0" w:color="auto"/>
              <w:right w:val="single" w:sz="4" w:space="0" w:color="auto"/>
            </w:tcBorders>
            <w:hideMark/>
          </w:tcPr>
          <w:p w:rsidR="00642307" w:rsidRPr="00064DFD" w:rsidRDefault="00642307" w:rsidP="00BE5F9F">
            <w:pPr>
              <w:jc w:val="center"/>
            </w:pPr>
            <w:r w:rsidRPr="00064DFD">
              <w:t>22</w:t>
            </w:r>
          </w:p>
        </w:tc>
        <w:tc>
          <w:tcPr>
            <w:tcW w:w="8222" w:type="dxa"/>
            <w:tcBorders>
              <w:top w:val="single" w:sz="4" w:space="0" w:color="auto"/>
              <w:left w:val="single" w:sz="4" w:space="0" w:color="auto"/>
              <w:bottom w:val="single" w:sz="4" w:space="0" w:color="auto"/>
              <w:right w:val="single" w:sz="4" w:space="0" w:color="auto"/>
            </w:tcBorders>
            <w:hideMark/>
          </w:tcPr>
          <w:p w:rsidR="00642307" w:rsidRPr="00064DFD" w:rsidRDefault="00A61061" w:rsidP="00DF16D8">
            <w:pPr>
              <w:jc w:val="both"/>
            </w:pPr>
            <w:r w:rsidRPr="00064DFD">
              <w:t>Транспортно-экспедиционное обслуживание международных экономических (внешнеэкономических) перевозок</w:t>
            </w:r>
          </w:p>
        </w:tc>
      </w:tr>
      <w:tr w:rsidR="00642307" w:rsidRPr="00064DFD" w:rsidTr="00F4161B">
        <w:tc>
          <w:tcPr>
            <w:tcW w:w="1134" w:type="dxa"/>
            <w:tcBorders>
              <w:top w:val="single" w:sz="4" w:space="0" w:color="auto"/>
              <w:left w:val="single" w:sz="4" w:space="0" w:color="auto"/>
              <w:bottom w:val="single" w:sz="4" w:space="0" w:color="auto"/>
              <w:right w:val="single" w:sz="4" w:space="0" w:color="auto"/>
            </w:tcBorders>
            <w:hideMark/>
          </w:tcPr>
          <w:p w:rsidR="00642307" w:rsidRPr="00064DFD" w:rsidRDefault="00642307" w:rsidP="00BE5F9F">
            <w:pPr>
              <w:jc w:val="center"/>
            </w:pPr>
            <w:r w:rsidRPr="00064DFD">
              <w:t>23</w:t>
            </w:r>
          </w:p>
        </w:tc>
        <w:tc>
          <w:tcPr>
            <w:tcW w:w="8222" w:type="dxa"/>
            <w:tcBorders>
              <w:top w:val="single" w:sz="4" w:space="0" w:color="auto"/>
              <w:left w:val="single" w:sz="4" w:space="0" w:color="auto"/>
              <w:bottom w:val="single" w:sz="4" w:space="0" w:color="auto"/>
              <w:right w:val="single" w:sz="4" w:space="0" w:color="auto"/>
            </w:tcBorders>
            <w:hideMark/>
          </w:tcPr>
          <w:p w:rsidR="00642307" w:rsidRPr="00064DFD" w:rsidRDefault="00642307" w:rsidP="00DF16D8">
            <w:pPr>
              <w:jc w:val="both"/>
            </w:pPr>
            <w:r w:rsidRPr="00064DFD">
              <w:t>Управление рисками путем страхования в транспортно-экспедиционном обслуживании</w:t>
            </w:r>
          </w:p>
        </w:tc>
      </w:tr>
      <w:tr w:rsidR="00642307" w:rsidTr="00F4161B">
        <w:tc>
          <w:tcPr>
            <w:tcW w:w="1134" w:type="dxa"/>
            <w:tcBorders>
              <w:top w:val="single" w:sz="4" w:space="0" w:color="auto"/>
              <w:left w:val="single" w:sz="4" w:space="0" w:color="auto"/>
              <w:bottom w:val="single" w:sz="4" w:space="0" w:color="auto"/>
              <w:right w:val="single" w:sz="4" w:space="0" w:color="auto"/>
            </w:tcBorders>
            <w:hideMark/>
          </w:tcPr>
          <w:p w:rsidR="00642307" w:rsidRDefault="00642307" w:rsidP="00BE5F9F">
            <w:pPr>
              <w:jc w:val="center"/>
            </w:pPr>
            <w:r>
              <w:t>24</w:t>
            </w:r>
          </w:p>
        </w:tc>
        <w:tc>
          <w:tcPr>
            <w:tcW w:w="8222" w:type="dxa"/>
            <w:tcBorders>
              <w:top w:val="single" w:sz="4" w:space="0" w:color="auto"/>
              <w:left w:val="single" w:sz="4" w:space="0" w:color="auto"/>
              <w:bottom w:val="single" w:sz="4" w:space="0" w:color="auto"/>
              <w:right w:val="single" w:sz="4" w:space="0" w:color="auto"/>
            </w:tcBorders>
            <w:hideMark/>
          </w:tcPr>
          <w:p w:rsidR="00642307" w:rsidRDefault="00DD5287" w:rsidP="00DF16D8">
            <w:pPr>
              <w:jc w:val="both"/>
            </w:pPr>
            <w:r>
              <w:t xml:space="preserve">Федеральные органы РФ </w:t>
            </w:r>
            <w:r w:rsidRPr="002D62E2">
              <w:t>как государственные органы в системе субъектов транспортно-экспедиционного обслуживания</w:t>
            </w:r>
          </w:p>
        </w:tc>
      </w:tr>
      <w:tr w:rsidR="00DD5287" w:rsidRPr="00064DFD" w:rsidTr="00F4161B">
        <w:tc>
          <w:tcPr>
            <w:tcW w:w="1134" w:type="dxa"/>
            <w:tcBorders>
              <w:top w:val="single" w:sz="4" w:space="0" w:color="auto"/>
              <w:left w:val="single" w:sz="4" w:space="0" w:color="auto"/>
              <w:bottom w:val="single" w:sz="4" w:space="0" w:color="auto"/>
              <w:right w:val="single" w:sz="4" w:space="0" w:color="auto"/>
            </w:tcBorders>
            <w:hideMark/>
          </w:tcPr>
          <w:p w:rsidR="00DD5287" w:rsidRPr="00064DFD" w:rsidRDefault="00DD5287" w:rsidP="00BE5F9F">
            <w:pPr>
              <w:jc w:val="center"/>
            </w:pPr>
            <w:r w:rsidRPr="00064DFD">
              <w:t>25</w:t>
            </w:r>
          </w:p>
        </w:tc>
        <w:tc>
          <w:tcPr>
            <w:tcW w:w="8222" w:type="dxa"/>
            <w:tcBorders>
              <w:top w:val="single" w:sz="4" w:space="0" w:color="auto"/>
              <w:left w:val="single" w:sz="4" w:space="0" w:color="auto"/>
              <w:bottom w:val="single" w:sz="4" w:space="0" w:color="auto"/>
              <w:right w:val="single" w:sz="4" w:space="0" w:color="auto"/>
            </w:tcBorders>
            <w:hideMark/>
          </w:tcPr>
          <w:p w:rsidR="00DD5287" w:rsidRPr="00064DFD" w:rsidRDefault="00DD5287" w:rsidP="005D57BD">
            <w:pPr>
              <w:jc w:val="both"/>
            </w:pPr>
            <w:r w:rsidRPr="00064DFD">
              <w:t>Функционирование предприятий транспортно-экспедиционного обслуживания</w:t>
            </w:r>
          </w:p>
        </w:tc>
      </w:tr>
      <w:tr w:rsidR="00DD5287" w:rsidRPr="00064DFD" w:rsidTr="00F4161B">
        <w:tc>
          <w:tcPr>
            <w:tcW w:w="1134" w:type="dxa"/>
            <w:tcBorders>
              <w:top w:val="single" w:sz="4" w:space="0" w:color="auto"/>
              <w:left w:val="single" w:sz="4" w:space="0" w:color="auto"/>
              <w:bottom w:val="single" w:sz="4" w:space="0" w:color="auto"/>
              <w:right w:val="single" w:sz="4" w:space="0" w:color="auto"/>
            </w:tcBorders>
            <w:hideMark/>
          </w:tcPr>
          <w:p w:rsidR="00DD5287" w:rsidRPr="00064DFD" w:rsidRDefault="00DD5287" w:rsidP="00BE5F9F">
            <w:pPr>
              <w:jc w:val="center"/>
            </w:pPr>
            <w:r w:rsidRPr="00064DFD">
              <w:t>26</w:t>
            </w:r>
          </w:p>
        </w:tc>
        <w:tc>
          <w:tcPr>
            <w:tcW w:w="8222" w:type="dxa"/>
            <w:tcBorders>
              <w:top w:val="single" w:sz="4" w:space="0" w:color="auto"/>
              <w:left w:val="single" w:sz="4" w:space="0" w:color="auto"/>
              <w:bottom w:val="single" w:sz="4" w:space="0" w:color="auto"/>
              <w:right w:val="single" w:sz="4" w:space="0" w:color="auto"/>
            </w:tcBorders>
          </w:tcPr>
          <w:p w:rsidR="00DD5287" w:rsidRPr="00064DFD" w:rsidRDefault="00DD5287" w:rsidP="005D57BD">
            <w:pPr>
              <w:jc w:val="both"/>
            </w:pPr>
            <w:r w:rsidRPr="00064DFD">
              <w:t>Функциональный логистический контур транспортно-экспедиционного обслуживания</w:t>
            </w:r>
          </w:p>
        </w:tc>
      </w:tr>
      <w:tr w:rsidR="00642307" w:rsidRPr="00064DFD" w:rsidTr="00F4161B">
        <w:tc>
          <w:tcPr>
            <w:tcW w:w="1134" w:type="dxa"/>
            <w:tcBorders>
              <w:top w:val="single" w:sz="4" w:space="0" w:color="auto"/>
              <w:left w:val="single" w:sz="4" w:space="0" w:color="auto"/>
              <w:bottom w:val="single" w:sz="4" w:space="0" w:color="auto"/>
              <w:right w:val="single" w:sz="4" w:space="0" w:color="auto"/>
            </w:tcBorders>
            <w:hideMark/>
          </w:tcPr>
          <w:p w:rsidR="00642307" w:rsidRPr="00064DFD" w:rsidRDefault="00642307" w:rsidP="00BE5F9F">
            <w:pPr>
              <w:jc w:val="center"/>
            </w:pPr>
            <w:r w:rsidRPr="00064DFD">
              <w:t>27</w:t>
            </w:r>
          </w:p>
        </w:tc>
        <w:tc>
          <w:tcPr>
            <w:tcW w:w="8222" w:type="dxa"/>
            <w:tcBorders>
              <w:top w:val="single" w:sz="4" w:space="0" w:color="auto"/>
              <w:left w:val="single" w:sz="4" w:space="0" w:color="auto"/>
              <w:bottom w:val="single" w:sz="4" w:space="0" w:color="auto"/>
              <w:right w:val="single" w:sz="4" w:space="0" w:color="auto"/>
            </w:tcBorders>
            <w:hideMark/>
          </w:tcPr>
          <w:p w:rsidR="00642307" w:rsidRPr="00064DFD" w:rsidRDefault="00DD5287" w:rsidP="00DF16D8">
            <w:pPr>
              <w:jc w:val="both"/>
            </w:pPr>
            <w:r w:rsidRPr="00064DFD">
              <w:t>Человеческие ресурсы и управление персоналом в транспортно-экспедиционном обслуживании</w:t>
            </w:r>
          </w:p>
        </w:tc>
      </w:tr>
      <w:tr w:rsidR="00642307" w:rsidRPr="00064DFD" w:rsidTr="00F4161B">
        <w:tc>
          <w:tcPr>
            <w:tcW w:w="1134" w:type="dxa"/>
            <w:tcBorders>
              <w:top w:val="single" w:sz="4" w:space="0" w:color="auto"/>
              <w:left w:val="single" w:sz="4" w:space="0" w:color="auto"/>
              <w:bottom w:val="single" w:sz="4" w:space="0" w:color="auto"/>
              <w:right w:val="single" w:sz="4" w:space="0" w:color="auto"/>
            </w:tcBorders>
            <w:hideMark/>
          </w:tcPr>
          <w:p w:rsidR="00642307" w:rsidRPr="00064DFD" w:rsidRDefault="00642307" w:rsidP="00BE5F9F">
            <w:pPr>
              <w:jc w:val="center"/>
            </w:pPr>
            <w:r w:rsidRPr="00064DFD">
              <w:t>28</w:t>
            </w:r>
          </w:p>
        </w:tc>
        <w:tc>
          <w:tcPr>
            <w:tcW w:w="8222" w:type="dxa"/>
            <w:tcBorders>
              <w:top w:val="single" w:sz="4" w:space="0" w:color="auto"/>
              <w:left w:val="single" w:sz="4" w:space="0" w:color="auto"/>
              <w:bottom w:val="single" w:sz="4" w:space="0" w:color="auto"/>
              <w:right w:val="single" w:sz="4" w:space="0" w:color="auto"/>
            </w:tcBorders>
            <w:hideMark/>
          </w:tcPr>
          <w:p w:rsidR="00642307" w:rsidRPr="00064DFD" w:rsidRDefault="00DD5287" w:rsidP="00DF16D8">
            <w:pPr>
              <w:jc w:val="both"/>
            </w:pPr>
            <w:r w:rsidRPr="00064DFD">
              <w:t>Ценообразование в транспортно-экспедиционном обслуживании</w:t>
            </w:r>
          </w:p>
        </w:tc>
      </w:tr>
      <w:tr w:rsidR="00642307" w:rsidRPr="00064DFD" w:rsidTr="00F4161B">
        <w:tc>
          <w:tcPr>
            <w:tcW w:w="1134" w:type="dxa"/>
            <w:tcBorders>
              <w:top w:val="single" w:sz="4" w:space="0" w:color="auto"/>
              <w:left w:val="single" w:sz="4" w:space="0" w:color="auto"/>
              <w:bottom w:val="single" w:sz="4" w:space="0" w:color="auto"/>
              <w:right w:val="single" w:sz="4" w:space="0" w:color="auto"/>
            </w:tcBorders>
            <w:hideMark/>
          </w:tcPr>
          <w:p w:rsidR="00642307" w:rsidRPr="00064DFD" w:rsidRDefault="00642307" w:rsidP="00821896">
            <w:pPr>
              <w:jc w:val="center"/>
            </w:pPr>
            <w:r w:rsidRPr="00064DFD">
              <w:t>29</w:t>
            </w:r>
          </w:p>
        </w:tc>
        <w:tc>
          <w:tcPr>
            <w:tcW w:w="8222" w:type="dxa"/>
            <w:tcBorders>
              <w:top w:val="single" w:sz="4" w:space="0" w:color="auto"/>
              <w:left w:val="single" w:sz="4" w:space="0" w:color="auto"/>
              <w:bottom w:val="single" w:sz="4" w:space="0" w:color="auto"/>
              <w:right w:val="single" w:sz="4" w:space="0" w:color="auto"/>
            </w:tcBorders>
            <w:hideMark/>
          </w:tcPr>
          <w:p w:rsidR="00642307" w:rsidRPr="00064DFD" w:rsidRDefault="00DD5287" w:rsidP="00DF16D8">
            <w:pPr>
              <w:jc w:val="both"/>
            </w:pPr>
            <w:r w:rsidRPr="00064DFD">
              <w:t>Экономика и эффективность транспортно-экспедиционного обслуживания</w:t>
            </w:r>
          </w:p>
        </w:tc>
      </w:tr>
      <w:tr w:rsidR="00821896" w:rsidRPr="00064DFD" w:rsidTr="00F4161B">
        <w:tc>
          <w:tcPr>
            <w:tcW w:w="1134" w:type="dxa"/>
            <w:tcBorders>
              <w:top w:val="single" w:sz="4" w:space="0" w:color="auto"/>
              <w:left w:val="single" w:sz="4" w:space="0" w:color="auto"/>
              <w:bottom w:val="single" w:sz="4" w:space="0" w:color="auto"/>
              <w:right w:val="single" w:sz="4" w:space="0" w:color="auto"/>
            </w:tcBorders>
            <w:hideMark/>
          </w:tcPr>
          <w:p w:rsidR="00821896" w:rsidRPr="00064DFD" w:rsidRDefault="00821896" w:rsidP="000A568F">
            <w:pPr>
              <w:jc w:val="center"/>
            </w:pPr>
            <w:r w:rsidRPr="00064DFD">
              <w:t>30</w:t>
            </w:r>
          </w:p>
        </w:tc>
        <w:tc>
          <w:tcPr>
            <w:tcW w:w="8222" w:type="dxa"/>
            <w:tcBorders>
              <w:top w:val="single" w:sz="4" w:space="0" w:color="auto"/>
              <w:left w:val="single" w:sz="4" w:space="0" w:color="auto"/>
              <w:bottom w:val="single" w:sz="4" w:space="0" w:color="auto"/>
              <w:right w:val="single" w:sz="4" w:space="0" w:color="auto"/>
            </w:tcBorders>
            <w:hideMark/>
          </w:tcPr>
          <w:p w:rsidR="00821896" w:rsidRPr="00064DFD" w:rsidRDefault="0055205E" w:rsidP="000A568F">
            <w:pPr>
              <w:jc w:val="both"/>
            </w:pPr>
            <w:r w:rsidRPr="00064DFD">
              <w:t>Современные формы сотрудничества российских и зарубежных транспортно-</w:t>
            </w:r>
            <w:r w:rsidR="00914A77" w:rsidRPr="00064DFD">
              <w:t>экспедиционных</w:t>
            </w:r>
            <w:r w:rsidRPr="00064DFD">
              <w:t xml:space="preserve"> компаний.</w:t>
            </w:r>
          </w:p>
        </w:tc>
      </w:tr>
    </w:tbl>
    <w:p w:rsidR="00E778E7" w:rsidRDefault="00E778E7" w:rsidP="00E778E7">
      <w:pPr>
        <w:autoSpaceDE w:val="0"/>
        <w:autoSpaceDN w:val="0"/>
        <w:adjustRightInd w:val="0"/>
        <w:ind w:left="708"/>
        <w:jc w:val="both"/>
      </w:pPr>
    </w:p>
    <w:p w:rsidR="00E778E7" w:rsidRDefault="00E778E7" w:rsidP="00D36051">
      <w:pPr>
        <w:numPr>
          <w:ilvl w:val="2"/>
          <w:numId w:val="49"/>
        </w:numPr>
        <w:autoSpaceDE w:val="0"/>
        <w:autoSpaceDN w:val="0"/>
        <w:adjustRightInd w:val="0"/>
        <w:ind w:left="0" w:firstLine="708"/>
        <w:jc w:val="both"/>
      </w:pPr>
      <w:r w:rsidRPr="00C81124">
        <w:t>Фо</w:t>
      </w:r>
      <w:r>
        <w:t xml:space="preserve">рмулировка темы курсового проекта по дисциплине «Основы транспортно-экспедиционного обслуживания» </w:t>
      </w:r>
      <w:r w:rsidR="006E43FD">
        <w:t>способствует</w:t>
      </w:r>
      <w:r w:rsidRPr="00C81124">
        <w:t xml:space="preserve"> по</w:t>
      </w:r>
      <w:r w:rsidR="006E43FD">
        <w:t xml:space="preserve">вышению </w:t>
      </w:r>
      <w:r w:rsidRPr="00C81124">
        <w:t>информированности и компетентности студента</w:t>
      </w:r>
      <w:r w:rsidR="009F5DE5">
        <w:t xml:space="preserve"> минимум по одному</w:t>
      </w:r>
      <w:r>
        <w:t xml:space="preserve"> из следующих разделов (блоков) транспортно-экспедиционного обслуживания</w:t>
      </w:r>
      <w:r w:rsidRPr="00C81124">
        <w:t>:</w:t>
      </w:r>
    </w:p>
    <w:p w:rsidR="00030FD3" w:rsidRPr="00C81124" w:rsidRDefault="00030FD3" w:rsidP="00D36051">
      <w:pPr>
        <w:numPr>
          <w:ilvl w:val="0"/>
          <w:numId w:val="41"/>
        </w:numPr>
        <w:tabs>
          <w:tab w:val="left" w:pos="1134"/>
        </w:tabs>
        <w:autoSpaceDE w:val="0"/>
        <w:autoSpaceDN w:val="0"/>
        <w:adjustRightInd w:val="0"/>
        <w:ind w:left="0" w:firstLine="709"/>
        <w:jc w:val="both"/>
      </w:pPr>
      <w:r w:rsidRPr="00C81124">
        <w:t>право</w:t>
      </w:r>
      <w:r w:rsidR="009F5DE5">
        <w:t>вой</w:t>
      </w:r>
      <w:r w:rsidRPr="00C81124">
        <w:t>;</w:t>
      </w:r>
    </w:p>
    <w:p w:rsidR="00030FD3" w:rsidRDefault="009F5DE5" w:rsidP="00D36051">
      <w:pPr>
        <w:numPr>
          <w:ilvl w:val="0"/>
          <w:numId w:val="41"/>
        </w:numPr>
        <w:tabs>
          <w:tab w:val="left" w:pos="1134"/>
        </w:tabs>
        <w:autoSpaceDE w:val="0"/>
        <w:autoSpaceDN w:val="0"/>
        <w:adjustRightInd w:val="0"/>
        <w:ind w:left="0" w:firstLine="709"/>
        <w:jc w:val="both"/>
      </w:pPr>
      <w:r>
        <w:t>экономический</w:t>
      </w:r>
      <w:r w:rsidR="00030FD3" w:rsidRPr="00C81124">
        <w:t>;</w:t>
      </w:r>
    </w:p>
    <w:p w:rsidR="00030FD3" w:rsidRDefault="009F5DE5" w:rsidP="00D36051">
      <w:pPr>
        <w:numPr>
          <w:ilvl w:val="0"/>
          <w:numId w:val="41"/>
        </w:numPr>
        <w:tabs>
          <w:tab w:val="left" w:pos="1134"/>
        </w:tabs>
        <w:autoSpaceDE w:val="0"/>
        <w:autoSpaceDN w:val="0"/>
        <w:adjustRightInd w:val="0"/>
        <w:ind w:left="0" w:firstLine="709"/>
        <w:jc w:val="both"/>
      </w:pPr>
      <w:r>
        <w:t>организационный</w:t>
      </w:r>
      <w:r w:rsidR="00030FD3">
        <w:t>;</w:t>
      </w:r>
    </w:p>
    <w:p w:rsidR="00030FD3" w:rsidRPr="00C81124" w:rsidRDefault="009F5DE5" w:rsidP="00D36051">
      <w:pPr>
        <w:numPr>
          <w:ilvl w:val="0"/>
          <w:numId w:val="41"/>
        </w:numPr>
        <w:tabs>
          <w:tab w:val="left" w:pos="1134"/>
        </w:tabs>
        <w:autoSpaceDE w:val="0"/>
        <w:autoSpaceDN w:val="0"/>
        <w:adjustRightInd w:val="0"/>
        <w:ind w:left="0" w:firstLine="709"/>
        <w:jc w:val="both"/>
      </w:pPr>
      <w:r>
        <w:t xml:space="preserve">по </w:t>
      </w:r>
      <w:r w:rsidR="00030FD3" w:rsidRPr="00C81124">
        <w:t>информа</w:t>
      </w:r>
      <w:r>
        <w:t>ционным технологиям</w:t>
      </w:r>
      <w:r w:rsidR="00030FD3">
        <w:t>;</w:t>
      </w:r>
    </w:p>
    <w:p w:rsidR="00030FD3" w:rsidRPr="00C81124" w:rsidRDefault="00030FD3" w:rsidP="00D36051">
      <w:pPr>
        <w:numPr>
          <w:ilvl w:val="0"/>
          <w:numId w:val="41"/>
        </w:numPr>
        <w:tabs>
          <w:tab w:val="left" w:pos="1134"/>
        </w:tabs>
        <w:autoSpaceDE w:val="0"/>
        <w:autoSpaceDN w:val="0"/>
        <w:adjustRightInd w:val="0"/>
        <w:ind w:left="0" w:firstLine="709"/>
        <w:jc w:val="both"/>
      </w:pPr>
      <w:r w:rsidRPr="00C81124">
        <w:t>маркетинг</w:t>
      </w:r>
      <w:r w:rsidR="009F5DE5">
        <w:t>овый</w:t>
      </w:r>
      <w:r>
        <w:t>.</w:t>
      </w:r>
    </w:p>
    <w:p w:rsidR="0038527F" w:rsidRDefault="00727FA4" w:rsidP="00D36051">
      <w:pPr>
        <w:numPr>
          <w:ilvl w:val="2"/>
          <w:numId w:val="49"/>
        </w:numPr>
        <w:autoSpaceDE w:val="0"/>
        <w:autoSpaceDN w:val="0"/>
        <w:adjustRightInd w:val="0"/>
        <w:ind w:left="0" w:firstLine="708"/>
        <w:jc w:val="both"/>
      </w:pPr>
      <w:r>
        <w:t xml:space="preserve">Темы курсовых проектов </w:t>
      </w:r>
      <w:r w:rsidR="00C514F9">
        <w:t xml:space="preserve">по дисциплине «Основы транспортно-экспедиционного обслуживания» </w:t>
      </w:r>
      <w:r>
        <w:t>сформулированы</w:t>
      </w:r>
      <w:r w:rsidR="0038527F" w:rsidRPr="00C81124">
        <w:t xml:space="preserve"> </w:t>
      </w:r>
      <w:r>
        <w:t>с учетом</w:t>
      </w:r>
      <w:r w:rsidR="0038527F" w:rsidRPr="00C81124">
        <w:t xml:space="preserve"> </w:t>
      </w:r>
      <w:r>
        <w:t>современных тенденций в транспортно-экспедиционном обслуживании</w:t>
      </w:r>
      <w:r w:rsidR="0038527F" w:rsidRPr="00C81124">
        <w:t>.</w:t>
      </w:r>
    </w:p>
    <w:p w:rsidR="003B1979" w:rsidRDefault="003B1979" w:rsidP="003B1979">
      <w:pPr>
        <w:autoSpaceDE w:val="0"/>
        <w:autoSpaceDN w:val="0"/>
        <w:adjustRightInd w:val="0"/>
        <w:ind w:left="708"/>
        <w:jc w:val="both"/>
      </w:pPr>
    </w:p>
    <w:p w:rsidR="0038527F" w:rsidRPr="00C81124" w:rsidRDefault="00F91132" w:rsidP="00D36051">
      <w:pPr>
        <w:numPr>
          <w:ilvl w:val="0"/>
          <w:numId w:val="49"/>
        </w:numPr>
        <w:tabs>
          <w:tab w:val="left" w:pos="1134"/>
        </w:tabs>
        <w:autoSpaceDE w:val="0"/>
        <w:autoSpaceDN w:val="0"/>
        <w:adjustRightInd w:val="0"/>
        <w:ind w:left="0" w:firstLine="709"/>
        <w:jc w:val="both"/>
        <w:rPr>
          <w:b/>
          <w:bCs/>
        </w:rPr>
      </w:pPr>
      <w:r>
        <w:rPr>
          <w:b/>
          <w:bCs/>
        </w:rPr>
        <w:t>ОРГАНИЗАЦИЯ ВЫПОЛНЕНИЯ</w:t>
      </w:r>
      <w:r w:rsidR="00012558" w:rsidRPr="00C81124">
        <w:rPr>
          <w:b/>
          <w:bCs/>
        </w:rPr>
        <w:t xml:space="preserve"> К</w:t>
      </w:r>
      <w:r w:rsidR="00BA17CA">
        <w:rPr>
          <w:b/>
          <w:bCs/>
        </w:rPr>
        <w:t>УРСОВ</w:t>
      </w:r>
      <w:r w:rsidR="00F16950">
        <w:rPr>
          <w:b/>
          <w:bCs/>
        </w:rPr>
        <w:t>ОГО ПРОЕКТА</w:t>
      </w:r>
    </w:p>
    <w:p w:rsidR="0038527F" w:rsidRPr="00C81124" w:rsidRDefault="0038527F" w:rsidP="002C3801">
      <w:pPr>
        <w:tabs>
          <w:tab w:val="num" w:pos="900"/>
        </w:tabs>
        <w:autoSpaceDE w:val="0"/>
        <w:autoSpaceDN w:val="0"/>
        <w:adjustRightInd w:val="0"/>
        <w:ind w:firstLine="567"/>
        <w:rPr>
          <w:b/>
          <w:bCs/>
        </w:rPr>
      </w:pPr>
    </w:p>
    <w:p w:rsidR="0038527F" w:rsidRPr="00C81124" w:rsidRDefault="00416A84" w:rsidP="00E94882">
      <w:pPr>
        <w:tabs>
          <w:tab w:val="left" w:pos="621"/>
          <w:tab w:val="num" w:pos="900"/>
        </w:tabs>
        <w:autoSpaceDE w:val="0"/>
        <w:autoSpaceDN w:val="0"/>
        <w:adjustRightInd w:val="0"/>
        <w:ind w:firstLine="709"/>
        <w:jc w:val="both"/>
        <w:rPr>
          <w:b/>
          <w:bCs/>
        </w:rPr>
      </w:pPr>
      <w:r>
        <w:rPr>
          <w:b/>
          <w:bCs/>
        </w:rPr>
        <w:t>2</w:t>
      </w:r>
      <w:r w:rsidR="00653C80">
        <w:rPr>
          <w:b/>
          <w:bCs/>
        </w:rPr>
        <w:t>.1</w:t>
      </w:r>
      <w:r w:rsidR="0038527F" w:rsidRPr="00C81124">
        <w:rPr>
          <w:b/>
          <w:bCs/>
        </w:rPr>
        <w:t xml:space="preserve"> Функции кафедр</w:t>
      </w:r>
      <w:r w:rsidR="006F3CB2" w:rsidRPr="00C81124">
        <w:rPr>
          <w:b/>
          <w:bCs/>
        </w:rPr>
        <w:t>ы «Автомобильный транспорт»</w:t>
      </w:r>
    </w:p>
    <w:p w:rsidR="006E69E1" w:rsidRPr="00C81124" w:rsidRDefault="00103305" w:rsidP="00D36051">
      <w:pPr>
        <w:numPr>
          <w:ilvl w:val="0"/>
          <w:numId w:val="20"/>
        </w:numPr>
        <w:tabs>
          <w:tab w:val="clear" w:pos="2134"/>
          <w:tab w:val="left" w:pos="1080"/>
        </w:tabs>
        <w:autoSpaceDE w:val="0"/>
        <w:autoSpaceDN w:val="0"/>
        <w:adjustRightInd w:val="0"/>
        <w:ind w:left="0" w:firstLine="709"/>
        <w:jc w:val="both"/>
      </w:pPr>
      <w:r w:rsidRPr="00C81124">
        <w:t xml:space="preserve">предоставляет преподавателю </w:t>
      </w:r>
      <w:r w:rsidR="000E18BF" w:rsidRPr="00C81124">
        <w:t xml:space="preserve">компьютер </w:t>
      </w:r>
      <w:r w:rsidR="00EB4F44" w:rsidRPr="00C81124">
        <w:t xml:space="preserve">для </w:t>
      </w:r>
      <w:r w:rsidR="0018566A" w:rsidRPr="00C81124">
        <w:t>проверки</w:t>
      </w:r>
      <w:r w:rsidR="00EE5B8D" w:rsidRPr="00C81124">
        <w:t>, редактирования</w:t>
      </w:r>
      <w:r w:rsidR="0018566A" w:rsidRPr="00C81124">
        <w:t xml:space="preserve"> </w:t>
      </w:r>
      <w:r w:rsidR="00B13057" w:rsidRPr="00C81124">
        <w:t>и сохранения</w:t>
      </w:r>
      <w:r w:rsidR="00EE5B8D" w:rsidRPr="00C81124">
        <w:t xml:space="preserve"> </w:t>
      </w:r>
      <w:r w:rsidR="000E18BF" w:rsidRPr="00C81124">
        <w:t xml:space="preserve">на нем и носителе </w:t>
      </w:r>
      <w:r w:rsidR="0018566A" w:rsidRPr="00C81124">
        <w:t>электронного варианта</w:t>
      </w:r>
      <w:r w:rsidR="00746767">
        <w:t xml:space="preserve"> курсового проекта;</w:t>
      </w:r>
    </w:p>
    <w:p w:rsidR="002E16AE" w:rsidRDefault="00103305" w:rsidP="00D36051">
      <w:pPr>
        <w:numPr>
          <w:ilvl w:val="0"/>
          <w:numId w:val="20"/>
        </w:numPr>
        <w:tabs>
          <w:tab w:val="clear" w:pos="2134"/>
          <w:tab w:val="left" w:pos="1080"/>
        </w:tabs>
        <w:autoSpaceDE w:val="0"/>
        <w:autoSpaceDN w:val="0"/>
        <w:adjustRightInd w:val="0"/>
        <w:ind w:left="0" w:firstLine="709"/>
        <w:jc w:val="both"/>
      </w:pPr>
      <w:r w:rsidRPr="00C81124">
        <w:t xml:space="preserve">предоставляет преподавателю </w:t>
      </w:r>
      <w:r w:rsidR="006E69E1" w:rsidRPr="00C81124">
        <w:t xml:space="preserve">копировальный аппарат для </w:t>
      </w:r>
      <w:r w:rsidR="0018566A" w:rsidRPr="00C81124">
        <w:t xml:space="preserve">получения ксерокопий </w:t>
      </w:r>
      <w:r w:rsidR="00865B5A" w:rsidRPr="00C81124">
        <w:t xml:space="preserve">фрагментов </w:t>
      </w:r>
      <w:r w:rsidR="00746767">
        <w:t>курсовых проектов</w:t>
      </w:r>
      <w:r>
        <w:t>;</w:t>
      </w:r>
    </w:p>
    <w:p w:rsidR="0038527F" w:rsidRDefault="00EE7482" w:rsidP="00D36051">
      <w:pPr>
        <w:numPr>
          <w:ilvl w:val="0"/>
          <w:numId w:val="20"/>
        </w:numPr>
        <w:tabs>
          <w:tab w:val="clear" w:pos="2134"/>
          <w:tab w:val="left" w:pos="1080"/>
        </w:tabs>
        <w:autoSpaceDE w:val="0"/>
        <w:autoSpaceDN w:val="0"/>
        <w:adjustRightInd w:val="0"/>
        <w:ind w:left="0" w:firstLine="709"/>
        <w:jc w:val="both"/>
      </w:pPr>
      <w:r>
        <w:t>издает для студентов настояще</w:t>
      </w:r>
      <w:r w:rsidR="00315C4A" w:rsidRPr="00C81124">
        <w:t>е «</w:t>
      </w:r>
      <w:r>
        <w:t>Учебно-методическое пособие</w:t>
      </w:r>
      <w:r w:rsidR="00315C4A" w:rsidRPr="00C81124">
        <w:t>» и обеспечивает их ими через абонемент библиотеки</w:t>
      </w:r>
      <w:r w:rsidR="00647340" w:rsidRPr="00C81124">
        <w:t xml:space="preserve"> ГОУ ВПО «Волжский государственный инженерно-педагогический университет»</w:t>
      </w:r>
      <w:r w:rsidR="00103305">
        <w:t>;</w:t>
      </w:r>
    </w:p>
    <w:p w:rsidR="0038527F" w:rsidRDefault="005D1234" w:rsidP="00D36051">
      <w:pPr>
        <w:numPr>
          <w:ilvl w:val="0"/>
          <w:numId w:val="20"/>
        </w:numPr>
        <w:tabs>
          <w:tab w:val="clear" w:pos="2134"/>
          <w:tab w:val="left" w:pos="1080"/>
        </w:tabs>
        <w:autoSpaceDE w:val="0"/>
        <w:autoSpaceDN w:val="0"/>
        <w:adjustRightInd w:val="0"/>
        <w:ind w:left="0" w:firstLine="709"/>
        <w:jc w:val="both"/>
      </w:pPr>
      <w:r>
        <w:t xml:space="preserve">обеспечивает </w:t>
      </w:r>
      <w:r w:rsidR="00AE71C7" w:rsidRPr="00C81124">
        <w:t xml:space="preserve">первичное хранение </w:t>
      </w:r>
      <w:r w:rsidR="00694B25">
        <w:t>курсовых проектов</w:t>
      </w:r>
      <w:r w:rsidR="00A720A0" w:rsidRPr="00C81124">
        <w:t>.</w:t>
      </w:r>
    </w:p>
    <w:p w:rsidR="00F30CAC" w:rsidRPr="00C81124" w:rsidRDefault="00F30CAC" w:rsidP="00F30CAC">
      <w:pPr>
        <w:tabs>
          <w:tab w:val="left" w:pos="1080"/>
        </w:tabs>
        <w:autoSpaceDE w:val="0"/>
        <w:autoSpaceDN w:val="0"/>
        <w:adjustRightInd w:val="0"/>
        <w:ind w:left="709"/>
        <w:jc w:val="both"/>
      </w:pPr>
    </w:p>
    <w:p w:rsidR="00C04F41" w:rsidRDefault="00416A84" w:rsidP="00E94882">
      <w:pPr>
        <w:tabs>
          <w:tab w:val="left" w:pos="0"/>
          <w:tab w:val="num" w:pos="900"/>
        </w:tabs>
        <w:autoSpaceDE w:val="0"/>
        <w:autoSpaceDN w:val="0"/>
        <w:adjustRightInd w:val="0"/>
        <w:ind w:firstLine="709"/>
        <w:jc w:val="both"/>
        <w:rPr>
          <w:b/>
          <w:bCs/>
        </w:rPr>
      </w:pPr>
      <w:r>
        <w:rPr>
          <w:b/>
          <w:bCs/>
        </w:rPr>
        <w:t>2</w:t>
      </w:r>
      <w:r w:rsidR="00653C80">
        <w:rPr>
          <w:b/>
          <w:bCs/>
        </w:rPr>
        <w:t>.2</w:t>
      </w:r>
      <w:r w:rsidR="0038527F" w:rsidRPr="00C81124">
        <w:rPr>
          <w:b/>
          <w:bCs/>
        </w:rPr>
        <w:t xml:space="preserve"> Функции </w:t>
      </w:r>
      <w:r w:rsidR="00403C16" w:rsidRPr="00C81124">
        <w:rPr>
          <w:b/>
          <w:bCs/>
        </w:rPr>
        <w:t>преподавателя по</w:t>
      </w:r>
      <w:r w:rsidR="00AE6906">
        <w:rPr>
          <w:b/>
          <w:bCs/>
        </w:rPr>
        <w:t xml:space="preserve"> курсовому проекту</w:t>
      </w:r>
    </w:p>
    <w:p w:rsidR="0038527F" w:rsidRDefault="0038527F" w:rsidP="00D36051">
      <w:pPr>
        <w:numPr>
          <w:ilvl w:val="0"/>
          <w:numId w:val="20"/>
        </w:numPr>
        <w:tabs>
          <w:tab w:val="clear" w:pos="2134"/>
          <w:tab w:val="left" w:pos="1080"/>
        </w:tabs>
        <w:autoSpaceDE w:val="0"/>
        <w:autoSpaceDN w:val="0"/>
        <w:adjustRightInd w:val="0"/>
        <w:ind w:left="0" w:firstLine="709"/>
        <w:jc w:val="both"/>
      </w:pPr>
      <w:r w:rsidRPr="00C81124">
        <w:t xml:space="preserve">при необходимости разъясняет </w:t>
      </w:r>
      <w:r w:rsidR="007E3D66" w:rsidRPr="00C81124">
        <w:t xml:space="preserve">студенту </w:t>
      </w:r>
      <w:r w:rsidRPr="00C81124">
        <w:t>отдельные положения настоящ</w:t>
      </w:r>
      <w:r w:rsidR="005D3412">
        <w:t xml:space="preserve">их </w:t>
      </w:r>
      <w:r w:rsidR="005D3412" w:rsidRPr="005D3412">
        <w:t>«Методических рекомендаций»;</w:t>
      </w:r>
    </w:p>
    <w:p w:rsidR="001B265F" w:rsidRDefault="005D3412" w:rsidP="00D36051">
      <w:pPr>
        <w:numPr>
          <w:ilvl w:val="0"/>
          <w:numId w:val="20"/>
        </w:numPr>
        <w:tabs>
          <w:tab w:val="clear" w:pos="2134"/>
          <w:tab w:val="left" w:pos="1080"/>
        </w:tabs>
        <w:autoSpaceDE w:val="0"/>
        <w:autoSpaceDN w:val="0"/>
        <w:adjustRightInd w:val="0"/>
        <w:ind w:left="0" w:firstLine="709"/>
        <w:jc w:val="both"/>
      </w:pPr>
      <w:r w:rsidRPr="005D3412">
        <w:t>р</w:t>
      </w:r>
      <w:r w:rsidR="00034537">
        <w:t xml:space="preserve">екомендует необходимую </w:t>
      </w:r>
      <w:r w:rsidRPr="005D3412">
        <w:t>литер</w:t>
      </w:r>
      <w:r>
        <w:t>атуру</w:t>
      </w:r>
      <w:r w:rsidR="004D3B5F">
        <w:t xml:space="preserve"> и </w:t>
      </w:r>
      <w:r w:rsidR="001B265F" w:rsidRPr="00C81124">
        <w:t xml:space="preserve">ориентирует студента в направлениях </w:t>
      </w:r>
      <w:r w:rsidR="004D3B5F">
        <w:t>ее поиска</w:t>
      </w:r>
      <w:r w:rsidR="001B265F" w:rsidRPr="00C81124">
        <w:t>;</w:t>
      </w:r>
    </w:p>
    <w:p w:rsidR="00617208" w:rsidRDefault="00617208" w:rsidP="00D36051">
      <w:pPr>
        <w:numPr>
          <w:ilvl w:val="0"/>
          <w:numId w:val="20"/>
        </w:numPr>
        <w:tabs>
          <w:tab w:val="clear" w:pos="2134"/>
          <w:tab w:val="left" w:pos="1080"/>
        </w:tabs>
        <w:autoSpaceDE w:val="0"/>
        <w:autoSpaceDN w:val="0"/>
        <w:adjustRightInd w:val="0"/>
        <w:ind w:left="0" w:firstLine="709"/>
        <w:jc w:val="both"/>
      </w:pPr>
      <w:r>
        <w:t xml:space="preserve">оказывает обучаемому помощь в составлении </w:t>
      </w:r>
      <w:r w:rsidR="003E6EA8">
        <w:t xml:space="preserve">содержания </w:t>
      </w:r>
      <w:r w:rsidR="004D3B5F">
        <w:t xml:space="preserve">курсового </w:t>
      </w:r>
      <w:r w:rsidR="005E0469">
        <w:t>проекта</w:t>
      </w:r>
      <w:r>
        <w:t>;</w:t>
      </w:r>
    </w:p>
    <w:p w:rsidR="00D152C9" w:rsidRDefault="00D152C9" w:rsidP="00D36051">
      <w:pPr>
        <w:numPr>
          <w:ilvl w:val="0"/>
          <w:numId w:val="20"/>
        </w:numPr>
        <w:tabs>
          <w:tab w:val="clear" w:pos="2134"/>
          <w:tab w:val="left" w:pos="1080"/>
        </w:tabs>
        <w:autoSpaceDE w:val="0"/>
        <w:autoSpaceDN w:val="0"/>
        <w:adjustRightInd w:val="0"/>
        <w:ind w:left="0" w:firstLine="709"/>
        <w:jc w:val="both"/>
      </w:pPr>
      <w:r w:rsidRPr="00C81124">
        <w:t xml:space="preserve">регламентирует </w:t>
      </w:r>
      <w:r>
        <w:t>сроки выполнения курсового проекта</w:t>
      </w:r>
      <w:r w:rsidRPr="00C81124">
        <w:t>;</w:t>
      </w:r>
    </w:p>
    <w:p w:rsidR="007477A6" w:rsidRDefault="007477A6" w:rsidP="00D36051">
      <w:pPr>
        <w:numPr>
          <w:ilvl w:val="0"/>
          <w:numId w:val="20"/>
        </w:numPr>
        <w:tabs>
          <w:tab w:val="clear" w:pos="2134"/>
          <w:tab w:val="left" w:pos="1080"/>
        </w:tabs>
        <w:autoSpaceDE w:val="0"/>
        <w:autoSpaceDN w:val="0"/>
        <w:adjustRightInd w:val="0"/>
        <w:ind w:left="0" w:firstLine="709"/>
        <w:jc w:val="both"/>
      </w:pPr>
      <w:r w:rsidRPr="005D3412">
        <w:t>проводит преду</w:t>
      </w:r>
      <w:r>
        <w:t>смотренные беседы со студентом</w:t>
      </w:r>
      <w:r w:rsidRPr="005D3412">
        <w:t>;</w:t>
      </w:r>
    </w:p>
    <w:p w:rsidR="007367FD" w:rsidRDefault="007367FD" w:rsidP="00D36051">
      <w:pPr>
        <w:numPr>
          <w:ilvl w:val="0"/>
          <w:numId w:val="20"/>
        </w:numPr>
        <w:tabs>
          <w:tab w:val="clear" w:pos="2134"/>
          <w:tab w:val="left" w:pos="1080"/>
        </w:tabs>
        <w:autoSpaceDE w:val="0"/>
        <w:autoSpaceDN w:val="0"/>
        <w:adjustRightInd w:val="0"/>
        <w:ind w:left="0" w:firstLine="709"/>
        <w:jc w:val="both"/>
      </w:pPr>
      <w:r w:rsidRPr="00C81124">
        <w:t>оказывает студенту научную, методическую и практическую помощь в про</w:t>
      </w:r>
      <w:r w:rsidR="00B125CB">
        <w:t>цессе подготовки курсового проекта</w:t>
      </w:r>
      <w:r w:rsidRPr="00C81124">
        <w:t>;</w:t>
      </w:r>
    </w:p>
    <w:p w:rsidR="00897830" w:rsidRDefault="00897830" w:rsidP="00D36051">
      <w:pPr>
        <w:numPr>
          <w:ilvl w:val="0"/>
          <w:numId w:val="20"/>
        </w:numPr>
        <w:tabs>
          <w:tab w:val="clear" w:pos="2134"/>
          <w:tab w:val="left" w:pos="1080"/>
        </w:tabs>
        <w:autoSpaceDE w:val="0"/>
        <w:autoSpaceDN w:val="0"/>
        <w:adjustRightInd w:val="0"/>
        <w:ind w:left="0" w:firstLine="709"/>
        <w:jc w:val="both"/>
      </w:pPr>
      <w:r w:rsidRPr="00C81124">
        <w:t xml:space="preserve">в случае </w:t>
      </w:r>
      <w:r w:rsidR="002D273B">
        <w:t xml:space="preserve">наличия </w:t>
      </w:r>
      <w:r w:rsidRPr="00C81124">
        <w:t xml:space="preserve">у студента </w:t>
      </w:r>
      <w:r w:rsidR="002D273B">
        <w:t xml:space="preserve">вопросов </w:t>
      </w:r>
      <w:r w:rsidR="003F60DD">
        <w:t>по курсовому проекту</w:t>
      </w:r>
      <w:r w:rsidR="00600423" w:rsidRPr="00C81124">
        <w:t xml:space="preserve"> </w:t>
      </w:r>
      <w:r w:rsidR="0038527F" w:rsidRPr="00C81124">
        <w:t>к</w:t>
      </w:r>
      <w:r w:rsidR="00830EB3" w:rsidRPr="00C81124">
        <w:t xml:space="preserve">онсультирует </w:t>
      </w:r>
      <w:r w:rsidR="00B04A02" w:rsidRPr="00C81124">
        <w:t>его;</w:t>
      </w:r>
    </w:p>
    <w:p w:rsidR="00186AF8" w:rsidRDefault="00186AF8" w:rsidP="00D36051">
      <w:pPr>
        <w:numPr>
          <w:ilvl w:val="0"/>
          <w:numId w:val="20"/>
        </w:numPr>
        <w:tabs>
          <w:tab w:val="clear" w:pos="2134"/>
          <w:tab w:val="left" w:pos="1080"/>
        </w:tabs>
        <w:autoSpaceDE w:val="0"/>
        <w:autoSpaceDN w:val="0"/>
        <w:adjustRightInd w:val="0"/>
        <w:ind w:left="0" w:firstLine="709"/>
        <w:jc w:val="both"/>
      </w:pPr>
      <w:r>
        <w:t>принимает</w:t>
      </w:r>
      <w:r w:rsidRPr="00C81124">
        <w:t xml:space="preserve"> </w:t>
      </w:r>
      <w:r>
        <w:t>курсовые проекты</w:t>
      </w:r>
      <w:r w:rsidRPr="00C81124">
        <w:t xml:space="preserve"> и </w:t>
      </w:r>
      <w:r>
        <w:t>возвращает их студентам</w:t>
      </w:r>
      <w:r w:rsidRPr="00C81124">
        <w:t xml:space="preserve"> на доработку</w:t>
      </w:r>
      <w:r>
        <w:t>;</w:t>
      </w:r>
    </w:p>
    <w:p w:rsidR="00707E2B" w:rsidRDefault="00707E2B" w:rsidP="00D36051">
      <w:pPr>
        <w:numPr>
          <w:ilvl w:val="0"/>
          <w:numId w:val="20"/>
        </w:numPr>
        <w:tabs>
          <w:tab w:val="clear" w:pos="2134"/>
          <w:tab w:val="left" w:pos="1080"/>
        </w:tabs>
        <w:autoSpaceDE w:val="0"/>
        <w:autoSpaceDN w:val="0"/>
        <w:adjustRightInd w:val="0"/>
        <w:ind w:left="0" w:firstLine="709"/>
        <w:jc w:val="both"/>
      </w:pPr>
      <w:r>
        <w:t>ведет учет курсовых проектов;</w:t>
      </w:r>
    </w:p>
    <w:p w:rsidR="00B04A02" w:rsidRDefault="00B04A02" w:rsidP="00D36051">
      <w:pPr>
        <w:numPr>
          <w:ilvl w:val="0"/>
          <w:numId w:val="20"/>
        </w:numPr>
        <w:tabs>
          <w:tab w:val="clear" w:pos="2134"/>
          <w:tab w:val="left" w:pos="1080"/>
        </w:tabs>
        <w:autoSpaceDE w:val="0"/>
        <w:autoSpaceDN w:val="0"/>
        <w:adjustRightInd w:val="0"/>
        <w:ind w:left="0" w:firstLine="709"/>
        <w:jc w:val="both"/>
      </w:pPr>
      <w:r w:rsidRPr="00C81124">
        <w:t>прове</w:t>
      </w:r>
      <w:r w:rsidR="007A2E1A">
        <w:t xml:space="preserve">ряет </w:t>
      </w:r>
      <w:r w:rsidR="00F10A3F">
        <w:t>выпо</w:t>
      </w:r>
      <w:r w:rsidR="003A4A70">
        <w:t>лнение проекта по частям и</w:t>
      </w:r>
      <w:r w:rsidR="00F10A3F">
        <w:t xml:space="preserve"> в целом </w:t>
      </w:r>
      <w:r w:rsidR="007A2E1A">
        <w:t>и ставит оценку за курсовой проект</w:t>
      </w:r>
      <w:r w:rsidRPr="00C81124">
        <w:t>.</w:t>
      </w:r>
    </w:p>
    <w:p w:rsidR="0003745B" w:rsidRDefault="0003745B" w:rsidP="0003745B">
      <w:pPr>
        <w:tabs>
          <w:tab w:val="left" w:pos="1080"/>
        </w:tabs>
        <w:autoSpaceDE w:val="0"/>
        <w:autoSpaceDN w:val="0"/>
        <w:adjustRightInd w:val="0"/>
        <w:ind w:left="709"/>
        <w:jc w:val="both"/>
      </w:pPr>
    </w:p>
    <w:p w:rsidR="006B0B93" w:rsidRPr="006B0B93" w:rsidRDefault="00416A84" w:rsidP="006B0B93">
      <w:pPr>
        <w:tabs>
          <w:tab w:val="left" w:pos="1080"/>
        </w:tabs>
        <w:autoSpaceDE w:val="0"/>
        <w:autoSpaceDN w:val="0"/>
        <w:adjustRightInd w:val="0"/>
        <w:ind w:firstLine="709"/>
        <w:jc w:val="both"/>
        <w:rPr>
          <w:b/>
        </w:rPr>
      </w:pPr>
      <w:r>
        <w:rPr>
          <w:b/>
        </w:rPr>
        <w:t>2</w:t>
      </w:r>
      <w:r w:rsidR="00653C80">
        <w:rPr>
          <w:b/>
        </w:rPr>
        <w:t>.3</w:t>
      </w:r>
      <w:r w:rsidR="002859FB">
        <w:rPr>
          <w:b/>
        </w:rPr>
        <w:t xml:space="preserve"> Учебно-методическое обеспечение</w:t>
      </w:r>
      <w:r w:rsidR="006B0B93" w:rsidRPr="006B0B93">
        <w:rPr>
          <w:b/>
        </w:rPr>
        <w:t xml:space="preserve"> курсового проектирования.</w:t>
      </w:r>
    </w:p>
    <w:p w:rsidR="006B0B93" w:rsidRDefault="006B0B93" w:rsidP="006B0B93">
      <w:pPr>
        <w:pStyle w:val="a9"/>
        <w:tabs>
          <w:tab w:val="left" w:pos="1152"/>
          <w:tab w:val="left" w:pos="1440"/>
          <w:tab w:val="left" w:pos="3168"/>
        </w:tabs>
        <w:ind w:firstLine="709"/>
        <w:jc w:val="both"/>
      </w:pPr>
      <w:r>
        <w:t>Реализация курсового проектирования должна обеспечиваться доступом каждого студента к базам данных и библиотечным фондам</w:t>
      </w:r>
      <w:r w:rsidR="002C0366">
        <w:t xml:space="preserve"> </w:t>
      </w:r>
      <w:r w:rsidR="002C0366" w:rsidRPr="00C81124">
        <w:t>ГОУ ВПО «Волжский государственный инженерно-педагогический университет»</w:t>
      </w:r>
      <w:r>
        <w:t>, формируемым по полному перечню дисциплин основной образовате</w:t>
      </w:r>
      <w:r w:rsidR="005E7657">
        <w:t>льной программы</w:t>
      </w:r>
      <w:r>
        <w:t>.</w:t>
      </w:r>
    </w:p>
    <w:p w:rsidR="006B0B93" w:rsidRPr="006215C0" w:rsidRDefault="00FB7376" w:rsidP="006B0B93">
      <w:pPr>
        <w:pStyle w:val="a9"/>
        <w:tabs>
          <w:tab w:val="left" w:pos="1152"/>
          <w:tab w:val="left" w:pos="1440"/>
          <w:tab w:val="left" w:pos="3168"/>
        </w:tabs>
        <w:ind w:firstLine="709"/>
        <w:jc w:val="both"/>
      </w:pPr>
      <w:r>
        <w:t>Рекомендуется наличие в библиотечном</w:t>
      </w:r>
      <w:r w:rsidR="006B0B93">
        <w:t xml:space="preserve"> фонд</w:t>
      </w:r>
      <w:r>
        <w:t xml:space="preserve">е следующих журналов: </w:t>
      </w:r>
      <w:r w:rsidR="006B0B93">
        <w:t>«Международн</w:t>
      </w:r>
      <w:r w:rsidR="00C155A3">
        <w:t>ый экспедитор», «АвтоТрансИнфо»,</w:t>
      </w:r>
      <w:r w:rsidR="006B0B93">
        <w:t xml:space="preserve"> «Логинфо», «</w:t>
      </w:r>
      <w:r w:rsidR="006B0B93">
        <w:rPr>
          <w:lang w:val="en-US"/>
        </w:rPr>
        <w:t>FREIGHT</w:t>
      </w:r>
      <w:r w:rsidR="006B0B93" w:rsidRPr="00263CF7">
        <w:t xml:space="preserve"> </w:t>
      </w:r>
      <w:r w:rsidR="006B0B93">
        <w:rPr>
          <w:lang w:val="en-US"/>
        </w:rPr>
        <w:t>WEEKLY</w:t>
      </w:r>
      <w:r w:rsidR="006B0B93">
        <w:t>».</w:t>
      </w:r>
    </w:p>
    <w:p w:rsidR="006B0B93" w:rsidRDefault="006B0B93" w:rsidP="00E94882">
      <w:pPr>
        <w:tabs>
          <w:tab w:val="left" w:pos="1080"/>
        </w:tabs>
        <w:autoSpaceDE w:val="0"/>
        <w:autoSpaceDN w:val="0"/>
        <w:adjustRightInd w:val="0"/>
        <w:ind w:firstLine="709"/>
        <w:jc w:val="both"/>
        <w:rPr>
          <w:b/>
          <w:bCs/>
        </w:rPr>
      </w:pPr>
    </w:p>
    <w:p w:rsidR="0038527F" w:rsidRDefault="00416A84" w:rsidP="00E94882">
      <w:pPr>
        <w:tabs>
          <w:tab w:val="left" w:pos="1080"/>
        </w:tabs>
        <w:autoSpaceDE w:val="0"/>
        <w:autoSpaceDN w:val="0"/>
        <w:adjustRightInd w:val="0"/>
        <w:ind w:firstLine="709"/>
        <w:jc w:val="both"/>
        <w:rPr>
          <w:b/>
          <w:bCs/>
        </w:rPr>
      </w:pPr>
      <w:r>
        <w:rPr>
          <w:b/>
          <w:bCs/>
        </w:rPr>
        <w:t>2</w:t>
      </w:r>
      <w:r w:rsidR="006B0B93">
        <w:rPr>
          <w:b/>
          <w:bCs/>
        </w:rPr>
        <w:t>.4</w:t>
      </w:r>
      <w:r w:rsidR="00687FA4" w:rsidRPr="00C81124">
        <w:rPr>
          <w:b/>
          <w:bCs/>
        </w:rPr>
        <w:t xml:space="preserve"> </w:t>
      </w:r>
      <w:r w:rsidR="00E457D1" w:rsidRPr="00C81124">
        <w:rPr>
          <w:b/>
          <w:bCs/>
        </w:rPr>
        <w:t>Обязанности студента</w:t>
      </w:r>
    </w:p>
    <w:p w:rsidR="000042B3" w:rsidRDefault="000042B3" w:rsidP="00D36051">
      <w:pPr>
        <w:numPr>
          <w:ilvl w:val="0"/>
          <w:numId w:val="20"/>
        </w:numPr>
        <w:tabs>
          <w:tab w:val="clear" w:pos="2134"/>
          <w:tab w:val="left" w:pos="1080"/>
        </w:tabs>
        <w:autoSpaceDE w:val="0"/>
        <w:autoSpaceDN w:val="0"/>
        <w:adjustRightInd w:val="0"/>
        <w:ind w:left="0" w:firstLine="709"/>
        <w:jc w:val="both"/>
      </w:pPr>
      <w:r>
        <w:t>получить «</w:t>
      </w:r>
      <w:r w:rsidR="00EE7482">
        <w:t>Учебно-методическое пособие</w:t>
      </w:r>
      <w:r w:rsidR="0081137E">
        <w:t xml:space="preserve"> по выполнению курсовых проектов по дисциплине «Основы транспортно-экспедиционного обслуживания</w:t>
      </w:r>
      <w:r>
        <w:t>»;</w:t>
      </w:r>
    </w:p>
    <w:p w:rsidR="00953B04" w:rsidRDefault="00953B04" w:rsidP="00D36051">
      <w:pPr>
        <w:numPr>
          <w:ilvl w:val="0"/>
          <w:numId w:val="20"/>
        </w:numPr>
        <w:tabs>
          <w:tab w:val="clear" w:pos="2134"/>
          <w:tab w:val="left" w:pos="1080"/>
        </w:tabs>
        <w:autoSpaceDE w:val="0"/>
        <w:autoSpaceDN w:val="0"/>
        <w:adjustRightInd w:val="0"/>
        <w:ind w:left="0" w:firstLine="709"/>
        <w:jc w:val="both"/>
      </w:pPr>
      <w:r>
        <w:t>подготавливать курсовой проект по строго заданной</w:t>
      </w:r>
      <w:r w:rsidR="00B8798D">
        <w:t xml:space="preserve"> (закрепленной за студентом)</w:t>
      </w:r>
      <w:r>
        <w:t xml:space="preserve"> теме</w:t>
      </w:r>
      <w:r w:rsidR="00B8798D">
        <w:t xml:space="preserve"> курсового проекта</w:t>
      </w:r>
      <w:r>
        <w:t>;</w:t>
      </w:r>
    </w:p>
    <w:p w:rsidR="007F57BE" w:rsidRDefault="007F57BE" w:rsidP="00D36051">
      <w:pPr>
        <w:numPr>
          <w:ilvl w:val="0"/>
          <w:numId w:val="20"/>
        </w:numPr>
        <w:tabs>
          <w:tab w:val="clear" w:pos="2134"/>
          <w:tab w:val="left" w:pos="1080"/>
        </w:tabs>
        <w:autoSpaceDE w:val="0"/>
        <w:autoSpaceDN w:val="0"/>
        <w:adjustRightInd w:val="0"/>
        <w:ind w:left="0" w:firstLine="709"/>
        <w:jc w:val="both"/>
      </w:pPr>
      <w:r>
        <w:t xml:space="preserve">выполнять требования к оформлению курсового проекта, изложенные в настоящих </w:t>
      </w:r>
      <w:r w:rsidR="00963A6F">
        <w:t>«</w:t>
      </w:r>
      <w:r>
        <w:t>Методических рекомендациях</w:t>
      </w:r>
      <w:r w:rsidR="00963A6F">
        <w:t>»</w:t>
      </w:r>
      <w:r>
        <w:t>;</w:t>
      </w:r>
    </w:p>
    <w:p w:rsidR="00793DD3" w:rsidRDefault="00953B04" w:rsidP="00D36051">
      <w:pPr>
        <w:numPr>
          <w:ilvl w:val="0"/>
          <w:numId w:val="20"/>
        </w:numPr>
        <w:tabs>
          <w:tab w:val="clear" w:pos="2134"/>
          <w:tab w:val="left" w:pos="1080"/>
        </w:tabs>
        <w:autoSpaceDE w:val="0"/>
        <w:autoSpaceDN w:val="0"/>
        <w:adjustRightInd w:val="0"/>
        <w:ind w:left="0" w:firstLine="709"/>
        <w:jc w:val="both"/>
      </w:pPr>
      <w:r>
        <w:t>п</w:t>
      </w:r>
      <w:r w:rsidR="00D4170B">
        <w:t xml:space="preserve">редоставлять в курсовом проекте </w:t>
      </w:r>
      <w:r w:rsidR="00452BD1">
        <w:t xml:space="preserve">только </w:t>
      </w:r>
      <w:r w:rsidR="00D4170B">
        <w:t>достоверную</w:t>
      </w:r>
      <w:r w:rsidR="0038527F" w:rsidRPr="00C81124">
        <w:t xml:space="preserve"> </w:t>
      </w:r>
      <w:r w:rsidR="00D4170B">
        <w:t>информацию</w:t>
      </w:r>
      <w:r w:rsidR="00A302E9">
        <w:t>;</w:t>
      </w:r>
    </w:p>
    <w:p w:rsidR="00A302E9" w:rsidRDefault="00A302E9" w:rsidP="00D36051">
      <w:pPr>
        <w:numPr>
          <w:ilvl w:val="0"/>
          <w:numId w:val="20"/>
        </w:numPr>
        <w:tabs>
          <w:tab w:val="clear" w:pos="2134"/>
          <w:tab w:val="left" w:pos="1080"/>
        </w:tabs>
        <w:autoSpaceDE w:val="0"/>
        <w:autoSpaceDN w:val="0"/>
        <w:adjustRightInd w:val="0"/>
        <w:ind w:left="0" w:firstLine="709"/>
        <w:jc w:val="both"/>
      </w:pPr>
      <w:r>
        <w:t>выполнять сро</w:t>
      </w:r>
      <w:r w:rsidR="00D11DF3">
        <w:t>ки подготовки курсового проекта;</w:t>
      </w:r>
    </w:p>
    <w:p w:rsidR="00D11DF3" w:rsidRDefault="00D11DF3" w:rsidP="00D36051">
      <w:pPr>
        <w:numPr>
          <w:ilvl w:val="0"/>
          <w:numId w:val="20"/>
        </w:numPr>
        <w:tabs>
          <w:tab w:val="clear" w:pos="2134"/>
          <w:tab w:val="left" w:pos="1080"/>
        </w:tabs>
        <w:autoSpaceDE w:val="0"/>
        <w:autoSpaceDN w:val="0"/>
        <w:adjustRightInd w:val="0"/>
        <w:ind w:left="0" w:firstLine="709"/>
        <w:jc w:val="both"/>
      </w:pPr>
      <w:r>
        <w:t>прибыть на защиту своего курсового проекта.</w:t>
      </w:r>
    </w:p>
    <w:p w:rsidR="00DB2F80" w:rsidRDefault="00DB2F80" w:rsidP="00556434">
      <w:pPr>
        <w:tabs>
          <w:tab w:val="left" w:pos="1080"/>
        </w:tabs>
        <w:autoSpaceDE w:val="0"/>
        <w:autoSpaceDN w:val="0"/>
        <w:adjustRightInd w:val="0"/>
        <w:ind w:left="709"/>
        <w:jc w:val="both"/>
      </w:pPr>
    </w:p>
    <w:p w:rsidR="00437161" w:rsidRDefault="00416A84" w:rsidP="00437161">
      <w:pPr>
        <w:tabs>
          <w:tab w:val="left" w:pos="1080"/>
        </w:tabs>
        <w:autoSpaceDE w:val="0"/>
        <w:autoSpaceDN w:val="0"/>
        <w:adjustRightInd w:val="0"/>
        <w:ind w:left="709"/>
        <w:jc w:val="both"/>
        <w:rPr>
          <w:b/>
        </w:rPr>
      </w:pPr>
      <w:r>
        <w:rPr>
          <w:b/>
        </w:rPr>
        <w:t>2</w:t>
      </w:r>
      <w:r w:rsidR="006B0B93">
        <w:rPr>
          <w:b/>
        </w:rPr>
        <w:t>.5</w:t>
      </w:r>
      <w:r w:rsidR="00B25CEE">
        <w:rPr>
          <w:b/>
        </w:rPr>
        <w:t xml:space="preserve"> </w:t>
      </w:r>
      <w:r w:rsidR="00B11BAA">
        <w:rPr>
          <w:b/>
        </w:rPr>
        <w:t>Ответственность студента</w:t>
      </w:r>
    </w:p>
    <w:p w:rsidR="00A07366" w:rsidRDefault="00A07366" w:rsidP="00D36051">
      <w:pPr>
        <w:numPr>
          <w:ilvl w:val="0"/>
          <w:numId w:val="20"/>
        </w:numPr>
        <w:tabs>
          <w:tab w:val="clear" w:pos="2134"/>
          <w:tab w:val="left" w:pos="1080"/>
        </w:tabs>
        <w:autoSpaceDE w:val="0"/>
        <w:autoSpaceDN w:val="0"/>
        <w:adjustRightInd w:val="0"/>
        <w:ind w:left="0" w:firstLine="709"/>
        <w:jc w:val="both"/>
      </w:pPr>
      <w:r>
        <w:t xml:space="preserve">за соответствие </w:t>
      </w:r>
      <w:r w:rsidR="002E530E">
        <w:t xml:space="preserve">своего </w:t>
      </w:r>
      <w:r>
        <w:t>курсового проекта требованиям, предъя</w:t>
      </w:r>
      <w:r w:rsidR="00FF0C2B">
        <w:t xml:space="preserve">вляемым к нему </w:t>
      </w:r>
      <w:r w:rsidR="002B38C2">
        <w:t>«</w:t>
      </w:r>
      <w:r>
        <w:t>Методическими рекомендациями</w:t>
      </w:r>
      <w:r w:rsidR="00FF0C2B">
        <w:t xml:space="preserve"> по выполнению курсовых проектов по дисциплине «Основы транспортно-экспедиционного обслуживания»</w:t>
      </w:r>
      <w:r w:rsidR="002B38C2">
        <w:t>»</w:t>
      </w:r>
      <w:r w:rsidR="00693EEF">
        <w:t xml:space="preserve"> – при несоответствии </w:t>
      </w:r>
      <w:r w:rsidR="00C0557F">
        <w:t xml:space="preserve">этим требованиям </w:t>
      </w:r>
      <w:r w:rsidR="00693EEF">
        <w:t>курсовой проект заслуживает снижения оценки</w:t>
      </w:r>
      <w:r>
        <w:t>;</w:t>
      </w:r>
      <w:r w:rsidR="00A14350">
        <w:t xml:space="preserve"> </w:t>
      </w:r>
    </w:p>
    <w:p w:rsidR="0038527F" w:rsidRDefault="005A6B53" w:rsidP="00D36051">
      <w:pPr>
        <w:numPr>
          <w:ilvl w:val="0"/>
          <w:numId w:val="20"/>
        </w:numPr>
        <w:tabs>
          <w:tab w:val="clear" w:pos="2134"/>
          <w:tab w:val="left" w:pos="1080"/>
        </w:tabs>
        <w:autoSpaceDE w:val="0"/>
        <w:autoSpaceDN w:val="0"/>
        <w:adjustRightInd w:val="0"/>
        <w:ind w:left="0" w:firstLine="709"/>
        <w:jc w:val="both"/>
      </w:pPr>
      <w:r>
        <w:t>за своевременную окончательную сдачу</w:t>
      </w:r>
      <w:r w:rsidR="008E3C4A">
        <w:t xml:space="preserve"> </w:t>
      </w:r>
      <w:r w:rsidR="002E530E">
        <w:t xml:space="preserve">своего </w:t>
      </w:r>
      <w:r w:rsidR="008E3C4A">
        <w:t xml:space="preserve">курсового проекта – при превышении этого срока </w:t>
      </w:r>
      <w:r w:rsidR="00953B04">
        <w:t>с</w:t>
      </w:r>
      <w:r w:rsidR="008E3C4A">
        <w:t>тудент</w:t>
      </w:r>
      <w:r w:rsidR="0038527F" w:rsidRPr="00C81124">
        <w:t xml:space="preserve"> </w:t>
      </w:r>
      <w:r w:rsidR="009026D8" w:rsidRPr="00C81124">
        <w:t xml:space="preserve">не допускается </w:t>
      </w:r>
      <w:r w:rsidR="00C63257" w:rsidRPr="00C81124">
        <w:t xml:space="preserve">без решения директора Автомобильного института </w:t>
      </w:r>
      <w:r w:rsidR="004F29C2" w:rsidRPr="00C81124">
        <w:t>до сдачи экзаменационной сесси</w:t>
      </w:r>
      <w:r w:rsidR="0050236D">
        <w:t>и</w:t>
      </w:r>
      <w:r w:rsidR="00B42D01">
        <w:t>;</w:t>
      </w:r>
    </w:p>
    <w:p w:rsidR="00B42D01" w:rsidRDefault="00B42D01" w:rsidP="00D36051">
      <w:pPr>
        <w:numPr>
          <w:ilvl w:val="0"/>
          <w:numId w:val="20"/>
        </w:numPr>
        <w:tabs>
          <w:tab w:val="clear" w:pos="2134"/>
          <w:tab w:val="left" w:pos="1080"/>
        </w:tabs>
        <w:autoSpaceDE w:val="0"/>
        <w:autoSpaceDN w:val="0"/>
        <w:adjustRightInd w:val="0"/>
        <w:ind w:left="0" w:firstLine="709"/>
        <w:jc w:val="both"/>
      </w:pPr>
      <w:r>
        <w:t>за прибытие на защиту своего курсового проекта – при отсутствии без уважительной причины студент заслуживает оценки «2» (</w:t>
      </w:r>
      <w:r w:rsidR="000F5B04">
        <w:t>«</w:t>
      </w:r>
      <w:r>
        <w:t>неудовлетворительно</w:t>
      </w:r>
      <w:r w:rsidR="000F5B04">
        <w:t>»</w:t>
      </w:r>
      <w:r>
        <w:t>). Такая оценка за курсовой проект служит основанием не допустить студента к экзаменационной сессии.</w:t>
      </w:r>
    </w:p>
    <w:p w:rsidR="00DB2F80" w:rsidRDefault="00DB2F80" w:rsidP="00FB334F">
      <w:pPr>
        <w:tabs>
          <w:tab w:val="left" w:pos="1080"/>
        </w:tabs>
        <w:autoSpaceDE w:val="0"/>
        <w:autoSpaceDN w:val="0"/>
        <w:adjustRightInd w:val="0"/>
        <w:ind w:left="709"/>
        <w:jc w:val="both"/>
      </w:pPr>
    </w:p>
    <w:p w:rsidR="00EF5837" w:rsidRPr="00EF5837" w:rsidRDefault="00653C80" w:rsidP="00916189">
      <w:pPr>
        <w:ind w:firstLine="720"/>
        <w:jc w:val="both"/>
        <w:rPr>
          <w:b/>
        </w:rPr>
      </w:pPr>
      <w:r>
        <w:rPr>
          <w:b/>
        </w:rPr>
        <w:t>2.6</w:t>
      </w:r>
      <w:r w:rsidR="00EF5837" w:rsidRPr="00EF5837">
        <w:rPr>
          <w:b/>
        </w:rPr>
        <w:t xml:space="preserve"> Ориентиры для студента</w:t>
      </w:r>
    </w:p>
    <w:p w:rsidR="00916189" w:rsidRPr="00916189" w:rsidRDefault="00916189" w:rsidP="00916189">
      <w:pPr>
        <w:ind w:firstLine="720"/>
        <w:jc w:val="both"/>
      </w:pPr>
      <w:r w:rsidRPr="00916189">
        <w:t xml:space="preserve">Студенты могут разрабатывать </w:t>
      </w:r>
      <w:r w:rsidRPr="00390AD4">
        <w:t>план-график</w:t>
      </w:r>
      <w:r w:rsidRPr="00916189">
        <w:rPr>
          <w:b/>
        </w:rPr>
        <w:t xml:space="preserve"> </w:t>
      </w:r>
      <w:r w:rsidR="00740F0D">
        <w:t>выполнения курсового проекта</w:t>
      </w:r>
      <w:r w:rsidRPr="00916189">
        <w:t xml:space="preserve">. </w:t>
      </w:r>
      <w:r w:rsidR="00E31AF2" w:rsidRPr="00916189">
        <w:t>Наличие плана-графика дисциплинирует обучаемых, делает их работу цел</w:t>
      </w:r>
      <w:r w:rsidR="00E31AF2">
        <w:t xml:space="preserve">еустремленной и систематической. </w:t>
      </w:r>
      <w:r w:rsidRPr="00916189">
        <w:t>Он может составляться в произвольной форме, но обязательно должен содержать следующие основные виды работ и сроки их выполнения</w:t>
      </w:r>
      <w:r w:rsidRPr="00916189">
        <w:fldChar w:fldCharType="begin"/>
      </w:r>
      <w:r w:rsidRPr="00916189">
        <w:instrText>SYMBOL 58 \f "Symbol"</w:instrText>
      </w:r>
      <w:r w:rsidRPr="00916189">
        <w:fldChar w:fldCharType="separate"/>
      </w:r>
      <w:r w:rsidRPr="00916189">
        <w:t>:</w:t>
      </w:r>
      <w:r w:rsidRPr="00916189">
        <w:fldChar w:fldCharType="end"/>
      </w:r>
    </w:p>
    <w:p w:rsidR="00916189" w:rsidRPr="00916189" w:rsidRDefault="00916189" w:rsidP="00D36051">
      <w:pPr>
        <w:numPr>
          <w:ilvl w:val="0"/>
          <w:numId w:val="25"/>
        </w:numPr>
        <w:tabs>
          <w:tab w:val="clear" w:pos="1440"/>
          <w:tab w:val="num" w:pos="1134"/>
        </w:tabs>
        <w:ind w:left="0" w:firstLine="709"/>
        <w:jc w:val="both"/>
      </w:pPr>
      <w:r w:rsidRPr="00916189">
        <w:t>конс</w:t>
      </w:r>
      <w:r w:rsidR="003F0E4E">
        <w:t>ультации у преподавателя</w:t>
      </w:r>
      <w:r w:rsidR="00755436">
        <w:t xml:space="preserve"> по вопросам</w:t>
      </w:r>
      <w:r w:rsidRPr="00916189">
        <w:t xml:space="preserve"> структуры и методики подготовки и написания </w:t>
      </w:r>
      <w:r w:rsidR="003F0E4E">
        <w:t>курсового проекта</w:t>
      </w:r>
      <w:r w:rsidRPr="00916189">
        <w:fldChar w:fldCharType="begin"/>
      </w:r>
      <w:r w:rsidRPr="00916189">
        <w:instrText>SYMBOL 59 \f "Symbol"</w:instrText>
      </w:r>
      <w:r w:rsidRPr="00916189">
        <w:fldChar w:fldCharType="separate"/>
      </w:r>
      <w:r w:rsidRPr="00916189">
        <w:t>;</w:t>
      </w:r>
      <w:r w:rsidRPr="00916189">
        <w:fldChar w:fldCharType="end"/>
      </w:r>
    </w:p>
    <w:p w:rsidR="00916189" w:rsidRPr="00916189" w:rsidRDefault="00916189" w:rsidP="00D36051">
      <w:pPr>
        <w:numPr>
          <w:ilvl w:val="0"/>
          <w:numId w:val="25"/>
        </w:numPr>
        <w:tabs>
          <w:tab w:val="clear" w:pos="1440"/>
          <w:tab w:val="num" w:pos="1134"/>
        </w:tabs>
        <w:ind w:left="0" w:firstLine="709"/>
        <w:jc w:val="both"/>
      </w:pPr>
      <w:r w:rsidRPr="00916189">
        <w:t>изучение ли</w:t>
      </w:r>
      <w:r w:rsidR="007B10A9">
        <w:t>тературы источников</w:t>
      </w:r>
      <w:r w:rsidRPr="00916189">
        <w:t xml:space="preserve"> </w:t>
      </w:r>
      <w:r w:rsidR="007B10A9">
        <w:t>информации</w:t>
      </w:r>
      <w:r w:rsidRPr="00916189">
        <w:fldChar w:fldCharType="begin"/>
      </w:r>
      <w:r w:rsidRPr="00916189">
        <w:instrText>SYMBOL 59 \f "Symbol"</w:instrText>
      </w:r>
      <w:r w:rsidRPr="00916189">
        <w:fldChar w:fldCharType="separate"/>
      </w:r>
      <w:r w:rsidRPr="00916189">
        <w:t>;</w:t>
      </w:r>
      <w:r w:rsidRPr="00916189">
        <w:fldChar w:fldCharType="end"/>
      </w:r>
    </w:p>
    <w:p w:rsidR="00916189" w:rsidRPr="00916189" w:rsidRDefault="00916189" w:rsidP="00D36051">
      <w:pPr>
        <w:numPr>
          <w:ilvl w:val="0"/>
          <w:numId w:val="25"/>
        </w:numPr>
        <w:tabs>
          <w:tab w:val="clear" w:pos="1440"/>
          <w:tab w:val="num" w:pos="1134"/>
        </w:tabs>
        <w:ind w:left="0" w:firstLine="709"/>
        <w:jc w:val="both"/>
      </w:pPr>
      <w:r w:rsidRPr="00916189">
        <w:t>сбор,</w:t>
      </w:r>
      <w:r w:rsidR="00762939">
        <w:t xml:space="preserve"> обобщение и анализ </w:t>
      </w:r>
      <w:r w:rsidR="00AA70FB">
        <w:t>информации</w:t>
      </w:r>
      <w:r w:rsidRPr="00916189">
        <w:fldChar w:fldCharType="begin"/>
      </w:r>
      <w:r w:rsidRPr="00916189">
        <w:instrText>SYMBOL 59 \f "Symbol"</w:instrText>
      </w:r>
      <w:r w:rsidRPr="00916189">
        <w:fldChar w:fldCharType="separate"/>
      </w:r>
      <w:r w:rsidRPr="00916189">
        <w:t>;</w:t>
      </w:r>
      <w:r w:rsidRPr="00916189">
        <w:fldChar w:fldCharType="end"/>
      </w:r>
    </w:p>
    <w:p w:rsidR="00916189" w:rsidRPr="00916189" w:rsidRDefault="00916189" w:rsidP="00D36051">
      <w:pPr>
        <w:numPr>
          <w:ilvl w:val="0"/>
          <w:numId w:val="25"/>
        </w:numPr>
        <w:tabs>
          <w:tab w:val="clear" w:pos="1440"/>
          <w:tab w:val="num" w:pos="1134"/>
        </w:tabs>
        <w:ind w:left="0" w:firstLine="709"/>
        <w:jc w:val="both"/>
      </w:pPr>
      <w:r w:rsidRPr="00916189">
        <w:t>формулировка основных выводов</w:t>
      </w:r>
      <w:r w:rsidRPr="00916189">
        <w:fldChar w:fldCharType="begin"/>
      </w:r>
      <w:r w:rsidRPr="00916189">
        <w:instrText>SYMBOL 59 \f "Symbol"</w:instrText>
      </w:r>
      <w:r w:rsidRPr="00916189">
        <w:fldChar w:fldCharType="separate"/>
      </w:r>
      <w:r w:rsidRPr="00916189">
        <w:t>;</w:t>
      </w:r>
      <w:r w:rsidRPr="00916189">
        <w:fldChar w:fldCharType="end"/>
      </w:r>
    </w:p>
    <w:p w:rsidR="00916189" w:rsidRPr="00916189" w:rsidRDefault="00916189" w:rsidP="00D36051">
      <w:pPr>
        <w:numPr>
          <w:ilvl w:val="0"/>
          <w:numId w:val="25"/>
        </w:numPr>
        <w:tabs>
          <w:tab w:val="clear" w:pos="1440"/>
          <w:tab w:val="num" w:pos="1134"/>
        </w:tabs>
        <w:ind w:left="0" w:firstLine="709"/>
        <w:jc w:val="both"/>
      </w:pPr>
      <w:r w:rsidRPr="00916189">
        <w:t xml:space="preserve">написание текста </w:t>
      </w:r>
      <w:r w:rsidR="00C26AC1">
        <w:t xml:space="preserve">курсового проекта </w:t>
      </w:r>
      <w:r w:rsidRPr="00916189">
        <w:t>и пред</w:t>
      </w:r>
      <w:r w:rsidR="00C26AC1">
        <w:t>ставление его для проверки</w:t>
      </w:r>
      <w:r w:rsidRPr="00916189">
        <w:t>.</w:t>
      </w:r>
    </w:p>
    <w:p w:rsidR="00460105" w:rsidRDefault="00460105" w:rsidP="002C3801">
      <w:pPr>
        <w:autoSpaceDE w:val="0"/>
        <w:autoSpaceDN w:val="0"/>
        <w:adjustRightInd w:val="0"/>
        <w:ind w:firstLine="720"/>
        <w:jc w:val="both"/>
      </w:pPr>
      <w:r>
        <w:t>Основным кри</w:t>
      </w:r>
      <w:r w:rsidR="00740F0D">
        <w:t xml:space="preserve">терием успешной подготовки </w:t>
      </w:r>
      <w:r>
        <w:t>курсового проекта является  научный и практический интерес самого студе</w:t>
      </w:r>
      <w:r w:rsidR="00110D45">
        <w:t xml:space="preserve">нта. </w:t>
      </w:r>
      <w:r>
        <w:t xml:space="preserve">Нужно стремиться к тому, чтобы написание темы способствовало максимальному использованию студентом, имеющихся у него </w:t>
      </w:r>
      <w:r w:rsidR="002C340F">
        <w:t>знаний и опыта. Важно также, чтобы тема</w:t>
      </w:r>
      <w:r>
        <w:t xml:space="preserve"> был</w:t>
      </w:r>
      <w:r w:rsidR="002C340F">
        <w:t>а воспринята студентом</w:t>
      </w:r>
      <w:r>
        <w:t xml:space="preserve"> </w:t>
      </w:r>
      <w:r w:rsidR="002C340F">
        <w:t>как равноценно важная и полезная</w:t>
      </w:r>
      <w:r w:rsidR="00A96438">
        <w:t xml:space="preserve"> относительно остальных тем</w:t>
      </w:r>
      <w:r>
        <w:t>. Такой подход создает хорошие предпосылки для получения нужных результатов. Правильно п</w:t>
      </w:r>
      <w:r w:rsidR="002C340F">
        <w:t>оступают те студенты</w:t>
      </w:r>
      <w:r>
        <w:t>, которые уже на этом этапе обращаются за помощью к преподавателям, уточняют с</w:t>
      </w:r>
      <w:r w:rsidR="00991B67">
        <w:t>уть и целевую установку курсового проекта</w:t>
      </w:r>
      <w:r>
        <w:t>.</w:t>
      </w:r>
    </w:p>
    <w:p w:rsidR="008C7B18" w:rsidRDefault="00385E73" w:rsidP="007801C3">
      <w:pPr>
        <w:pStyle w:val="23"/>
        <w:spacing w:line="240" w:lineRule="auto"/>
        <w:ind w:firstLine="720"/>
      </w:pPr>
      <w:r>
        <w:t>Написание</w:t>
      </w:r>
      <w:r w:rsidR="000C158D">
        <w:t xml:space="preserve"> курсового проекта </w:t>
      </w:r>
      <w:r w:rsidR="008C7B18">
        <w:t>нельзя откладывать на последний момент. В э</w:t>
      </w:r>
      <w:r w:rsidR="0056542B">
        <w:t xml:space="preserve">тих случаях студент </w:t>
      </w:r>
      <w:r w:rsidR="008C7B18">
        <w:t xml:space="preserve">обычно испытывает дефицит времени, что серьезнейшим образом влияет на качество </w:t>
      </w:r>
      <w:r w:rsidR="000C158D">
        <w:t xml:space="preserve">проекта, а </w:t>
      </w:r>
      <w:r w:rsidR="0056542B">
        <w:t>у студента</w:t>
      </w:r>
      <w:r w:rsidR="008C7B18">
        <w:t xml:space="preserve"> теряется возможность исправить ошибки, недостатки, неточности. </w:t>
      </w:r>
      <w:r w:rsidR="00465036">
        <w:t xml:space="preserve">Так как </w:t>
      </w:r>
      <w:r w:rsidR="008C7B18">
        <w:t>после око</w:t>
      </w:r>
      <w:r w:rsidR="00835051">
        <w:t>нчательного срока сдачи курсового проекта, он</w:t>
      </w:r>
      <w:r w:rsidR="008C7B18">
        <w:t xml:space="preserve"> уже не возвращается на доработку, а оценивае</w:t>
      </w:r>
      <w:r w:rsidR="00465036">
        <w:t>тся в таком виде, в котором был представлен преподавателю</w:t>
      </w:r>
      <w:r w:rsidR="008C7B18">
        <w:t>.</w:t>
      </w:r>
      <w:r w:rsidR="007801C3">
        <w:t xml:space="preserve"> </w:t>
      </w:r>
      <w:r w:rsidR="0056542B">
        <w:t xml:space="preserve">Поэтому студентам </w:t>
      </w:r>
      <w:r w:rsidR="008C7B18">
        <w:t xml:space="preserve">рекомендуется до окончательного срока работ </w:t>
      </w:r>
      <w:r w:rsidR="007B28D7">
        <w:t xml:space="preserve">представлять  преподавателю </w:t>
      </w:r>
      <w:r w:rsidR="008C7B18">
        <w:t>к</w:t>
      </w:r>
      <w:r w:rsidR="000C158D">
        <w:t>ак минимум две редакции курсового проекта</w:t>
      </w:r>
      <w:r w:rsidR="008C7B18">
        <w:t xml:space="preserve">. По первой редакции руководителем будут высказаны замечания и претензии, которые следует учесть при формировании </w:t>
      </w:r>
      <w:r w:rsidR="000C158D">
        <w:t>окончательного варианта курсового проекта</w:t>
      </w:r>
      <w:r w:rsidR="008C7B18">
        <w:t>.</w:t>
      </w:r>
    </w:p>
    <w:p w:rsidR="005D3611" w:rsidRDefault="00545F48" w:rsidP="00F728AA">
      <w:pPr>
        <w:ind w:firstLine="720"/>
        <w:jc w:val="both"/>
      </w:pPr>
      <w:r>
        <w:t>У</w:t>
      </w:r>
      <w:r w:rsidR="005D3611">
        <w:t xml:space="preserve">спешная подготовка </w:t>
      </w:r>
      <w:r>
        <w:t xml:space="preserve">курсового проекта </w:t>
      </w:r>
      <w:r w:rsidR="005D3611">
        <w:t>требует от обучаемых настойчивости и трудолюбия, серьезного отношения и творчества. Чтобы психологически грамотно организовать свой самостоятельный труд, студент должен знать, что в учебной деятельности проявляются следующие структурные элементы:</w:t>
      </w:r>
    </w:p>
    <w:p w:rsidR="005D3611" w:rsidRDefault="002F088C" w:rsidP="005D3611">
      <w:pPr>
        <w:pStyle w:val="ab"/>
      </w:pPr>
      <w:r>
        <w:t>а</w:t>
      </w:r>
      <w:r w:rsidR="005D3611">
        <w:t>) побудительный, включающий в себя познавательные потребности и сформированные на их основе мотивы обучения;</w:t>
      </w:r>
    </w:p>
    <w:p w:rsidR="005D3611" w:rsidRDefault="002F088C" w:rsidP="005D3611">
      <w:pPr>
        <w:pStyle w:val="ab"/>
      </w:pPr>
      <w:r>
        <w:t>б</w:t>
      </w:r>
      <w:r w:rsidR="005D3611">
        <w:t xml:space="preserve">) </w:t>
      </w:r>
      <w:r w:rsidR="0041562F">
        <w:t xml:space="preserve">   </w:t>
      </w:r>
      <w:r w:rsidR="005D3611">
        <w:t>программно-целевой, выступающий как идеальное предвосхищение конечног</w:t>
      </w:r>
      <w:r w:rsidR="00AE7069">
        <w:t>о результата выполнения курсового проекта</w:t>
      </w:r>
      <w:r w:rsidR="005D3611">
        <w:t>;</w:t>
      </w:r>
    </w:p>
    <w:p w:rsidR="005D3611" w:rsidRDefault="002F088C" w:rsidP="005D3611">
      <w:pPr>
        <w:pStyle w:val="ab"/>
      </w:pPr>
      <w:r>
        <w:t>в</w:t>
      </w:r>
      <w:r w:rsidR="005D3611">
        <w:t>) действенно-операционный, включающий мыслительные, перцептивные, мнемонические, речевые и др. действия;</w:t>
      </w:r>
    </w:p>
    <w:p w:rsidR="005D3611" w:rsidRDefault="002F088C" w:rsidP="005D3611">
      <w:pPr>
        <w:pStyle w:val="ab"/>
      </w:pPr>
      <w:r>
        <w:t>г</w:t>
      </w:r>
      <w:r w:rsidR="005D3611">
        <w:t>) контрольно-регулирующий, связанный с контролем, оцениванием и саморегуляцией своего поведения и действий.</w:t>
      </w:r>
    </w:p>
    <w:p w:rsidR="00460105" w:rsidRDefault="005D3611" w:rsidP="005D3611">
      <w:pPr>
        <w:autoSpaceDE w:val="0"/>
        <w:autoSpaceDN w:val="0"/>
        <w:adjustRightInd w:val="0"/>
        <w:ind w:firstLine="720"/>
        <w:jc w:val="both"/>
      </w:pPr>
      <w:r>
        <w:t xml:space="preserve">Необходимо всегда руководствоваться при этом следующим положением: </w:t>
      </w:r>
      <w:r w:rsidRPr="00FF0A61">
        <w:t>у</w:t>
      </w:r>
      <w:r w:rsidR="009209DC">
        <w:t xml:space="preserve">своение научных знаний </w:t>
      </w:r>
      <w:r w:rsidRPr="00FF0A61">
        <w:t>выступает и целью, и</w:t>
      </w:r>
      <w:r w:rsidR="00FF0A61">
        <w:t xml:space="preserve"> результатом обучения в ГОУ ВПО </w:t>
      </w:r>
      <w:r w:rsidR="00C2528B">
        <w:t>«</w:t>
      </w:r>
      <w:r w:rsidR="00C2528B" w:rsidRPr="00C81124">
        <w:t>Волжский государственный инженерно-педагогический университет</w:t>
      </w:r>
      <w:r w:rsidR="00C2528B">
        <w:t>»</w:t>
      </w:r>
      <w:r w:rsidRPr="00FF0A61">
        <w:t>.</w:t>
      </w:r>
    </w:p>
    <w:p w:rsidR="00A506A4" w:rsidRDefault="00A506A4" w:rsidP="005D3611">
      <w:pPr>
        <w:autoSpaceDE w:val="0"/>
        <w:autoSpaceDN w:val="0"/>
        <w:adjustRightInd w:val="0"/>
        <w:ind w:firstLine="720"/>
        <w:jc w:val="both"/>
      </w:pPr>
    </w:p>
    <w:p w:rsidR="0038527F" w:rsidRPr="00C81124" w:rsidRDefault="00C774C9" w:rsidP="00A8567A">
      <w:pPr>
        <w:tabs>
          <w:tab w:val="left" w:pos="1080"/>
        </w:tabs>
        <w:autoSpaceDE w:val="0"/>
        <w:autoSpaceDN w:val="0"/>
        <w:adjustRightInd w:val="0"/>
        <w:ind w:firstLine="709"/>
        <w:jc w:val="both"/>
        <w:rPr>
          <w:b/>
          <w:bCs/>
        </w:rPr>
      </w:pPr>
      <w:r>
        <w:rPr>
          <w:b/>
          <w:bCs/>
        </w:rPr>
        <w:t>3</w:t>
      </w:r>
      <w:r w:rsidR="00EC46A5">
        <w:rPr>
          <w:b/>
          <w:bCs/>
        </w:rPr>
        <w:t xml:space="preserve"> ВЫПОЛНЕНИЕ КУРСОВОГО ПРОЕКТА</w:t>
      </w:r>
    </w:p>
    <w:p w:rsidR="0038527F" w:rsidRPr="00C81124" w:rsidRDefault="0038527F" w:rsidP="00A8567A">
      <w:pPr>
        <w:tabs>
          <w:tab w:val="left" w:pos="621"/>
          <w:tab w:val="left" w:pos="1080"/>
        </w:tabs>
        <w:autoSpaceDE w:val="0"/>
        <w:autoSpaceDN w:val="0"/>
        <w:adjustRightInd w:val="0"/>
        <w:ind w:firstLine="709"/>
        <w:jc w:val="both"/>
      </w:pPr>
    </w:p>
    <w:p w:rsidR="0038527F" w:rsidRPr="00C81124" w:rsidRDefault="00C774C9" w:rsidP="00FA36EB">
      <w:pPr>
        <w:tabs>
          <w:tab w:val="left" w:pos="1080"/>
          <w:tab w:val="left" w:pos="1134"/>
        </w:tabs>
        <w:autoSpaceDE w:val="0"/>
        <w:autoSpaceDN w:val="0"/>
        <w:adjustRightInd w:val="0"/>
        <w:ind w:firstLine="709"/>
        <w:jc w:val="both"/>
        <w:rPr>
          <w:b/>
          <w:bCs/>
          <w:sz w:val="20"/>
          <w:szCs w:val="20"/>
        </w:rPr>
      </w:pPr>
      <w:r>
        <w:rPr>
          <w:b/>
          <w:bCs/>
        </w:rPr>
        <w:t>3</w:t>
      </w:r>
      <w:r w:rsidR="00653C80">
        <w:rPr>
          <w:b/>
          <w:bCs/>
        </w:rPr>
        <w:t>.1</w:t>
      </w:r>
      <w:r w:rsidR="0038527F" w:rsidRPr="00C81124">
        <w:rPr>
          <w:b/>
          <w:bCs/>
        </w:rPr>
        <w:t xml:space="preserve"> </w:t>
      </w:r>
      <w:r w:rsidR="00726119">
        <w:rPr>
          <w:b/>
          <w:bCs/>
        </w:rPr>
        <w:t>Этапы написания</w:t>
      </w:r>
      <w:r w:rsidR="0038527F" w:rsidRPr="00C81124">
        <w:rPr>
          <w:b/>
          <w:bCs/>
        </w:rPr>
        <w:t xml:space="preserve"> </w:t>
      </w:r>
      <w:r w:rsidR="00FB6481" w:rsidRPr="00C81124">
        <w:rPr>
          <w:b/>
          <w:bCs/>
        </w:rPr>
        <w:t>курсово</w:t>
      </w:r>
      <w:r w:rsidR="00E11BD8">
        <w:rPr>
          <w:b/>
          <w:bCs/>
        </w:rPr>
        <w:t>го проекта</w:t>
      </w:r>
    </w:p>
    <w:p w:rsidR="009E7914" w:rsidRDefault="00C774C9" w:rsidP="00FA423A">
      <w:pPr>
        <w:tabs>
          <w:tab w:val="num" w:pos="1080"/>
        </w:tabs>
        <w:autoSpaceDE w:val="0"/>
        <w:autoSpaceDN w:val="0"/>
        <w:adjustRightInd w:val="0"/>
        <w:ind w:firstLine="720"/>
        <w:jc w:val="both"/>
      </w:pPr>
      <w:r>
        <w:t>3</w:t>
      </w:r>
      <w:r w:rsidR="00653C80">
        <w:t>.1.1</w:t>
      </w:r>
      <w:r w:rsidR="0074012A">
        <w:t xml:space="preserve"> </w:t>
      </w:r>
      <w:r w:rsidR="009E7914">
        <w:t>Первый этап – ознакомление с основными требованиями, которые предъявляются к данному виду работ.</w:t>
      </w:r>
    </w:p>
    <w:p w:rsidR="00341054" w:rsidRDefault="00AD374F" w:rsidP="00FA423A">
      <w:pPr>
        <w:tabs>
          <w:tab w:val="num" w:pos="1080"/>
        </w:tabs>
        <w:autoSpaceDE w:val="0"/>
        <w:autoSpaceDN w:val="0"/>
        <w:adjustRightInd w:val="0"/>
        <w:ind w:firstLine="720"/>
        <w:jc w:val="both"/>
      </w:pPr>
      <w:r>
        <w:t>3.1.2</w:t>
      </w:r>
      <w:r w:rsidR="009E7914">
        <w:t xml:space="preserve"> Второй</w:t>
      </w:r>
      <w:r w:rsidR="0074012A">
        <w:t xml:space="preserve"> этап – </w:t>
      </w:r>
      <w:r w:rsidR="002E7B9A">
        <w:t>п</w:t>
      </w:r>
      <w:r w:rsidR="009A2B94">
        <w:t>одбор литературы</w:t>
      </w:r>
      <w:r w:rsidR="00341054">
        <w:t xml:space="preserve"> (январь-февраль).</w:t>
      </w:r>
    </w:p>
    <w:p w:rsidR="0031007A" w:rsidRDefault="00B32D9C" w:rsidP="0031007A">
      <w:pPr>
        <w:tabs>
          <w:tab w:val="num" w:pos="1080"/>
        </w:tabs>
        <w:autoSpaceDE w:val="0"/>
        <w:autoSpaceDN w:val="0"/>
        <w:adjustRightInd w:val="0"/>
        <w:ind w:firstLine="720"/>
        <w:jc w:val="both"/>
      </w:pPr>
      <w:r>
        <w:t>П</w:t>
      </w:r>
      <w:r w:rsidR="00341054">
        <w:t>ере</w:t>
      </w:r>
      <w:r>
        <w:t>д начало</w:t>
      </w:r>
      <w:r w:rsidR="00525874">
        <w:t>м написания курсового проекта студент находит литературу, которую  он будет использовать</w:t>
      </w:r>
      <w:r w:rsidR="00341054">
        <w:t xml:space="preserve">. </w:t>
      </w:r>
      <w:r w:rsidR="00C57232">
        <w:t xml:space="preserve">Для этого </w:t>
      </w:r>
      <w:r w:rsidR="00BD4780">
        <w:t>ему рекомендуется примени</w:t>
      </w:r>
      <w:r w:rsidR="00406599">
        <w:t>ть</w:t>
      </w:r>
      <w:r w:rsidR="00C57232">
        <w:t xml:space="preserve"> </w:t>
      </w:r>
      <w:r w:rsidR="00011039">
        <w:t xml:space="preserve">опорный </w:t>
      </w:r>
      <w:r w:rsidR="00C57232">
        <w:t xml:space="preserve">тематический </w:t>
      </w:r>
      <w:r w:rsidR="00011039">
        <w:t>список литературы (</w:t>
      </w:r>
      <w:r w:rsidR="008D7818">
        <w:t>П</w:t>
      </w:r>
      <w:r w:rsidR="00011039">
        <w:t>р</w:t>
      </w:r>
      <w:r w:rsidR="005E7657">
        <w:t>иложение 1</w:t>
      </w:r>
      <w:r w:rsidR="00011039">
        <w:t xml:space="preserve">). </w:t>
      </w:r>
      <w:r w:rsidR="002423ED">
        <w:t xml:space="preserve">Этот список </w:t>
      </w:r>
      <w:r w:rsidR="00D94D82">
        <w:t>по соответствующей</w:t>
      </w:r>
      <w:r w:rsidR="002423ED">
        <w:t xml:space="preserve"> теме </w:t>
      </w:r>
      <w:r w:rsidR="0009749E">
        <w:t xml:space="preserve">может быть в случае недостаточности информации из него дополнен (расширен) </w:t>
      </w:r>
      <w:r w:rsidR="002423ED">
        <w:t xml:space="preserve">студентом. Такой поиск </w:t>
      </w:r>
      <w:r w:rsidR="000D7190">
        <w:t>на основе и расширение опорного списка</w:t>
      </w:r>
      <w:r w:rsidR="000E205E">
        <w:t xml:space="preserve"> необходимо </w:t>
      </w:r>
      <w:r w:rsidR="003F3B88">
        <w:t xml:space="preserve">начинать </w:t>
      </w:r>
      <w:r w:rsidR="000E205E">
        <w:t xml:space="preserve">с </w:t>
      </w:r>
      <w:r w:rsidR="00D254FC">
        <w:t xml:space="preserve">учебников, учебных пособий и </w:t>
      </w:r>
      <w:r w:rsidR="000E205E">
        <w:t xml:space="preserve">монографий, </w:t>
      </w:r>
      <w:r w:rsidR="00341054">
        <w:t>т.к. именно в них содержатся основные положения научной методологии и методики исследования, важнейшие теоретические положения по р</w:t>
      </w:r>
      <w:r w:rsidR="006B06E8">
        <w:t xml:space="preserve">азличным проблемам </w:t>
      </w:r>
      <w:r w:rsidR="003F3B88">
        <w:t>отрасли знаний.</w:t>
      </w:r>
      <w:r w:rsidR="0031007A">
        <w:t xml:space="preserve"> </w:t>
      </w:r>
      <w:r w:rsidR="0031007A" w:rsidRPr="00C81124">
        <w:t>Для подготовки кур</w:t>
      </w:r>
      <w:r w:rsidR="0031007A">
        <w:t>сового проекта</w:t>
      </w:r>
      <w:r w:rsidR="0031007A" w:rsidRPr="00C81124">
        <w:t xml:space="preserve"> студенту следует использовать не только учебники и учебные пособия, но и нормативные документы</w:t>
      </w:r>
      <w:r w:rsidR="0031007A">
        <w:t xml:space="preserve">, </w:t>
      </w:r>
      <w:r w:rsidR="0031007A" w:rsidRPr="00C81124">
        <w:t xml:space="preserve">научные статьи, справочные издания, </w:t>
      </w:r>
      <w:r w:rsidR="0031007A">
        <w:t xml:space="preserve">сборники научных трудов и учебно-методические  пособия, </w:t>
      </w:r>
      <w:r w:rsidR="0031007A" w:rsidRPr="00C81124">
        <w:t>поскольку только первые не позволяют глубоко и всесторонн</w:t>
      </w:r>
      <w:r w:rsidR="0031007A">
        <w:t>е раскрыть тему проекта</w:t>
      </w:r>
      <w:r w:rsidR="0031007A" w:rsidRPr="00C81124">
        <w:t>, представляющую, как правило, достаточно узкую проблему.</w:t>
      </w:r>
      <w:r w:rsidR="0031007A">
        <w:t xml:space="preserve"> </w:t>
      </w:r>
      <w:r w:rsidR="0031007A" w:rsidRPr="00C81124">
        <w:t>При этом нужно определить, что они дают дл</w:t>
      </w:r>
      <w:r w:rsidR="0031007A">
        <w:t>я изучения темы</w:t>
      </w:r>
      <w:r w:rsidR="0031007A" w:rsidRPr="00C81124">
        <w:t>, а также обратить внимание, на какие источники опираются их авторы.</w:t>
      </w:r>
      <w:r w:rsidR="006C31D7">
        <w:t xml:space="preserve"> В качестве основных источников фактической информации необходимо использовать официальные документы, профессиональные тематические газеты и журналы и др.</w:t>
      </w:r>
    </w:p>
    <w:p w:rsidR="005A554E" w:rsidRPr="00C81124" w:rsidRDefault="00F55880" w:rsidP="005A554E">
      <w:pPr>
        <w:tabs>
          <w:tab w:val="left" w:pos="1080"/>
        </w:tabs>
        <w:autoSpaceDE w:val="0"/>
        <w:autoSpaceDN w:val="0"/>
        <w:adjustRightInd w:val="0"/>
        <w:ind w:firstLine="709"/>
        <w:jc w:val="both"/>
      </w:pPr>
      <w:r>
        <w:t>Базой (местами) поиска литературы</w:t>
      </w:r>
      <w:r w:rsidR="005F5983">
        <w:t xml:space="preserve"> и источников информации</w:t>
      </w:r>
      <w:r w:rsidR="005A554E">
        <w:t xml:space="preserve"> для курсового проекта</w:t>
      </w:r>
      <w:r w:rsidR="005A554E" w:rsidRPr="00C81124">
        <w:t xml:space="preserve"> могут быть:</w:t>
      </w:r>
    </w:p>
    <w:p w:rsidR="00A24023" w:rsidRPr="00C81124" w:rsidRDefault="005A554E" w:rsidP="00D36051">
      <w:pPr>
        <w:numPr>
          <w:ilvl w:val="0"/>
          <w:numId w:val="14"/>
        </w:numPr>
        <w:tabs>
          <w:tab w:val="clear" w:pos="1425"/>
          <w:tab w:val="num" w:pos="1080"/>
        </w:tabs>
        <w:autoSpaceDE w:val="0"/>
        <w:autoSpaceDN w:val="0"/>
        <w:adjustRightInd w:val="0"/>
        <w:ind w:left="0" w:firstLine="709"/>
        <w:jc w:val="both"/>
      </w:pPr>
      <w:r w:rsidRPr="00C81124">
        <w:t xml:space="preserve">библиотеки, в фондах которых хранится литература </w:t>
      </w:r>
      <w:r>
        <w:t>по дисциплине «Основы транспортно-экспедиционного обслуживания»</w:t>
      </w:r>
      <w:r w:rsidR="00A24023">
        <w:t xml:space="preserve"> - обучаемым следует использовать предметные и алфавитные каталоги библиотек, а также специальные библиографические справочники, тематические сборники литературы</w:t>
      </w:r>
      <w:r w:rsidR="00650E47">
        <w:t>;</w:t>
      </w:r>
    </w:p>
    <w:p w:rsidR="005A554E" w:rsidRPr="00C81124" w:rsidRDefault="005A554E" w:rsidP="00D36051">
      <w:pPr>
        <w:numPr>
          <w:ilvl w:val="0"/>
          <w:numId w:val="14"/>
        </w:numPr>
        <w:tabs>
          <w:tab w:val="clear" w:pos="1425"/>
          <w:tab w:val="num" w:pos="1080"/>
        </w:tabs>
        <w:autoSpaceDE w:val="0"/>
        <w:autoSpaceDN w:val="0"/>
        <w:adjustRightInd w:val="0"/>
        <w:ind w:left="0" w:firstLine="709"/>
        <w:jc w:val="both"/>
      </w:pPr>
      <w:r w:rsidRPr="00C81124">
        <w:t>Интернет</w:t>
      </w:r>
      <w:r w:rsidR="00B43813">
        <w:t>: тематические специализированные порталы и издания</w:t>
      </w:r>
      <w:r w:rsidRPr="00C81124">
        <w:t>;</w:t>
      </w:r>
    </w:p>
    <w:p w:rsidR="005A554E" w:rsidRDefault="005A554E" w:rsidP="00D36051">
      <w:pPr>
        <w:numPr>
          <w:ilvl w:val="0"/>
          <w:numId w:val="14"/>
        </w:numPr>
        <w:tabs>
          <w:tab w:val="clear" w:pos="1425"/>
          <w:tab w:val="num" w:pos="1080"/>
        </w:tabs>
        <w:autoSpaceDE w:val="0"/>
        <w:autoSpaceDN w:val="0"/>
        <w:adjustRightInd w:val="0"/>
        <w:ind w:left="0" w:firstLine="709"/>
        <w:jc w:val="both"/>
      </w:pPr>
      <w:r w:rsidRPr="00C81124">
        <w:t>мероприятия (семинары, конференции, бизнес-форумы, выставки) в области транспорт</w:t>
      </w:r>
      <w:r w:rsidR="00B43813">
        <w:t>но-экспедиционного обслуживания, логистики;</w:t>
      </w:r>
    </w:p>
    <w:p w:rsidR="00B43813" w:rsidRPr="00C81124" w:rsidRDefault="00B43813" w:rsidP="00D36051">
      <w:pPr>
        <w:numPr>
          <w:ilvl w:val="0"/>
          <w:numId w:val="14"/>
        </w:numPr>
        <w:tabs>
          <w:tab w:val="clear" w:pos="1425"/>
          <w:tab w:val="num" w:pos="1080"/>
        </w:tabs>
        <w:autoSpaceDE w:val="0"/>
        <w:autoSpaceDN w:val="0"/>
        <w:adjustRightInd w:val="0"/>
        <w:ind w:left="0" w:firstLine="709"/>
        <w:jc w:val="both"/>
      </w:pPr>
      <w:r w:rsidRPr="00C81124">
        <w:t>транспортно-экспедиционные орган</w:t>
      </w:r>
      <w:r w:rsidR="0087617B">
        <w:t>изации (подразделения</w:t>
      </w:r>
      <w:r w:rsidRPr="00C81124">
        <w:t>),</w:t>
      </w:r>
      <w:r>
        <w:t xml:space="preserve"> в которых студент проходил</w:t>
      </w:r>
      <w:r w:rsidRPr="00C81124">
        <w:t xml:space="preserve"> производственную практику или работает (работал);</w:t>
      </w:r>
    </w:p>
    <w:p w:rsidR="0074012A" w:rsidRDefault="003939DB" w:rsidP="0074012A">
      <w:pPr>
        <w:tabs>
          <w:tab w:val="left" w:pos="1080"/>
        </w:tabs>
        <w:ind w:firstLine="709"/>
        <w:jc w:val="both"/>
        <w:rPr>
          <w:snapToGrid w:val="0"/>
          <w:lang w:eastAsia="en-US"/>
        </w:rPr>
      </w:pPr>
      <w:r>
        <w:rPr>
          <w:snapToGrid w:val="0"/>
          <w:lang w:eastAsia="en-US"/>
        </w:rPr>
        <w:t xml:space="preserve">Обзор </w:t>
      </w:r>
      <w:r w:rsidR="0074012A" w:rsidRPr="00C81124">
        <w:rPr>
          <w:snapToGrid w:val="0"/>
          <w:lang w:eastAsia="en-US"/>
        </w:rPr>
        <w:t>источников и литературы может быть построен по тематическому или предметному принципу, содержать оценку студента (т.е. его собственное отношение к пр</w:t>
      </w:r>
      <w:r w:rsidR="0074012A">
        <w:rPr>
          <w:snapToGrid w:val="0"/>
          <w:lang w:eastAsia="en-US"/>
        </w:rPr>
        <w:t>очитанной информации</w:t>
      </w:r>
      <w:r w:rsidR="0074012A" w:rsidRPr="00C81124">
        <w:rPr>
          <w:snapToGrid w:val="0"/>
          <w:lang w:eastAsia="en-US"/>
        </w:rPr>
        <w:t xml:space="preserve">), выявить </w:t>
      </w:r>
      <w:r w:rsidR="00644B0B">
        <w:rPr>
          <w:snapToGrid w:val="0"/>
          <w:lang w:eastAsia="en-US"/>
        </w:rPr>
        <w:t>недостаточно изученные вопросы.</w:t>
      </w:r>
    </w:p>
    <w:p w:rsidR="00644B0B" w:rsidRPr="00C81124" w:rsidRDefault="00644B0B" w:rsidP="0074012A">
      <w:pPr>
        <w:tabs>
          <w:tab w:val="left" w:pos="1080"/>
        </w:tabs>
        <w:ind w:firstLine="709"/>
        <w:jc w:val="both"/>
        <w:rPr>
          <w:snapToGrid w:val="0"/>
          <w:lang w:eastAsia="en-US"/>
        </w:rPr>
      </w:pPr>
      <w:r w:rsidRPr="00C81124">
        <w:t xml:space="preserve">Обязательным условием </w:t>
      </w:r>
      <w:r>
        <w:t xml:space="preserve">включения источника в полезные является соответствие </w:t>
      </w:r>
      <w:r w:rsidRPr="00C81124">
        <w:t>ха</w:t>
      </w:r>
      <w:r>
        <w:t>рактера содержащейся в этом источнике информации теме курсового проекта</w:t>
      </w:r>
      <w:r w:rsidRPr="00C81124">
        <w:t>.</w:t>
      </w:r>
    </w:p>
    <w:p w:rsidR="001510B5" w:rsidRDefault="003939DB" w:rsidP="00DE6F9E">
      <w:pPr>
        <w:ind w:firstLine="720"/>
        <w:jc w:val="both"/>
      </w:pPr>
      <w:r>
        <w:rPr>
          <w:snapToGrid w:val="0"/>
          <w:lang w:eastAsia="en-US"/>
        </w:rPr>
        <w:t xml:space="preserve">Обзор </w:t>
      </w:r>
      <w:r w:rsidRPr="00C81124">
        <w:rPr>
          <w:snapToGrid w:val="0"/>
          <w:lang w:eastAsia="en-US"/>
        </w:rPr>
        <w:t>источников и литературы</w:t>
      </w:r>
      <w:r>
        <w:t xml:space="preserve"> означает, что </w:t>
      </w:r>
      <w:r w:rsidR="00DF3B8E">
        <w:t>студент осуществляет т</w:t>
      </w:r>
      <w:r w:rsidR="00DE6F9E">
        <w:t xml:space="preserve">щательный просмотр </w:t>
      </w:r>
      <w:r>
        <w:t>учебной литературы</w:t>
      </w:r>
      <w:r w:rsidR="00DE6F9E">
        <w:t xml:space="preserve"> (учебника, учебного</w:t>
      </w:r>
      <w:r>
        <w:t xml:space="preserve"> пособия, </w:t>
      </w:r>
      <w:r w:rsidR="00DE6F9E">
        <w:t xml:space="preserve">монографии) </w:t>
      </w:r>
      <w:r w:rsidR="001510B5">
        <w:t xml:space="preserve">с целью получения за максимально короткий срок общего представления о содержании и ценности </w:t>
      </w:r>
      <w:r w:rsidR="0052299D">
        <w:t xml:space="preserve">(полезности) </w:t>
      </w:r>
      <w:r w:rsidR="001510B5">
        <w:t>данной работы</w:t>
      </w:r>
      <w:r>
        <w:t xml:space="preserve"> для курсового проекта</w:t>
      </w:r>
      <w:r w:rsidR="001510B5">
        <w:t>. Для этого изучаются оглавление, аннотация и предисловие, в которых имеются сведения о цели издания книги, ее актуальности и адресности.</w:t>
      </w:r>
    </w:p>
    <w:p w:rsidR="001510B5" w:rsidRDefault="001510B5" w:rsidP="001510B5">
      <w:pPr>
        <w:ind w:firstLine="720"/>
        <w:jc w:val="both"/>
      </w:pPr>
      <w:r>
        <w:t>Предварительное общее знакомство с литературным источником необходимо по следующим причинам. Производя систематизацию работ по значимости, студент одновременно намечает способы будущей обработки информации, решает для себя вопрос о том, есть ли смысл обраща</w:t>
      </w:r>
      <w:r w:rsidR="004708A0">
        <w:t>ться к другим источникам</w:t>
      </w:r>
      <w:r>
        <w:t>. Просмотр лучше начинать с основных, обобщающих трудов, постепенно переходя к частным исследованиям. Это позволит студенту уяснить общую концепцию по теме</w:t>
      </w:r>
      <w:r w:rsidR="004708A0">
        <w:t>, частные взгляды</w:t>
      </w:r>
      <w:r>
        <w:t xml:space="preserve"> авторов, их мысли и подходы, особенности системы доказательств. П</w:t>
      </w:r>
      <w:r w:rsidR="004708A0">
        <w:t>ри просмотре</w:t>
      </w:r>
      <w:r>
        <w:t xml:space="preserve"> </w:t>
      </w:r>
      <w:r w:rsidR="004708A0">
        <w:t xml:space="preserve">литературы и </w:t>
      </w:r>
      <w:r>
        <w:t>источников необходимо обратить внимание на научно-технический аппарат работы</w:t>
      </w:r>
      <w:r>
        <w:fldChar w:fldCharType="begin"/>
      </w:r>
      <w:r>
        <w:instrText>SYMBOL 58 \f "Symbol"</w:instrText>
      </w:r>
      <w:r>
        <w:fldChar w:fldCharType="separate"/>
      </w:r>
      <w:r>
        <w:rPr>
          <w:rFonts w:ascii="Symbol" w:hAnsi="Symbol"/>
        </w:rPr>
        <w:t>:</w:t>
      </w:r>
      <w:r>
        <w:fldChar w:fldCharType="end"/>
      </w:r>
      <w:r>
        <w:t xml:space="preserve"> подстрочные ссылки, библиографию, приложения и др.</w:t>
      </w:r>
    </w:p>
    <w:p w:rsidR="00E10FB9" w:rsidRDefault="00E10FB9" w:rsidP="008B2DC9">
      <w:pPr>
        <w:tabs>
          <w:tab w:val="left" w:pos="1080"/>
        </w:tabs>
        <w:autoSpaceDE w:val="0"/>
        <w:autoSpaceDN w:val="0"/>
        <w:adjustRightInd w:val="0"/>
        <w:ind w:firstLine="709"/>
        <w:jc w:val="both"/>
      </w:pPr>
      <w:r>
        <w:t>Выписывать названия работ, их выходные данные (например, Глумаков В.Н. Организац</w:t>
      </w:r>
      <w:r w:rsidR="00B06D3E">
        <w:t>ионное поведение. Уч. пособие. –</w:t>
      </w:r>
      <w:r>
        <w:t xml:space="preserve"> М.: ЗАО «Финстатинформ», 2002. – 256с.) лучше всего на карточки, которые удобны в использовании, так как их можно группировать по основным вопросам и изымать лишние. </w:t>
      </w:r>
      <w:r w:rsidR="00DD2627">
        <w:t xml:space="preserve">Такие карточки </w:t>
      </w:r>
      <w:r w:rsidR="009A2B94">
        <w:t>вкладываются</w:t>
      </w:r>
      <w:r w:rsidR="00541435">
        <w:t xml:space="preserve"> </w:t>
      </w:r>
      <w:r w:rsidR="009A2B94">
        <w:t>в</w:t>
      </w:r>
      <w:r w:rsidR="00541435">
        <w:t xml:space="preserve"> </w:t>
      </w:r>
      <w:r w:rsidR="00DD2627">
        <w:t>папк</w:t>
      </w:r>
      <w:r w:rsidR="009A2B94">
        <w:t>у</w:t>
      </w:r>
      <w:r w:rsidR="00933A7D">
        <w:t xml:space="preserve"> (ко</w:t>
      </w:r>
      <w:r w:rsidR="009172ED">
        <w:t>н</w:t>
      </w:r>
      <w:r w:rsidR="00541435">
        <w:t>верт</w:t>
      </w:r>
      <w:r w:rsidR="00933A7D">
        <w:t xml:space="preserve">). </w:t>
      </w:r>
      <w:r>
        <w:t>После этого выходные данные работ следует внести в компьютер, а при окончательном составлении списка литературы расположить в курс</w:t>
      </w:r>
      <w:r w:rsidR="008D2945">
        <w:t>овом проекте согласно требованиям</w:t>
      </w:r>
      <w:r>
        <w:t>.</w:t>
      </w:r>
    </w:p>
    <w:p w:rsidR="006762FF" w:rsidRDefault="006762FF" w:rsidP="008B2DC9">
      <w:pPr>
        <w:tabs>
          <w:tab w:val="left" w:pos="1080"/>
        </w:tabs>
        <w:autoSpaceDE w:val="0"/>
        <w:autoSpaceDN w:val="0"/>
        <w:adjustRightInd w:val="0"/>
        <w:ind w:firstLine="709"/>
        <w:jc w:val="both"/>
      </w:pPr>
      <w:r>
        <w:t xml:space="preserve">После того, как библиография по теме курсового проекта составлена, начинается ее </w:t>
      </w:r>
      <w:r w:rsidRPr="00396165">
        <w:t>изучение</w:t>
      </w:r>
      <w:r>
        <w:fldChar w:fldCharType="begin"/>
      </w:r>
      <w:r>
        <w:instrText>SYMBOL 58 \f "Symbol"</w:instrText>
      </w:r>
      <w:r>
        <w:fldChar w:fldCharType="separate"/>
      </w:r>
      <w:r>
        <w:rPr>
          <w:rFonts w:ascii="Symbol" w:hAnsi="Symbol"/>
        </w:rPr>
        <w:t>:</w:t>
      </w:r>
      <w:r>
        <w:fldChar w:fldCharType="end"/>
      </w:r>
      <w:r>
        <w:t xml:space="preserve"> чтени</w:t>
      </w:r>
      <w:r w:rsidR="00634C32">
        <w:t>е и</w:t>
      </w:r>
      <w:r>
        <w:t xml:space="preserve"> осмыслен</w:t>
      </w:r>
      <w:r w:rsidR="00634C32">
        <w:t>ие</w:t>
      </w:r>
      <w:r>
        <w:t>.</w:t>
      </w:r>
    </w:p>
    <w:p w:rsidR="009A2B94" w:rsidRDefault="009A2B94" w:rsidP="009A2B94">
      <w:pPr>
        <w:tabs>
          <w:tab w:val="left" w:pos="1080"/>
        </w:tabs>
        <w:autoSpaceDE w:val="0"/>
        <w:autoSpaceDN w:val="0"/>
        <w:adjustRightInd w:val="0"/>
        <w:ind w:firstLine="709"/>
        <w:jc w:val="both"/>
        <w:rPr>
          <w:snapToGrid w:val="0"/>
          <w:lang w:eastAsia="en-US"/>
        </w:rPr>
      </w:pPr>
      <w:r>
        <w:t>3</w:t>
      </w:r>
      <w:r w:rsidR="00AD374F">
        <w:t>.1</w:t>
      </w:r>
      <w:r>
        <w:t>.</w:t>
      </w:r>
      <w:r w:rsidR="00AD374F">
        <w:t>3</w:t>
      </w:r>
      <w:r>
        <w:t xml:space="preserve"> </w:t>
      </w:r>
      <w:r w:rsidR="00AD374F">
        <w:rPr>
          <w:snapToGrid w:val="0"/>
          <w:lang w:eastAsia="en-US"/>
        </w:rPr>
        <w:t>Третий</w:t>
      </w:r>
      <w:r>
        <w:rPr>
          <w:snapToGrid w:val="0"/>
          <w:lang w:eastAsia="en-US"/>
        </w:rPr>
        <w:t xml:space="preserve"> этап – изучение литературы</w:t>
      </w:r>
      <w:r w:rsidR="00320579">
        <w:rPr>
          <w:snapToGrid w:val="0"/>
          <w:lang w:eastAsia="en-US"/>
        </w:rPr>
        <w:t xml:space="preserve"> (февраль)</w:t>
      </w:r>
      <w:r>
        <w:rPr>
          <w:snapToGrid w:val="0"/>
          <w:lang w:eastAsia="en-US"/>
        </w:rPr>
        <w:t>.</w:t>
      </w:r>
    </w:p>
    <w:p w:rsidR="00927974" w:rsidRDefault="00653C80" w:rsidP="009A2B94">
      <w:pPr>
        <w:tabs>
          <w:tab w:val="left" w:pos="1080"/>
        </w:tabs>
        <w:autoSpaceDE w:val="0"/>
        <w:autoSpaceDN w:val="0"/>
        <w:adjustRightInd w:val="0"/>
        <w:ind w:firstLine="709"/>
        <w:jc w:val="both"/>
        <w:rPr>
          <w:snapToGrid w:val="0"/>
          <w:lang w:eastAsia="en-US"/>
        </w:rPr>
      </w:pPr>
      <w:r>
        <w:rPr>
          <w:snapToGrid w:val="0"/>
          <w:lang w:eastAsia="en-US"/>
        </w:rPr>
        <w:t>3.1.4</w:t>
      </w:r>
      <w:r w:rsidR="00927974">
        <w:rPr>
          <w:snapToGrid w:val="0"/>
          <w:lang w:eastAsia="en-US"/>
        </w:rPr>
        <w:t xml:space="preserve"> Четвертый этап – составление </w:t>
      </w:r>
      <w:r w:rsidR="00927974">
        <w:t xml:space="preserve">подробного </w:t>
      </w:r>
      <w:r w:rsidR="00927974" w:rsidRPr="00C81124">
        <w:t>план</w:t>
      </w:r>
      <w:r w:rsidR="00927974">
        <w:t>а курсового проекта</w:t>
      </w:r>
      <w:r w:rsidR="00927974">
        <w:rPr>
          <w:snapToGrid w:val="0"/>
          <w:lang w:eastAsia="en-US"/>
        </w:rPr>
        <w:t xml:space="preserve"> (февраль)</w:t>
      </w:r>
    </w:p>
    <w:p w:rsidR="001C0E5A" w:rsidRDefault="009255C6" w:rsidP="009255C6">
      <w:pPr>
        <w:tabs>
          <w:tab w:val="left" w:pos="1080"/>
        </w:tabs>
        <w:autoSpaceDE w:val="0"/>
        <w:autoSpaceDN w:val="0"/>
        <w:adjustRightInd w:val="0"/>
        <w:ind w:firstLine="709"/>
        <w:jc w:val="both"/>
      </w:pPr>
      <w:r>
        <w:t>Изучение литературы позволяет определить</w:t>
      </w:r>
      <w:r w:rsidR="0074012A">
        <w:t xml:space="preserve"> </w:t>
      </w:r>
      <w:r w:rsidR="0074012A" w:rsidRPr="00C81124">
        <w:t>круг проблем, п</w:t>
      </w:r>
      <w:r w:rsidR="0074012A">
        <w:t xml:space="preserve">редназначенных для рассмотрения </w:t>
      </w:r>
      <w:r>
        <w:t xml:space="preserve">в курсовом проекте – получается план </w:t>
      </w:r>
      <w:r w:rsidR="0074012A">
        <w:t>(февраль).</w:t>
      </w:r>
      <w:r w:rsidR="006D2341">
        <w:t xml:space="preserve"> </w:t>
      </w:r>
      <w:r w:rsidR="001C0E5A">
        <w:t>В процессе подготовки курсового проекта план может уточняться и корректироваться. В частно</w:t>
      </w:r>
      <w:r w:rsidR="00CA15BE">
        <w:t>сти, могут уточняться</w:t>
      </w:r>
      <w:r w:rsidR="001C0E5A">
        <w:t xml:space="preserve"> разделы, вводиться новые пункты разделов или наоборот, отд</w:t>
      </w:r>
      <w:r w:rsidR="00053F61">
        <w:t>ельные вопросы могут изменяться по размеру, переименовываться или удаляться</w:t>
      </w:r>
      <w:r w:rsidR="001C0E5A">
        <w:t>.</w:t>
      </w:r>
    </w:p>
    <w:p w:rsidR="000E0C53" w:rsidRDefault="00C774C9" w:rsidP="000E0C53">
      <w:pPr>
        <w:tabs>
          <w:tab w:val="num" w:pos="1080"/>
        </w:tabs>
        <w:autoSpaceDE w:val="0"/>
        <w:autoSpaceDN w:val="0"/>
        <w:adjustRightInd w:val="0"/>
        <w:ind w:firstLine="720"/>
        <w:jc w:val="both"/>
      </w:pPr>
      <w:r>
        <w:t>3</w:t>
      </w:r>
      <w:r w:rsidR="00AD374F">
        <w:t>.1</w:t>
      </w:r>
      <w:r w:rsidR="00271E55">
        <w:t>.</w:t>
      </w:r>
      <w:r w:rsidR="00AD374F">
        <w:t>5</w:t>
      </w:r>
      <w:r w:rsidR="00271E55">
        <w:t xml:space="preserve"> </w:t>
      </w:r>
      <w:r w:rsidR="00AD374F">
        <w:t>Пятый</w:t>
      </w:r>
      <w:r w:rsidR="000E0C53">
        <w:t xml:space="preserve"> этап – план согласовывается</w:t>
      </w:r>
      <w:r w:rsidR="000E0C53" w:rsidRPr="00C81124">
        <w:t xml:space="preserve"> с преподавателем</w:t>
      </w:r>
      <w:r w:rsidR="000E0C53">
        <w:t xml:space="preserve"> (февраль)</w:t>
      </w:r>
      <w:r w:rsidR="000E0C53" w:rsidRPr="00C81124">
        <w:t>.</w:t>
      </w:r>
    </w:p>
    <w:p w:rsidR="0038527F" w:rsidRPr="00C81124" w:rsidRDefault="0038527F" w:rsidP="00A8567A">
      <w:pPr>
        <w:autoSpaceDE w:val="0"/>
        <w:autoSpaceDN w:val="0"/>
        <w:adjustRightInd w:val="0"/>
        <w:ind w:firstLine="709"/>
        <w:jc w:val="both"/>
      </w:pPr>
      <w:r w:rsidRPr="00C81124">
        <w:t>Его окончательный вариант составляется после проработки основных источников и литературы</w:t>
      </w:r>
      <w:r w:rsidR="00D75059">
        <w:t xml:space="preserve"> (учебников, учебных пособий)</w:t>
      </w:r>
      <w:r w:rsidRPr="00C81124">
        <w:t>, ут</w:t>
      </w:r>
      <w:r w:rsidR="007A10FB" w:rsidRPr="00C81124">
        <w:t>верждается преподавателем</w:t>
      </w:r>
      <w:r w:rsidRPr="00C81124">
        <w:t xml:space="preserve"> и ст</w:t>
      </w:r>
      <w:r w:rsidR="007A10FB" w:rsidRPr="00C81124">
        <w:t>ановится обязательным к соблюдению и наполнению</w:t>
      </w:r>
      <w:r w:rsidRPr="00C81124">
        <w:t>, изменение возможн</w:t>
      </w:r>
      <w:r w:rsidR="007A10FB" w:rsidRPr="00C81124">
        <w:t>о только с согласия преподавателя</w:t>
      </w:r>
      <w:r w:rsidRPr="00C81124">
        <w:t>.</w:t>
      </w:r>
    </w:p>
    <w:p w:rsidR="000E0C53" w:rsidRPr="00C81124" w:rsidRDefault="00C774C9" w:rsidP="000E0C53">
      <w:pPr>
        <w:tabs>
          <w:tab w:val="num" w:pos="1080"/>
        </w:tabs>
        <w:autoSpaceDE w:val="0"/>
        <w:autoSpaceDN w:val="0"/>
        <w:adjustRightInd w:val="0"/>
        <w:ind w:firstLine="720"/>
        <w:jc w:val="both"/>
      </w:pPr>
      <w:r>
        <w:t>3</w:t>
      </w:r>
      <w:r w:rsidR="00AD374F">
        <w:t>.1</w:t>
      </w:r>
      <w:r w:rsidR="00271E55">
        <w:t>.</w:t>
      </w:r>
      <w:r w:rsidR="00AD374F">
        <w:t>6</w:t>
      </w:r>
      <w:r w:rsidR="00271E55">
        <w:t xml:space="preserve"> </w:t>
      </w:r>
      <w:r w:rsidR="00AD374F">
        <w:t>Шестой</w:t>
      </w:r>
      <w:r w:rsidR="000E0C53">
        <w:t xml:space="preserve"> этап – подготовка курсового проекта (февраль-май).</w:t>
      </w:r>
    </w:p>
    <w:p w:rsidR="00797E4C" w:rsidRPr="00C81124" w:rsidRDefault="00797E4C" w:rsidP="00797E4C">
      <w:pPr>
        <w:pStyle w:val="33"/>
        <w:tabs>
          <w:tab w:val="num" w:pos="540"/>
        </w:tabs>
        <w:spacing w:line="240" w:lineRule="auto"/>
        <w:ind w:firstLine="709"/>
        <w:rPr>
          <w:color w:val="auto"/>
        </w:rPr>
      </w:pPr>
      <w:r>
        <w:rPr>
          <w:color w:val="auto"/>
        </w:rPr>
        <w:t>При сборе информации по теме</w:t>
      </w:r>
      <w:r w:rsidRPr="00C81124">
        <w:rPr>
          <w:color w:val="auto"/>
        </w:rPr>
        <w:t xml:space="preserve"> </w:t>
      </w:r>
      <w:r>
        <w:rPr>
          <w:color w:val="auto"/>
        </w:rPr>
        <w:t xml:space="preserve">курсового проекта </w:t>
      </w:r>
      <w:r w:rsidRPr="00C81124">
        <w:rPr>
          <w:color w:val="auto"/>
        </w:rPr>
        <w:t>студент должен руководствоваться:</w:t>
      </w:r>
    </w:p>
    <w:p w:rsidR="00797E4C" w:rsidRPr="00C81124" w:rsidRDefault="00797E4C" w:rsidP="00D36051">
      <w:pPr>
        <w:pStyle w:val="33"/>
        <w:numPr>
          <w:ilvl w:val="0"/>
          <w:numId w:val="15"/>
        </w:numPr>
        <w:tabs>
          <w:tab w:val="clear" w:pos="2052"/>
          <w:tab w:val="num" w:pos="1080"/>
        </w:tabs>
        <w:spacing w:line="240" w:lineRule="auto"/>
        <w:ind w:left="0" w:firstLine="709"/>
        <w:rPr>
          <w:color w:val="auto"/>
        </w:rPr>
      </w:pPr>
      <w:r w:rsidRPr="00C81124">
        <w:rPr>
          <w:color w:val="auto"/>
        </w:rPr>
        <w:t xml:space="preserve">необходимостью </w:t>
      </w:r>
      <w:r>
        <w:rPr>
          <w:color w:val="auto"/>
        </w:rPr>
        <w:t xml:space="preserve">тщательного и добросовестного </w:t>
      </w:r>
      <w:r w:rsidRPr="00C81124">
        <w:rPr>
          <w:color w:val="auto"/>
        </w:rPr>
        <w:t>изучения транспортно-экспедиционного обслуживания;</w:t>
      </w:r>
    </w:p>
    <w:p w:rsidR="00797E4C" w:rsidRPr="00C81124" w:rsidRDefault="00797E4C" w:rsidP="00D36051">
      <w:pPr>
        <w:pStyle w:val="33"/>
        <w:numPr>
          <w:ilvl w:val="0"/>
          <w:numId w:val="15"/>
        </w:numPr>
        <w:tabs>
          <w:tab w:val="clear" w:pos="2052"/>
          <w:tab w:val="num" w:pos="1080"/>
        </w:tabs>
        <w:spacing w:line="240" w:lineRule="auto"/>
        <w:ind w:left="0" w:firstLine="709"/>
        <w:rPr>
          <w:color w:val="auto"/>
        </w:rPr>
      </w:pPr>
      <w:r w:rsidRPr="00C81124">
        <w:rPr>
          <w:color w:val="auto"/>
        </w:rPr>
        <w:t xml:space="preserve">своим интересом к конкретной проблеме </w:t>
      </w:r>
      <w:r>
        <w:rPr>
          <w:color w:val="auto"/>
        </w:rPr>
        <w:t>(кругу проблем) в</w:t>
      </w:r>
      <w:r w:rsidRPr="00C81124">
        <w:rPr>
          <w:color w:val="auto"/>
        </w:rPr>
        <w:t xml:space="preserve"> транспортно-эксп</w:t>
      </w:r>
      <w:r>
        <w:rPr>
          <w:color w:val="auto"/>
        </w:rPr>
        <w:t>едиционном обслуживании</w:t>
      </w:r>
      <w:r w:rsidRPr="00C81124">
        <w:rPr>
          <w:color w:val="auto"/>
        </w:rPr>
        <w:t>;</w:t>
      </w:r>
    </w:p>
    <w:p w:rsidR="00797E4C" w:rsidRPr="00C81124" w:rsidRDefault="00797E4C" w:rsidP="00D36051">
      <w:pPr>
        <w:pStyle w:val="33"/>
        <w:numPr>
          <w:ilvl w:val="0"/>
          <w:numId w:val="15"/>
        </w:numPr>
        <w:tabs>
          <w:tab w:val="clear" w:pos="2052"/>
          <w:tab w:val="num" w:pos="1080"/>
        </w:tabs>
        <w:spacing w:line="240" w:lineRule="auto"/>
        <w:ind w:left="0" w:firstLine="709"/>
        <w:rPr>
          <w:color w:val="auto"/>
        </w:rPr>
      </w:pPr>
      <w:r>
        <w:rPr>
          <w:color w:val="auto"/>
        </w:rPr>
        <w:t>опытом работы в транспортно-экспедиционном обслуживании</w:t>
      </w:r>
      <w:r w:rsidRPr="00C81124">
        <w:rPr>
          <w:color w:val="auto"/>
        </w:rPr>
        <w:t>;</w:t>
      </w:r>
    </w:p>
    <w:p w:rsidR="00797E4C" w:rsidRPr="00C81124" w:rsidRDefault="00797E4C" w:rsidP="00D36051">
      <w:pPr>
        <w:pStyle w:val="33"/>
        <w:numPr>
          <w:ilvl w:val="0"/>
          <w:numId w:val="15"/>
        </w:numPr>
        <w:tabs>
          <w:tab w:val="clear" w:pos="2052"/>
          <w:tab w:val="num" w:pos="1080"/>
        </w:tabs>
        <w:spacing w:line="240" w:lineRule="auto"/>
        <w:ind w:left="0" w:firstLine="709"/>
        <w:rPr>
          <w:color w:val="auto"/>
        </w:rPr>
      </w:pPr>
      <w:r w:rsidRPr="00C81124">
        <w:rPr>
          <w:color w:val="auto"/>
        </w:rPr>
        <w:t>рекомендациями преподавателя дисциплины «Основы транспортно-экспедиционного обслуживания»</w:t>
      </w:r>
      <w:r>
        <w:rPr>
          <w:color w:val="auto"/>
        </w:rPr>
        <w:t>;</w:t>
      </w:r>
    </w:p>
    <w:p w:rsidR="00797E4C" w:rsidRPr="00C81124" w:rsidRDefault="00797E4C" w:rsidP="00D36051">
      <w:pPr>
        <w:pStyle w:val="33"/>
        <w:numPr>
          <w:ilvl w:val="0"/>
          <w:numId w:val="15"/>
        </w:numPr>
        <w:tabs>
          <w:tab w:val="clear" w:pos="2052"/>
          <w:tab w:val="num" w:pos="1080"/>
        </w:tabs>
        <w:spacing w:line="240" w:lineRule="auto"/>
        <w:ind w:left="0" w:firstLine="709"/>
        <w:rPr>
          <w:color w:val="auto"/>
        </w:rPr>
      </w:pPr>
      <w:r w:rsidRPr="00C81124">
        <w:rPr>
          <w:color w:val="auto"/>
        </w:rPr>
        <w:t xml:space="preserve">своей возможностью получения исходных (статистических, справочных) данных, </w:t>
      </w:r>
      <w:r>
        <w:rPr>
          <w:color w:val="auto"/>
        </w:rPr>
        <w:t>наличием специальной литературы;</w:t>
      </w:r>
    </w:p>
    <w:p w:rsidR="00797E4C" w:rsidRDefault="00797E4C" w:rsidP="00797E4C">
      <w:pPr>
        <w:tabs>
          <w:tab w:val="left" w:pos="1080"/>
        </w:tabs>
        <w:autoSpaceDE w:val="0"/>
        <w:autoSpaceDN w:val="0"/>
        <w:adjustRightInd w:val="0"/>
        <w:ind w:firstLine="709"/>
        <w:jc w:val="both"/>
      </w:pPr>
      <w:r w:rsidRPr="00C81124">
        <w:t>потребностями и возможностями ГОУ ВПО «Волжский государственный инженерно-педагогический университет» в повышении качества учебного (образовательного) процесса.</w:t>
      </w:r>
    </w:p>
    <w:p w:rsidR="008B4C53" w:rsidRDefault="008B4C53" w:rsidP="008B4C53">
      <w:pPr>
        <w:tabs>
          <w:tab w:val="left" w:pos="1080"/>
        </w:tabs>
        <w:autoSpaceDE w:val="0"/>
        <w:autoSpaceDN w:val="0"/>
        <w:adjustRightInd w:val="0"/>
        <w:ind w:firstLine="709"/>
        <w:jc w:val="both"/>
      </w:pPr>
      <w:r w:rsidRPr="00C81124">
        <w:t xml:space="preserve">В процессе </w:t>
      </w:r>
      <w:r w:rsidR="00C71B33">
        <w:t xml:space="preserve">подготовки курсового проекта из </w:t>
      </w:r>
      <w:r w:rsidRPr="00C81124">
        <w:t>источник</w:t>
      </w:r>
      <w:r w:rsidR="00C71B33">
        <w:t>ов и литературы</w:t>
      </w:r>
      <w:r>
        <w:t xml:space="preserve"> делаются</w:t>
      </w:r>
      <w:r w:rsidRPr="00C81124">
        <w:t xml:space="preserve"> выписки информ</w:t>
      </w:r>
      <w:r>
        <w:t>ации, относящейся к теме</w:t>
      </w:r>
      <w:r w:rsidRPr="00C81124">
        <w:t xml:space="preserve">. </w:t>
      </w:r>
      <w:r>
        <w:t>К выпискам в виде цитат прибегают в тех случаях, когда необходимо «взять» из источника важные теоретические положения, факты. Также выписывают формулы и статистические данные. Наиболее серьезные сведения лучше всего излагать дословно. Каждую выписку нужно снабжать ссылкой на источник с соблюдением правил библиографического описания произведений печати.</w:t>
      </w:r>
    </w:p>
    <w:p w:rsidR="008B4C53" w:rsidRDefault="008B4C53" w:rsidP="008B4C53">
      <w:pPr>
        <w:ind w:firstLine="720"/>
        <w:jc w:val="both"/>
      </w:pPr>
      <w:r>
        <w:t>Выписки следует делать на одной стороне отдельных листов и по мере накопления раскладывать их (например, в папки, конверты, к которым прикреплены карточки</w:t>
      </w:r>
      <w:r w:rsidR="00C6190E">
        <w:t xml:space="preserve"> с наименованиями разделов проекта</w:t>
      </w:r>
      <w:r w:rsidR="00BC4709">
        <w:t>)</w:t>
      </w:r>
      <w:r>
        <w:t>.</w:t>
      </w:r>
    </w:p>
    <w:p w:rsidR="008B4C53" w:rsidRDefault="008B4C53" w:rsidP="008B4C53">
      <w:pPr>
        <w:ind w:firstLine="720"/>
        <w:jc w:val="both"/>
      </w:pPr>
      <w:r>
        <w:t>Далее выписки целесообразно перевести в соответствующие компьютерные файлы</w:t>
      </w:r>
      <w:r w:rsidR="00CC576A">
        <w:t xml:space="preserve"> (каждый из которых называется как раздел)</w:t>
      </w:r>
      <w:r>
        <w:t>, которые потом будут использованы при компоновке и написании курсового проекта.</w:t>
      </w:r>
    </w:p>
    <w:p w:rsidR="00CB4D13" w:rsidRDefault="00290C4F" w:rsidP="00CB4D13">
      <w:pPr>
        <w:ind w:firstLine="720"/>
        <w:jc w:val="both"/>
      </w:pPr>
      <w:r>
        <w:t>Основу курсового проекта</w:t>
      </w:r>
      <w:r w:rsidR="00CB4D13">
        <w:t xml:space="preserve"> составляют теоретические положения. Но идеи, подходы, концепции могут быть глубоко раскрыты лишь в непосредственной связи с практикой, когда теория наполняется факт</w:t>
      </w:r>
      <w:r w:rsidR="00B816B4">
        <w:t xml:space="preserve">ами и примерами. Поэтому необходим </w:t>
      </w:r>
      <w:r w:rsidR="00CB4D13" w:rsidRPr="00A97945">
        <w:t>сбор и анализ фактической информации.</w:t>
      </w:r>
    </w:p>
    <w:p w:rsidR="007D73C0" w:rsidRDefault="007D73C0" w:rsidP="00CB4D13">
      <w:pPr>
        <w:ind w:firstLine="720"/>
        <w:jc w:val="both"/>
        <w:rPr>
          <w:b/>
        </w:rPr>
      </w:pPr>
      <w:r>
        <w:t>При отборе и систематизации фактов следует обеспечить их достоверность (</w:t>
      </w:r>
      <w:r w:rsidRPr="00C81124">
        <w:t>студент должен пр</w:t>
      </w:r>
      <w:r>
        <w:t>оверять достоверность информации) и объективность (</w:t>
      </w:r>
      <w:r w:rsidRPr="00C81124">
        <w:t>уч</w:t>
      </w:r>
      <w:r>
        <w:t xml:space="preserve">итывать, чьи взгляды выражали </w:t>
      </w:r>
      <w:r w:rsidRPr="00C81124">
        <w:t>составители</w:t>
      </w:r>
      <w:r>
        <w:t xml:space="preserve"> информации</w:t>
      </w:r>
      <w:r w:rsidRPr="00C81124">
        <w:t>, в каких целях и точно ли использ</w:t>
      </w:r>
      <w:r>
        <w:t xml:space="preserve">овали эту информацию </w:t>
      </w:r>
      <w:r w:rsidRPr="00C81124">
        <w:t>исследователи</w:t>
      </w:r>
      <w:r>
        <w:t>)</w:t>
      </w:r>
      <w:r w:rsidR="006C31D7">
        <w:t>.</w:t>
      </w:r>
    </w:p>
    <w:p w:rsidR="00BF1DD7" w:rsidRDefault="00B155FC" w:rsidP="00A8567A">
      <w:pPr>
        <w:autoSpaceDE w:val="0"/>
        <w:autoSpaceDN w:val="0"/>
        <w:adjustRightInd w:val="0"/>
        <w:ind w:firstLine="709"/>
        <w:jc w:val="both"/>
      </w:pPr>
      <w:r>
        <w:t>Н</w:t>
      </w:r>
      <w:r w:rsidR="00B970FC">
        <w:t>аписание курсового проекта</w:t>
      </w:r>
      <w:r w:rsidR="00BF1DD7" w:rsidRPr="00C81124">
        <w:t xml:space="preserve"> </w:t>
      </w:r>
      <w:r>
        <w:t>рекомендуется</w:t>
      </w:r>
      <w:r w:rsidRPr="00C81124">
        <w:t xml:space="preserve"> </w:t>
      </w:r>
      <w:r w:rsidR="00BF1DD7" w:rsidRPr="00C81124">
        <w:t>предварительно в черновом варианте, которы</w:t>
      </w:r>
      <w:r w:rsidR="00797688">
        <w:t>й передается</w:t>
      </w:r>
      <w:r w:rsidR="001A6DC4" w:rsidRPr="00C81124">
        <w:t xml:space="preserve"> преподавателю</w:t>
      </w:r>
      <w:r w:rsidR="00BF1DD7" w:rsidRPr="00C81124">
        <w:t xml:space="preserve"> на предварительную проверку. Впоследствии с учётом пост</w:t>
      </w:r>
      <w:r>
        <w:t>упивших от преподавателя</w:t>
      </w:r>
      <w:r w:rsidR="00BF1DD7" w:rsidRPr="00C81124">
        <w:t xml:space="preserve"> замечаний, исправлений и предложений студент подготавливает</w:t>
      </w:r>
      <w:r w:rsidR="005E7A2E">
        <w:t xml:space="preserve"> окончательный вариант курсового проекта</w:t>
      </w:r>
      <w:r w:rsidR="00BF1DD7" w:rsidRPr="00C81124">
        <w:t>.</w:t>
      </w:r>
    </w:p>
    <w:p w:rsidR="005D373D" w:rsidRDefault="00C801B7" w:rsidP="005D373D">
      <w:pPr>
        <w:ind w:firstLine="720"/>
        <w:jc w:val="both"/>
      </w:pPr>
      <w:r>
        <w:t>Особое внимание при подготовке курсового проекта</w:t>
      </w:r>
      <w:r w:rsidR="005D373D">
        <w:t xml:space="preserve"> необходимо уделить четкости </w:t>
      </w:r>
      <w:r w:rsidR="004A1E6A">
        <w:t>и логичности изложения информации</w:t>
      </w:r>
      <w:r w:rsidR="005D373D">
        <w:t>. Перед каждой главой или отдельным его параграфом должна быть поставлена конкретная зад</w:t>
      </w:r>
      <w:r w:rsidR="004C72F0">
        <w:t>ача, и изложение всей информации</w:t>
      </w:r>
      <w:r w:rsidR="005D373D">
        <w:t xml:space="preserve"> в целом должно соответствовать поста</w:t>
      </w:r>
      <w:r w:rsidR="00D01508">
        <w:t>вленной в данном курсовом проекте</w:t>
      </w:r>
      <w:r w:rsidR="005D373D">
        <w:t xml:space="preserve"> цели.</w:t>
      </w:r>
    </w:p>
    <w:p w:rsidR="00840585" w:rsidRDefault="00840585" w:rsidP="00840585">
      <w:pPr>
        <w:tabs>
          <w:tab w:val="left" w:pos="1080"/>
        </w:tabs>
        <w:autoSpaceDE w:val="0"/>
        <w:autoSpaceDN w:val="0"/>
        <w:adjustRightInd w:val="0"/>
        <w:ind w:firstLine="709"/>
        <w:jc w:val="both"/>
      </w:pPr>
      <w:r>
        <w:t xml:space="preserve">Необходимо не просто выписывать мысли автора, но и анализировать, сопоставлять, делать собственные выводы. Это будет свидетельствовать о творческом отношении </w:t>
      </w:r>
      <w:r w:rsidR="007A752A">
        <w:t xml:space="preserve">студента </w:t>
      </w:r>
      <w:r>
        <w:t>к изучению источников и литературы.</w:t>
      </w:r>
    </w:p>
    <w:p w:rsidR="00592418" w:rsidRDefault="00B75F43" w:rsidP="00592418">
      <w:pPr>
        <w:ind w:firstLine="709"/>
        <w:jc w:val="both"/>
      </w:pPr>
      <w:r>
        <w:t>Н</w:t>
      </w:r>
      <w:r w:rsidR="00592418">
        <w:t>еобходимо отшлифовать каждую фразу, добиться полного совпадения мысли и ее словесного выражения, внимательно вычитать написанный или отпечатанный текст. Выполняя эту работу, студенту приходится устраня</w:t>
      </w:r>
      <w:r>
        <w:t>ть отдельные ошибки и опечатки.</w:t>
      </w:r>
    </w:p>
    <w:p w:rsidR="00592418" w:rsidRDefault="00592418" w:rsidP="00592418">
      <w:pPr>
        <w:ind w:firstLine="709"/>
        <w:jc w:val="both"/>
        <w:rPr>
          <w:b/>
        </w:rPr>
      </w:pPr>
      <w:r>
        <w:t>В процессе вычитывания текста полезно еще раз обратить внимание на конкретность и ясность формулировок, весомость каждой мысли. При необходимости следует сокращать текст. Это касается в первую очередь тех работ, первоначальный объем которых существенно превышает установленные нормы. Сокращение должно производиться без ущерба для содержания путем исключения повторов, малозначащих подробностей, общих рассуждений, неоправданных длиннот, однотипных фактов и т.п. Одним из источников засорения языка курсовых работ являются разного рода штампы, то есть слова и выражения, часто и однообразно повторяющиеся без учета контекста.</w:t>
      </w:r>
    </w:p>
    <w:p w:rsidR="00383FB0" w:rsidRDefault="00556A86" w:rsidP="00A8567A">
      <w:pPr>
        <w:autoSpaceDE w:val="0"/>
        <w:autoSpaceDN w:val="0"/>
        <w:adjustRightInd w:val="0"/>
        <w:ind w:firstLine="709"/>
        <w:jc w:val="both"/>
      </w:pPr>
      <w:r>
        <w:t>Прежде</w:t>
      </w:r>
      <w:r w:rsidR="000505FA">
        <w:t>,</w:t>
      </w:r>
      <w:r>
        <w:t xml:space="preserve"> чем распечатывать т</w:t>
      </w:r>
      <w:r w:rsidR="00D5056C">
        <w:t>екст (по любой редакции курсового проекта</w:t>
      </w:r>
      <w:r>
        <w:t>), необходимо его полностью завершить. Если печатать</w:t>
      </w:r>
      <w:r w:rsidR="00996C1C">
        <w:t xml:space="preserve"> проект</w:t>
      </w:r>
      <w:r>
        <w:t xml:space="preserve"> частями, возникают неувязки, нестыковки отдельных фрагментов и многое придется переделывать заново. Перед распечатыванием следует </w:t>
      </w:r>
      <w:r w:rsidR="000505FA">
        <w:t xml:space="preserve">проверить качество и уровень чернил, </w:t>
      </w:r>
      <w:r>
        <w:t xml:space="preserve">отредактировать весь написанный текст. Приступать к редактированию лучше спустя 2-3 дня после </w:t>
      </w:r>
      <w:r w:rsidR="00996C1C">
        <w:t xml:space="preserve">того, как студент </w:t>
      </w:r>
      <w:r>
        <w:t xml:space="preserve">решит, что, по его мнению, работа закончена. Взглянув на написанный текст свежим взглядом, вполне возможно обнаружить свои ошибки и неточности и найти </w:t>
      </w:r>
      <w:r w:rsidR="000505FA">
        <w:t>пути улучшения текста</w:t>
      </w:r>
      <w:r>
        <w:t>. В процессе доработки текста надо чаще обращаться к энциклопедиям, словарям, различн</w:t>
      </w:r>
      <w:r w:rsidR="00AE7069">
        <w:t xml:space="preserve">ого рода справочникам. </w:t>
      </w:r>
      <w:r w:rsidR="00147F21">
        <w:t xml:space="preserve">В </w:t>
      </w:r>
      <w:r w:rsidR="00AE7069">
        <w:t>курсовом проекте</w:t>
      </w:r>
      <w:r>
        <w:t xml:space="preserve"> должна прослеживаться четкая </w:t>
      </w:r>
      <w:r w:rsidR="00AF1008">
        <w:t xml:space="preserve">логическая </w:t>
      </w:r>
      <w:r>
        <w:t>связь между в</w:t>
      </w:r>
      <w:r w:rsidR="00147F21">
        <w:t>семи разделами, чувствоваться их</w:t>
      </w:r>
      <w:r>
        <w:t xml:space="preserve"> единство.</w:t>
      </w:r>
    </w:p>
    <w:p w:rsidR="009D6028" w:rsidRDefault="009D6028" w:rsidP="00A8567A">
      <w:pPr>
        <w:autoSpaceDE w:val="0"/>
        <w:autoSpaceDN w:val="0"/>
        <w:adjustRightInd w:val="0"/>
        <w:ind w:firstLine="709"/>
        <w:jc w:val="both"/>
      </w:pPr>
      <w:r>
        <w:t>Седьмой этап – сдача курсового проекта на предварительную</w:t>
      </w:r>
      <w:r w:rsidR="00C765AC">
        <w:t xml:space="preserve"> проверку (апрель</w:t>
      </w:r>
      <w:r w:rsidR="008D0FCC">
        <w:t>)</w:t>
      </w:r>
      <w:r w:rsidR="00F90E8F">
        <w:t>.</w:t>
      </w:r>
      <w:r w:rsidR="008D0FCC">
        <w:t xml:space="preserve"> Его</w:t>
      </w:r>
      <w:r w:rsidR="00F12332">
        <w:t xml:space="preserve"> возврат студенту через одну неделю</w:t>
      </w:r>
      <w:r w:rsidR="008766F5">
        <w:t xml:space="preserve"> со дня соответствующей сдачи</w:t>
      </w:r>
      <w:r w:rsidR="00F12332">
        <w:t>.</w:t>
      </w:r>
      <w:r w:rsidR="00FF7378">
        <w:t xml:space="preserve"> Дата получения курсового проекта фиксируется преподавателем на титульном листе.</w:t>
      </w:r>
    </w:p>
    <w:p w:rsidR="00556A86" w:rsidRPr="00C81124" w:rsidRDefault="00556A86" w:rsidP="00A8567A">
      <w:pPr>
        <w:autoSpaceDE w:val="0"/>
        <w:autoSpaceDN w:val="0"/>
        <w:adjustRightInd w:val="0"/>
        <w:ind w:firstLine="709"/>
        <w:jc w:val="both"/>
      </w:pPr>
    </w:p>
    <w:p w:rsidR="0038527F" w:rsidRPr="00C81124" w:rsidRDefault="00C774C9" w:rsidP="00A8567A">
      <w:pPr>
        <w:tabs>
          <w:tab w:val="left" w:pos="1080"/>
        </w:tabs>
        <w:autoSpaceDE w:val="0"/>
        <w:autoSpaceDN w:val="0"/>
        <w:adjustRightInd w:val="0"/>
        <w:ind w:firstLine="709"/>
        <w:rPr>
          <w:b/>
          <w:bCs/>
          <w:sz w:val="20"/>
          <w:szCs w:val="20"/>
        </w:rPr>
      </w:pPr>
      <w:r>
        <w:rPr>
          <w:b/>
          <w:bCs/>
        </w:rPr>
        <w:t>3</w:t>
      </w:r>
      <w:r w:rsidR="00653C80">
        <w:rPr>
          <w:b/>
          <w:bCs/>
        </w:rPr>
        <w:t>.2</w:t>
      </w:r>
      <w:r w:rsidR="00C474FB">
        <w:rPr>
          <w:b/>
          <w:bCs/>
        </w:rPr>
        <w:t xml:space="preserve"> Структура курсового</w:t>
      </w:r>
      <w:r w:rsidR="0038527F" w:rsidRPr="00C81124">
        <w:rPr>
          <w:b/>
          <w:bCs/>
        </w:rPr>
        <w:t xml:space="preserve"> </w:t>
      </w:r>
      <w:r w:rsidR="00C474FB">
        <w:rPr>
          <w:b/>
          <w:bCs/>
        </w:rPr>
        <w:t>проекта</w:t>
      </w:r>
    </w:p>
    <w:p w:rsidR="0038527F" w:rsidRPr="00C81124" w:rsidRDefault="00C774C9" w:rsidP="00A8567A">
      <w:pPr>
        <w:tabs>
          <w:tab w:val="left" w:pos="0"/>
          <w:tab w:val="left" w:pos="1080"/>
        </w:tabs>
        <w:autoSpaceDE w:val="0"/>
        <w:autoSpaceDN w:val="0"/>
        <w:adjustRightInd w:val="0"/>
        <w:ind w:firstLine="709"/>
        <w:jc w:val="both"/>
      </w:pPr>
      <w:r>
        <w:t>3</w:t>
      </w:r>
      <w:r w:rsidR="00653C80">
        <w:t>.2.1</w:t>
      </w:r>
      <w:r w:rsidR="0038527F" w:rsidRPr="00C81124">
        <w:t xml:space="preserve"> Основными элементами </w:t>
      </w:r>
      <w:r w:rsidR="00387460">
        <w:t>курсового</w:t>
      </w:r>
      <w:r w:rsidR="0038527F" w:rsidRPr="00C81124">
        <w:t xml:space="preserve"> </w:t>
      </w:r>
      <w:r w:rsidR="00387460">
        <w:t>проекта</w:t>
      </w:r>
      <w:r w:rsidR="0038527F" w:rsidRPr="00C81124">
        <w:t xml:space="preserve"> являются:</w:t>
      </w:r>
    </w:p>
    <w:p w:rsidR="0038527F" w:rsidRPr="00C81124" w:rsidRDefault="005E7657" w:rsidP="00DB74EA">
      <w:pPr>
        <w:numPr>
          <w:ilvl w:val="0"/>
          <w:numId w:val="5"/>
        </w:numPr>
        <w:tabs>
          <w:tab w:val="clear" w:pos="720"/>
          <w:tab w:val="left" w:pos="0"/>
          <w:tab w:val="left" w:pos="1080"/>
        </w:tabs>
        <w:autoSpaceDE w:val="0"/>
        <w:autoSpaceDN w:val="0"/>
        <w:adjustRightInd w:val="0"/>
        <w:ind w:left="0" w:firstLine="709"/>
        <w:jc w:val="both"/>
      </w:pPr>
      <w:r>
        <w:t>титульный лист (Приложение 2</w:t>
      </w:r>
      <w:r w:rsidR="0038527F" w:rsidRPr="00C81124">
        <w:t>);</w:t>
      </w:r>
    </w:p>
    <w:p w:rsidR="0038527F" w:rsidRPr="00C81124" w:rsidRDefault="00E15697" w:rsidP="00DB74EA">
      <w:pPr>
        <w:numPr>
          <w:ilvl w:val="0"/>
          <w:numId w:val="5"/>
        </w:numPr>
        <w:tabs>
          <w:tab w:val="clear" w:pos="720"/>
          <w:tab w:val="left" w:pos="0"/>
          <w:tab w:val="left" w:pos="1080"/>
        </w:tabs>
        <w:autoSpaceDE w:val="0"/>
        <w:autoSpaceDN w:val="0"/>
        <w:adjustRightInd w:val="0"/>
        <w:ind w:left="0" w:firstLine="709"/>
        <w:jc w:val="both"/>
      </w:pPr>
      <w:r>
        <w:t>СОДЕРЖАНИЕ</w:t>
      </w:r>
      <w:r w:rsidR="0038527F" w:rsidRPr="00C81124">
        <w:t xml:space="preserve"> (Приложение </w:t>
      </w:r>
      <w:r w:rsidR="005E7657">
        <w:t>3</w:t>
      </w:r>
      <w:r w:rsidR="0038527F" w:rsidRPr="00C81124">
        <w:t>);</w:t>
      </w:r>
    </w:p>
    <w:p w:rsidR="0038527F" w:rsidRPr="00C81124" w:rsidRDefault="00E15697" w:rsidP="00DB74EA">
      <w:pPr>
        <w:numPr>
          <w:ilvl w:val="0"/>
          <w:numId w:val="5"/>
        </w:numPr>
        <w:tabs>
          <w:tab w:val="clear" w:pos="720"/>
          <w:tab w:val="left" w:pos="0"/>
          <w:tab w:val="left" w:pos="1080"/>
        </w:tabs>
        <w:autoSpaceDE w:val="0"/>
        <w:autoSpaceDN w:val="0"/>
        <w:adjustRightInd w:val="0"/>
        <w:ind w:left="0" w:firstLine="709"/>
        <w:jc w:val="both"/>
      </w:pPr>
      <w:r>
        <w:t>ВВЕДЕНИЕ</w:t>
      </w:r>
      <w:r w:rsidR="0038527F" w:rsidRPr="00C81124">
        <w:t>;</w:t>
      </w:r>
    </w:p>
    <w:p w:rsidR="0038527F" w:rsidRPr="00C81124" w:rsidRDefault="0038527F" w:rsidP="00DB74EA">
      <w:pPr>
        <w:numPr>
          <w:ilvl w:val="0"/>
          <w:numId w:val="5"/>
        </w:numPr>
        <w:tabs>
          <w:tab w:val="clear" w:pos="720"/>
          <w:tab w:val="left" w:pos="0"/>
          <w:tab w:val="left" w:pos="1080"/>
        </w:tabs>
        <w:autoSpaceDE w:val="0"/>
        <w:autoSpaceDN w:val="0"/>
        <w:adjustRightInd w:val="0"/>
        <w:ind w:left="0" w:firstLine="709"/>
        <w:jc w:val="both"/>
      </w:pPr>
      <w:r w:rsidRPr="00C81124">
        <w:t>разделы и подразделы основной части;</w:t>
      </w:r>
    </w:p>
    <w:p w:rsidR="0038527F" w:rsidRPr="00C81124" w:rsidRDefault="00E15697" w:rsidP="00DB74EA">
      <w:pPr>
        <w:numPr>
          <w:ilvl w:val="0"/>
          <w:numId w:val="5"/>
        </w:numPr>
        <w:tabs>
          <w:tab w:val="clear" w:pos="720"/>
          <w:tab w:val="left" w:pos="0"/>
          <w:tab w:val="left" w:pos="1080"/>
        </w:tabs>
        <w:autoSpaceDE w:val="0"/>
        <w:autoSpaceDN w:val="0"/>
        <w:adjustRightInd w:val="0"/>
        <w:ind w:left="0" w:firstLine="709"/>
        <w:jc w:val="both"/>
      </w:pPr>
      <w:r>
        <w:t>ЗАКЛЮЧЕНИЕ</w:t>
      </w:r>
      <w:r w:rsidR="0038527F" w:rsidRPr="00C81124">
        <w:t>;</w:t>
      </w:r>
    </w:p>
    <w:p w:rsidR="0038527F" w:rsidRPr="00C81124" w:rsidRDefault="00E15697" w:rsidP="00DB74EA">
      <w:pPr>
        <w:numPr>
          <w:ilvl w:val="0"/>
          <w:numId w:val="5"/>
        </w:numPr>
        <w:tabs>
          <w:tab w:val="clear" w:pos="720"/>
          <w:tab w:val="left" w:pos="0"/>
          <w:tab w:val="left" w:pos="1080"/>
        </w:tabs>
        <w:autoSpaceDE w:val="0"/>
        <w:autoSpaceDN w:val="0"/>
        <w:adjustRightInd w:val="0"/>
        <w:ind w:left="0" w:firstLine="709"/>
        <w:jc w:val="both"/>
      </w:pPr>
      <w:r>
        <w:t>СПИСОК ИСПОЛЬЗОВАННЫХ ИСТОНИКОВ И ЛИТЕРАТУРЫ</w:t>
      </w:r>
      <w:r w:rsidR="0038527F" w:rsidRPr="00C81124">
        <w:t xml:space="preserve"> (Приложение </w:t>
      </w:r>
      <w:r w:rsidR="005E7657">
        <w:t>4</w:t>
      </w:r>
      <w:r w:rsidR="0038527F" w:rsidRPr="00C81124">
        <w:t>);</w:t>
      </w:r>
    </w:p>
    <w:p w:rsidR="0038527F" w:rsidRPr="00C81124" w:rsidRDefault="00E15697" w:rsidP="00DB74EA">
      <w:pPr>
        <w:numPr>
          <w:ilvl w:val="0"/>
          <w:numId w:val="5"/>
        </w:numPr>
        <w:tabs>
          <w:tab w:val="clear" w:pos="720"/>
          <w:tab w:val="left" w:pos="0"/>
          <w:tab w:val="left" w:pos="1080"/>
        </w:tabs>
        <w:autoSpaceDE w:val="0"/>
        <w:autoSpaceDN w:val="0"/>
        <w:adjustRightInd w:val="0"/>
        <w:ind w:left="0" w:firstLine="709"/>
        <w:jc w:val="both"/>
      </w:pPr>
      <w:r>
        <w:t>ПРИЛОЖЕНИЕ</w:t>
      </w:r>
      <w:r w:rsidR="0038527F" w:rsidRPr="00C81124">
        <w:t>.</w:t>
      </w:r>
    </w:p>
    <w:p w:rsidR="0038527F" w:rsidRDefault="00572A8F" w:rsidP="00A8567A">
      <w:pPr>
        <w:tabs>
          <w:tab w:val="left" w:pos="0"/>
          <w:tab w:val="left" w:pos="621"/>
          <w:tab w:val="left" w:pos="1080"/>
        </w:tabs>
        <w:autoSpaceDE w:val="0"/>
        <w:autoSpaceDN w:val="0"/>
        <w:adjustRightInd w:val="0"/>
        <w:ind w:firstLine="709"/>
        <w:jc w:val="both"/>
      </w:pPr>
      <w:r>
        <w:t>В состав курсового проекта</w:t>
      </w:r>
      <w:r w:rsidR="0038527F" w:rsidRPr="00C81124">
        <w:t xml:space="preserve"> могут также входить список сокращений (Приложение </w:t>
      </w:r>
      <w:r w:rsidR="005E7657">
        <w:t>5</w:t>
      </w:r>
      <w:r w:rsidR="0038527F" w:rsidRPr="00C81124">
        <w:t>), глоссарий ключевых слов.</w:t>
      </w:r>
    </w:p>
    <w:p w:rsidR="00B70C3B" w:rsidRDefault="00B70C3B" w:rsidP="00A8567A">
      <w:pPr>
        <w:tabs>
          <w:tab w:val="left" w:pos="0"/>
          <w:tab w:val="left" w:pos="621"/>
          <w:tab w:val="left" w:pos="1080"/>
        </w:tabs>
        <w:autoSpaceDE w:val="0"/>
        <w:autoSpaceDN w:val="0"/>
        <w:adjustRightInd w:val="0"/>
        <w:ind w:firstLine="709"/>
        <w:jc w:val="both"/>
      </w:pPr>
      <w:r>
        <w:rPr>
          <w:snapToGrid w:val="0"/>
          <w:lang w:eastAsia="en-US"/>
        </w:rPr>
        <w:t>Перечень должен располагаться столбцом. Слева в алфавитном порядке приводят сокращения, условные обозначения, символы, единицы физических величин, справа – их детальную расшифровку (ГОСТ 7.32-2001).</w:t>
      </w:r>
    </w:p>
    <w:p w:rsidR="0083094B" w:rsidRPr="00C81124" w:rsidRDefault="0083094B" w:rsidP="00A8567A">
      <w:pPr>
        <w:tabs>
          <w:tab w:val="left" w:pos="0"/>
          <w:tab w:val="left" w:pos="621"/>
          <w:tab w:val="left" w:pos="1080"/>
        </w:tabs>
        <w:autoSpaceDE w:val="0"/>
        <w:autoSpaceDN w:val="0"/>
        <w:adjustRightInd w:val="0"/>
        <w:ind w:firstLine="709"/>
        <w:jc w:val="both"/>
      </w:pPr>
      <w:r>
        <w:t>Заголовки структурных элементов следует располагать в середине строки без точки в конце и печатать прописными буквами, не подчеркивая (ГОСТ 7.32-2003).</w:t>
      </w:r>
    </w:p>
    <w:p w:rsidR="0038527F" w:rsidRDefault="00C774C9" w:rsidP="00A8567A">
      <w:pPr>
        <w:tabs>
          <w:tab w:val="left" w:pos="1080"/>
        </w:tabs>
        <w:ind w:firstLine="709"/>
        <w:jc w:val="both"/>
        <w:rPr>
          <w:snapToGrid w:val="0"/>
          <w:lang w:eastAsia="en-US"/>
        </w:rPr>
      </w:pPr>
      <w:r>
        <w:rPr>
          <w:snapToGrid w:val="0"/>
          <w:lang w:eastAsia="en-US"/>
        </w:rPr>
        <w:t>3</w:t>
      </w:r>
      <w:r w:rsidR="00653C80">
        <w:rPr>
          <w:snapToGrid w:val="0"/>
          <w:lang w:eastAsia="en-US"/>
        </w:rPr>
        <w:t>.2.2</w:t>
      </w:r>
      <w:r w:rsidR="0038527F" w:rsidRPr="00C81124">
        <w:rPr>
          <w:b/>
          <w:bCs/>
          <w:snapToGrid w:val="0"/>
          <w:lang w:eastAsia="en-US"/>
        </w:rPr>
        <w:t xml:space="preserve"> </w:t>
      </w:r>
      <w:r w:rsidR="004D004A" w:rsidRPr="004D004A">
        <w:rPr>
          <w:b/>
        </w:rPr>
        <w:t>С</w:t>
      </w:r>
      <w:r w:rsidR="00E15697">
        <w:rPr>
          <w:b/>
        </w:rPr>
        <w:t>ОДЕРЖАНИЕ</w:t>
      </w:r>
      <w:r w:rsidR="004D004A">
        <w:t xml:space="preserve"> представляет собой составленный в оп</w:t>
      </w:r>
      <w:r w:rsidR="00981503">
        <w:t>ределенном порядке перечень разделов</w:t>
      </w:r>
      <w:r w:rsidR="004D004A">
        <w:t xml:space="preserve"> и</w:t>
      </w:r>
      <w:r w:rsidR="00981503">
        <w:t xml:space="preserve"> развернутый перечень каждого раздела в виде подразделов</w:t>
      </w:r>
      <w:r w:rsidR="004D004A">
        <w:t xml:space="preserve">. </w:t>
      </w:r>
      <w:r w:rsidR="0038527F" w:rsidRPr="00C81124">
        <w:rPr>
          <w:snapToGrid w:val="0"/>
          <w:lang w:eastAsia="en-US"/>
        </w:rPr>
        <w:t>В</w:t>
      </w:r>
      <w:r w:rsidR="00061AA9">
        <w:rPr>
          <w:b/>
          <w:bCs/>
          <w:snapToGrid w:val="0"/>
          <w:lang w:eastAsia="en-US"/>
        </w:rPr>
        <w:t xml:space="preserve"> </w:t>
      </w:r>
      <w:r w:rsidR="00061AA9" w:rsidRPr="004D004A">
        <w:rPr>
          <w:bCs/>
          <w:snapToGrid w:val="0"/>
          <w:lang w:eastAsia="en-US"/>
        </w:rPr>
        <w:t>С</w:t>
      </w:r>
      <w:r w:rsidR="006D48C0">
        <w:rPr>
          <w:bCs/>
          <w:snapToGrid w:val="0"/>
          <w:lang w:eastAsia="en-US"/>
        </w:rPr>
        <w:t>ОДЕРЖАНИИ</w:t>
      </w:r>
      <w:r w:rsidR="0038527F" w:rsidRPr="00C81124">
        <w:rPr>
          <w:b/>
          <w:bCs/>
          <w:snapToGrid w:val="0"/>
          <w:lang w:eastAsia="en-US"/>
        </w:rPr>
        <w:t xml:space="preserve"> </w:t>
      </w:r>
      <w:r w:rsidR="00D04E92">
        <w:rPr>
          <w:snapToGrid w:val="0"/>
          <w:lang w:eastAsia="en-US"/>
        </w:rPr>
        <w:t>указываются ВВЕДЕНИЕ, Н</w:t>
      </w:r>
      <w:r w:rsidR="0038527F" w:rsidRPr="00C81124">
        <w:rPr>
          <w:snapToGrid w:val="0"/>
          <w:lang w:eastAsia="en-US"/>
        </w:rPr>
        <w:t>аименование всех ра</w:t>
      </w:r>
      <w:r w:rsidR="00D04E92">
        <w:rPr>
          <w:snapToGrid w:val="0"/>
          <w:lang w:eastAsia="en-US"/>
        </w:rPr>
        <w:t>зделов и подразделов, ЗАКЛЮЧЕНИЕ, СПИСОК ИСПОЛЬЗОВАННЫХ ИСТОЧНИКОВ И</w:t>
      </w:r>
      <w:r w:rsidR="0038527F" w:rsidRPr="00C81124">
        <w:rPr>
          <w:snapToGrid w:val="0"/>
          <w:lang w:eastAsia="en-US"/>
        </w:rPr>
        <w:t xml:space="preserve"> </w:t>
      </w:r>
      <w:r w:rsidR="00D04E92">
        <w:rPr>
          <w:snapToGrid w:val="0"/>
          <w:lang w:eastAsia="en-US"/>
        </w:rPr>
        <w:t>ЛИТЕРАТУРЫ и наименование ПРИЛОЖЕНИЙ</w:t>
      </w:r>
      <w:r w:rsidR="0038527F" w:rsidRPr="00C81124">
        <w:rPr>
          <w:snapToGrid w:val="0"/>
          <w:lang w:eastAsia="en-US"/>
        </w:rPr>
        <w:t xml:space="preserve"> с указанием номеров страниц, с которых начинаются эти</w:t>
      </w:r>
      <w:r w:rsidR="00D04E92">
        <w:rPr>
          <w:snapToGrid w:val="0"/>
          <w:lang w:eastAsia="en-US"/>
        </w:rPr>
        <w:t xml:space="preserve"> элементы курсового проекта. СОДЕРЖАНИЕ</w:t>
      </w:r>
      <w:r w:rsidR="0038527F" w:rsidRPr="00C81124">
        <w:rPr>
          <w:snapToGrid w:val="0"/>
          <w:lang w:eastAsia="en-US"/>
        </w:rPr>
        <w:t xml:space="preserve"> помеща</w:t>
      </w:r>
      <w:r w:rsidR="00061AA9">
        <w:rPr>
          <w:snapToGrid w:val="0"/>
          <w:lang w:eastAsia="en-US"/>
        </w:rPr>
        <w:t>ется вслед за титульным листом.</w:t>
      </w:r>
    </w:p>
    <w:p w:rsidR="00061AA9" w:rsidRDefault="006D48C0" w:rsidP="00A8567A">
      <w:pPr>
        <w:tabs>
          <w:tab w:val="left" w:pos="1080"/>
        </w:tabs>
        <w:ind w:firstLine="709"/>
        <w:jc w:val="both"/>
      </w:pPr>
      <w:r>
        <w:t>Чем четче СОДЕРЖАНИЕ курсового проекта</w:t>
      </w:r>
      <w:r w:rsidR="00061AA9">
        <w:t>, чем он</w:t>
      </w:r>
      <w:r w:rsidR="007C3FED">
        <w:t>о</w:t>
      </w:r>
      <w:r w:rsidR="00061AA9">
        <w:t xml:space="preserve"> логичнее,</w:t>
      </w:r>
      <w:r w:rsidR="007C3FED">
        <w:t xml:space="preserve"> тем легче студенту </w:t>
      </w:r>
      <w:r w:rsidR="00061AA9">
        <w:t xml:space="preserve">излагать свои мысли, делать обоснованные выводы. </w:t>
      </w:r>
      <w:r w:rsidR="007C3FED">
        <w:t>П</w:t>
      </w:r>
      <w:r w:rsidR="00061AA9">
        <w:t>ри состав</w:t>
      </w:r>
      <w:r w:rsidR="00E21CA6">
        <w:t>лении СОДЕРЖАНИЯ</w:t>
      </w:r>
      <w:r w:rsidR="007C3FED">
        <w:t xml:space="preserve"> студенту</w:t>
      </w:r>
      <w:r w:rsidR="00061AA9">
        <w:t xml:space="preserve"> важно определить, пусть приближенно, размеры каждой главы</w:t>
      </w:r>
      <w:r w:rsidR="00F9624C">
        <w:t>, раздела</w:t>
      </w:r>
      <w:r w:rsidR="00061AA9">
        <w:t xml:space="preserve"> и их взаимосвязь.</w:t>
      </w:r>
    </w:p>
    <w:p w:rsidR="0038527F" w:rsidRPr="00C81124" w:rsidRDefault="00C774C9" w:rsidP="00A8567A">
      <w:pPr>
        <w:tabs>
          <w:tab w:val="left" w:pos="1080"/>
        </w:tabs>
        <w:ind w:firstLine="709"/>
        <w:jc w:val="both"/>
        <w:rPr>
          <w:snapToGrid w:val="0"/>
          <w:lang w:eastAsia="en-US"/>
        </w:rPr>
      </w:pPr>
      <w:r>
        <w:rPr>
          <w:snapToGrid w:val="0"/>
          <w:lang w:eastAsia="en-US"/>
        </w:rPr>
        <w:t>3</w:t>
      </w:r>
      <w:r w:rsidR="00653C80">
        <w:rPr>
          <w:snapToGrid w:val="0"/>
          <w:lang w:eastAsia="en-US"/>
        </w:rPr>
        <w:t>.2.3</w:t>
      </w:r>
      <w:r w:rsidR="0038527F" w:rsidRPr="00C81124">
        <w:rPr>
          <w:b/>
          <w:bCs/>
          <w:snapToGrid w:val="0"/>
          <w:lang w:eastAsia="en-US"/>
        </w:rPr>
        <w:t xml:space="preserve"> В</w:t>
      </w:r>
      <w:r w:rsidR="00E618B0">
        <w:rPr>
          <w:b/>
          <w:bCs/>
          <w:snapToGrid w:val="0"/>
          <w:lang w:eastAsia="en-US"/>
        </w:rPr>
        <w:t>ВЕДЕНИЕ</w:t>
      </w:r>
      <w:r w:rsidR="0038527F" w:rsidRPr="00C81124">
        <w:rPr>
          <w:snapToGrid w:val="0"/>
          <w:lang w:eastAsia="en-US"/>
        </w:rPr>
        <w:t xml:space="preserve"> должно содержать:</w:t>
      </w:r>
    </w:p>
    <w:p w:rsidR="00F72AA9" w:rsidRPr="00F72AA9" w:rsidRDefault="00E417C0" w:rsidP="00DB74EA">
      <w:pPr>
        <w:numPr>
          <w:ilvl w:val="0"/>
          <w:numId w:val="6"/>
        </w:numPr>
        <w:tabs>
          <w:tab w:val="clear" w:pos="720"/>
          <w:tab w:val="num" w:pos="1134"/>
        </w:tabs>
        <w:ind w:left="0" w:firstLine="709"/>
        <w:jc w:val="both"/>
        <w:rPr>
          <w:snapToGrid w:val="0"/>
          <w:lang w:eastAsia="en-US"/>
        </w:rPr>
      </w:pPr>
      <w:r>
        <w:rPr>
          <w:snapToGrid w:val="0"/>
          <w:lang w:eastAsia="en-US"/>
        </w:rPr>
        <w:t>О</w:t>
      </w:r>
      <w:r w:rsidR="0006489C">
        <w:rPr>
          <w:snapToGrid w:val="0"/>
          <w:lang w:eastAsia="en-US"/>
        </w:rPr>
        <w:t>боснование актуальности темы</w:t>
      </w:r>
      <w:r w:rsidR="009C6E68">
        <w:rPr>
          <w:snapToGrid w:val="0"/>
          <w:lang w:eastAsia="en-US"/>
        </w:rPr>
        <w:t>.</w:t>
      </w:r>
    </w:p>
    <w:p w:rsidR="00A65052" w:rsidRPr="00E417C0" w:rsidRDefault="009C6E68" w:rsidP="00F72AA9">
      <w:pPr>
        <w:ind w:firstLine="709"/>
        <w:jc w:val="both"/>
        <w:rPr>
          <w:snapToGrid w:val="0"/>
          <w:lang w:eastAsia="en-US"/>
        </w:rPr>
      </w:pPr>
      <w:r>
        <w:t xml:space="preserve">В переводе с латыни, актуальность обозначает </w:t>
      </w:r>
      <w:r>
        <w:rPr>
          <w:i/>
        </w:rPr>
        <w:t xml:space="preserve">важность </w:t>
      </w:r>
      <w:r>
        <w:t>рассматриваемой проблемы</w:t>
      </w:r>
      <w:r>
        <w:fldChar w:fldCharType="begin"/>
      </w:r>
      <w:r>
        <w:instrText>SYMBOL 44 \f "Symbol"</w:instrText>
      </w:r>
      <w:r>
        <w:fldChar w:fldCharType="separate"/>
      </w:r>
      <w:r>
        <w:t>,</w:t>
      </w:r>
      <w:r>
        <w:fldChar w:fldCharType="end"/>
      </w:r>
      <w:r>
        <w:t xml:space="preserve"> тех или иных вопросов применительно к настоящему времени.</w:t>
      </w:r>
      <w:r w:rsidR="00766498">
        <w:rPr>
          <w:snapToGrid w:val="0"/>
          <w:lang w:eastAsia="en-US"/>
        </w:rPr>
        <w:t xml:space="preserve"> </w:t>
      </w:r>
      <w:r w:rsidR="00485018">
        <w:t>Поэтому курсовой проект</w:t>
      </w:r>
      <w:r w:rsidR="00BB0A89">
        <w:t xml:space="preserve"> м</w:t>
      </w:r>
      <w:r w:rsidR="00485018">
        <w:t>ожет претендовать на определенную</w:t>
      </w:r>
      <w:r w:rsidR="00BB0A89">
        <w:t xml:space="preserve"> степень актуальности в том случае</w:t>
      </w:r>
      <w:r w:rsidR="00BB0A89">
        <w:fldChar w:fldCharType="begin"/>
      </w:r>
      <w:r w:rsidR="00BB0A89">
        <w:instrText>SYMBOL 44 \f "Symbol"</w:instrText>
      </w:r>
      <w:r w:rsidR="00BB0A89">
        <w:fldChar w:fldCharType="separate"/>
      </w:r>
      <w:r w:rsidR="00BB0A89">
        <w:t>,</w:t>
      </w:r>
      <w:r w:rsidR="00BB0A89">
        <w:fldChar w:fldCharType="end"/>
      </w:r>
      <w:r w:rsidR="00485018">
        <w:t xml:space="preserve"> если в нем</w:t>
      </w:r>
      <w:r w:rsidR="00BB0A89">
        <w:t xml:space="preserve"> анализируются жизненно важные пр</w:t>
      </w:r>
      <w:r w:rsidR="00E17516">
        <w:t>облемы и вопросы, значимые для экономики, торговли</w:t>
      </w:r>
      <w:r w:rsidR="00BB0A89">
        <w:t>,</w:t>
      </w:r>
      <w:r w:rsidR="00E17516">
        <w:t xml:space="preserve"> экономических связей организации (страны), </w:t>
      </w:r>
      <w:r w:rsidR="00BB0A89">
        <w:t xml:space="preserve">деятельности отдельных фирм, конкретных подразделений или отдельных </w:t>
      </w:r>
      <w:r w:rsidR="00E17516">
        <w:t xml:space="preserve">должностных </w:t>
      </w:r>
      <w:r w:rsidR="009962F5">
        <w:t>лиц (например, чиновников, экспедиторов</w:t>
      </w:r>
      <w:r w:rsidR="00BB0A89">
        <w:t xml:space="preserve">). </w:t>
      </w:r>
      <w:r w:rsidR="00534129">
        <w:t xml:space="preserve">Следует показать, что не достаточно известно (изучено) и что вообще не известно (не изучено) о предмете исследования. </w:t>
      </w:r>
      <w:r w:rsidR="00BB0A89">
        <w:rPr>
          <w:snapToGrid w:val="0"/>
          <w:lang w:eastAsia="en-US"/>
        </w:rPr>
        <w:t>О</w:t>
      </w:r>
      <w:r>
        <w:rPr>
          <w:snapToGrid w:val="0"/>
          <w:lang w:eastAsia="en-US"/>
        </w:rPr>
        <w:t>боснование</w:t>
      </w:r>
      <w:r w:rsidR="00766498">
        <w:rPr>
          <w:snapToGrid w:val="0"/>
          <w:lang w:eastAsia="en-US"/>
        </w:rPr>
        <w:t xml:space="preserve"> </w:t>
      </w:r>
      <w:r w:rsidR="00BB0A89">
        <w:rPr>
          <w:snapToGrid w:val="0"/>
          <w:lang w:eastAsia="en-US"/>
        </w:rPr>
        <w:t xml:space="preserve">актуальности </w:t>
      </w:r>
      <w:r w:rsidR="00A65052">
        <w:t>должно быт</w:t>
      </w:r>
      <w:r w:rsidR="00BD5774">
        <w:t>ь немногословным.</w:t>
      </w:r>
    </w:p>
    <w:p w:rsidR="009801DD" w:rsidRDefault="009801DD" w:rsidP="00DB74EA">
      <w:pPr>
        <w:numPr>
          <w:ilvl w:val="0"/>
          <w:numId w:val="6"/>
        </w:numPr>
        <w:tabs>
          <w:tab w:val="clear" w:pos="720"/>
          <w:tab w:val="num" w:pos="1080"/>
        </w:tabs>
        <w:ind w:left="0" w:firstLine="709"/>
        <w:jc w:val="both"/>
        <w:rPr>
          <w:snapToGrid w:val="0"/>
          <w:lang w:eastAsia="en-US"/>
        </w:rPr>
      </w:pPr>
      <w:r>
        <w:rPr>
          <w:snapToGrid w:val="0"/>
          <w:lang w:eastAsia="en-US"/>
        </w:rPr>
        <w:t>Ц</w:t>
      </w:r>
      <w:r w:rsidRPr="00C81124">
        <w:rPr>
          <w:snapToGrid w:val="0"/>
          <w:lang w:eastAsia="en-US"/>
        </w:rPr>
        <w:t xml:space="preserve">ель </w:t>
      </w:r>
      <w:r>
        <w:t>курсового проекта</w:t>
      </w:r>
      <w:r w:rsidRPr="00C81124">
        <w:rPr>
          <w:snapToGrid w:val="0"/>
          <w:lang w:eastAsia="en-US"/>
        </w:rPr>
        <w:t>, перечень задач, выполнение которых необходимо для достиже</w:t>
      </w:r>
      <w:r w:rsidR="00B161A0">
        <w:rPr>
          <w:snapToGrid w:val="0"/>
          <w:lang w:eastAsia="en-US"/>
        </w:rPr>
        <w:t>ния цели</w:t>
      </w:r>
      <w:r>
        <w:rPr>
          <w:snapToGrid w:val="0"/>
          <w:lang w:eastAsia="en-US"/>
        </w:rPr>
        <w:t>.</w:t>
      </w:r>
    </w:p>
    <w:p w:rsidR="009801DD" w:rsidRDefault="009801DD" w:rsidP="009801DD">
      <w:pPr>
        <w:ind w:firstLine="720"/>
        <w:jc w:val="both"/>
      </w:pPr>
      <w:r>
        <w:t>Цель курсового проекта начинается одним из следующих слов: «анализ», «изучение», «исследование», после которого идет наименование темы.</w:t>
      </w:r>
    </w:p>
    <w:p w:rsidR="009801DD" w:rsidRDefault="009801DD" w:rsidP="009801DD">
      <w:pPr>
        <w:ind w:firstLine="709"/>
        <w:jc w:val="both"/>
      </w:pPr>
      <w:r>
        <w:t>Задачи конкретизируют цель и решаются в соответствии с поставленной целью. Они обычно записываются в форме перечислений: изучить…, описать…, установить…, выявить… и т.п.</w:t>
      </w:r>
    </w:p>
    <w:p w:rsidR="0038527F" w:rsidRDefault="002A514C" w:rsidP="00DB74EA">
      <w:pPr>
        <w:numPr>
          <w:ilvl w:val="0"/>
          <w:numId w:val="6"/>
        </w:numPr>
        <w:tabs>
          <w:tab w:val="clear" w:pos="720"/>
          <w:tab w:val="num" w:pos="1080"/>
        </w:tabs>
        <w:ind w:left="0" w:firstLine="709"/>
        <w:jc w:val="both"/>
        <w:rPr>
          <w:snapToGrid w:val="0"/>
          <w:lang w:eastAsia="en-US"/>
        </w:rPr>
      </w:pPr>
      <w:r>
        <w:rPr>
          <w:snapToGrid w:val="0"/>
          <w:lang w:eastAsia="en-US"/>
        </w:rPr>
        <w:t>Г</w:t>
      </w:r>
      <w:r w:rsidR="0038527F" w:rsidRPr="00C81124">
        <w:rPr>
          <w:snapToGrid w:val="0"/>
          <w:lang w:eastAsia="en-US"/>
        </w:rPr>
        <w:t>раницы</w:t>
      </w:r>
      <w:r w:rsidR="00DF7D9A">
        <w:rPr>
          <w:snapToGrid w:val="0"/>
          <w:lang w:eastAsia="en-US"/>
        </w:rPr>
        <w:t xml:space="preserve"> исследования (объект, предмет</w:t>
      </w:r>
      <w:r w:rsidR="0038527F" w:rsidRPr="00C81124">
        <w:rPr>
          <w:snapToGrid w:val="0"/>
          <w:lang w:eastAsia="en-US"/>
        </w:rPr>
        <w:t>);</w:t>
      </w:r>
    </w:p>
    <w:p w:rsidR="001E6414" w:rsidRPr="00C81124" w:rsidRDefault="001E6414" w:rsidP="001E6414">
      <w:pPr>
        <w:tabs>
          <w:tab w:val="num" w:pos="1080"/>
          <w:tab w:val="num" w:pos="2160"/>
        </w:tabs>
        <w:autoSpaceDE w:val="0"/>
        <w:autoSpaceDN w:val="0"/>
        <w:adjustRightInd w:val="0"/>
        <w:ind w:firstLine="720"/>
        <w:jc w:val="both"/>
      </w:pPr>
      <w:r w:rsidRPr="00C81124">
        <w:t>В качестве объекта исследовани</w:t>
      </w:r>
      <w:r>
        <w:t>я при написании курсового проекта</w:t>
      </w:r>
      <w:r w:rsidRPr="00C81124">
        <w:t xml:space="preserve"> по специальности «Организация перевозок и управление на транспорте (автомобильный транспорт)» могут выступать: </w:t>
      </w:r>
    </w:p>
    <w:p w:rsidR="001E6414" w:rsidRPr="00C81124" w:rsidRDefault="001E6414" w:rsidP="00DB74EA">
      <w:pPr>
        <w:numPr>
          <w:ilvl w:val="0"/>
          <w:numId w:val="1"/>
        </w:numPr>
        <w:tabs>
          <w:tab w:val="clear" w:pos="720"/>
          <w:tab w:val="num" w:pos="1080"/>
        </w:tabs>
        <w:autoSpaceDE w:val="0"/>
        <w:autoSpaceDN w:val="0"/>
        <w:adjustRightInd w:val="0"/>
        <w:ind w:left="0" w:firstLine="720"/>
        <w:jc w:val="both"/>
      </w:pPr>
      <w:r w:rsidRPr="00C81124">
        <w:t>транспортно-экспедиционное хозяйство в городах, регионах и т. д.;</w:t>
      </w:r>
    </w:p>
    <w:p w:rsidR="001E6414" w:rsidRPr="00C81124" w:rsidRDefault="001E6414" w:rsidP="00DB74EA">
      <w:pPr>
        <w:numPr>
          <w:ilvl w:val="0"/>
          <w:numId w:val="1"/>
        </w:numPr>
        <w:tabs>
          <w:tab w:val="clear" w:pos="720"/>
          <w:tab w:val="num" w:pos="1080"/>
        </w:tabs>
        <w:autoSpaceDE w:val="0"/>
        <w:autoSpaceDN w:val="0"/>
        <w:adjustRightInd w:val="0"/>
        <w:ind w:left="0" w:firstLine="720"/>
        <w:jc w:val="both"/>
      </w:pPr>
      <w:r w:rsidRPr="00C81124">
        <w:t>комплекс транспортно-экспедиционных предприятий</w:t>
      </w:r>
      <w:r w:rsidR="004C0C46">
        <w:t xml:space="preserve"> (организаций)</w:t>
      </w:r>
      <w:r w:rsidRPr="00C81124">
        <w:t>, отдельное транспортно-экспедиционное предприятие</w:t>
      </w:r>
      <w:r>
        <w:t xml:space="preserve"> (подразделение)</w:t>
      </w:r>
      <w:r w:rsidR="004C0C46">
        <w:t>;</w:t>
      </w:r>
    </w:p>
    <w:p w:rsidR="001E6414" w:rsidRPr="00C81124" w:rsidRDefault="001E6414" w:rsidP="00DB74EA">
      <w:pPr>
        <w:numPr>
          <w:ilvl w:val="0"/>
          <w:numId w:val="3"/>
        </w:numPr>
        <w:tabs>
          <w:tab w:val="clear" w:pos="720"/>
          <w:tab w:val="num" w:pos="540"/>
          <w:tab w:val="left" w:pos="1080"/>
        </w:tabs>
        <w:autoSpaceDE w:val="0"/>
        <w:autoSpaceDN w:val="0"/>
        <w:adjustRightInd w:val="0"/>
        <w:ind w:left="0" w:firstLine="709"/>
        <w:jc w:val="both"/>
      </w:pPr>
      <w:r w:rsidRPr="00C81124">
        <w:t>рынок транспортно-экспедиционного обслуживания;</w:t>
      </w:r>
    </w:p>
    <w:p w:rsidR="001E6414" w:rsidRPr="00C81124" w:rsidRDefault="001E6414" w:rsidP="00DB74EA">
      <w:pPr>
        <w:numPr>
          <w:ilvl w:val="0"/>
          <w:numId w:val="3"/>
        </w:numPr>
        <w:tabs>
          <w:tab w:val="clear" w:pos="720"/>
          <w:tab w:val="num" w:pos="540"/>
          <w:tab w:val="left" w:pos="1080"/>
        </w:tabs>
        <w:autoSpaceDE w:val="0"/>
        <w:autoSpaceDN w:val="0"/>
        <w:adjustRightInd w:val="0"/>
        <w:ind w:left="0" w:firstLine="709"/>
        <w:jc w:val="both"/>
      </w:pPr>
      <w:r w:rsidRPr="00C81124">
        <w:t>различные стороны (аспекты) транспортно-экспедиционного обслуживания: организационная, экономическая, маркетинговая, правовая, информационно-технологическая.</w:t>
      </w:r>
    </w:p>
    <w:p w:rsidR="00B7472C" w:rsidRDefault="00B7472C" w:rsidP="00B26E7D">
      <w:pPr>
        <w:tabs>
          <w:tab w:val="num" w:pos="2160"/>
        </w:tabs>
        <w:autoSpaceDE w:val="0"/>
        <w:autoSpaceDN w:val="0"/>
        <w:adjustRightInd w:val="0"/>
        <w:ind w:firstLine="709"/>
        <w:jc w:val="both"/>
      </w:pPr>
      <w:r>
        <w:t>Правильно выбранный объект исследования наполовину обеспечивает успешное выполнение курсового проекта.</w:t>
      </w:r>
    </w:p>
    <w:p w:rsidR="001E6414" w:rsidRPr="00C81124" w:rsidRDefault="00B26E7D" w:rsidP="00B26E7D">
      <w:pPr>
        <w:tabs>
          <w:tab w:val="num" w:pos="2160"/>
        </w:tabs>
        <w:autoSpaceDE w:val="0"/>
        <w:autoSpaceDN w:val="0"/>
        <w:adjustRightInd w:val="0"/>
        <w:ind w:firstLine="709"/>
        <w:jc w:val="both"/>
      </w:pPr>
      <w:r>
        <w:t xml:space="preserve">Предмет – это то, что находится в границах объекта. </w:t>
      </w:r>
      <w:r w:rsidR="001E6414" w:rsidRPr="00C81124">
        <w:t>В качестве предмета исследования могут выступать:</w:t>
      </w:r>
    </w:p>
    <w:p w:rsidR="001E6414" w:rsidRPr="00C81124" w:rsidRDefault="001E6414" w:rsidP="00DB74EA">
      <w:pPr>
        <w:numPr>
          <w:ilvl w:val="0"/>
          <w:numId w:val="2"/>
        </w:numPr>
        <w:tabs>
          <w:tab w:val="clear" w:pos="720"/>
          <w:tab w:val="num" w:pos="1080"/>
        </w:tabs>
        <w:autoSpaceDE w:val="0"/>
        <w:autoSpaceDN w:val="0"/>
        <w:adjustRightInd w:val="0"/>
        <w:ind w:left="0" w:firstLine="709"/>
        <w:jc w:val="both"/>
      </w:pPr>
      <w:r w:rsidRPr="00C81124">
        <w:t>структура;</w:t>
      </w:r>
    </w:p>
    <w:p w:rsidR="001E6414" w:rsidRPr="00C81124" w:rsidRDefault="001E6414" w:rsidP="00DB74EA">
      <w:pPr>
        <w:numPr>
          <w:ilvl w:val="0"/>
          <w:numId w:val="2"/>
        </w:numPr>
        <w:tabs>
          <w:tab w:val="clear" w:pos="720"/>
          <w:tab w:val="num" w:pos="1080"/>
        </w:tabs>
        <w:autoSpaceDE w:val="0"/>
        <w:autoSpaceDN w:val="0"/>
        <w:adjustRightInd w:val="0"/>
        <w:ind w:left="0" w:firstLine="709"/>
        <w:jc w:val="both"/>
      </w:pPr>
      <w:r w:rsidRPr="00C81124">
        <w:t>комплекс;</w:t>
      </w:r>
    </w:p>
    <w:p w:rsidR="001E6414" w:rsidRPr="00C81124" w:rsidRDefault="001E6414" w:rsidP="00DB74EA">
      <w:pPr>
        <w:numPr>
          <w:ilvl w:val="0"/>
          <w:numId w:val="2"/>
        </w:numPr>
        <w:tabs>
          <w:tab w:val="clear" w:pos="720"/>
          <w:tab w:val="num" w:pos="1080"/>
        </w:tabs>
        <w:autoSpaceDE w:val="0"/>
        <w:autoSpaceDN w:val="0"/>
        <w:adjustRightInd w:val="0"/>
        <w:ind w:left="0" w:firstLine="709"/>
        <w:jc w:val="both"/>
      </w:pPr>
      <w:r w:rsidRPr="00C81124">
        <w:t>процесс (формирование объекта исследования, его интеграция и т.п.);</w:t>
      </w:r>
    </w:p>
    <w:p w:rsidR="001E6414" w:rsidRPr="00C81124" w:rsidRDefault="001E6414" w:rsidP="00DB74EA">
      <w:pPr>
        <w:numPr>
          <w:ilvl w:val="0"/>
          <w:numId w:val="2"/>
        </w:numPr>
        <w:tabs>
          <w:tab w:val="clear" w:pos="720"/>
          <w:tab w:val="num" w:pos="1080"/>
        </w:tabs>
        <w:autoSpaceDE w:val="0"/>
        <w:autoSpaceDN w:val="0"/>
        <w:adjustRightInd w:val="0"/>
        <w:ind w:left="0" w:firstLine="709"/>
        <w:jc w:val="both"/>
      </w:pPr>
      <w:r w:rsidRPr="00C81124">
        <w:t>характеристика.</w:t>
      </w:r>
    </w:p>
    <w:p w:rsidR="00BE0664" w:rsidRDefault="00BE0664" w:rsidP="001E6414">
      <w:pPr>
        <w:tabs>
          <w:tab w:val="num" w:pos="540"/>
          <w:tab w:val="num" w:pos="1080"/>
        </w:tabs>
        <w:autoSpaceDE w:val="0"/>
        <w:autoSpaceDN w:val="0"/>
        <w:adjustRightInd w:val="0"/>
        <w:ind w:firstLine="709"/>
        <w:jc w:val="both"/>
      </w:pPr>
      <w:r>
        <w:t>Например, объектом является ОАО «Соврфахт», а предметом – информационно-программные продукты, используемые ОАО «Совфрахт» для транспортно-экспедиционного обслуживания.</w:t>
      </w:r>
    </w:p>
    <w:p w:rsidR="001E6414" w:rsidRPr="00C81124" w:rsidRDefault="00024F33" w:rsidP="001E6414">
      <w:pPr>
        <w:tabs>
          <w:tab w:val="num" w:pos="540"/>
          <w:tab w:val="num" w:pos="1080"/>
        </w:tabs>
        <w:autoSpaceDE w:val="0"/>
        <w:autoSpaceDN w:val="0"/>
        <w:adjustRightInd w:val="0"/>
        <w:ind w:firstLine="709"/>
        <w:jc w:val="both"/>
      </w:pPr>
      <w:r w:rsidRPr="00C81124">
        <w:t>Т</w:t>
      </w:r>
      <w:r>
        <w:t>ак же как и цель (задачи) проекта</w:t>
      </w:r>
      <w:r w:rsidRPr="00C81124">
        <w:t>, предмет исследования может быть комплексным: «структура процесса», «характеристика структуры» и т.д.</w:t>
      </w:r>
    </w:p>
    <w:p w:rsidR="001E6414" w:rsidRPr="00C81124" w:rsidRDefault="001E6414" w:rsidP="001E6414">
      <w:pPr>
        <w:tabs>
          <w:tab w:val="left" w:pos="1080"/>
          <w:tab w:val="num" w:pos="2160"/>
        </w:tabs>
        <w:autoSpaceDE w:val="0"/>
        <w:autoSpaceDN w:val="0"/>
        <w:adjustRightInd w:val="0"/>
        <w:ind w:left="709"/>
        <w:jc w:val="both"/>
      </w:pPr>
      <w:r w:rsidRPr="00C81124">
        <w:t xml:space="preserve">К числу изучаемых элементов объекта управления могут относиться: </w:t>
      </w:r>
    </w:p>
    <w:p w:rsidR="00014119" w:rsidRDefault="00014119" w:rsidP="00DB74EA">
      <w:pPr>
        <w:numPr>
          <w:ilvl w:val="0"/>
          <w:numId w:val="4"/>
        </w:numPr>
        <w:tabs>
          <w:tab w:val="clear" w:pos="720"/>
          <w:tab w:val="left" w:pos="1080"/>
        </w:tabs>
        <w:autoSpaceDE w:val="0"/>
        <w:autoSpaceDN w:val="0"/>
        <w:adjustRightInd w:val="0"/>
        <w:ind w:left="0" w:firstLine="709"/>
        <w:jc w:val="both"/>
      </w:pPr>
      <w:r>
        <w:t>персонал: количественная и качественная характеристика, источники, мотивация;</w:t>
      </w:r>
    </w:p>
    <w:p w:rsidR="001E6414" w:rsidRPr="00C81124" w:rsidRDefault="001A776B" w:rsidP="00DB74EA">
      <w:pPr>
        <w:numPr>
          <w:ilvl w:val="0"/>
          <w:numId w:val="4"/>
        </w:numPr>
        <w:tabs>
          <w:tab w:val="clear" w:pos="720"/>
          <w:tab w:val="left" w:pos="1080"/>
        </w:tabs>
        <w:autoSpaceDE w:val="0"/>
        <w:autoSpaceDN w:val="0"/>
        <w:adjustRightInd w:val="0"/>
        <w:ind w:left="0" w:firstLine="709"/>
        <w:jc w:val="both"/>
      </w:pPr>
      <w:r>
        <w:t xml:space="preserve">технология: </w:t>
      </w:r>
      <w:r w:rsidR="009D5976">
        <w:t xml:space="preserve">последовательность выполнения транспортно-экспедиционных </w:t>
      </w:r>
      <w:r w:rsidR="00336B6A">
        <w:t xml:space="preserve">операций и </w:t>
      </w:r>
      <w:r w:rsidR="009D5976">
        <w:t>услуг</w:t>
      </w:r>
      <w:r w:rsidR="00E104C6">
        <w:t>, документооборот</w:t>
      </w:r>
      <w:r w:rsidR="001E6414" w:rsidRPr="00C81124">
        <w:t>;</w:t>
      </w:r>
    </w:p>
    <w:p w:rsidR="001E6414" w:rsidRPr="00C81124" w:rsidRDefault="00F70894" w:rsidP="00DB74EA">
      <w:pPr>
        <w:numPr>
          <w:ilvl w:val="0"/>
          <w:numId w:val="4"/>
        </w:numPr>
        <w:tabs>
          <w:tab w:val="clear" w:pos="720"/>
          <w:tab w:val="left" w:pos="1080"/>
        </w:tabs>
        <w:autoSpaceDE w:val="0"/>
        <w:autoSpaceDN w:val="0"/>
        <w:adjustRightInd w:val="0"/>
        <w:ind w:left="0" w:firstLine="709"/>
        <w:jc w:val="both"/>
      </w:pPr>
      <w:r>
        <w:t xml:space="preserve">инфраструктура: </w:t>
      </w:r>
      <w:r w:rsidR="00D13996">
        <w:t xml:space="preserve">складская, </w:t>
      </w:r>
      <w:r>
        <w:t>информационная</w:t>
      </w:r>
      <w:r w:rsidR="00D13996">
        <w:t>, телекоммуникационная</w:t>
      </w:r>
      <w:r>
        <w:t xml:space="preserve"> и т.д.</w:t>
      </w:r>
      <w:r w:rsidR="001E6414" w:rsidRPr="00C81124">
        <w:t>;</w:t>
      </w:r>
    </w:p>
    <w:p w:rsidR="001E6414" w:rsidRPr="00C81124" w:rsidRDefault="00AA7170" w:rsidP="00DB74EA">
      <w:pPr>
        <w:numPr>
          <w:ilvl w:val="0"/>
          <w:numId w:val="4"/>
        </w:numPr>
        <w:tabs>
          <w:tab w:val="clear" w:pos="720"/>
          <w:tab w:val="left" w:pos="1080"/>
        </w:tabs>
        <w:autoSpaceDE w:val="0"/>
        <w:autoSpaceDN w:val="0"/>
        <w:adjustRightInd w:val="0"/>
        <w:ind w:left="0" w:firstLine="709"/>
        <w:jc w:val="both"/>
      </w:pPr>
      <w:r>
        <w:t xml:space="preserve">финансы: </w:t>
      </w:r>
      <w:r w:rsidR="001C6A16">
        <w:t xml:space="preserve">уставный капитал, </w:t>
      </w:r>
      <w:r>
        <w:t xml:space="preserve">структура денежных средств, финансовые показатели, </w:t>
      </w:r>
      <w:r w:rsidR="001E6414" w:rsidRPr="00C81124">
        <w:t xml:space="preserve">выручка от реализации транспортно-экспедиционных </w:t>
      </w:r>
      <w:r w:rsidR="001E6414">
        <w:t xml:space="preserve">услуг </w:t>
      </w:r>
      <w:r w:rsidR="001E6414" w:rsidRPr="00C81124">
        <w:t xml:space="preserve">и т.д.; </w:t>
      </w:r>
    </w:p>
    <w:p w:rsidR="001E6414" w:rsidRPr="00C81124" w:rsidRDefault="00030991" w:rsidP="00DB74EA">
      <w:pPr>
        <w:numPr>
          <w:ilvl w:val="0"/>
          <w:numId w:val="4"/>
        </w:numPr>
        <w:tabs>
          <w:tab w:val="clear" w:pos="720"/>
          <w:tab w:val="left" w:pos="1080"/>
        </w:tabs>
        <w:autoSpaceDE w:val="0"/>
        <w:autoSpaceDN w:val="0"/>
        <w:adjustRightInd w:val="0"/>
        <w:ind w:left="0" w:firstLine="709"/>
        <w:jc w:val="both"/>
      </w:pPr>
      <w:r>
        <w:t>информ</w:t>
      </w:r>
      <w:r w:rsidR="00C04A17">
        <w:t>ация</w:t>
      </w:r>
      <w:r w:rsidR="001E6414" w:rsidRPr="00C81124">
        <w:t>.</w:t>
      </w:r>
    </w:p>
    <w:p w:rsidR="00275B5B" w:rsidRPr="002B6F3B" w:rsidRDefault="002A514C" w:rsidP="00DB74EA">
      <w:pPr>
        <w:numPr>
          <w:ilvl w:val="0"/>
          <w:numId w:val="6"/>
        </w:numPr>
        <w:tabs>
          <w:tab w:val="clear" w:pos="720"/>
          <w:tab w:val="num" w:pos="1080"/>
        </w:tabs>
        <w:ind w:left="0" w:firstLine="709"/>
        <w:jc w:val="both"/>
        <w:rPr>
          <w:snapToGrid w:val="0"/>
          <w:lang w:eastAsia="en-US"/>
        </w:rPr>
      </w:pPr>
      <w:r>
        <w:rPr>
          <w:snapToGrid w:val="0"/>
          <w:lang w:eastAsia="en-US"/>
        </w:rPr>
        <w:t>М</w:t>
      </w:r>
      <w:r w:rsidR="00AE6C49">
        <w:rPr>
          <w:snapToGrid w:val="0"/>
          <w:lang w:eastAsia="en-US"/>
        </w:rPr>
        <w:t>етоды анализа информации</w:t>
      </w:r>
      <w:r w:rsidR="002B6F3B">
        <w:rPr>
          <w:snapToGrid w:val="0"/>
          <w:lang w:eastAsia="en-US"/>
        </w:rPr>
        <w:t xml:space="preserve">. </w:t>
      </w:r>
      <w:r w:rsidR="002B6F3B">
        <w:t>В</w:t>
      </w:r>
      <w:r w:rsidR="00275B5B">
        <w:t xml:space="preserve">ключают: </w:t>
      </w:r>
    </w:p>
    <w:p w:rsidR="00275B5B" w:rsidRDefault="00F962C7" w:rsidP="00D36051">
      <w:pPr>
        <w:numPr>
          <w:ilvl w:val="0"/>
          <w:numId w:val="42"/>
        </w:numPr>
        <w:tabs>
          <w:tab w:val="left" w:pos="1134"/>
        </w:tabs>
        <w:ind w:left="0" w:firstLine="709"/>
        <w:jc w:val="both"/>
      </w:pPr>
      <w:r>
        <w:t>исторический анализ проблемы;</w:t>
      </w:r>
    </w:p>
    <w:p w:rsidR="00275B5B" w:rsidRDefault="00A75D32" w:rsidP="00D36051">
      <w:pPr>
        <w:numPr>
          <w:ilvl w:val="0"/>
          <w:numId w:val="42"/>
        </w:numPr>
        <w:tabs>
          <w:tab w:val="left" w:pos="1134"/>
        </w:tabs>
        <w:ind w:left="0" w:firstLine="709"/>
        <w:jc w:val="both"/>
      </w:pPr>
      <w:r>
        <w:t>метод сравнения – сопоставление</w:t>
      </w:r>
      <w:r w:rsidR="00F962C7">
        <w:t xml:space="preserve"> состояния </w:t>
      </w:r>
      <w:r w:rsidR="00005E3C">
        <w:t xml:space="preserve">компонентов </w:t>
      </w:r>
      <w:r w:rsidR="00A066BF">
        <w:t>изучаемой</w:t>
      </w:r>
      <w:r w:rsidR="00275B5B">
        <w:t xml:space="preserve"> проблемы</w:t>
      </w:r>
      <w:r w:rsidR="00F962C7">
        <w:t xml:space="preserve"> на нескольких объектах (например, предприятиях)</w:t>
      </w:r>
      <w:r w:rsidR="002D17A1">
        <w:t>;</w:t>
      </w:r>
    </w:p>
    <w:p w:rsidR="002D17A1" w:rsidRDefault="00A75D32" w:rsidP="00D36051">
      <w:pPr>
        <w:numPr>
          <w:ilvl w:val="0"/>
          <w:numId w:val="42"/>
        </w:numPr>
        <w:tabs>
          <w:tab w:val="left" w:pos="1134"/>
        </w:tabs>
        <w:ind w:left="0" w:firstLine="709"/>
        <w:jc w:val="both"/>
      </w:pPr>
      <w:r>
        <w:t xml:space="preserve">нормативный метод </w:t>
      </w:r>
      <w:r w:rsidR="00AA5FCE">
        <w:t xml:space="preserve">(метод эталона) </w:t>
      </w:r>
      <w:r>
        <w:t>– сравнение</w:t>
      </w:r>
      <w:r w:rsidR="002D17A1">
        <w:t xml:space="preserve"> фактического состояния с нормативом</w:t>
      </w:r>
      <w:r w:rsidR="00AA5FCE">
        <w:t xml:space="preserve"> (эталоном)</w:t>
      </w:r>
      <w:r w:rsidR="002D17A1">
        <w:t>;</w:t>
      </w:r>
    </w:p>
    <w:p w:rsidR="00275B5B" w:rsidRDefault="003C16F1" w:rsidP="00D36051">
      <w:pPr>
        <w:numPr>
          <w:ilvl w:val="0"/>
          <w:numId w:val="42"/>
        </w:numPr>
        <w:tabs>
          <w:tab w:val="left" w:pos="1134"/>
        </w:tabs>
        <w:ind w:left="0" w:firstLine="709"/>
        <w:jc w:val="both"/>
      </w:pPr>
      <w:r>
        <w:t>абстрагирование</w:t>
      </w:r>
      <w:r w:rsidR="00BB4D00">
        <w:t xml:space="preserve"> – </w:t>
      </w:r>
      <w:r w:rsidR="00275B5B">
        <w:t>восхождение от конкретного к абстрактному</w:t>
      </w:r>
      <w:r w:rsidR="00BB4D00">
        <w:t>;</w:t>
      </w:r>
    </w:p>
    <w:p w:rsidR="00BB4D00" w:rsidRDefault="003C16F1" w:rsidP="00D36051">
      <w:pPr>
        <w:numPr>
          <w:ilvl w:val="0"/>
          <w:numId w:val="42"/>
        </w:numPr>
        <w:tabs>
          <w:tab w:val="left" w:pos="1134"/>
        </w:tabs>
        <w:ind w:left="0" w:firstLine="709"/>
        <w:jc w:val="both"/>
      </w:pPr>
      <w:r>
        <w:t>дедукция</w:t>
      </w:r>
      <w:r w:rsidR="00BB4D00">
        <w:t xml:space="preserve"> – переход от частного к общему;</w:t>
      </w:r>
    </w:p>
    <w:p w:rsidR="00275B5B" w:rsidRDefault="00AA5FCE" w:rsidP="00D36051">
      <w:pPr>
        <w:numPr>
          <w:ilvl w:val="0"/>
          <w:numId w:val="42"/>
        </w:numPr>
        <w:tabs>
          <w:tab w:val="left" w:pos="1134"/>
        </w:tabs>
        <w:ind w:left="0" w:firstLine="709"/>
        <w:jc w:val="both"/>
      </w:pPr>
      <w:r>
        <w:t>метод аналогий –</w:t>
      </w:r>
      <w:r w:rsidR="00275B5B">
        <w:t xml:space="preserve"> </w:t>
      </w:r>
      <w:r w:rsidR="006541B3">
        <w:t>аргументация проводится через общность</w:t>
      </w:r>
      <w:r w:rsidR="00275B5B">
        <w:t xml:space="preserve"> фундаментальных законов, характерных для всех сфер человеческой жизнедеятельности; </w:t>
      </w:r>
    </w:p>
    <w:p w:rsidR="00275B5B" w:rsidRDefault="00E13E61" w:rsidP="00D36051">
      <w:pPr>
        <w:numPr>
          <w:ilvl w:val="0"/>
          <w:numId w:val="43"/>
        </w:numPr>
        <w:tabs>
          <w:tab w:val="left" w:pos="1134"/>
        </w:tabs>
        <w:ind w:left="0" w:firstLine="709"/>
        <w:jc w:val="both"/>
      </w:pPr>
      <w:r>
        <w:t xml:space="preserve">анализ </w:t>
      </w:r>
      <w:r w:rsidR="006541B3">
        <w:t xml:space="preserve">распорядительных, нормативных, </w:t>
      </w:r>
      <w:r w:rsidR="00275B5B">
        <w:t>методических</w:t>
      </w:r>
      <w:r>
        <w:t>, отчетных</w:t>
      </w:r>
      <w:r w:rsidR="00275B5B">
        <w:t xml:space="preserve"> документов;</w:t>
      </w:r>
    </w:p>
    <w:p w:rsidR="00C96E98" w:rsidRPr="00C96E98" w:rsidRDefault="00E13E61" w:rsidP="00D36051">
      <w:pPr>
        <w:numPr>
          <w:ilvl w:val="0"/>
          <w:numId w:val="43"/>
        </w:numPr>
        <w:tabs>
          <w:tab w:val="left" w:pos="1134"/>
        </w:tabs>
        <w:ind w:left="0" w:firstLine="709"/>
        <w:jc w:val="both"/>
        <w:rPr>
          <w:snapToGrid w:val="0"/>
          <w:lang w:eastAsia="en-US"/>
        </w:rPr>
      </w:pPr>
      <w:r>
        <w:t>статистические методы</w:t>
      </w:r>
      <w:r w:rsidR="00C96E98">
        <w:t>;</w:t>
      </w:r>
    </w:p>
    <w:p w:rsidR="00275B5B" w:rsidRPr="00C81124" w:rsidRDefault="00275B5B" w:rsidP="00D36051">
      <w:pPr>
        <w:numPr>
          <w:ilvl w:val="0"/>
          <w:numId w:val="43"/>
        </w:numPr>
        <w:tabs>
          <w:tab w:val="left" w:pos="1134"/>
        </w:tabs>
        <w:ind w:left="0" w:firstLine="709"/>
        <w:jc w:val="both"/>
        <w:rPr>
          <w:snapToGrid w:val="0"/>
          <w:lang w:eastAsia="en-US"/>
        </w:rPr>
      </w:pPr>
      <w:r>
        <w:t>т.д.</w:t>
      </w:r>
    </w:p>
    <w:p w:rsidR="0038527F" w:rsidRDefault="002A514C" w:rsidP="00DB74EA">
      <w:pPr>
        <w:numPr>
          <w:ilvl w:val="0"/>
          <w:numId w:val="6"/>
        </w:numPr>
        <w:tabs>
          <w:tab w:val="clear" w:pos="720"/>
          <w:tab w:val="num" w:pos="1080"/>
        </w:tabs>
        <w:ind w:left="0" w:firstLine="709"/>
        <w:jc w:val="both"/>
        <w:rPr>
          <w:snapToGrid w:val="0"/>
          <w:lang w:eastAsia="en-US"/>
        </w:rPr>
      </w:pPr>
      <w:r>
        <w:rPr>
          <w:snapToGrid w:val="0"/>
          <w:lang w:eastAsia="en-US"/>
        </w:rPr>
        <w:t>А</w:t>
      </w:r>
      <w:r w:rsidR="0038527F" w:rsidRPr="00C81124">
        <w:rPr>
          <w:snapToGrid w:val="0"/>
          <w:lang w:eastAsia="en-US"/>
        </w:rPr>
        <w:t>налитический обзор использованных источников и литерату</w:t>
      </w:r>
      <w:r w:rsidR="004E53BD" w:rsidRPr="00C81124">
        <w:rPr>
          <w:snapToGrid w:val="0"/>
          <w:lang w:eastAsia="en-US"/>
        </w:rPr>
        <w:t>ры, степень изученности вопроса</w:t>
      </w:r>
      <w:r w:rsidR="0038527F" w:rsidRPr="00C81124">
        <w:rPr>
          <w:snapToGrid w:val="0"/>
          <w:lang w:eastAsia="en-US"/>
        </w:rPr>
        <w:t>.</w:t>
      </w:r>
    </w:p>
    <w:p w:rsidR="000054A5" w:rsidRDefault="008017BE" w:rsidP="000054A5">
      <w:pPr>
        <w:ind w:firstLine="709"/>
        <w:jc w:val="both"/>
      </w:pPr>
      <w:r>
        <w:t>Н</w:t>
      </w:r>
      <w:r w:rsidR="000054A5">
        <w:t xml:space="preserve">еобходимо указывать, с использованием каких </w:t>
      </w:r>
      <w:r>
        <w:t xml:space="preserve">источников и литературы </w:t>
      </w:r>
      <w:r w:rsidR="000054A5">
        <w:t>данная тема выполнялась.</w:t>
      </w:r>
    </w:p>
    <w:p w:rsidR="0038527F" w:rsidRPr="00C81124" w:rsidRDefault="003520D3" w:rsidP="00A8567A">
      <w:pPr>
        <w:tabs>
          <w:tab w:val="left" w:pos="1080"/>
        </w:tabs>
        <w:ind w:firstLine="709"/>
        <w:jc w:val="both"/>
        <w:rPr>
          <w:snapToGrid w:val="0"/>
          <w:lang w:eastAsia="en-US"/>
        </w:rPr>
      </w:pPr>
      <w:r>
        <w:t>Общий объем введения не должен превышать 3 страницы.</w:t>
      </w:r>
    </w:p>
    <w:p w:rsidR="000656D0" w:rsidRDefault="00C774C9" w:rsidP="00A8567A">
      <w:pPr>
        <w:tabs>
          <w:tab w:val="left" w:pos="1080"/>
        </w:tabs>
        <w:ind w:firstLine="709"/>
        <w:jc w:val="both"/>
        <w:rPr>
          <w:snapToGrid w:val="0"/>
          <w:lang w:eastAsia="en-US"/>
        </w:rPr>
      </w:pPr>
      <w:r>
        <w:rPr>
          <w:snapToGrid w:val="0"/>
          <w:lang w:eastAsia="en-US"/>
        </w:rPr>
        <w:t xml:space="preserve"> 3.2.4</w:t>
      </w:r>
      <w:r w:rsidR="0038527F" w:rsidRPr="00C81124">
        <w:rPr>
          <w:snapToGrid w:val="0"/>
          <w:lang w:eastAsia="en-US"/>
        </w:rPr>
        <w:t xml:space="preserve"> </w:t>
      </w:r>
      <w:r w:rsidR="0038527F" w:rsidRPr="00C81124">
        <w:rPr>
          <w:b/>
          <w:bCs/>
          <w:snapToGrid w:val="0"/>
          <w:lang w:eastAsia="en-US"/>
        </w:rPr>
        <w:t xml:space="preserve">Основная часть </w:t>
      </w:r>
      <w:r w:rsidR="009F73F0">
        <w:rPr>
          <w:b/>
          <w:bCs/>
        </w:rPr>
        <w:t>курсового проекта</w:t>
      </w:r>
      <w:r w:rsidR="0038527F" w:rsidRPr="00C81124">
        <w:rPr>
          <w:snapToGrid w:val="0"/>
          <w:lang w:eastAsia="en-US"/>
        </w:rPr>
        <w:t xml:space="preserve"> </w:t>
      </w:r>
      <w:r w:rsidR="000656D0">
        <w:rPr>
          <w:snapToGrid w:val="0"/>
          <w:lang w:eastAsia="en-US"/>
        </w:rPr>
        <w:t>следует делить на разделы, подразделы и пункты (ГОСТ 7.32-2001)</w:t>
      </w:r>
      <w:r w:rsidR="000E2AFC">
        <w:rPr>
          <w:snapToGrid w:val="0"/>
          <w:lang w:eastAsia="en-US"/>
        </w:rPr>
        <w:t>.</w:t>
      </w:r>
    </w:p>
    <w:p w:rsidR="00C41107" w:rsidRDefault="00C41107" w:rsidP="00A8567A">
      <w:pPr>
        <w:tabs>
          <w:tab w:val="left" w:pos="1080"/>
        </w:tabs>
        <w:ind w:firstLine="709"/>
        <w:jc w:val="both"/>
        <w:rPr>
          <w:snapToGrid w:val="0"/>
          <w:lang w:eastAsia="en-US"/>
        </w:rPr>
      </w:pPr>
      <w:r>
        <w:rPr>
          <w:snapToGrid w:val="0"/>
          <w:lang w:eastAsia="en-US"/>
        </w:rPr>
        <w:t>Разделы должны иметь порядковую нумерацию в пределах всего текста, за исключением приложений (ГОСТ 7.32-2001).</w:t>
      </w:r>
    </w:p>
    <w:p w:rsidR="002F1C2F" w:rsidRPr="00187E1A" w:rsidRDefault="002F1C2F" w:rsidP="002F1C2F">
      <w:pPr>
        <w:ind w:firstLine="720"/>
        <w:jc w:val="both"/>
        <w:rPr>
          <w:color w:val="000000"/>
        </w:rPr>
      </w:pPr>
      <w:r w:rsidRPr="00123CCE">
        <w:t>Подразделы должны иметь нумерацию в пределах к</w:t>
      </w:r>
      <w:r>
        <w:t xml:space="preserve">аждого раздела. </w:t>
      </w:r>
      <w:r w:rsidRPr="00D32B3D">
        <w:rPr>
          <w:color w:val="000000"/>
        </w:rPr>
        <w:t>Пункты нумер</w:t>
      </w:r>
      <w:r>
        <w:rPr>
          <w:color w:val="000000"/>
        </w:rPr>
        <w:t>уют в пределах каждого подраздела.</w:t>
      </w:r>
    </w:p>
    <w:p w:rsidR="000E2AFC" w:rsidRDefault="000E2AFC" w:rsidP="00A8567A">
      <w:pPr>
        <w:tabs>
          <w:tab w:val="left" w:pos="1080"/>
        </w:tabs>
        <w:ind w:firstLine="709"/>
        <w:jc w:val="both"/>
        <w:rPr>
          <w:snapToGrid w:val="0"/>
          <w:lang w:eastAsia="en-US"/>
        </w:rPr>
      </w:pPr>
      <w:r>
        <w:rPr>
          <w:snapToGrid w:val="0"/>
          <w:lang w:eastAsia="en-US"/>
        </w:rPr>
        <w:t>Разделы, подразделы, пункты следует нумеровать арабскими цифрами и записывать с абзацного отступа</w:t>
      </w:r>
      <w:r w:rsidR="00431E73">
        <w:rPr>
          <w:snapToGrid w:val="0"/>
          <w:lang w:eastAsia="en-US"/>
        </w:rPr>
        <w:t xml:space="preserve"> (ГОСТ 7.32-2001)</w:t>
      </w:r>
      <w:r w:rsidR="008C40C5">
        <w:rPr>
          <w:snapToGrid w:val="0"/>
          <w:lang w:eastAsia="en-US"/>
        </w:rPr>
        <w:t>.</w:t>
      </w:r>
    </w:p>
    <w:p w:rsidR="008C40C5" w:rsidRDefault="008C40C5" w:rsidP="00A8567A">
      <w:pPr>
        <w:tabs>
          <w:tab w:val="left" w:pos="1080"/>
        </w:tabs>
        <w:ind w:firstLine="709"/>
        <w:jc w:val="both"/>
        <w:rPr>
          <w:snapToGrid w:val="0"/>
          <w:lang w:eastAsia="en-US"/>
        </w:rPr>
      </w:pPr>
      <w:r>
        <w:rPr>
          <w:snapToGrid w:val="0"/>
          <w:lang w:eastAsia="en-US"/>
        </w:rPr>
        <w:t>Пример – 1, 2, 3 и т.д.</w:t>
      </w:r>
    </w:p>
    <w:p w:rsidR="00431E73" w:rsidRDefault="00431E73" w:rsidP="00A8567A">
      <w:pPr>
        <w:tabs>
          <w:tab w:val="left" w:pos="1080"/>
        </w:tabs>
        <w:ind w:firstLine="709"/>
        <w:jc w:val="both"/>
        <w:rPr>
          <w:snapToGrid w:val="0"/>
          <w:lang w:eastAsia="en-US"/>
        </w:rPr>
      </w:pPr>
      <w:r>
        <w:rPr>
          <w:snapToGrid w:val="0"/>
          <w:lang w:eastAsia="en-US"/>
        </w:rPr>
        <w:t>Номер подраздела или пункта включает номер раздела и порядковый номер подраздела или пункта, разделенные точкой (ГОСТ 7.32-2001)</w:t>
      </w:r>
      <w:r w:rsidR="005429EB">
        <w:rPr>
          <w:snapToGrid w:val="0"/>
          <w:lang w:eastAsia="en-US"/>
        </w:rPr>
        <w:t>.</w:t>
      </w:r>
    </w:p>
    <w:p w:rsidR="005429EB" w:rsidRDefault="005429EB" w:rsidP="00A8567A">
      <w:pPr>
        <w:tabs>
          <w:tab w:val="left" w:pos="1080"/>
        </w:tabs>
        <w:ind w:firstLine="709"/>
        <w:jc w:val="both"/>
        <w:rPr>
          <w:snapToGrid w:val="0"/>
          <w:lang w:eastAsia="en-US"/>
        </w:rPr>
      </w:pPr>
      <w:r>
        <w:rPr>
          <w:snapToGrid w:val="0"/>
          <w:lang w:eastAsia="en-US"/>
        </w:rPr>
        <w:t>Пример – 1.1, 1.2, 1.3 и т.д.</w:t>
      </w:r>
    </w:p>
    <w:p w:rsidR="00EA16A5" w:rsidRDefault="00EA16A5" w:rsidP="00A8567A">
      <w:pPr>
        <w:tabs>
          <w:tab w:val="left" w:pos="1080"/>
        </w:tabs>
        <w:ind w:firstLine="709"/>
        <w:jc w:val="both"/>
        <w:rPr>
          <w:snapToGrid w:val="0"/>
          <w:lang w:eastAsia="en-US"/>
        </w:rPr>
      </w:pPr>
      <w:r>
        <w:rPr>
          <w:snapToGrid w:val="0"/>
          <w:lang w:eastAsia="en-US"/>
        </w:rPr>
        <w:t>После номера раздела, подраздела, пункта в тексте точку не ставят (ГОСТ 7.32-2001).</w:t>
      </w:r>
    </w:p>
    <w:p w:rsidR="007014D0" w:rsidRDefault="00826844" w:rsidP="00653C80">
      <w:pPr>
        <w:tabs>
          <w:tab w:val="left" w:pos="1080"/>
        </w:tabs>
        <w:ind w:firstLine="709"/>
        <w:jc w:val="both"/>
        <w:rPr>
          <w:snapToGrid w:val="0"/>
          <w:lang w:eastAsia="en-US"/>
        </w:rPr>
      </w:pPr>
      <w:r>
        <w:rPr>
          <w:snapToGrid w:val="0"/>
          <w:lang w:eastAsia="en-US"/>
        </w:rPr>
        <w:t>Разделы, подразделы должны иметь заголовки</w:t>
      </w:r>
      <w:r w:rsidR="00DB6016">
        <w:rPr>
          <w:snapToGrid w:val="0"/>
          <w:lang w:eastAsia="en-US"/>
        </w:rPr>
        <w:t>. Заголовки должны четко и кратко отражать с</w:t>
      </w:r>
      <w:r w:rsidR="00653C80">
        <w:rPr>
          <w:snapToGrid w:val="0"/>
          <w:lang w:eastAsia="en-US"/>
        </w:rPr>
        <w:t>одержание разделов, подразделов</w:t>
      </w:r>
      <w:r w:rsidR="00DB6016">
        <w:rPr>
          <w:snapToGrid w:val="0"/>
          <w:lang w:eastAsia="en-US"/>
        </w:rPr>
        <w:t>.</w:t>
      </w:r>
      <w:r w:rsidR="00653C80">
        <w:rPr>
          <w:snapToGrid w:val="0"/>
          <w:lang w:eastAsia="en-US"/>
        </w:rPr>
        <w:t xml:space="preserve"> </w:t>
      </w:r>
      <w:r w:rsidR="00264993">
        <w:rPr>
          <w:snapToGrid w:val="0"/>
          <w:lang w:eastAsia="en-US"/>
        </w:rPr>
        <w:t>Заголовки разделов, подразделов и пунктов следует начинать с абзацного отступа с прописной буквы без точки в конце, не подчеркивая</w:t>
      </w:r>
      <w:r w:rsidR="00653C80">
        <w:rPr>
          <w:snapToGrid w:val="0"/>
          <w:lang w:eastAsia="en-US"/>
        </w:rPr>
        <w:t xml:space="preserve">. </w:t>
      </w:r>
      <w:r w:rsidR="007014D0">
        <w:rPr>
          <w:snapToGrid w:val="0"/>
          <w:lang w:eastAsia="en-US"/>
        </w:rPr>
        <w:t>Если заголовок состоит из двух предложений их разделяют точкой (ГОСТ 7.32-2001).</w:t>
      </w:r>
    </w:p>
    <w:p w:rsidR="0038527F" w:rsidRPr="00C81124" w:rsidRDefault="00A5603A" w:rsidP="00A8567A">
      <w:pPr>
        <w:tabs>
          <w:tab w:val="left" w:pos="1080"/>
        </w:tabs>
        <w:ind w:firstLine="709"/>
        <w:jc w:val="both"/>
        <w:rPr>
          <w:snapToGrid w:val="0"/>
          <w:lang w:eastAsia="en-US"/>
        </w:rPr>
      </w:pPr>
      <w:r>
        <w:rPr>
          <w:snapToGrid w:val="0"/>
          <w:lang w:eastAsia="en-US"/>
        </w:rPr>
        <w:t>Раздел должен</w:t>
      </w:r>
      <w:r w:rsidR="0038527F" w:rsidRPr="00C81124">
        <w:rPr>
          <w:snapToGrid w:val="0"/>
          <w:lang w:eastAsia="en-US"/>
        </w:rPr>
        <w:t xml:space="preserve"> состоять из </w:t>
      </w:r>
      <w:r>
        <w:rPr>
          <w:snapToGrid w:val="0"/>
          <w:lang w:eastAsia="en-US"/>
        </w:rPr>
        <w:t>трех подразделов</w:t>
      </w:r>
      <w:r w:rsidR="00965D90" w:rsidRPr="00C81124">
        <w:rPr>
          <w:snapToGrid w:val="0"/>
          <w:lang w:eastAsia="en-US"/>
        </w:rPr>
        <w:t xml:space="preserve">, отражающих </w:t>
      </w:r>
      <w:r w:rsidR="0038527F" w:rsidRPr="00C81124">
        <w:rPr>
          <w:snapToGrid w:val="0"/>
          <w:lang w:eastAsia="en-US"/>
        </w:rPr>
        <w:t xml:space="preserve">теоретические </w:t>
      </w:r>
      <w:r w:rsidR="00965D90" w:rsidRPr="00C81124">
        <w:rPr>
          <w:snapToGrid w:val="0"/>
          <w:lang w:eastAsia="en-US"/>
        </w:rPr>
        <w:t xml:space="preserve">и практические (в виде примеров из практики) </w:t>
      </w:r>
      <w:r w:rsidR="006B4569">
        <w:rPr>
          <w:snapToGrid w:val="0"/>
          <w:lang w:eastAsia="en-US"/>
        </w:rPr>
        <w:t xml:space="preserve">аспекты </w:t>
      </w:r>
      <w:r w:rsidR="0038527F" w:rsidRPr="00C81124">
        <w:rPr>
          <w:snapToGrid w:val="0"/>
          <w:lang w:eastAsia="en-US"/>
        </w:rPr>
        <w:t>т</w:t>
      </w:r>
      <w:r w:rsidR="00382378">
        <w:rPr>
          <w:snapToGrid w:val="0"/>
          <w:lang w:eastAsia="en-US"/>
        </w:rPr>
        <w:t>емы</w:t>
      </w:r>
      <w:r w:rsidR="00EC5AF9" w:rsidRPr="00C81124">
        <w:rPr>
          <w:snapToGrid w:val="0"/>
          <w:lang w:eastAsia="en-US"/>
        </w:rPr>
        <w:t>.</w:t>
      </w:r>
      <w:r>
        <w:rPr>
          <w:snapToGrid w:val="0"/>
          <w:lang w:eastAsia="en-US"/>
        </w:rPr>
        <w:t xml:space="preserve"> </w:t>
      </w:r>
      <w:r w:rsidR="00721363" w:rsidRPr="00C81124">
        <w:rPr>
          <w:snapToGrid w:val="0"/>
          <w:lang w:eastAsia="en-US"/>
        </w:rPr>
        <w:t>Общий объем</w:t>
      </w:r>
      <w:r w:rsidR="00721363">
        <w:rPr>
          <w:snapToGrid w:val="0"/>
          <w:lang w:eastAsia="en-US"/>
        </w:rPr>
        <w:t xml:space="preserve"> основной части курсового проекта</w:t>
      </w:r>
      <w:r w:rsidR="00721363" w:rsidRPr="00C81124">
        <w:rPr>
          <w:snapToGrid w:val="0"/>
          <w:lang w:eastAsia="en-US"/>
        </w:rPr>
        <w:t xml:space="preserve"> должен составлять не менее 30</w:t>
      </w:r>
      <w:r w:rsidR="00721363">
        <w:rPr>
          <w:snapToGrid w:val="0"/>
          <w:lang w:eastAsia="en-US"/>
        </w:rPr>
        <w:t xml:space="preserve"> страниц</w:t>
      </w:r>
      <w:r w:rsidR="00721363" w:rsidRPr="00C81124">
        <w:rPr>
          <w:snapToGrid w:val="0"/>
          <w:lang w:eastAsia="en-US"/>
        </w:rPr>
        <w:t>.</w:t>
      </w:r>
    </w:p>
    <w:p w:rsidR="0038527F" w:rsidRPr="00C568B3" w:rsidRDefault="00D54424" w:rsidP="00C568B3">
      <w:pPr>
        <w:jc w:val="both"/>
      </w:pPr>
      <w:r>
        <w:tab/>
      </w:r>
      <w:r w:rsidR="000E7793">
        <w:t>Каждый</w:t>
      </w:r>
      <w:r w:rsidR="00DF5A2E" w:rsidRPr="00C81124">
        <w:t xml:space="preserve"> </w:t>
      </w:r>
      <w:r w:rsidR="000E7793">
        <w:t>раздел</w:t>
      </w:r>
      <w:r w:rsidR="00EC5AF9" w:rsidRPr="00C81124">
        <w:t xml:space="preserve"> начинается с новой страницы. Заголовки и подзаголовки отделяются от основного текста </w:t>
      </w:r>
      <w:r>
        <w:t xml:space="preserve">одной строкой полуторного интервала </w:t>
      </w:r>
      <w:r w:rsidR="00EC5AF9" w:rsidRPr="00C81124">
        <w:t xml:space="preserve">и располагаются </w:t>
      </w:r>
      <w:r w:rsidR="004C56D7">
        <w:t>с левой стороны</w:t>
      </w:r>
      <w:r w:rsidR="00EC5AF9" w:rsidRPr="00C81124">
        <w:t xml:space="preserve">. В заголовках перенос слов не допускается и точка не ставится. Слова «Основная часть» в </w:t>
      </w:r>
      <w:r w:rsidR="00184D12">
        <w:t>СОДЕРЖАНИИ</w:t>
      </w:r>
      <w:r w:rsidR="00EC5AF9" w:rsidRPr="00C81124">
        <w:t xml:space="preserve"> не пишутся</w:t>
      </w:r>
      <w:r>
        <w:t>. В тексте основной части курсового проекта</w:t>
      </w:r>
      <w:r w:rsidR="00EC5AF9" w:rsidRPr="00C81124">
        <w:t xml:space="preserve"> должны быть сноски</w:t>
      </w:r>
      <w:r w:rsidR="00B97F81">
        <w:t xml:space="preserve"> на источники данных, из которых происходит цитирование</w:t>
      </w:r>
      <w:r w:rsidR="00EC5AF9" w:rsidRPr="00C81124">
        <w:t xml:space="preserve"> </w:t>
      </w:r>
      <w:r w:rsidR="00513FCF">
        <w:t>в</w:t>
      </w:r>
      <w:r w:rsidR="00EC5AF9" w:rsidRPr="00C81124">
        <w:t xml:space="preserve"> </w:t>
      </w:r>
      <w:r w:rsidR="00513FCF">
        <w:t>курсовом</w:t>
      </w:r>
      <w:r w:rsidR="001937DE" w:rsidRPr="00C81124">
        <w:t xml:space="preserve"> </w:t>
      </w:r>
      <w:r w:rsidR="00513FCF">
        <w:t>проекте</w:t>
      </w:r>
      <w:r w:rsidR="00EC5AF9" w:rsidRPr="00C81124">
        <w:t>.</w:t>
      </w:r>
      <w:r w:rsidR="00C568B3">
        <w:t xml:space="preserve"> </w:t>
      </w:r>
      <w:r w:rsidR="0038527F" w:rsidRPr="00C81124">
        <w:rPr>
          <w:snapToGrid w:val="0"/>
          <w:lang w:eastAsia="en-US"/>
        </w:rPr>
        <w:t xml:space="preserve">В конце каждого раздела должны быть сформулированы краткие выводы. </w:t>
      </w:r>
    </w:p>
    <w:p w:rsidR="0038527F" w:rsidRPr="00C81124" w:rsidRDefault="00C774C9" w:rsidP="00A8567A">
      <w:pPr>
        <w:tabs>
          <w:tab w:val="left" w:pos="1080"/>
        </w:tabs>
        <w:ind w:firstLine="709"/>
        <w:jc w:val="both"/>
        <w:rPr>
          <w:snapToGrid w:val="0"/>
          <w:lang w:eastAsia="en-US"/>
        </w:rPr>
      </w:pPr>
      <w:r>
        <w:rPr>
          <w:snapToGrid w:val="0"/>
          <w:lang w:eastAsia="en-US"/>
        </w:rPr>
        <w:t>3.2.5</w:t>
      </w:r>
      <w:r w:rsidR="0038527F" w:rsidRPr="00C81124">
        <w:rPr>
          <w:b/>
          <w:bCs/>
          <w:snapToGrid w:val="0"/>
          <w:lang w:eastAsia="en-US"/>
        </w:rPr>
        <w:t xml:space="preserve"> </w:t>
      </w:r>
      <w:r w:rsidR="0038527F" w:rsidRPr="00C81124">
        <w:rPr>
          <w:snapToGrid w:val="0"/>
          <w:lang w:eastAsia="en-US"/>
        </w:rPr>
        <w:t xml:space="preserve">Содержание разделов и подразделов основной части должно точно соответствовать теме </w:t>
      </w:r>
      <w:r w:rsidR="007848EA">
        <w:t>курсового проекта</w:t>
      </w:r>
      <w:r w:rsidR="0038527F" w:rsidRPr="00C81124">
        <w:rPr>
          <w:snapToGrid w:val="0"/>
          <w:lang w:eastAsia="en-US"/>
        </w:rPr>
        <w:t xml:space="preserve"> и полностью ее раскрывать. Содержание должно демонс</w:t>
      </w:r>
      <w:r w:rsidR="004823CF" w:rsidRPr="00C81124">
        <w:rPr>
          <w:snapToGrid w:val="0"/>
          <w:lang w:eastAsia="en-US"/>
        </w:rPr>
        <w:t>трировать способность студента</w:t>
      </w:r>
      <w:r w:rsidR="0038527F" w:rsidRPr="00C81124">
        <w:rPr>
          <w:snapToGrid w:val="0"/>
          <w:lang w:eastAsia="en-US"/>
        </w:rPr>
        <w:t xml:space="preserve"> сжато, логично и аргументировано излагат</w:t>
      </w:r>
      <w:r w:rsidR="000327B8">
        <w:rPr>
          <w:snapToGrid w:val="0"/>
          <w:lang w:eastAsia="en-US"/>
        </w:rPr>
        <w:t>ь собранную</w:t>
      </w:r>
      <w:r w:rsidR="00FF7C13">
        <w:rPr>
          <w:snapToGrid w:val="0"/>
          <w:lang w:eastAsia="en-US"/>
        </w:rPr>
        <w:t>, систематизированную и проанализированную информацию</w:t>
      </w:r>
      <w:r w:rsidR="0038527F" w:rsidRPr="00C81124">
        <w:rPr>
          <w:snapToGrid w:val="0"/>
          <w:lang w:eastAsia="en-US"/>
        </w:rPr>
        <w:t xml:space="preserve">. </w:t>
      </w:r>
    </w:p>
    <w:p w:rsidR="0038527F" w:rsidRPr="00C81124" w:rsidRDefault="00C774C9" w:rsidP="00A8567A">
      <w:pPr>
        <w:tabs>
          <w:tab w:val="left" w:pos="1080"/>
        </w:tabs>
        <w:ind w:firstLine="709"/>
        <w:jc w:val="both"/>
        <w:rPr>
          <w:snapToGrid w:val="0"/>
          <w:lang w:eastAsia="en-US"/>
        </w:rPr>
      </w:pPr>
      <w:r>
        <w:rPr>
          <w:snapToGrid w:val="0"/>
          <w:lang w:eastAsia="en-US"/>
        </w:rPr>
        <w:t>3.2.6</w:t>
      </w:r>
      <w:r w:rsidR="0038527F" w:rsidRPr="00C81124">
        <w:rPr>
          <w:snapToGrid w:val="0"/>
          <w:lang w:eastAsia="en-US"/>
        </w:rPr>
        <w:t xml:space="preserve"> Разделы основной части должны содержать:</w:t>
      </w:r>
    </w:p>
    <w:p w:rsidR="0038527F" w:rsidRPr="00C81124" w:rsidRDefault="00C774C9" w:rsidP="00A8567A">
      <w:pPr>
        <w:tabs>
          <w:tab w:val="left" w:pos="1080"/>
        </w:tabs>
        <w:ind w:firstLine="709"/>
        <w:jc w:val="both"/>
        <w:rPr>
          <w:snapToGrid w:val="0"/>
          <w:lang w:eastAsia="en-US"/>
        </w:rPr>
      </w:pPr>
      <w:r>
        <w:rPr>
          <w:snapToGrid w:val="0"/>
          <w:lang w:eastAsia="en-US"/>
        </w:rPr>
        <w:t>3.2.6</w:t>
      </w:r>
      <w:r w:rsidR="00126690">
        <w:rPr>
          <w:snapToGrid w:val="0"/>
          <w:lang w:eastAsia="en-US"/>
        </w:rPr>
        <w:t>.1</w:t>
      </w:r>
      <w:r w:rsidR="0038527F" w:rsidRPr="00C81124">
        <w:rPr>
          <w:snapToGrid w:val="0"/>
          <w:lang w:eastAsia="en-US"/>
        </w:rPr>
        <w:t xml:space="preserve"> Теоретико-методологические основы изучаемой проблемы:</w:t>
      </w:r>
    </w:p>
    <w:p w:rsidR="0038527F" w:rsidRPr="00C81124" w:rsidRDefault="004D1851" w:rsidP="00DB74EA">
      <w:pPr>
        <w:numPr>
          <w:ilvl w:val="0"/>
          <w:numId w:val="7"/>
        </w:numPr>
        <w:tabs>
          <w:tab w:val="clear" w:pos="720"/>
          <w:tab w:val="num" w:pos="1080"/>
        </w:tabs>
        <w:ind w:left="0" w:firstLine="709"/>
        <w:jc w:val="both"/>
        <w:rPr>
          <w:snapToGrid w:val="0"/>
          <w:lang w:eastAsia="en-US"/>
        </w:rPr>
      </w:pPr>
      <w:r w:rsidRPr="00C81124">
        <w:rPr>
          <w:snapToGrid w:val="0"/>
          <w:lang w:eastAsia="en-US"/>
        </w:rPr>
        <w:t>понятия (категории)</w:t>
      </w:r>
      <w:r w:rsidR="00417B6C" w:rsidRPr="00C81124">
        <w:rPr>
          <w:snapToGrid w:val="0"/>
          <w:lang w:eastAsia="en-US"/>
        </w:rPr>
        <w:t xml:space="preserve"> и другая </w:t>
      </w:r>
      <w:r w:rsidR="00B475E5">
        <w:rPr>
          <w:snapToGrid w:val="0"/>
          <w:lang w:eastAsia="en-US"/>
        </w:rPr>
        <w:t>научно-</w:t>
      </w:r>
      <w:r w:rsidR="00417B6C" w:rsidRPr="00C81124">
        <w:rPr>
          <w:snapToGrid w:val="0"/>
          <w:lang w:eastAsia="en-US"/>
        </w:rPr>
        <w:t>теоретическая информация по</w:t>
      </w:r>
      <w:r w:rsidRPr="00C81124">
        <w:rPr>
          <w:snapToGrid w:val="0"/>
          <w:lang w:eastAsia="en-US"/>
        </w:rPr>
        <w:t xml:space="preserve"> </w:t>
      </w:r>
      <w:r w:rsidR="003A6BED">
        <w:rPr>
          <w:snapToGrid w:val="0"/>
          <w:lang w:eastAsia="en-US"/>
        </w:rPr>
        <w:t>изучаемой теме</w:t>
      </w:r>
      <w:r w:rsidR="00417B6C" w:rsidRPr="00C81124">
        <w:rPr>
          <w:snapToGrid w:val="0"/>
          <w:lang w:eastAsia="en-US"/>
        </w:rPr>
        <w:t>;</w:t>
      </w:r>
    </w:p>
    <w:p w:rsidR="0038527F" w:rsidRDefault="0038527F" w:rsidP="00DB74EA">
      <w:pPr>
        <w:numPr>
          <w:ilvl w:val="0"/>
          <w:numId w:val="7"/>
        </w:numPr>
        <w:tabs>
          <w:tab w:val="clear" w:pos="720"/>
          <w:tab w:val="num" w:pos="1080"/>
        </w:tabs>
        <w:ind w:left="0" w:firstLine="709"/>
        <w:jc w:val="both"/>
        <w:rPr>
          <w:snapToGrid w:val="0"/>
          <w:lang w:eastAsia="en-US"/>
        </w:rPr>
      </w:pPr>
      <w:r w:rsidRPr="00C81124">
        <w:rPr>
          <w:snapToGrid w:val="0"/>
          <w:lang w:eastAsia="en-US"/>
        </w:rPr>
        <w:t xml:space="preserve">оценка места, занимаемого </w:t>
      </w:r>
      <w:r w:rsidR="00A562D3">
        <w:rPr>
          <w:snapToGrid w:val="0"/>
          <w:lang w:eastAsia="en-US"/>
        </w:rPr>
        <w:t>темой</w:t>
      </w:r>
      <w:r w:rsidR="0016516D" w:rsidRPr="00C81124">
        <w:rPr>
          <w:snapToGrid w:val="0"/>
          <w:lang w:eastAsia="en-US"/>
        </w:rPr>
        <w:t xml:space="preserve"> </w:t>
      </w:r>
      <w:r w:rsidRPr="00C81124">
        <w:rPr>
          <w:snapToGrid w:val="0"/>
          <w:lang w:eastAsia="en-US"/>
        </w:rPr>
        <w:t>в рамках изучаемой предметной области;</w:t>
      </w:r>
    </w:p>
    <w:p w:rsidR="000354CD" w:rsidRPr="00B475E5" w:rsidRDefault="000354CD" w:rsidP="00DB74EA">
      <w:pPr>
        <w:numPr>
          <w:ilvl w:val="0"/>
          <w:numId w:val="7"/>
        </w:numPr>
        <w:tabs>
          <w:tab w:val="clear" w:pos="720"/>
          <w:tab w:val="num" w:pos="1080"/>
        </w:tabs>
        <w:ind w:left="0" w:firstLine="709"/>
        <w:jc w:val="both"/>
        <w:rPr>
          <w:snapToGrid w:val="0"/>
          <w:lang w:eastAsia="en-US"/>
        </w:rPr>
      </w:pPr>
      <w:r>
        <w:t>анализ литературы и взглядов разных школ (авторов),</w:t>
      </w:r>
    </w:p>
    <w:p w:rsidR="00C737A6" w:rsidRPr="00C81124" w:rsidRDefault="00C737A6" w:rsidP="00DB74EA">
      <w:pPr>
        <w:numPr>
          <w:ilvl w:val="0"/>
          <w:numId w:val="7"/>
        </w:numPr>
        <w:tabs>
          <w:tab w:val="clear" w:pos="720"/>
          <w:tab w:val="num" w:pos="1080"/>
        </w:tabs>
        <w:ind w:left="0" w:firstLine="709"/>
        <w:jc w:val="both"/>
        <w:rPr>
          <w:snapToGrid w:val="0"/>
          <w:lang w:eastAsia="en-US"/>
        </w:rPr>
      </w:pPr>
      <w:r>
        <w:rPr>
          <w:snapToGrid w:val="0"/>
          <w:lang w:eastAsia="en-US"/>
        </w:rPr>
        <w:t xml:space="preserve">характеристика статики (например, </w:t>
      </w:r>
      <w:r w:rsidR="00090CF4">
        <w:rPr>
          <w:snapToGrid w:val="0"/>
          <w:lang w:eastAsia="en-US"/>
        </w:rPr>
        <w:t xml:space="preserve">классификация, </w:t>
      </w:r>
      <w:r>
        <w:rPr>
          <w:snapToGrid w:val="0"/>
          <w:lang w:eastAsia="en-US"/>
        </w:rPr>
        <w:t>рынок</w:t>
      </w:r>
      <w:r w:rsidR="004223C2">
        <w:rPr>
          <w:snapToGrid w:val="0"/>
          <w:lang w:eastAsia="en-US"/>
        </w:rPr>
        <w:t xml:space="preserve"> транспортно-экспедиционного обслуживания</w:t>
      </w:r>
      <w:r>
        <w:rPr>
          <w:snapToGrid w:val="0"/>
          <w:lang w:eastAsia="en-US"/>
        </w:rPr>
        <w:t xml:space="preserve">, </w:t>
      </w:r>
      <w:r w:rsidR="004223C2">
        <w:rPr>
          <w:snapToGrid w:val="0"/>
          <w:lang w:eastAsia="en-US"/>
        </w:rPr>
        <w:t xml:space="preserve">транспортно-экспедиционная </w:t>
      </w:r>
      <w:r>
        <w:rPr>
          <w:snapToGrid w:val="0"/>
          <w:lang w:eastAsia="en-US"/>
        </w:rPr>
        <w:t>организация, документ</w:t>
      </w:r>
      <w:r w:rsidR="004223C2">
        <w:rPr>
          <w:snapToGrid w:val="0"/>
          <w:lang w:eastAsia="en-US"/>
        </w:rPr>
        <w:t>, содержание которого касается ТЭО</w:t>
      </w:r>
      <w:r>
        <w:rPr>
          <w:snapToGrid w:val="0"/>
          <w:lang w:eastAsia="en-US"/>
        </w:rPr>
        <w:t>, должность</w:t>
      </w:r>
      <w:r w:rsidR="004223C2">
        <w:rPr>
          <w:snapToGrid w:val="0"/>
          <w:lang w:eastAsia="en-US"/>
        </w:rPr>
        <w:t xml:space="preserve"> реализующая ТЭО</w:t>
      </w:r>
      <w:r w:rsidR="006C482F">
        <w:rPr>
          <w:snapToGrid w:val="0"/>
          <w:lang w:eastAsia="en-US"/>
        </w:rPr>
        <w:t xml:space="preserve"> и т.п.</w:t>
      </w:r>
      <w:r>
        <w:rPr>
          <w:snapToGrid w:val="0"/>
          <w:lang w:eastAsia="en-US"/>
        </w:rPr>
        <w:t>) или динамики (транспортно-экспедиционное обслуживание отправки</w:t>
      </w:r>
      <w:r w:rsidR="002234AE">
        <w:rPr>
          <w:snapToGrid w:val="0"/>
          <w:lang w:eastAsia="en-US"/>
        </w:rPr>
        <w:t xml:space="preserve"> грузов</w:t>
      </w:r>
      <w:r>
        <w:rPr>
          <w:snapToGrid w:val="0"/>
          <w:lang w:eastAsia="en-US"/>
        </w:rPr>
        <w:t xml:space="preserve">, </w:t>
      </w:r>
      <w:r w:rsidR="00EB0713">
        <w:rPr>
          <w:snapToGrid w:val="0"/>
          <w:lang w:eastAsia="en-US"/>
        </w:rPr>
        <w:t xml:space="preserve">транспортно-экспедиционное обслуживание </w:t>
      </w:r>
      <w:r>
        <w:rPr>
          <w:snapToGrid w:val="0"/>
          <w:lang w:eastAsia="en-US"/>
        </w:rPr>
        <w:t xml:space="preserve">сопровождения </w:t>
      </w:r>
      <w:r w:rsidR="002234AE">
        <w:rPr>
          <w:snapToGrid w:val="0"/>
          <w:lang w:eastAsia="en-US"/>
        </w:rPr>
        <w:t>грузов</w:t>
      </w:r>
      <w:r w:rsidR="009B1EE6">
        <w:rPr>
          <w:snapToGrid w:val="0"/>
          <w:lang w:eastAsia="en-US"/>
        </w:rPr>
        <w:t xml:space="preserve"> в пути </w:t>
      </w:r>
      <w:r>
        <w:rPr>
          <w:snapToGrid w:val="0"/>
          <w:lang w:eastAsia="en-US"/>
        </w:rPr>
        <w:t xml:space="preserve">и </w:t>
      </w:r>
      <w:r w:rsidR="00EB0713">
        <w:rPr>
          <w:snapToGrid w:val="0"/>
          <w:lang w:eastAsia="en-US"/>
        </w:rPr>
        <w:t xml:space="preserve">транспортно-экспедиционное обслуживание </w:t>
      </w:r>
      <w:r>
        <w:rPr>
          <w:snapToGrid w:val="0"/>
          <w:lang w:eastAsia="en-US"/>
        </w:rPr>
        <w:t>прибытия</w:t>
      </w:r>
      <w:r w:rsidR="002234AE">
        <w:rPr>
          <w:snapToGrid w:val="0"/>
          <w:lang w:eastAsia="en-US"/>
        </w:rPr>
        <w:t xml:space="preserve"> грузов</w:t>
      </w:r>
      <w:r>
        <w:rPr>
          <w:snapToGrid w:val="0"/>
          <w:lang w:eastAsia="en-US"/>
        </w:rPr>
        <w:t>)</w:t>
      </w:r>
      <w:r w:rsidR="00EB0713">
        <w:rPr>
          <w:snapToGrid w:val="0"/>
          <w:lang w:eastAsia="en-US"/>
        </w:rPr>
        <w:t>;</w:t>
      </w:r>
    </w:p>
    <w:p w:rsidR="0038527F" w:rsidRDefault="0038527F" w:rsidP="00DB74EA">
      <w:pPr>
        <w:numPr>
          <w:ilvl w:val="0"/>
          <w:numId w:val="7"/>
        </w:numPr>
        <w:tabs>
          <w:tab w:val="clear" w:pos="720"/>
          <w:tab w:val="num" w:pos="1080"/>
        </w:tabs>
        <w:ind w:left="0" w:firstLine="709"/>
        <w:jc w:val="both"/>
        <w:rPr>
          <w:snapToGrid w:val="0"/>
          <w:lang w:eastAsia="en-US"/>
        </w:rPr>
      </w:pPr>
      <w:r w:rsidRPr="00C81124">
        <w:rPr>
          <w:snapToGrid w:val="0"/>
          <w:lang w:eastAsia="en-US"/>
        </w:rPr>
        <w:t>анализ изменения изучаемого явления за последние годы в целях выявления основных тенден</w:t>
      </w:r>
      <w:r w:rsidR="00417B6C" w:rsidRPr="00C81124">
        <w:rPr>
          <w:snapToGrid w:val="0"/>
          <w:lang w:eastAsia="en-US"/>
        </w:rPr>
        <w:t>ций и особенностей его развития.</w:t>
      </w:r>
    </w:p>
    <w:p w:rsidR="00B475E5" w:rsidRPr="00F83E98" w:rsidRDefault="00B475E5" w:rsidP="00DB74EA">
      <w:pPr>
        <w:numPr>
          <w:ilvl w:val="0"/>
          <w:numId w:val="7"/>
        </w:numPr>
        <w:tabs>
          <w:tab w:val="clear" w:pos="720"/>
          <w:tab w:val="num" w:pos="1080"/>
        </w:tabs>
        <w:ind w:left="0" w:firstLine="709"/>
        <w:jc w:val="both"/>
        <w:rPr>
          <w:snapToGrid w:val="0"/>
          <w:lang w:eastAsia="en-US"/>
        </w:rPr>
      </w:pPr>
      <w:r w:rsidRPr="00B475E5">
        <w:t xml:space="preserve">краткие выводы и </w:t>
      </w:r>
      <w:r>
        <w:t>обобщения</w:t>
      </w:r>
      <w:r w:rsidR="00F83E98">
        <w:t xml:space="preserve"> студента.</w:t>
      </w:r>
    </w:p>
    <w:p w:rsidR="005F7F09" w:rsidRDefault="005F7F09" w:rsidP="005F7F09">
      <w:pPr>
        <w:ind w:firstLine="720"/>
        <w:jc w:val="both"/>
      </w:pPr>
      <w:r>
        <w:t>Изучение опыта работ</w:t>
      </w:r>
      <w:r w:rsidR="00822471">
        <w:t>ы организации</w:t>
      </w:r>
      <w:r>
        <w:t>, отдельных подразделе</w:t>
      </w:r>
      <w:r w:rsidR="009A414A">
        <w:t>ний не только обогащает курсовой проект</w:t>
      </w:r>
      <w:r>
        <w:t xml:space="preserve"> фактами, но и повышает практическую направленность и значимость вы</w:t>
      </w:r>
      <w:r w:rsidR="009A414A">
        <w:t>полняемой студентом работы.</w:t>
      </w:r>
    </w:p>
    <w:p w:rsidR="0038527F" w:rsidRPr="00C81124" w:rsidRDefault="00126690" w:rsidP="00D36051">
      <w:pPr>
        <w:numPr>
          <w:ilvl w:val="3"/>
          <w:numId w:val="50"/>
        </w:numPr>
        <w:tabs>
          <w:tab w:val="left" w:pos="1276"/>
        </w:tabs>
        <w:ind w:left="0" w:firstLine="720"/>
        <w:jc w:val="both"/>
        <w:rPr>
          <w:snapToGrid w:val="0"/>
          <w:lang w:eastAsia="en-US"/>
        </w:rPr>
      </w:pPr>
      <w:r>
        <w:rPr>
          <w:snapToGrid w:val="0"/>
          <w:lang w:eastAsia="en-US"/>
        </w:rPr>
        <w:t xml:space="preserve"> </w:t>
      </w:r>
      <w:r w:rsidR="009A414A">
        <w:rPr>
          <w:snapToGrid w:val="0"/>
          <w:lang w:eastAsia="en-US"/>
        </w:rPr>
        <w:t>Практическая информация</w:t>
      </w:r>
      <w:r w:rsidR="00160D14">
        <w:rPr>
          <w:snapToGrid w:val="0"/>
          <w:lang w:eastAsia="en-US"/>
        </w:rPr>
        <w:t xml:space="preserve"> по теме – информация п</w:t>
      </w:r>
      <w:r w:rsidR="00026023" w:rsidRPr="00C81124">
        <w:rPr>
          <w:snapToGrid w:val="0"/>
          <w:lang w:eastAsia="en-US"/>
        </w:rPr>
        <w:t>рименительно к организации</w:t>
      </w:r>
      <w:r w:rsidR="0015433D" w:rsidRPr="00C81124">
        <w:rPr>
          <w:snapToGrid w:val="0"/>
          <w:lang w:eastAsia="en-US"/>
        </w:rPr>
        <w:t xml:space="preserve"> (подразделению, должности)</w:t>
      </w:r>
      <w:r w:rsidR="00BE1A9E">
        <w:rPr>
          <w:snapToGrid w:val="0"/>
          <w:lang w:eastAsia="en-US"/>
        </w:rPr>
        <w:t xml:space="preserve"> </w:t>
      </w:r>
      <w:r w:rsidR="00026023" w:rsidRPr="00C81124">
        <w:rPr>
          <w:snapToGrid w:val="0"/>
          <w:lang w:eastAsia="en-US"/>
        </w:rPr>
        <w:t>включает</w:t>
      </w:r>
      <w:r w:rsidR="0038527F" w:rsidRPr="00C81124">
        <w:rPr>
          <w:snapToGrid w:val="0"/>
          <w:lang w:eastAsia="en-US"/>
        </w:rPr>
        <w:t>:</w:t>
      </w:r>
    </w:p>
    <w:p w:rsidR="0038527F" w:rsidRPr="0095574A" w:rsidRDefault="00E11FC3" w:rsidP="00DB74EA">
      <w:pPr>
        <w:numPr>
          <w:ilvl w:val="0"/>
          <w:numId w:val="8"/>
        </w:numPr>
        <w:tabs>
          <w:tab w:val="clear" w:pos="720"/>
          <w:tab w:val="num" w:pos="1080"/>
        </w:tabs>
        <w:ind w:left="0" w:firstLine="709"/>
        <w:jc w:val="both"/>
        <w:rPr>
          <w:snapToGrid w:val="0"/>
          <w:lang w:eastAsia="en-US"/>
        </w:rPr>
      </w:pPr>
      <w:r w:rsidRPr="00C81124">
        <w:rPr>
          <w:snapToGrid w:val="0"/>
          <w:lang w:eastAsia="en-US"/>
        </w:rPr>
        <w:t>описание сущности и характеристики</w:t>
      </w:r>
      <w:r w:rsidR="0047179C" w:rsidRPr="00C81124">
        <w:rPr>
          <w:snapToGrid w:val="0"/>
          <w:lang w:eastAsia="en-US"/>
        </w:rPr>
        <w:t xml:space="preserve"> исследуемого объекта</w:t>
      </w:r>
      <w:r w:rsidRPr="00C81124">
        <w:rPr>
          <w:snapToGrid w:val="0"/>
          <w:lang w:eastAsia="en-US"/>
        </w:rPr>
        <w:t xml:space="preserve"> (в ретроспективе, </w:t>
      </w:r>
      <w:r w:rsidR="00A65A90">
        <w:rPr>
          <w:snapToGrid w:val="0"/>
          <w:lang w:eastAsia="en-US"/>
        </w:rPr>
        <w:t xml:space="preserve">на </w:t>
      </w:r>
      <w:r w:rsidRPr="00C81124">
        <w:rPr>
          <w:snapToGrid w:val="0"/>
          <w:lang w:eastAsia="en-US"/>
        </w:rPr>
        <w:t xml:space="preserve">современном </w:t>
      </w:r>
      <w:r w:rsidR="00410B75">
        <w:rPr>
          <w:snapToGrid w:val="0"/>
          <w:lang w:eastAsia="en-US"/>
        </w:rPr>
        <w:t>этапе</w:t>
      </w:r>
      <w:r w:rsidRPr="00C81124">
        <w:rPr>
          <w:snapToGrid w:val="0"/>
          <w:lang w:eastAsia="en-US"/>
        </w:rPr>
        <w:t>)</w:t>
      </w:r>
      <w:r w:rsidR="00535247" w:rsidRPr="00C81124">
        <w:rPr>
          <w:snapToGrid w:val="0"/>
          <w:lang w:eastAsia="en-US"/>
        </w:rPr>
        <w:t>: история, цели</w:t>
      </w:r>
      <w:r w:rsidR="00B45746" w:rsidRPr="00C81124">
        <w:rPr>
          <w:snapToGrid w:val="0"/>
          <w:lang w:eastAsia="en-US"/>
        </w:rPr>
        <w:t>, документы</w:t>
      </w:r>
      <w:r w:rsidR="003058E7" w:rsidRPr="00C81124">
        <w:rPr>
          <w:snapToGrid w:val="0"/>
          <w:lang w:eastAsia="en-US"/>
        </w:rPr>
        <w:t>, партнеры, основные конкуренты, преимущества</w:t>
      </w:r>
      <w:r w:rsidRPr="00C81124">
        <w:rPr>
          <w:snapToGrid w:val="0"/>
          <w:lang w:eastAsia="en-US"/>
        </w:rPr>
        <w:t>;</w:t>
      </w:r>
      <w:r w:rsidR="003A68D7">
        <w:rPr>
          <w:snapToGrid w:val="0"/>
          <w:lang w:eastAsia="en-US"/>
        </w:rPr>
        <w:t xml:space="preserve"> </w:t>
      </w:r>
      <w:r w:rsidR="003A68D7">
        <w:rPr>
          <w:color w:val="000000"/>
        </w:rPr>
        <w:t>динамика экономических показателей (выручка от реализации ТЭУ по экспортируемым и импортируемым товарам, доля рынка и т.д.)</w:t>
      </w:r>
      <w:r w:rsidR="0095574A">
        <w:rPr>
          <w:color w:val="000000"/>
        </w:rPr>
        <w:t>;</w:t>
      </w:r>
    </w:p>
    <w:p w:rsidR="0095574A" w:rsidRPr="00C81124" w:rsidRDefault="0095574A" w:rsidP="00DB74EA">
      <w:pPr>
        <w:numPr>
          <w:ilvl w:val="0"/>
          <w:numId w:val="8"/>
        </w:numPr>
        <w:tabs>
          <w:tab w:val="clear" w:pos="720"/>
          <w:tab w:val="num" w:pos="1080"/>
        </w:tabs>
        <w:ind w:left="0" w:firstLine="709"/>
        <w:jc w:val="both"/>
        <w:rPr>
          <w:snapToGrid w:val="0"/>
          <w:lang w:eastAsia="en-US"/>
        </w:rPr>
      </w:pPr>
      <w:r w:rsidRPr="00C81124">
        <w:rPr>
          <w:snapToGrid w:val="0"/>
          <w:lang w:eastAsia="en-US"/>
        </w:rPr>
        <w:t xml:space="preserve">определение места анализируемого объекта в системе более высокого порядка (рынке, </w:t>
      </w:r>
      <w:r>
        <w:rPr>
          <w:snapToGrid w:val="0"/>
          <w:lang w:eastAsia="en-US"/>
        </w:rPr>
        <w:t>объединении организаций</w:t>
      </w:r>
      <w:r w:rsidRPr="00C81124">
        <w:rPr>
          <w:snapToGrid w:val="0"/>
          <w:lang w:eastAsia="en-US"/>
        </w:rPr>
        <w:t>), связь между ними;</w:t>
      </w:r>
    </w:p>
    <w:p w:rsidR="003A055A" w:rsidRPr="000054E4" w:rsidRDefault="000D1800" w:rsidP="00DB74EA">
      <w:pPr>
        <w:numPr>
          <w:ilvl w:val="0"/>
          <w:numId w:val="8"/>
        </w:numPr>
        <w:tabs>
          <w:tab w:val="clear" w:pos="720"/>
          <w:tab w:val="num" w:pos="1080"/>
        </w:tabs>
        <w:ind w:left="0" w:firstLine="709"/>
        <w:jc w:val="both"/>
        <w:rPr>
          <w:snapToGrid w:val="0"/>
          <w:lang w:eastAsia="en-US"/>
        </w:rPr>
      </w:pPr>
      <w:r>
        <w:rPr>
          <w:color w:val="000000"/>
        </w:rPr>
        <w:t xml:space="preserve">характеристика </w:t>
      </w:r>
      <w:r w:rsidR="00B56F86">
        <w:rPr>
          <w:color w:val="000000"/>
        </w:rPr>
        <w:t>р</w:t>
      </w:r>
      <w:r w:rsidR="003A055A" w:rsidRPr="00B56F86">
        <w:rPr>
          <w:color w:val="000000"/>
        </w:rPr>
        <w:t>егион</w:t>
      </w:r>
      <w:r>
        <w:rPr>
          <w:color w:val="000000"/>
        </w:rPr>
        <w:t>а</w:t>
      </w:r>
      <w:r w:rsidR="003A055A" w:rsidRPr="00B56F86">
        <w:rPr>
          <w:color w:val="000000"/>
        </w:rPr>
        <w:t xml:space="preserve"> деятельности рассматриваемой компании:</w:t>
      </w:r>
      <w:r w:rsidR="000054E4">
        <w:rPr>
          <w:snapToGrid w:val="0"/>
          <w:lang w:eastAsia="en-US"/>
        </w:rPr>
        <w:t xml:space="preserve"> </w:t>
      </w:r>
      <w:r w:rsidR="003A055A" w:rsidRPr="000054E4">
        <w:rPr>
          <w:color w:val="000000"/>
        </w:rPr>
        <w:t>дата основания в регионе первой транспортно-экспедиционной компании и ее название</w:t>
      </w:r>
      <w:r w:rsidR="000054E4">
        <w:rPr>
          <w:snapToGrid w:val="0"/>
          <w:lang w:eastAsia="en-US"/>
        </w:rPr>
        <w:t xml:space="preserve">; </w:t>
      </w:r>
      <w:r w:rsidR="003A055A" w:rsidRPr="000054E4">
        <w:rPr>
          <w:color w:val="000000"/>
        </w:rPr>
        <w:t>дата начала развития в регионе транспортно-экспедиционного обслуживания</w:t>
      </w:r>
      <w:r w:rsidR="000054E4">
        <w:rPr>
          <w:snapToGrid w:val="0"/>
          <w:lang w:eastAsia="en-US"/>
        </w:rPr>
        <w:t xml:space="preserve">; </w:t>
      </w:r>
      <w:r w:rsidR="003A055A" w:rsidRPr="000054E4">
        <w:rPr>
          <w:color w:val="000000"/>
        </w:rPr>
        <w:t>рейтинг региона в области транспортно-экспедиционного обслуживания</w:t>
      </w:r>
      <w:r w:rsidR="008416CB">
        <w:rPr>
          <w:color w:val="000000"/>
        </w:rPr>
        <w:t xml:space="preserve"> (если такой имеется)</w:t>
      </w:r>
      <w:r w:rsidR="000054E4">
        <w:rPr>
          <w:snapToGrid w:val="0"/>
          <w:lang w:eastAsia="en-US"/>
        </w:rPr>
        <w:t xml:space="preserve">; </w:t>
      </w:r>
      <w:r w:rsidR="003A055A" w:rsidRPr="000054E4">
        <w:rPr>
          <w:color w:val="000000"/>
        </w:rPr>
        <w:t xml:space="preserve">крупнейшие игроки </w:t>
      </w:r>
      <w:r w:rsidR="00E0666E">
        <w:rPr>
          <w:color w:val="000000"/>
        </w:rPr>
        <w:t xml:space="preserve">(по выручке от реализации ТЭУ) </w:t>
      </w:r>
      <w:r w:rsidR="003A055A" w:rsidRPr="000054E4">
        <w:rPr>
          <w:color w:val="000000"/>
        </w:rPr>
        <w:t>на местном рынке ТЭО</w:t>
      </w:r>
      <w:r w:rsidR="008416CB">
        <w:rPr>
          <w:color w:val="000000"/>
        </w:rPr>
        <w:t>;</w:t>
      </w:r>
    </w:p>
    <w:p w:rsidR="0038527F" w:rsidRDefault="00F165A3" w:rsidP="00DB74EA">
      <w:pPr>
        <w:numPr>
          <w:ilvl w:val="0"/>
          <w:numId w:val="8"/>
        </w:numPr>
        <w:tabs>
          <w:tab w:val="clear" w:pos="720"/>
          <w:tab w:val="num" w:pos="1080"/>
        </w:tabs>
        <w:ind w:left="0" w:firstLine="709"/>
        <w:jc w:val="both"/>
        <w:rPr>
          <w:snapToGrid w:val="0"/>
          <w:lang w:eastAsia="en-US"/>
        </w:rPr>
      </w:pPr>
      <w:r w:rsidRPr="00C81124">
        <w:rPr>
          <w:snapToGrid w:val="0"/>
          <w:lang w:eastAsia="en-US"/>
        </w:rPr>
        <w:t>описание ассортимента ТЭУ</w:t>
      </w:r>
      <w:r w:rsidR="0038527F" w:rsidRPr="00C81124">
        <w:rPr>
          <w:snapToGrid w:val="0"/>
          <w:lang w:eastAsia="en-US"/>
        </w:rPr>
        <w:t xml:space="preserve"> объекта</w:t>
      </w:r>
      <w:r w:rsidR="00D15271" w:rsidRPr="00C81124">
        <w:rPr>
          <w:snapToGrid w:val="0"/>
          <w:lang w:eastAsia="en-US"/>
        </w:rPr>
        <w:t xml:space="preserve">: </w:t>
      </w:r>
      <w:r w:rsidRPr="00C81124">
        <w:rPr>
          <w:snapToGrid w:val="0"/>
          <w:lang w:eastAsia="en-US"/>
        </w:rPr>
        <w:t>основн</w:t>
      </w:r>
      <w:r w:rsidR="00D15271" w:rsidRPr="00C81124">
        <w:rPr>
          <w:snapToGrid w:val="0"/>
          <w:lang w:eastAsia="en-US"/>
        </w:rPr>
        <w:t>ые и вспомогательные</w:t>
      </w:r>
      <w:r w:rsidRPr="00C81124">
        <w:rPr>
          <w:snapToGrid w:val="0"/>
          <w:lang w:eastAsia="en-US"/>
        </w:rPr>
        <w:t xml:space="preserve"> с точки зрения их участия </w:t>
      </w:r>
      <w:r w:rsidR="0038527F" w:rsidRPr="00C81124">
        <w:rPr>
          <w:snapToGrid w:val="0"/>
          <w:lang w:eastAsia="en-US"/>
        </w:rPr>
        <w:t>в достижении поставленных целей;</w:t>
      </w:r>
    </w:p>
    <w:p w:rsidR="00886E6B" w:rsidRPr="00C81124" w:rsidRDefault="00653B06" w:rsidP="00DB74EA">
      <w:pPr>
        <w:numPr>
          <w:ilvl w:val="0"/>
          <w:numId w:val="8"/>
        </w:numPr>
        <w:tabs>
          <w:tab w:val="clear" w:pos="720"/>
          <w:tab w:val="num" w:pos="1080"/>
        </w:tabs>
        <w:ind w:left="0" w:firstLine="709"/>
        <w:jc w:val="both"/>
        <w:rPr>
          <w:snapToGrid w:val="0"/>
          <w:lang w:eastAsia="en-US"/>
        </w:rPr>
      </w:pPr>
      <w:r>
        <w:rPr>
          <w:color w:val="000000"/>
        </w:rPr>
        <w:t xml:space="preserve">характеристика </w:t>
      </w:r>
      <w:r w:rsidR="00886E6B" w:rsidRPr="00886E6B">
        <w:rPr>
          <w:color w:val="000000"/>
        </w:rPr>
        <w:t>маркетинг</w:t>
      </w:r>
      <w:r>
        <w:rPr>
          <w:color w:val="000000"/>
        </w:rPr>
        <w:t>а</w:t>
      </w:r>
      <w:r w:rsidR="00886E6B" w:rsidRPr="00886E6B">
        <w:rPr>
          <w:color w:val="000000"/>
        </w:rPr>
        <w:t>:</w:t>
      </w:r>
      <w:r w:rsidR="00886E6B">
        <w:rPr>
          <w:b/>
          <w:color w:val="000000"/>
        </w:rPr>
        <w:t xml:space="preserve"> </w:t>
      </w:r>
      <w:r w:rsidR="00886E6B">
        <w:rPr>
          <w:color w:val="000000"/>
        </w:rPr>
        <w:t>средства изучения потребностей потенциальных клиентов; требования к компании со стороны клиента; каналы продвижения услуг; средства удержания клиентов.</w:t>
      </w:r>
    </w:p>
    <w:p w:rsidR="0038527F" w:rsidRDefault="00C15DC5" w:rsidP="00DB74EA">
      <w:pPr>
        <w:numPr>
          <w:ilvl w:val="0"/>
          <w:numId w:val="8"/>
        </w:numPr>
        <w:tabs>
          <w:tab w:val="clear" w:pos="720"/>
          <w:tab w:val="num" w:pos="1080"/>
        </w:tabs>
        <w:ind w:left="0" w:firstLine="709"/>
        <w:jc w:val="both"/>
        <w:rPr>
          <w:snapToGrid w:val="0"/>
          <w:lang w:eastAsia="en-US"/>
        </w:rPr>
      </w:pPr>
      <w:r w:rsidRPr="00C81124">
        <w:rPr>
          <w:snapToGrid w:val="0"/>
          <w:lang w:eastAsia="en-US"/>
        </w:rPr>
        <w:t xml:space="preserve">раскрытие </w:t>
      </w:r>
      <w:r w:rsidR="0038527F" w:rsidRPr="00C81124">
        <w:rPr>
          <w:snapToGrid w:val="0"/>
          <w:lang w:eastAsia="en-US"/>
        </w:rPr>
        <w:t>особенностей функционирования исследуемого объекта за определенный период времени: по степени достижения цели, решению основных задач деятельности,  повышению качества работы и т. д.</w:t>
      </w:r>
    </w:p>
    <w:p w:rsidR="003A055A" w:rsidRPr="00137F10" w:rsidRDefault="003A68D7" w:rsidP="00DB74EA">
      <w:pPr>
        <w:numPr>
          <w:ilvl w:val="0"/>
          <w:numId w:val="8"/>
        </w:numPr>
        <w:tabs>
          <w:tab w:val="clear" w:pos="720"/>
          <w:tab w:val="num" w:pos="567"/>
          <w:tab w:val="num" w:pos="1080"/>
        </w:tabs>
        <w:ind w:left="0" w:firstLine="709"/>
        <w:jc w:val="both"/>
        <w:rPr>
          <w:snapToGrid w:val="0"/>
          <w:lang w:eastAsia="en-US"/>
        </w:rPr>
      </w:pPr>
      <w:r w:rsidRPr="003A68D7">
        <w:t>о</w:t>
      </w:r>
      <w:r w:rsidR="003A055A" w:rsidRPr="003A68D7">
        <w:t>писание активов</w:t>
      </w:r>
      <w:r w:rsidR="001F00EC">
        <w:t xml:space="preserve"> (таблица </w:t>
      </w:r>
      <w:r w:rsidR="00F136CF">
        <w:t>2</w:t>
      </w:r>
      <w:r w:rsidR="00D543F8">
        <w:t>);</w:t>
      </w:r>
    </w:p>
    <w:p w:rsidR="00137F10" w:rsidRPr="00856E84" w:rsidRDefault="00137F10" w:rsidP="00137F10">
      <w:pPr>
        <w:tabs>
          <w:tab w:val="num" w:pos="1080"/>
        </w:tabs>
        <w:ind w:left="709"/>
        <w:jc w:val="both"/>
        <w:rPr>
          <w:snapToGrid w:val="0"/>
          <w:lang w:eastAsia="en-US"/>
        </w:rPr>
      </w:pPr>
    </w:p>
    <w:p w:rsidR="00B663BC" w:rsidRPr="00A54231" w:rsidRDefault="00B663BC" w:rsidP="00B663BC">
      <w:pPr>
        <w:autoSpaceDE w:val="0"/>
        <w:autoSpaceDN w:val="0"/>
        <w:adjustRightInd w:val="0"/>
        <w:ind w:left="720"/>
        <w:jc w:val="right"/>
        <w:rPr>
          <w:b/>
        </w:rPr>
      </w:pPr>
      <w:r w:rsidRPr="00A54231">
        <w:rPr>
          <w:b/>
        </w:rPr>
        <w:t xml:space="preserve">Таблица </w:t>
      </w:r>
      <w:r w:rsidR="00F136CF">
        <w:rPr>
          <w:b/>
        </w:rPr>
        <w:t>2</w:t>
      </w:r>
    </w:p>
    <w:p w:rsidR="00856E84" w:rsidRPr="00B17EAC" w:rsidRDefault="00B663BC" w:rsidP="00B17EAC">
      <w:pPr>
        <w:tabs>
          <w:tab w:val="num" w:pos="1080"/>
        </w:tabs>
        <w:ind w:left="709"/>
        <w:jc w:val="center"/>
        <w:rPr>
          <w:b/>
          <w:snapToGrid w:val="0"/>
          <w:lang w:eastAsia="en-US"/>
        </w:rPr>
      </w:pPr>
      <w:r w:rsidRPr="00B17EAC">
        <w:rPr>
          <w:b/>
          <w:snapToGrid w:val="0"/>
          <w:lang w:eastAsia="en-US"/>
        </w:rPr>
        <w:t>Структура активов</w:t>
      </w:r>
      <w:r w:rsidR="00532761">
        <w:rPr>
          <w:b/>
          <w:snapToGrid w:val="0"/>
          <w:lang w:eastAsia="en-US"/>
        </w:rPr>
        <w:t xml:space="preserve"> транспортно-экспедиционной компании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4961"/>
      </w:tblGrid>
      <w:tr w:rsidR="003A055A" w:rsidTr="0096782B">
        <w:trPr>
          <w:trHeight w:val="252"/>
        </w:trPr>
        <w:tc>
          <w:tcPr>
            <w:tcW w:w="4395" w:type="dxa"/>
            <w:hideMark/>
          </w:tcPr>
          <w:p w:rsidR="003A055A" w:rsidRDefault="003A055A" w:rsidP="0096782B">
            <w:pPr>
              <w:ind w:left="330"/>
              <w:jc w:val="center"/>
              <w:rPr>
                <w:rFonts w:eastAsia="SimSun"/>
                <w:b/>
                <w:lang w:eastAsia="zh-CN"/>
              </w:rPr>
            </w:pPr>
            <w:r>
              <w:rPr>
                <w:b/>
              </w:rPr>
              <w:t>Материальные активы</w:t>
            </w:r>
          </w:p>
        </w:tc>
        <w:tc>
          <w:tcPr>
            <w:tcW w:w="4961" w:type="dxa"/>
            <w:hideMark/>
          </w:tcPr>
          <w:p w:rsidR="003A055A" w:rsidRDefault="003A055A" w:rsidP="0096782B">
            <w:pPr>
              <w:jc w:val="center"/>
              <w:rPr>
                <w:rFonts w:eastAsia="SimSun"/>
                <w:b/>
                <w:lang w:eastAsia="zh-CN"/>
              </w:rPr>
            </w:pPr>
            <w:r>
              <w:rPr>
                <w:b/>
              </w:rPr>
              <w:t>Нематериальные активы</w:t>
            </w:r>
          </w:p>
        </w:tc>
      </w:tr>
      <w:tr w:rsidR="003A055A" w:rsidTr="0096782B">
        <w:trPr>
          <w:trHeight w:val="195"/>
        </w:trPr>
        <w:tc>
          <w:tcPr>
            <w:tcW w:w="4395" w:type="dxa"/>
            <w:hideMark/>
          </w:tcPr>
          <w:p w:rsidR="003A055A" w:rsidRDefault="003A055A" w:rsidP="0096782B">
            <w:pPr>
              <w:jc w:val="both"/>
              <w:rPr>
                <w:rFonts w:eastAsia="SimSun"/>
                <w:lang w:eastAsia="zh-CN"/>
              </w:rPr>
            </w:pPr>
            <w:r>
              <w:t>Среднесписочная численность экспедиторов</w:t>
            </w:r>
          </w:p>
        </w:tc>
        <w:tc>
          <w:tcPr>
            <w:tcW w:w="4961" w:type="dxa"/>
            <w:hideMark/>
          </w:tcPr>
          <w:p w:rsidR="003A055A" w:rsidRDefault="003A055A" w:rsidP="0096782B">
            <w:pPr>
              <w:jc w:val="both"/>
              <w:rPr>
                <w:rFonts w:eastAsia="SimSun"/>
                <w:lang w:eastAsia="zh-CN"/>
              </w:rPr>
            </w:pPr>
            <w:r>
              <w:t>Членство в ассоциациях, союзах, комитетах и т.п.</w:t>
            </w:r>
          </w:p>
        </w:tc>
      </w:tr>
      <w:tr w:rsidR="003A055A" w:rsidTr="0096782B">
        <w:trPr>
          <w:trHeight w:val="225"/>
        </w:trPr>
        <w:tc>
          <w:tcPr>
            <w:tcW w:w="4395" w:type="dxa"/>
            <w:hideMark/>
          </w:tcPr>
          <w:p w:rsidR="003A055A" w:rsidRDefault="003A055A" w:rsidP="0096782B">
            <w:pPr>
              <w:jc w:val="both"/>
              <w:rPr>
                <w:rFonts w:eastAsia="SimSun"/>
                <w:lang w:eastAsia="zh-CN"/>
              </w:rPr>
            </w:pPr>
            <w:r>
              <w:t>Площадь транспортно-экспедиционного предприятия (отдела)</w:t>
            </w:r>
          </w:p>
        </w:tc>
        <w:tc>
          <w:tcPr>
            <w:tcW w:w="4961" w:type="dxa"/>
            <w:hideMark/>
          </w:tcPr>
          <w:p w:rsidR="003A055A" w:rsidRDefault="003A055A" w:rsidP="0096782B">
            <w:pPr>
              <w:jc w:val="both"/>
              <w:rPr>
                <w:rFonts w:eastAsia="SimSun"/>
                <w:lang w:eastAsia="zh-CN"/>
              </w:rPr>
            </w:pPr>
            <w:r>
              <w:t>Цены по основным направлениям деятельности</w:t>
            </w:r>
          </w:p>
        </w:tc>
      </w:tr>
      <w:tr w:rsidR="003A055A" w:rsidTr="0096782B">
        <w:trPr>
          <w:trHeight w:val="195"/>
        </w:trPr>
        <w:tc>
          <w:tcPr>
            <w:tcW w:w="4395" w:type="dxa"/>
            <w:hideMark/>
          </w:tcPr>
          <w:p w:rsidR="003A055A" w:rsidRDefault="00EA0D47" w:rsidP="0096782B">
            <w:pPr>
              <w:jc w:val="both"/>
              <w:rPr>
                <w:rFonts w:eastAsia="SimSun"/>
                <w:lang w:eastAsia="zh-CN"/>
              </w:rPr>
            </w:pPr>
            <w:r>
              <w:t>Количество персональных компьютеров</w:t>
            </w:r>
            <w:r w:rsidR="003A055A">
              <w:t xml:space="preserve"> на одного экспедитора</w:t>
            </w:r>
          </w:p>
        </w:tc>
        <w:tc>
          <w:tcPr>
            <w:tcW w:w="4961" w:type="dxa"/>
            <w:hideMark/>
          </w:tcPr>
          <w:p w:rsidR="003A055A" w:rsidRDefault="003A055A" w:rsidP="0096782B">
            <w:pPr>
              <w:jc w:val="both"/>
              <w:rPr>
                <w:rFonts w:eastAsia="SimSun"/>
                <w:lang w:eastAsia="zh-CN"/>
              </w:rPr>
            </w:pPr>
            <w:r>
              <w:t>Уровень образования экспедиторов</w:t>
            </w:r>
          </w:p>
        </w:tc>
      </w:tr>
      <w:tr w:rsidR="003A055A" w:rsidTr="00AD3D7D">
        <w:trPr>
          <w:trHeight w:val="371"/>
        </w:trPr>
        <w:tc>
          <w:tcPr>
            <w:tcW w:w="4395" w:type="dxa"/>
          </w:tcPr>
          <w:p w:rsidR="003A055A" w:rsidRDefault="00B663BC" w:rsidP="00B663BC">
            <w:pPr>
              <w:ind w:left="34"/>
              <w:jc w:val="both"/>
              <w:rPr>
                <w:rFonts w:eastAsia="SimSun"/>
                <w:lang w:eastAsia="zh-CN"/>
              </w:rPr>
            </w:pPr>
            <w:r>
              <w:rPr>
                <w:rFonts w:eastAsia="SimSun"/>
                <w:lang w:eastAsia="zh-CN"/>
              </w:rPr>
              <w:t>Оборотные и основные активы (фонды, средства)</w:t>
            </w:r>
          </w:p>
        </w:tc>
        <w:tc>
          <w:tcPr>
            <w:tcW w:w="4961" w:type="dxa"/>
            <w:hideMark/>
          </w:tcPr>
          <w:p w:rsidR="003A055A" w:rsidRDefault="003A055A" w:rsidP="0096782B">
            <w:pPr>
              <w:jc w:val="both"/>
              <w:rPr>
                <w:rFonts w:eastAsia="SimSun"/>
                <w:lang w:eastAsia="zh-CN"/>
              </w:rPr>
            </w:pPr>
            <w:r>
              <w:t>Время работы транспортно-экспедиционного предприятия (отдела)</w:t>
            </w:r>
          </w:p>
        </w:tc>
      </w:tr>
      <w:tr w:rsidR="00AD3D7D" w:rsidTr="00AD3D7D">
        <w:trPr>
          <w:trHeight w:val="105"/>
        </w:trPr>
        <w:tc>
          <w:tcPr>
            <w:tcW w:w="4395" w:type="dxa"/>
          </w:tcPr>
          <w:p w:rsidR="00AD3D7D" w:rsidRDefault="00AD3D7D" w:rsidP="00B663BC">
            <w:pPr>
              <w:ind w:left="34"/>
              <w:jc w:val="both"/>
              <w:rPr>
                <w:rFonts w:eastAsia="SimSun"/>
                <w:lang w:eastAsia="zh-CN"/>
              </w:rPr>
            </w:pPr>
          </w:p>
        </w:tc>
        <w:tc>
          <w:tcPr>
            <w:tcW w:w="4961" w:type="dxa"/>
            <w:hideMark/>
          </w:tcPr>
          <w:p w:rsidR="00AD3D7D" w:rsidRDefault="00AD3D7D" w:rsidP="0096782B">
            <w:pPr>
              <w:jc w:val="both"/>
            </w:pPr>
            <w:r>
              <w:t>Репутация</w:t>
            </w:r>
          </w:p>
        </w:tc>
      </w:tr>
    </w:tbl>
    <w:p w:rsidR="00137F10" w:rsidRPr="00137F10" w:rsidRDefault="00137F10" w:rsidP="00137F10">
      <w:pPr>
        <w:tabs>
          <w:tab w:val="num" w:pos="1134"/>
        </w:tabs>
        <w:ind w:left="709"/>
        <w:jc w:val="both"/>
      </w:pPr>
    </w:p>
    <w:p w:rsidR="003A055A" w:rsidRPr="00B342B0" w:rsidRDefault="00793950" w:rsidP="00DB74EA">
      <w:pPr>
        <w:numPr>
          <w:ilvl w:val="0"/>
          <w:numId w:val="8"/>
        </w:numPr>
        <w:tabs>
          <w:tab w:val="clear" w:pos="720"/>
          <w:tab w:val="num" w:pos="567"/>
          <w:tab w:val="num" w:pos="1134"/>
        </w:tabs>
        <w:ind w:left="0" w:firstLine="709"/>
        <w:jc w:val="both"/>
      </w:pPr>
      <w:r w:rsidRPr="00FA2FF4">
        <w:rPr>
          <w:bCs/>
        </w:rPr>
        <w:t>б</w:t>
      </w:r>
      <w:r w:rsidR="003A055A" w:rsidRPr="00FA2FF4">
        <w:rPr>
          <w:bCs/>
        </w:rPr>
        <w:t>изнес-процессы тран</w:t>
      </w:r>
      <w:r w:rsidR="00FA2FF4">
        <w:rPr>
          <w:bCs/>
        </w:rPr>
        <w:t>спортно-экспедиционного сервиса:</w:t>
      </w:r>
      <w:r w:rsidR="003A055A" w:rsidRPr="00B342B0">
        <w:t xml:space="preserve"> </w:t>
      </w:r>
      <w:r w:rsidR="00FA2FF4">
        <w:rPr>
          <w:bCs/>
        </w:rPr>
        <w:t>ц</w:t>
      </w:r>
      <w:r w:rsidR="003A055A">
        <w:rPr>
          <w:bCs/>
        </w:rPr>
        <w:t>ель</w:t>
      </w:r>
      <w:r w:rsidR="003A055A" w:rsidRPr="00B342B0">
        <w:rPr>
          <w:bCs/>
        </w:rPr>
        <w:t xml:space="preserve"> и задачи разработки бизнес-процессов для формирования стратегии развития </w:t>
      </w:r>
      <w:r w:rsidR="003A055A">
        <w:rPr>
          <w:bCs/>
        </w:rPr>
        <w:t>объекта исследования</w:t>
      </w:r>
      <w:r w:rsidR="00FA2FF4">
        <w:rPr>
          <w:bCs/>
        </w:rPr>
        <w:t>;</w:t>
      </w:r>
      <w:r w:rsidR="003A055A">
        <w:rPr>
          <w:bCs/>
        </w:rPr>
        <w:t xml:space="preserve"> </w:t>
      </w:r>
      <w:r w:rsidR="00FA2FF4">
        <w:rPr>
          <w:bCs/>
        </w:rPr>
        <w:t>х</w:t>
      </w:r>
      <w:r w:rsidR="003A055A">
        <w:rPr>
          <w:bCs/>
        </w:rPr>
        <w:t>арактеристика инструментов разработки и оценки бизнес-процессов.</w:t>
      </w:r>
    </w:p>
    <w:p w:rsidR="003A055A" w:rsidRPr="00254931" w:rsidRDefault="00793950" w:rsidP="00DB74EA">
      <w:pPr>
        <w:numPr>
          <w:ilvl w:val="0"/>
          <w:numId w:val="8"/>
        </w:numPr>
        <w:tabs>
          <w:tab w:val="clear" w:pos="720"/>
          <w:tab w:val="num" w:pos="567"/>
          <w:tab w:val="num" w:pos="1134"/>
        </w:tabs>
        <w:ind w:left="0" w:firstLine="709"/>
        <w:jc w:val="both"/>
      </w:pPr>
      <w:r w:rsidRPr="00FA2FF4">
        <w:rPr>
          <w:bCs/>
        </w:rPr>
        <w:t>с</w:t>
      </w:r>
      <w:r w:rsidR="003A055A" w:rsidRPr="00FA2FF4">
        <w:rPr>
          <w:bCs/>
        </w:rPr>
        <w:t>труктура компании.</w:t>
      </w:r>
      <w:r w:rsidR="003A055A" w:rsidRPr="00B342B0">
        <w:t xml:space="preserve"> </w:t>
      </w:r>
      <w:r w:rsidR="003A055A">
        <w:rPr>
          <w:bCs/>
        </w:rPr>
        <w:t>Схема действующей в настоящее время</w:t>
      </w:r>
      <w:r w:rsidR="003A055A" w:rsidRPr="00B342B0">
        <w:rPr>
          <w:bCs/>
        </w:rPr>
        <w:t xml:space="preserve"> организационной с</w:t>
      </w:r>
      <w:r w:rsidR="003A055A">
        <w:rPr>
          <w:bCs/>
        </w:rPr>
        <w:t>труктуры управления</w:t>
      </w:r>
      <w:r w:rsidR="003A055A" w:rsidRPr="00B342B0">
        <w:rPr>
          <w:bCs/>
        </w:rPr>
        <w:t>.</w:t>
      </w:r>
    </w:p>
    <w:p w:rsidR="00254931" w:rsidRPr="00B342B0" w:rsidRDefault="00254931" w:rsidP="00254931">
      <w:pPr>
        <w:tabs>
          <w:tab w:val="num" w:pos="1134"/>
        </w:tabs>
        <w:ind w:left="709"/>
        <w:jc w:val="both"/>
      </w:pPr>
      <w:r>
        <w:rPr>
          <w:bCs/>
        </w:rPr>
        <w:t xml:space="preserve">В теме «Экономика и эффективность транспортно-экспедиционного обслуживания» рассматриваются такие вопросы, как: </w:t>
      </w:r>
    </w:p>
    <w:p w:rsidR="00254931" w:rsidRDefault="00254931" w:rsidP="00254931">
      <w:pPr>
        <w:numPr>
          <w:ilvl w:val="0"/>
          <w:numId w:val="8"/>
        </w:numPr>
        <w:tabs>
          <w:tab w:val="clear" w:pos="720"/>
          <w:tab w:val="num" w:pos="1134"/>
        </w:tabs>
        <w:ind w:left="0" w:firstLine="709"/>
        <w:jc w:val="both"/>
        <w:rPr>
          <w:color w:val="000000"/>
        </w:rPr>
      </w:pPr>
      <w:r>
        <w:rPr>
          <w:color w:val="000000"/>
        </w:rPr>
        <w:t>Бюджетирование ТЭО;</w:t>
      </w:r>
    </w:p>
    <w:p w:rsidR="00254931" w:rsidRDefault="00254931" w:rsidP="00254931">
      <w:pPr>
        <w:numPr>
          <w:ilvl w:val="0"/>
          <w:numId w:val="8"/>
        </w:numPr>
        <w:tabs>
          <w:tab w:val="clear" w:pos="720"/>
          <w:tab w:val="num" w:pos="1134"/>
        </w:tabs>
        <w:ind w:left="0" w:firstLine="709"/>
        <w:jc w:val="both"/>
        <w:rPr>
          <w:color w:val="000000"/>
        </w:rPr>
      </w:pPr>
      <w:r>
        <w:rPr>
          <w:color w:val="000000"/>
        </w:rPr>
        <w:t>Показатели эффективности ТЭО;</w:t>
      </w:r>
    </w:p>
    <w:p w:rsidR="00254931" w:rsidRPr="00254931" w:rsidRDefault="00254931" w:rsidP="00254931">
      <w:pPr>
        <w:numPr>
          <w:ilvl w:val="0"/>
          <w:numId w:val="8"/>
        </w:numPr>
        <w:tabs>
          <w:tab w:val="clear" w:pos="720"/>
          <w:tab w:val="num" w:pos="1134"/>
        </w:tabs>
        <w:ind w:left="0" w:firstLine="709"/>
        <w:jc w:val="both"/>
        <w:rPr>
          <w:color w:val="000000"/>
        </w:rPr>
      </w:pPr>
      <w:r>
        <w:rPr>
          <w:color w:val="000000"/>
        </w:rPr>
        <w:t>Налогообложение ТЭО.</w:t>
      </w:r>
    </w:p>
    <w:p w:rsidR="00DA03BF" w:rsidRDefault="00DA03BF" w:rsidP="00A8567A">
      <w:pPr>
        <w:pStyle w:val="23"/>
        <w:tabs>
          <w:tab w:val="num" w:pos="0"/>
          <w:tab w:val="left" w:pos="1080"/>
        </w:tabs>
        <w:spacing w:line="240" w:lineRule="auto"/>
        <w:ind w:firstLine="709"/>
        <w:rPr>
          <w:color w:val="auto"/>
        </w:rPr>
      </w:pPr>
      <w:r>
        <w:rPr>
          <w:color w:val="auto"/>
        </w:rPr>
        <w:t>По теме «Функционирование предприятий транспортно-экспедиционного обслуживания» рассматриваются такие вопросы, как:</w:t>
      </w:r>
    </w:p>
    <w:p w:rsidR="00DA03BF" w:rsidRDefault="00DA03BF" w:rsidP="00DA03BF">
      <w:pPr>
        <w:numPr>
          <w:ilvl w:val="0"/>
          <w:numId w:val="8"/>
        </w:numPr>
        <w:tabs>
          <w:tab w:val="clear" w:pos="720"/>
          <w:tab w:val="num" w:pos="1134"/>
        </w:tabs>
        <w:ind w:left="0" w:firstLine="709"/>
        <w:jc w:val="both"/>
        <w:rPr>
          <w:color w:val="000000"/>
        </w:rPr>
      </w:pPr>
      <w:r>
        <w:rPr>
          <w:color w:val="000000"/>
        </w:rPr>
        <w:t>Размещение и типы предприятий транспортно-экспедиционного обслуживания</w:t>
      </w:r>
    </w:p>
    <w:p w:rsidR="00DA03BF" w:rsidRPr="00DA03BF" w:rsidRDefault="00DA03BF" w:rsidP="00DA03BF">
      <w:pPr>
        <w:numPr>
          <w:ilvl w:val="0"/>
          <w:numId w:val="8"/>
        </w:numPr>
        <w:tabs>
          <w:tab w:val="clear" w:pos="720"/>
          <w:tab w:val="num" w:pos="1134"/>
        </w:tabs>
        <w:ind w:left="0" w:firstLine="709"/>
        <w:jc w:val="both"/>
        <w:rPr>
          <w:color w:val="000000"/>
        </w:rPr>
      </w:pPr>
      <w:r>
        <w:rPr>
          <w:color w:val="000000"/>
        </w:rPr>
        <w:t>Эффективный транспортно-экспедиционный отдел. Разработка положения о транспортно-экспедиционном отделе предприятия</w:t>
      </w:r>
      <w:r w:rsidRPr="00DA03BF">
        <w:rPr>
          <w:bCs/>
          <w:color w:val="000000"/>
        </w:rPr>
        <w:t>.</w:t>
      </w:r>
      <w:r w:rsidRPr="00DA03BF">
        <w:rPr>
          <w:b/>
          <w:bCs/>
          <w:color w:val="000000"/>
        </w:rPr>
        <w:t xml:space="preserve"> </w:t>
      </w:r>
      <w:r>
        <w:rPr>
          <w:color w:val="000000"/>
        </w:rPr>
        <w:t>Группировка функций в ТЭО и распределение зон ответственности.</w:t>
      </w:r>
    </w:p>
    <w:p w:rsidR="0038527F" w:rsidRPr="00C81124" w:rsidRDefault="00117603" w:rsidP="00A8567A">
      <w:pPr>
        <w:pStyle w:val="23"/>
        <w:tabs>
          <w:tab w:val="num" w:pos="0"/>
          <w:tab w:val="left" w:pos="1080"/>
        </w:tabs>
        <w:spacing w:line="240" w:lineRule="auto"/>
        <w:ind w:firstLine="709"/>
        <w:rPr>
          <w:color w:val="auto"/>
        </w:rPr>
      </w:pPr>
      <w:r w:rsidRPr="00C81124">
        <w:rPr>
          <w:color w:val="auto"/>
        </w:rPr>
        <w:t>Исходной информацией</w:t>
      </w:r>
      <w:r w:rsidR="0038527F" w:rsidRPr="00C81124">
        <w:rPr>
          <w:color w:val="auto"/>
        </w:rPr>
        <w:t xml:space="preserve"> для анализа могут выступать </w:t>
      </w:r>
      <w:r w:rsidR="00A14659" w:rsidRPr="00C81124">
        <w:rPr>
          <w:color w:val="auto"/>
        </w:rPr>
        <w:t xml:space="preserve">нормативно-правовая документация (законы, </w:t>
      </w:r>
      <w:r w:rsidR="0038527F" w:rsidRPr="00C81124">
        <w:rPr>
          <w:color w:val="auto"/>
        </w:rPr>
        <w:t xml:space="preserve">положения, </w:t>
      </w:r>
      <w:r w:rsidR="002E3AED" w:rsidRPr="00C81124">
        <w:rPr>
          <w:color w:val="auto"/>
        </w:rPr>
        <w:t>правила</w:t>
      </w:r>
      <w:r w:rsidR="00AA1595" w:rsidRPr="00C81124">
        <w:rPr>
          <w:color w:val="auto"/>
        </w:rPr>
        <w:t xml:space="preserve"> и т.д.), планы</w:t>
      </w:r>
      <w:r w:rsidR="0098087B" w:rsidRPr="00C81124">
        <w:rPr>
          <w:color w:val="auto"/>
        </w:rPr>
        <w:t xml:space="preserve"> работы объекта</w:t>
      </w:r>
      <w:r w:rsidR="0038527F" w:rsidRPr="00C81124">
        <w:rPr>
          <w:color w:val="auto"/>
        </w:rPr>
        <w:t xml:space="preserve"> </w:t>
      </w:r>
      <w:r w:rsidR="00AA1595" w:rsidRPr="00C81124">
        <w:rPr>
          <w:color w:val="auto"/>
        </w:rPr>
        <w:t>в области ТЭО</w:t>
      </w:r>
      <w:r w:rsidR="0038527F" w:rsidRPr="00C81124">
        <w:rPr>
          <w:color w:val="auto"/>
        </w:rPr>
        <w:t xml:space="preserve">, </w:t>
      </w:r>
      <w:r w:rsidR="00051B99">
        <w:rPr>
          <w:color w:val="auto"/>
        </w:rPr>
        <w:t>информация</w:t>
      </w:r>
      <w:r w:rsidR="0098087B" w:rsidRPr="00C81124">
        <w:rPr>
          <w:color w:val="auto"/>
        </w:rPr>
        <w:t xml:space="preserve"> </w:t>
      </w:r>
      <w:r w:rsidR="00C72110" w:rsidRPr="00C81124">
        <w:rPr>
          <w:color w:val="auto"/>
        </w:rPr>
        <w:t>маркетинговых исследований</w:t>
      </w:r>
      <w:r w:rsidR="0038527F" w:rsidRPr="00C81124">
        <w:rPr>
          <w:color w:val="auto"/>
        </w:rPr>
        <w:t xml:space="preserve"> и другая документация, изученная студенто</w:t>
      </w:r>
      <w:r w:rsidR="00235328" w:rsidRPr="00C81124">
        <w:rPr>
          <w:color w:val="auto"/>
        </w:rPr>
        <w:t>м</w:t>
      </w:r>
      <w:r w:rsidR="0038527F" w:rsidRPr="00C81124">
        <w:rPr>
          <w:color w:val="auto"/>
        </w:rPr>
        <w:t xml:space="preserve">. </w:t>
      </w:r>
    </w:p>
    <w:p w:rsidR="00096C80" w:rsidRDefault="00096C80" w:rsidP="00A8567A">
      <w:pPr>
        <w:tabs>
          <w:tab w:val="left" w:pos="1080"/>
        </w:tabs>
        <w:ind w:firstLine="709"/>
        <w:jc w:val="both"/>
        <w:rPr>
          <w:snapToGrid w:val="0"/>
          <w:lang w:eastAsia="en-US"/>
        </w:rPr>
      </w:pPr>
      <w:r>
        <w:t>Процесс сбора и анализа фактической информации должен носить творческий характер</w:t>
      </w:r>
      <w:r>
        <w:fldChar w:fldCharType="begin"/>
      </w:r>
      <w:r>
        <w:instrText>SYMBOL 46 \f "Symbol"</w:instrText>
      </w:r>
      <w:r>
        <w:fldChar w:fldCharType="separate"/>
      </w:r>
      <w:r>
        <w:t>.</w:t>
      </w:r>
      <w:r>
        <w:fldChar w:fldCharType="end"/>
      </w:r>
    </w:p>
    <w:p w:rsidR="0038527F" w:rsidRPr="00C81124" w:rsidRDefault="0038527F" w:rsidP="00A8567A">
      <w:pPr>
        <w:tabs>
          <w:tab w:val="left" w:pos="1080"/>
        </w:tabs>
        <w:ind w:firstLine="709"/>
        <w:jc w:val="both"/>
        <w:rPr>
          <w:snapToGrid w:val="0"/>
          <w:lang w:eastAsia="en-US"/>
        </w:rPr>
      </w:pPr>
      <w:r w:rsidRPr="00C81124">
        <w:rPr>
          <w:snapToGrid w:val="0"/>
          <w:lang w:eastAsia="en-US"/>
        </w:rPr>
        <w:t xml:space="preserve">Следует избегать ненужных сведений, отбирая только те, которые могут быть использованы в </w:t>
      </w:r>
      <w:r w:rsidR="0091160B">
        <w:rPr>
          <w:snapToGrid w:val="0"/>
          <w:lang w:eastAsia="en-US"/>
        </w:rPr>
        <w:t>курсовом проекте</w:t>
      </w:r>
      <w:r w:rsidRPr="00C81124">
        <w:rPr>
          <w:snapToGrid w:val="0"/>
          <w:lang w:eastAsia="en-US"/>
        </w:rPr>
        <w:t>.</w:t>
      </w:r>
    </w:p>
    <w:p w:rsidR="0038527F" w:rsidRPr="00C81124" w:rsidRDefault="00027D96" w:rsidP="00A8567A">
      <w:pPr>
        <w:tabs>
          <w:tab w:val="left" w:pos="1080"/>
        </w:tabs>
        <w:ind w:firstLine="709"/>
        <w:jc w:val="both"/>
        <w:rPr>
          <w:snapToGrid w:val="0"/>
          <w:lang w:eastAsia="en-US"/>
        </w:rPr>
      </w:pPr>
      <w:r>
        <w:rPr>
          <w:snapToGrid w:val="0"/>
          <w:lang w:eastAsia="en-US"/>
        </w:rPr>
        <w:t>Для сбора информации п</w:t>
      </w:r>
      <w:r w:rsidR="00CE5C6A">
        <w:rPr>
          <w:snapToGrid w:val="0"/>
          <w:lang w:eastAsia="en-US"/>
        </w:rPr>
        <w:t>редполагается</w:t>
      </w:r>
      <w:r w:rsidR="0038527F" w:rsidRPr="00C81124">
        <w:rPr>
          <w:snapToGrid w:val="0"/>
          <w:lang w:eastAsia="en-US"/>
        </w:rPr>
        <w:t xml:space="preserve"> использование таких методов, как: </w:t>
      </w:r>
    </w:p>
    <w:p w:rsidR="0038527F" w:rsidRPr="00C81124" w:rsidRDefault="0038527F" w:rsidP="00DB74EA">
      <w:pPr>
        <w:numPr>
          <w:ilvl w:val="0"/>
          <w:numId w:val="9"/>
        </w:numPr>
        <w:tabs>
          <w:tab w:val="clear" w:pos="720"/>
          <w:tab w:val="num" w:pos="1080"/>
        </w:tabs>
        <w:ind w:left="0" w:firstLine="709"/>
        <w:jc w:val="both"/>
        <w:rPr>
          <w:snapToGrid w:val="0"/>
          <w:lang w:eastAsia="en-US"/>
        </w:rPr>
      </w:pPr>
      <w:r w:rsidRPr="00C81124">
        <w:rPr>
          <w:snapToGrid w:val="0"/>
          <w:lang w:eastAsia="en-US"/>
        </w:rPr>
        <w:t>эмпирические (наблюдение, с</w:t>
      </w:r>
      <w:r w:rsidR="00351F06" w:rsidRPr="00C81124">
        <w:rPr>
          <w:snapToGrid w:val="0"/>
          <w:lang w:eastAsia="en-US"/>
        </w:rPr>
        <w:t>равнение, измерение</w:t>
      </w:r>
      <w:r w:rsidRPr="00C81124">
        <w:rPr>
          <w:snapToGrid w:val="0"/>
          <w:lang w:eastAsia="en-US"/>
        </w:rPr>
        <w:t>);</w:t>
      </w:r>
    </w:p>
    <w:p w:rsidR="0038527F" w:rsidRPr="00C81124" w:rsidRDefault="00891C3F" w:rsidP="00DB74EA">
      <w:pPr>
        <w:numPr>
          <w:ilvl w:val="0"/>
          <w:numId w:val="9"/>
        </w:numPr>
        <w:tabs>
          <w:tab w:val="clear" w:pos="720"/>
          <w:tab w:val="num" w:pos="1080"/>
        </w:tabs>
        <w:ind w:left="0" w:firstLine="709"/>
        <w:jc w:val="both"/>
        <w:rPr>
          <w:snapToGrid w:val="0"/>
          <w:lang w:eastAsia="en-US"/>
        </w:rPr>
      </w:pPr>
      <w:r>
        <w:rPr>
          <w:snapToGrid w:val="0"/>
          <w:lang w:eastAsia="en-US"/>
        </w:rPr>
        <w:t>экспертные</w:t>
      </w:r>
      <w:r w:rsidR="0038527F" w:rsidRPr="00C81124">
        <w:rPr>
          <w:snapToGrid w:val="0"/>
          <w:lang w:eastAsia="en-US"/>
        </w:rPr>
        <w:t>;</w:t>
      </w:r>
    </w:p>
    <w:p w:rsidR="0038527F" w:rsidRPr="00C81124" w:rsidRDefault="0038527F" w:rsidP="00DB74EA">
      <w:pPr>
        <w:numPr>
          <w:ilvl w:val="0"/>
          <w:numId w:val="9"/>
        </w:numPr>
        <w:tabs>
          <w:tab w:val="clear" w:pos="720"/>
          <w:tab w:val="num" w:pos="1080"/>
        </w:tabs>
        <w:ind w:left="0" w:firstLine="709"/>
        <w:jc w:val="both"/>
        <w:rPr>
          <w:snapToGrid w:val="0"/>
          <w:lang w:eastAsia="en-US"/>
        </w:rPr>
      </w:pPr>
      <w:r w:rsidRPr="00C81124">
        <w:rPr>
          <w:snapToGrid w:val="0"/>
          <w:lang w:eastAsia="en-US"/>
        </w:rPr>
        <w:t>нормативные;</w:t>
      </w:r>
    </w:p>
    <w:p w:rsidR="0038527F" w:rsidRPr="00C81124" w:rsidRDefault="0038527F" w:rsidP="00DB74EA">
      <w:pPr>
        <w:numPr>
          <w:ilvl w:val="0"/>
          <w:numId w:val="9"/>
        </w:numPr>
        <w:tabs>
          <w:tab w:val="clear" w:pos="720"/>
          <w:tab w:val="num" w:pos="1080"/>
        </w:tabs>
        <w:ind w:left="0" w:firstLine="709"/>
        <w:jc w:val="both"/>
        <w:rPr>
          <w:snapToGrid w:val="0"/>
          <w:lang w:eastAsia="en-US"/>
        </w:rPr>
      </w:pPr>
      <w:r w:rsidRPr="00C81124">
        <w:rPr>
          <w:snapToGrid w:val="0"/>
          <w:lang w:eastAsia="en-US"/>
        </w:rPr>
        <w:t>др.</w:t>
      </w:r>
    </w:p>
    <w:p w:rsidR="0038527F" w:rsidRPr="00C81124" w:rsidRDefault="007848EA" w:rsidP="00A8567A">
      <w:pPr>
        <w:tabs>
          <w:tab w:val="num" w:pos="1080"/>
        </w:tabs>
        <w:ind w:firstLine="709"/>
        <w:jc w:val="both"/>
        <w:rPr>
          <w:snapToGrid w:val="0"/>
          <w:lang w:eastAsia="en-US"/>
        </w:rPr>
      </w:pPr>
      <w:r>
        <w:rPr>
          <w:snapToGrid w:val="0"/>
          <w:lang w:eastAsia="en-US"/>
        </w:rPr>
        <w:t>При подготовке курсового проекта</w:t>
      </w:r>
      <w:r w:rsidR="0038527F" w:rsidRPr="00C81124">
        <w:rPr>
          <w:snapToGrid w:val="0"/>
          <w:lang w:eastAsia="en-US"/>
        </w:rPr>
        <w:t xml:space="preserve"> студент должен стремиться к  использованию:</w:t>
      </w:r>
    </w:p>
    <w:p w:rsidR="0038527F" w:rsidRPr="00C81124" w:rsidRDefault="00000B56" w:rsidP="00DB74EA">
      <w:pPr>
        <w:numPr>
          <w:ilvl w:val="0"/>
          <w:numId w:val="10"/>
        </w:numPr>
        <w:tabs>
          <w:tab w:val="clear" w:pos="720"/>
          <w:tab w:val="num" w:pos="1080"/>
        </w:tabs>
        <w:ind w:left="0" w:firstLine="709"/>
        <w:jc w:val="both"/>
        <w:rPr>
          <w:snapToGrid w:val="0"/>
          <w:lang w:eastAsia="en-US"/>
        </w:rPr>
      </w:pPr>
      <w:r>
        <w:rPr>
          <w:snapToGrid w:val="0"/>
          <w:lang w:eastAsia="en-US"/>
        </w:rPr>
        <w:t xml:space="preserve">системного подхода – </w:t>
      </w:r>
      <w:r w:rsidR="00497AC3">
        <w:rPr>
          <w:snapToGrid w:val="0"/>
          <w:lang w:eastAsia="en-US"/>
        </w:rPr>
        <w:t>упоминание</w:t>
      </w:r>
      <w:r w:rsidR="0038527F" w:rsidRPr="00C81124">
        <w:rPr>
          <w:snapToGrid w:val="0"/>
          <w:lang w:eastAsia="en-US"/>
        </w:rPr>
        <w:t xml:space="preserve"> всех или большинства взаимообусловливающих </w:t>
      </w:r>
      <w:r w:rsidR="0062529F" w:rsidRPr="00C81124">
        <w:rPr>
          <w:snapToGrid w:val="0"/>
          <w:lang w:eastAsia="en-US"/>
        </w:rPr>
        <w:t xml:space="preserve">элементов: </w:t>
      </w:r>
      <w:r w:rsidR="001516CF" w:rsidRPr="00C81124">
        <w:rPr>
          <w:snapToGrid w:val="0"/>
          <w:lang w:eastAsia="en-US"/>
        </w:rPr>
        <w:t>явлений</w:t>
      </w:r>
      <w:r w:rsidR="005C5922" w:rsidRPr="00C81124">
        <w:rPr>
          <w:snapToGrid w:val="0"/>
          <w:lang w:eastAsia="en-US"/>
        </w:rPr>
        <w:t xml:space="preserve">, связей, </w:t>
      </w:r>
      <w:r w:rsidR="00360F90" w:rsidRPr="00C81124">
        <w:rPr>
          <w:snapToGrid w:val="0"/>
          <w:lang w:eastAsia="en-US"/>
        </w:rPr>
        <w:t>характеристик, признаков, задач</w:t>
      </w:r>
      <w:r w:rsidR="0038527F" w:rsidRPr="00C81124">
        <w:rPr>
          <w:snapToGrid w:val="0"/>
          <w:lang w:eastAsia="en-US"/>
        </w:rPr>
        <w:t>;</w:t>
      </w:r>
    </w:p>
    <w:p w:rsidR="0038527F" w:rsidRPr="00C81124" w:rsidRDefault="0038527F" w:rsidP="00DB74EA">
      <w:pPr>
        <w:numPr>
          <w:ilvl w:val="0"/>
          <w:numId w:val="10"/>
        </w:numPr>
        <w:tabs>
          <w:tab w:val="clear" w:pos="720"/>
          <w:tab w:val="num" w:pos="1080"/>
        </w:tabs>
        <w:ind w:left="0" w:firstLine="709"/>
        <w:jc w:val="both"/>
        <w:rPr>
          <w:snapToGrid w:val="0"/>
          <w:lang w:eastAsia="en-US"/>
        </w:rPr>
      </w:pPr>
      <w:r w:rsidRPr="00C81124">
        <w:rPr>
          <w:snapToGrid w:val="0"/>
          <w:lang w:eastAsia="en-US"/>
        </w:rPr>
        <w:t xml:space="preserve">комплексного подхода </w:t>
      </w:r>
      <w:r w:rsidR="00000B56">
        <w:rPr>
          <w:snapToGrid w:val="0"/>
          <w:lang w:eastAsia="en-US"/>
        </w:rPr>
        <w:t>– определение причин</w:t>
      </w:r>
      <w:r w:rsidR="005C5922" w:rsidRPr="00C81124">
        <w:rPr>
          <w:snapToGrid w:val="0"/>
          <w:lang w:eastAsia="en-US"/>
        </w:rPr>
        <w:t xml:space="preserve"> и </w:t>
      </w:r>
      <w:r w:rsidR="00000B56">
        <w:rPr>
          <w:snapToGrid w:val="0"/>
          <w:lang w:eastAsia="en-US"/>
        </w:rPr>
        <w:t>их следствий</w:t>
      </w:r>
      <w:r w:rsidRPr="00C81124">
        <w:rPr>
          <w:snapToGrid w:val="0"/>
          <w:lang w:eastAsia="en-US"/>
        </w:rPr>
        <w:t xml:space="preserve">; </w:t>
      </w:r>
    </w:p>
    <w:p w:rsidR="0038527F" w:rsidRPr="00C81124" w:rsidRDefault="00000B56" w:rsidP="00DB74EA">
      <w:pPr>
        <w:numPr>
          <w:ilvl w:val="0"/>
          <w:numId w:val="10"/>
        </w:numPr>
        <w:tabs>
          <w:tab w:val="clear" w:pos="720"/>
          <w:tab w:val="num" w:pos="1080"/>
        </w:tabs>
        <w:ind w:left="0" w:firstLine="709"/>
        <w:jc w:val="both"/>
        <w:rPr>
          <w:snapToGrid w:val="0"/>
          <w:lang w:eastAsia="en-US"/>
        </w:rPr>
      </w:pPr>
      <w:r>
        <w:rPr>
          <w:snapToGrid w:val="0"/>
          <w:lang w:eastAsia="en-US"/>
        </w:rPr>
        <w:t xml:space="preserve">динамичного подхода – </w:t>
      </w:r>
      <w:r w:rsidR="00685032" w:rsidRPr="00C81124">
        <w:rPr>
          <w:snapToGrid w:val="0"/>
          <w:lang w:eastAsia="en-US"/>
        </w:rPr>
        <w:t>рассмотрение прошлого, настоящего и буду</w:t>
      </w:r>
      <w:r w:rsidR="00AD0796">
        <w:rPr>
          <w:snapToGrid w:val="0"/>
          <w:lang w:eastAsia="en-US"/>
        </w:rPr>
        <w:t>щего (планового) в теме курсового проекта</w:t>
      </w:r>
      <w:r w:rsidR="00685032" w:rsidRPr="00C81124">
        <w:rPr>
          <w:snapToGrid w:val="0"/>
          <w:lang w:eastAsia="en-US"/>
        </w:rPr>
        <w:t xml:space="preserve">, </w:t>
      </w:r>
      <w:r w:rsidR="00DA577C" w:rsidRPr="00C81124">
        <w:rPr>
          <w:snapToGrid w:val="0"/>
          <w:lang w:eastAsia="en-US"/>
        </w:rPr>
        <w:t>изменение документов (редакции), значений количественных показателей  и т.п</w:t>
      </w:r>
      <w:r w:rsidR="0038527F" w:rsidRPr="00C81124">
        <w:rPr>
          <w:snapToGrid w:val="0"/>
          <w:lang w:eastAsia="en-US"/>
        </w:rPr>
        <w:t>.</w:t>
      </w:r>
    </w:p>
    <w:p w:rsidR="0038527F" w:rsidRPr="00C81124" w:rsidRDefault="00E12E46" w:rsidP="00D36051">
      <w:pPr>
        <w:numPr>
          <w:ilvl w:val="3"/>
          <w:numId w:val="50"/>
        </w:numPr>
        <w:ind w:left="0" w:firstLine="720"/>
        <w:jc w:val="both"/>
        <w:rPr>
          <w:snapToGrid w:val="0"/>
          <w:lang w:eastAsia="en-US"/>
        </w:rPr>
      </w:pPr>
      <w:r w:rsidRPr="00C81124">
        <w:rPr>
          <w:snapToGrid w:val="0"/>
          <w:lang w:eastAsia="en-US"/>
        </w:rPr>
        <w:t>Выпол</w:t>
      </w:r>
      <w:r w:rsidR="00133260">
        <w:rPr>
          <w:snapToGrid w:val="0"/>
          <w:lang w:eastAsia="en-US"/>
        </w:rPr>
        <w:t>нение курсового проекта</w:t>
      </w:r>
      <w:r w:rsidRPr="00C81124">
        <w:rPr>
          <w:snapToGrid w:val="0"/>
          <w:lang w:eastAsia="en-US"/>
        </w:rPr>
        <w:t xml:space="preserve"> предпола</w:t>
      </w:r>
      <w:r w:rsidR="00264C74" w:rsidRPr="00C81124">
        <w:rPr>
          <w:snapToGrid w:val="0"/>
          <w:lang w:eastAsia="en-US"/>
        </w:rPr>
        <w:t>гает использование</w:t>
      </w:r>
      <w:r w:rsidRPr="00C81124">
        <w:rPr>
          <w:snapToGrid w:val="0"/>
          <w:lang w:eastAsia="en-US"/>
        </w:rPr>
        <w:t xml:space="preserve"> компьютера</w:t>
      </w:r>
      <w:r w:rsidR="0038527F" w:rsidRPr="00C81124">
        <w:rPr>
          <w:snapToGrid w:val="0"/>
          <w:lang w:eastAsia="en-US"/>
        </w:rPr>
        <w:t xml:space="preserve"> и соответствующего программного обеспечен</w:t>
      </w:r>
      <w:r w:rsidR="001E2F19" w:rsidRPr="00C81124">
        <w:rPr>
          <w:snapToGrid w:val="0"/>
          <w:lang w:eastAsia="en-US"/>
        </w:rPr>
        <w:t>ия.</w:t>
      </w:r>
    </w:p>
    <w:p w:rsidR="0038527F" w:rsidRPr="00C81124" w:rsidRDefault="0038527F" w:rsidP="00D36051">
      <w:pPr>
        <w:numPr>
          <w:ilvl w:val="2"/>
          <w:numId w:val="50"/>
        </w:numPr>
        <w:ind w:left="0" w:firstLine="720"/>
        <w:jc w:val="both"/>
        <w:rPr>
          <w:snapToGrid w:val="0"/>
          <w:lang w:eastAsia="en-US"/>
        </w:rPr>
      </w:pPr>
      <w:r w:rsidRPr="00C81124">
        <w:rPr>
          <w:snapToGrid w:val="0"/>
          <w:lang w:eastAsia="en-US"/>
        </w:rPr>
        <w:t>В</w:t>
      </w:r>
      <w:r w:rsidR="00896141">
        <w:rPr>
          <w:snapToGrid w:val="0"/>
          <w:lang w:eastAsia="en-US"/>
        </w:rPr>
        <w:t xml:space="preserve"> основной части курсового проекта</w:t>
      </w:r>
      <w:r w:rsidRPr="00C81124">
        <w:rPr>
          <w:snapToGrid w:val="0"/>
          <w:lang w:eastAsia="en-US"/>
        </w:rPr>
        <w:t xml:space="preserve"> </w:t>
      </w:r>
      <w:r w:rsidR="00850447" w:rsidRPr="00C81124">
        <w:rPr>
          <w:snapToGrid w:val="0"/>
          <w:lang w:eastAsia="en-US"/>
        </w:rPr>
        <w:t>допустимо</w:t>
      </w:r>
      <w:r w:rsidRPr="00C81124">
        <w:rPr>
          <w:snapToGrid w:val="0"/>
          <w:lang w:eastAsia="en-US"/>
        </w:rPr>
        <w:t xml:space="preserve"> использование иллюст</w:t>
      </w:r>
      <w:r w:rsidR="006A2C2F">
        <w:rPr>
          <w:snapToGrid w:val="0"/>
          <w:lang w:eastAsia="en-US"/>
        </w:rPr>
        <w:t>ративной или цифровой информации</w:t>
      </w:r>
      <w:r w:rsidRPr="00C81124">
        <w:rPr>
          <w:snapToGrid w:val="0"/>
          <w:lang w:eastAsia="en-US"/>
        </w:rPr>
        <w:t>. Выбор формы представления иллюстрати</w:t>
      </w:r>
      <w:r w:rsidR="006A2C2F">
        <w:rPr>
          <w:snapToGrid w:val="0"/>
          <w:lang w:eastAsia="en-US"/>
        </w:rPr>
        <w:t>вной информации</w:t>
      </w:r>
      <w:r w:rsidRPr="00C81124">
        <w:rPr>
          <w:snapToGrid w:val="0"/>
          <w:lang w:eastAsia="en-US"/>
        </w:rPr>
        <w:t xml:space="preserve"> (т</w:t>
      </w:r>
      <w:r w:rsidR="002534BA" w:rsidRPr="00C81124">
        <w:rPr>
          <w:snapToGrid w:val="0"/>
          <w:lang w:eastAsia="en-US"/>
        </w:rPr>
        <w:t xml:space="preserve">аблицы, диаграммы, </w:t>
      </w:r>
      <w:r w:rsidRPr="00C81124">
        <w:rPr>
          <w:snapToGrid w:val="0"/>
          <w:lang w:eastAsia="en-US"/>
        </w:rPr>
        <w:t>рисунки, графики, схемы, фотодокументы и т. д.) зави</w:t>
      </w:r>
      <w:r w:rsidR="00850447" w:rsidRPr="00C81124">
        <w:rPr>
          <w:snapToGrid w:val="0"/>
          <w:lang w:eastAsia="en-US"/>
        </w:rPr>
        <w:t>сит, главным обр</w:t>
      </w:r>
      <w:r w:rsidR="00C57506">
        <w:rPr>
          <w:snapToGrid w:val="0"/>
          <w:lang w:eastAsia="en-US"/>
        </w:rPr>
        <w:t>азом, от характера темы курсового проекта</w:t>
      </w:r>
      <w:r w:rsidRPr="00C81124">
        <w:rPr>
          <w:snapToGrid w:val="0"/>
          <w:lang w:eastAsia="en-US"/>
        </w:rPr>
        <w:t>. Одн</w:t>
      </w:r>
      <w:r w:rsidR="00DD219A">
        <w:rPr>
          <w:snapToGrid w:val="0"/>
          <w:lang w:eastAsia="en-US"/>
        </w:rPr>
        <w:t>ако следует учитывать, что любая иллюстративная информация</w:t>
      </w:r>
      <w:r w:rsidRPr="00C81124">
        <w:rPr>
          <w:snapToGrid w:val="0"/>
          <w:lang w:eastAsia="en-US"/>
        </w:rPr>
        <w:t>, п</w:t>
      </w:r>
      <w:r w:rsidR="009D2947" w:rsidRPr="00C81124">
        <w:rPr>
          <w:snapToGrid w:val="0"/>
          <w:lang w:eastAsia="en-US"/>
        </w:rPr>
        <w:t>оме</w:t>
      </w:r>
      <w:r w:rsidR="00DD219A">
        <w:rPr>
          <w:snapToGrid w:val="0"/>
          <w:lang w:eastAsia="en-US"/>
        </w:rPr>
        <w:t>щаемая</w:t>
      </w:r>
      <w:r w:rsidR="00133260">
        <w:rPr>
          <w:snapToGrid w:val="0"/>
          <w:lang w:eastAsia="en-US"/>
        </w:rPr>
        <w:t xml:space="preserve"> в основную часть курсового проекта</w:t>
      </w:r>
      <w:r w:rsidR="009D2947" w:rsidRPr="00C81124">
        <w:rPr>
          <w:snapToGrid w:val="0"/>
          <w:lang w:eastAsia="en-US"/>
        </w:rPr>
        <w:t xml:space="preserve">, </w:t>
      </w:r>
      <w:r w:rsidR="00DD219A">
        <w:rPr>
          <w:snapToGrid w:val="0"/>
          <w:lang w:eastAsia="en-US"/>
        </w:rPr>
        <w:t>должна</w:t>
      </w:r>
      <w:r w:rsidR="009D2947" w:rsidRPr="00C81124">
        <w:rPr>
          <w:snapToGrid w:val="0"/>
          <w:lang w:eastAsia="en-US"/>
        </w:rPr>
        <w:t xml:space="preserve"> нести максимум </w:t>
      </w:r>
      <w:r w:rsidRPr="00C81124">
        <w:rPr>
          <w:snapToGrid w:val="0"/>
          <w:lang w:eastAsia="en-US"/>
        </w:rPr>
        <w:t>полезной информации. Так, например, приводимые в тексте основной части таблицы должны носить аналитический характер, являться результатом обработк</w:t>
      </w:r>
      <w:r w:rsidR="00F2706E" w:rsidRPr="00C81124">
        <w:rPr>
          <w:snapToGrid w:val="0"/>
          <w:lang w:eastAsia="en-US"/>
        </w:rPr>
        <w:t>и и анализа информации</w:t>
      </w:r>
      <w:r w:rsidR="00E56DDC" w:rsidRPr="00C81124">
        <w:rPr>
          <w:snapToGrid w:val="0"/>
          <w:lang w:eastAsia="en-US"/>
        </w:rPr>
        <w:t>, сопоставления явлений или характеристик</w:t>
      </w:r>
      <w:r w:rsidRPr="00C81124">
        <w:rPr>
          <w:snapToGrid w:val="0"/>
          <w:lang w:eastAsia="en-US"/>
        </w:rPr>
        <w:t xml:space="preserve">. Таблицы, содержащие исходные статистические данные, </w:t>
      </w:r>
      <w:r w:rsidR="00F14252" w:rsidRPr="00C81124">
        <w:rPr>
          <w:snapToGrid w:val="0"/>
          <w:lang w:eastAsia="en-US"/>
        </w:rPr>
        <w:t xml:space="preserve">документы (договора, протоколы и т.п.) следует приводить в </w:t>
      </w:r>
      <w:r w:rsidR="00492F9C">
        <w:rPr>
          <w:snapToGrid w:val="0"/>
          <w:lang w:eastAsia="en-US"/>
        </w:rPr>
        <w:t>приложениях к курсовому проекту</w:t>
      </w:r>
      <w:r w:rsidRPr="00C81124">
        <w:rPr>
          <w:snapToGrid w:val="0"/>
          <w:lang w:eastAsia="en-US"/>
        </w:rPr>
        <w:t>.</w:t>
      </w:r>
    </w:p>
    <w:p w:rsidR="0038527F" w:rsidRPr="00C81124" w:rsidRDefault="00C774C9" w:rsidP="00A8567A">
      <w:pPr>
        <w:tabs>
          <w:tab w:val="left" w:pos="1080"/>
        </w:tabs>
        <w:ind w:firstLine="709"/>
        <w:jc w:val="both"/>
        <w:rPr>
          <w:snapToGrid w:val="0"/>
          <w:lang w:eastAsia="en-US"/>
        </w:rPr>
      </w:pPr>
      <w:r>
        <w:rPr>
          <w:snapToGrid w:val="0"/>
          <w:lang w:eastAsia="en-US"/>
        </w:rPr>
        <w:t>3.2.8</w:t>
      </w:r>
      <w:r w:rsidR="0038527F" w:rsidRPr="00C81124">
        <w:rPr>
          <w:snapToGrid w:val="0"/>
          <w:lang w:eastAsia="en-US"/>
        </w:rPr>
        <w:t xml:space="preserve"> Обязательным требованием, предъявляемым к </w:t>
      </w:r>
      <w:r w:rsidR="00492F9C">
        <w:rPr>
          <w:snapToGrid w:val="0"/>
          <w:lang w:eastAsia="en-US"/>
        </w:rPr>
        <w:t>языку написания курсового проекта</w:t>
      </w:r>
      <w:r w:rsidR="0038527F" w:rsidRPr="00C81124">
        <w:rPr>
          <w:snapToGrid w:val="0"/>
          <w:lang w:eastAsia="en-US"/>
        </w:rPr>
        <w:t>, является безупречная грамотность. Наличие орфографических, грамматических</w:t>
      </w:r>
      <w:r w:rsidR="00696C3B">
        <w:rPr>
          <w:snapToGrid w:val="0"/>
          <w:lang w:eastAsia="en-US"/>
        </w:rPr>
        <w:t xml:space="preserve">, </w:t>
      </w:r>
      <w:r w:rsidR="0038527F" w:rsidRPr="00C81124">
        <w:rPr>
          <w:snapToGrid w:val="0"/>
          <w:lang w:eastAsia="en-US"/>
        </w:rPr>
        <w:t>пунктуационных</w:t>
      </w:r>
      <w:r w:rsidR="00696C3B">
        <w:rPr>
          <w:snapToGrid w:val="0"/>
          <w:lang w:eastAsia="en-US"/>
        </w:rPr>
        <w:t xml:space="preserve"> и </w:t>
      </w:r>
      <w:r w:rsidR="00696C3B" w:rsidRPr="00C81124">
        <w:rPr>
          <w:snapToGrid w:val="0"/>
          <w:lang w:eastAsia="en-US"/>
        </w:rPr>
        <w:t>стилистических</w:t>
      </w:r>
      <w:r w:rsidR="00696C3B">
        <w:rPr>
          <w:snapToGrid w:val="0"/>
          <w:lang w:eastAsia="en-US"/>
        </w:rPr>
        <w:t xml:space="preserve"> ошибок снижае</w:t>
      </w:r>
      <w:r w:rsidR="0038527F" w:rsidRPr="00C81124">
        <w:rPr>
          <w:snapToGrid w:val="0"/>
          <w:lang w:eastAsia="en-US"/>
        </w:rPr>
        <w:t xml:space="preserve">т ценность любого, пусть даже </w:t>
      </w:r>
      <w:r w:rsidR="00DC7DC9" w:rsidRPr="00C81124">
        <w:rPr>
          <w:snapToGrid w:val="0"/>
          <w:lang w:eastAsia="en-US"/>
        </w:rPr>
        <w:t xml:space="preserve">обширного или сложного </w:t>
      </w:r>
      <w:r w:rsidR="0038527F" w:rsidRPr="00C81124">
        <w:rPr>
          <w:snapToGrid w:val="0"/>
          <w:lang w:eastAsia="en-US"/>
        </w:rPr>
        <w:t>по содержанию, научного исследования. Язык из</w:t>
      </w:r>
      <w:r w:rsidR="006059E5">
        <w:rPr>
          <w:snapToGrid w:val="0"/>
          <w:lang w:eastAsia="en-US"/>
        </w:rPr>
        <w:t>ложения текста курсового проекта</w:t>
      </w:r>
      <w:r w:rsidR="0038527F" w:rsidRPr="00C81124">
        <w:rPr>
          <w:snapToGrid w:val="0"/>
          <w:lang w:eastAsia="en-US"/>
        </w:rPr>
        <w:t xml:space="preserve"> позволяет судить о культуре письменной речи ее автора, а, следовательно, необходимо научное и литературное редакт</w:t>
      </w:r>
      <w:r w:rsidR="00DC7DC9" w:rsidRPr="00C81124">
        <w:rPr>
          <w:snapToGrid w:val="0"/>
          <w:lang w:eastAsia="en-US"/>
        </w:rPr>
        <w:t xml:space="preserve">ирование </w:t>
      </w:r>
      <w:r w:rsidR="000E62B8" w:rsidRPr="00C81124">
        <w:rPr>
          <w:snapToGrid w:val="0"/>
          <w:lang w:eastAsia="en-US"/>
        </w:rPr>
        <w:t>этого текста</w:t>
      </w:r>
      <w:r w:rsidR="0038527F" w:rsidRPr="00C81124">
        <w:rPr>
          <w:snapToGrid w:val="0"/>
          <w:lang w:eastAsia="en-US"/>
        </w:rPr>
        <w:t xml:space="preserve">. Научное редактирование предполагает проверку подбора терминов, точности логических посылок и выводов, достоверности привлекаемых источников и т. д. Литературное </w:t>
      </w:r>
      <w:r w:rsidR="00690975" w:rsidRPr="00C81124">
        <w:rPr>
          <w:snapToGrid w:val="0"/>
          <w:lang w:eastAsia="en-US"/>
        </w:rPr>
        <w:t xml:space="preserve">редактирование </w:t>
      </w:r>
      <w:r w:rsidR="0038527F" w:rsidRPr="00C81124">
        <w:rPr>
          <w:snapToGrid w:val="0"/>
          <w:lang w:eastAsia="en-US"/>
        </w:rPr>
        <w:t>предполагает проверку соблюдения норм современного литерат</w:t>
      </w:r>
      <w:r w:rsidR="00696C3B">
        <w:rPr>
          <w:snapToGrid w:val="0"/>
          <w:lang w:eastAsia="en-US"/>
        </w:rPr>
        <w:t>урного языка.</w:t>
      </w:r>
    </w:p>
    <w:p w:rsidR="0038527F" w:rsidRPr="00C81124" w:rsidRDefault="00C774C9" w:rsidP="00A8567A">
      <w:pPr>
        <w:tabs>
          <w:tab w:val="left" w:pos="1080"/>
        </w:tabs>
        <w:ind w:firstLine="709"/>
        <w:jc w:val="both"/>
        <w:rPr>
          <w:snapToGrid w:val="0"/>
          <w:lang w:eastAsia="en-US"/>
        </w:rPr>
      </w:pPr>
      <w:r>
        <w:rPr>
          <w:snapToGrid w:val="0"/>
          <w:lang w:eastAsia="en-US"/>
        </w:rPr>
        <w:t>3.2.9</w:t>
      </w:r>
      <w:r w:rsidR="0038527F" w:rsidRPr="00C81124">
        <w:rPr>
          <w:snapToGrid w:val="0"/>
          <w:lang w:eastAsia="en-US"/>
        </w:rPr>
        <w:t xml:space="preserve"> В </w:t>
      </w:r>
      <w:r w:rsidR="00A054F9">
        <w:rPr>
          <w:b/>
          <w:bCs/>
          <w:snapToGrid w:val="0"/>
          <w:lang w:eastAsia="en-US"/>
        </w:rPr>
        <w:t>З</w:t>
      </w:r>
      <w:r w:rsidR="00E618B0">
        <w:rPr>
          <w:b/>
          <w:bCs/>
          <w:snapToGrid w:val="0"/>
          <w:lang w:eastAsia="en-US"/>
        </w:rPr>
        <w:t>АКЛЮЧЕНИИ</w:t>
      </w:r>
      <w:r w:rsidR="0038527F" w:rsidRPr="00C81124">
        <w:rPr>
          <w:snapToGrid w:val="0"/>
          <w:lang w:eastAsia="en-US"/>
        </w:rPr>
        <w:t xml:space="preserve"> подводятся</w:t>
      </w:r>
      <w:r w:rsidR="006D4015">
        <w:rPr>
          <w:snapToGrid w:val="0"/>
          <w:lang w:eastAsia="en-US"/>
        </w:rPr>
        <w:t xml:space="preserve"> итоги выполненного</w:t>
      </w:r>
      <w:r w:rsidR="006059E5">
        <w:rPr>
          <w:snapToGrid w:val="0"/>
          <w:lang w:eastAsia="en-US"/>
        </w:rPr>
        <w:t xml:space="preserve"> курсового проекта</w:t>
      </w:r>
      <w:r w:rsidR="0038527F" w:rsidRPr="00C81124">
        <w:rPr>
          <w:snapToGrid w:val="0"/>
          <w:lang w:eastAsia="en-US"/>
        </w:rPr>
        <w:t xml:space="preserve">, в обобщенном виде излагаются выводы. </w:t>
      </w:r>
      <w:r w:rsidR="00723A47">
        <w:t>ЗАКЛЮЧЕНИЕ</w:t>
      </w:r>
      <w:r w:rsidR="0038527F" w:rsidRPr="00C81124">
        <w:t xml:space="preserve"> не должно содержать новых сведений, фактов, аргументов и т. п., а выводы должны логически вытекать из основного текста работы. </w:t>
      </w:r>
      <w:r w:rsidR="00293CB7">
        <w:t xml:space="preserve">Обычно каждой из поставленных во введении задач соответствует не менее одного вывода. </w:t>
      </w:r>
      <w:r w:rsidR="000C019A">
        <w:rPr>
          <w:snapToGrid w:val="0"/>
          <w:lang w:eastAsia="en-US"/>
        </w:rPr>
        <w:t>Объем З</w:t>
      </w:r>
      <w:r w:rsidR="00723A47">
        <w:rPr>
          <w:snapToGrid w:val="0"/>
          <w:lang w:eastAsia="en-US"/>
        </w:rPr>
        <w:t>АКЛЮЧЕНИЯ</w:t>
      </w:r>
      <w:r w:rsidR="00884CA1" w:rsidRPr="00C81124">
        <w:rPr>
          <w:snapToGrid w:val="0"/>
          <w:lang w:eastAsia="en-US"/>
        </w:rPr>
        <w:t xml:space="preserve"> 1</w:t>
      </w:r>
      <w:r w:rsidR="0038527F" w:rsidRPr="00C81124">
        <w:rPr>
          <w:snapToGrid w:val="0"/>
          <w:lang w:eastAsia="en-US"/>
        </w:rPr>
        <w:t xml:space="preserve"> страниц</w:t>
      </w:r>
      <w:r w:rsidR="00884CA1" w:rsidRPr="00C81124">
        <w:rPr>
          <w:snapToGrid w:val="0"/>
          <w:lang w:eastAsia="en-US"/>
        </w:rPr>
        <w:t>а</w:t>
      </w:r>
      <w:r w:rsidR="0038527F" w:rsidRPr="00C81124">
        <w:rPr>
          <w:snapToGrid w:val="0"/>
          <w:lang w:eastAsia="en-US"/>
        </w:rPr>
        <w:t>.</w:t>
      </w:r>
    </w:p>
    <w:p w:rsidR="0038527F" w:rsidRDefault="00C774C9" w:rsidP="00A8567A">
      <w:pPr>
        <w:tabs>
          <w:tab w:val="left" w:pos="1080"/>
        </w:tabs>
        <w:ind w:firstLine="709"/>
        <w:jc w:val="both"/>
        <w:rPr>
          <w:snapToGrid w:val="0"/>
          <w:lang w:eastAsia="en-US"/>
        </w:rPr>
      </w:pPr>
      <w:r>
        <w:rPr>
          <w:snapToGrid w:val="0"/>
          <w:lang w:eastAsia="en-US"/>
        </w:rPr>
        <w:t>3.2.10</w:t>
      </w:r>
      <w:r w:rsidR="0038527F" w:rsidRPr="00C81124">
        <w:rPr>
          <w:b/>
          <w:bCs/>
          <w:snapToGrid w:val="0"/>
          <w:lang w:eastAsia="en-US"/>
        </w:rPr>
        <w:t xml:space="preserve"> </w:t>
      </w:r>
      <w:r w:rsidR="0038527F" w:rsidRPr="00C81124">
        <w:rPr>
          <w:snapToGrid w:val="0"/>
          <w:lang w:eastAsia="en-US"/>
        </w:rPr>
        <w:t>В</w:t>
      </w:r>
      <w:r w:rsidR="00A054F9">
        <w:rPr>
          <w:b/>
          <w:bCs/>
          <w:snapToGrid w:val="0"/>
          <w:lang w:eastAsia="en-US"/>
        </w:rPr>
        <w:t xml:space="preserve"> С</w:t>
      </w:r>
      <w:r w:rsidR="00E618B0">
        <w:rPr>
          <w:b/>
          <w:bCs/>
          <w:snapToGrid w:val="0"/>
          <w:lang w:eastAsia="en-US"/>
        </w:rPr>
        <w:t>ПИСКЕ СОКРАЩЕНИЙ</w:t>
      </w:r>
      <w:r w:rsidR="0038527F" w:rsidRPr="00C81124">
        <w:rPr>
          <w:b/>
          <w:bCs/>
          <w:snapToGrid w:val="0"/>
          <w:lang w:eastAsia="en-US"/>
        </w:rPr>
        <w:t xml:space="preserve"> </w:t>
      </w:r>
      <w:r w:rsidR="0038527F" w:rsidRPr="00C81124">
        <w:rPr>
          <w:snapToGrid w:val="0"/>
          <w:lang w:eastAsia="en-US"/>
        </w:rPr>
        <w:t xml:space="preserve">должны быть расшифрованы используемые в </w:t>
      </w:r>
      <w:r w:rsidR="006059E5">
        <w:rPr>
          <w:snapToGrid w:val="0"/>
          <w:lang w:eastAsia="en-US"/>
        </w:rPr>
        <w:t>курсовом</w:t>
      </w:r>
      <w:r w:rsidR="007C3020" w:rsidRPr="00C81124">
        <w:rPr>
          <w:snapToGrid w:val="0"/>
          <w:lang w:eastAsia="en-US"/>
        </w:rPr>
        <w:t xml:space="preserve"> </w:t>
      </w:r>
      <w:r w:rsidR="006059E5">
        <w:rPr>
          <w:snapToGrid w:val="0"/>
          <w:lang w:eastAsia="en-US"/>
        </w:rPr>
        <w:t>проекте</w:t>
      </w:r>
      <w:r w:rsidR="0038527F" w:rsidRPr="00C81124">
        <w:rPr>
          <w:snapToGrid w:val="0"/>
          <w:lang w:eastAsia="en-US"/>
        </w:rPr>
        <w:t xml:space="preserve"> сокращ</w:t>
      </w:r>
      <w:r w:rsidR="00780B36" w:rsidRPr="00C81124">
        <w:rPr>
          <w:snapToGrid w:val="0"/>
          <w:lang w:eastAsia="en-US"/>
        </w:rPr>
        <w:t>ения (П</w:t>
      </w:r>
      <w:r w:rsidR="00A37124" w:rsidRPr="00C81124">
        <w:rPr>
          <w:snapToGrid w:val="0"/>
          <w:lang w:eastAsia="en-US"/>
        </w:rPr>
        <w:t xml:space="preserve">риложение </w:t>
      </w:r>
      <w:r w:rsidR="005E7657">
        <w:rPr>
          <w:snapToGrid w:val="0"/>
          <w:lang w:eastAsia="en-US"/>
        </w:rPr>
        <w:t>5</w:t>
      </w:r>
      <w:r w:rsidR="00A37124" w:rsidRPr="00C81124">
        <w:rPr>
          <w:snapToGrid w:val="0"/>
          <w:lang w:eastAsia="en-US"/>
        </w:rPr>
        <w:t>)</w:t>
      </w:r>
      <w:r w:rsidR="000A7203">
        <w:rPr>
          <w:snapToGrid w:val="0"/>
          <w:lang w:eastAsia="en-US"/>
        </w:rPr>
        <w:t>.</w:t>
      </w:r>
    </w:p>
    <w:p w:rsidR="000A7203" w:rsidRPr="00C81124" w:rsidRDefault="000A7203" w:rsidP="00A8567A">
      <w:pPr>
        <w:tabs>
          <w:tab w:val="left" w:pos="1080"/>
        </w:tabs>
        <w:ind w:firstLine="709"/>
        <w:jc w:val="both"/>
        <w:rPr>
          <w:snapToGrid w:val="0"/>
          <w:lang w:eastAsia="en-US"/>
        </w:rPr>
      </w:pPr>
      <w:r>
        <w:rPr>
          <w:snapToGrid w:val="0"/>
          <w:lang w:eastAsia="en-US"/>
        </w:rPr>
        <w:t>Перечень дол</w:t>
      </w:r>
      <w:r w:rsidR="001848E1">
        <w:rPr>
          <w:snapToGrid w:val="0"/>
          <w:lang w:eastAsia="en-US"/>
        </w:rPr>
        <w:t>ж</w:t>
      </w:r>
      <w:r>
        <w:rPr>
          <w:snapToGrid w:val="0"/>
          <w:lang w:eastAsia="en-US"/>
        </w:rPr>
        <w:t>ен располагаться столбцом. Слева в алфавитном порядке приводят сокращения, условные обозначения, символы, единицы физических величин, справа – их детальную расшифровку (ГОСТ 7.32-2001).</w:t>
      </w:r>
    </w:p>
    <w:p w:rsidR="0038527F" w:rsidRPr="00C81124" w:rsidRDefault="00C774C9" w:rsidP="00A8567A">
      <w:pPr>
        <w:tabs>
          <w:tab w:val="left" w:pos="1080"/>
        </w:tabs>
        <w:ind w:firstLine="709"/>
        <w:jc w:val="both"/>
        <w:rPr>
          <w:snapToGrid w:val="0"/>
          <w:lang w:eastAsia="en-US"/>
        </w:rPr>
      </w:pPr>
      <w:r>
        <w:rPr>
          <w:snapToGrid w:val="0"/>
          <w:lang w:eastAsia="en-US"/>
        </w:rPr>
        <w:t>3</w:t>
      </w:r>
      <w:r w:rsidR="0038527F" w:rsidRPr="00C81124">
        <w:rPr>
          <w:snapToGrid w:val="0"/>
          <w:lang w:eastAsia="en-US"/>
        </w:rPr>
        <w:t>.2.</w:t>
      </w:r>
      <w:r>
        <w:rPr>
          <w:snapToGrid w:val="0"/>
          <w:lang w:eastAsia="en-US"/>
        </w:rPr>
        <w:t>11</w:t>
      </w:r>
      <w:r w:rsidR="00630CEF">
        <w:rPr>
          <w:b/>
          <w:bCs/>
          <w:snapToGrid w:val="0"/>
          <w:lang w:eastAsia="en-US"/>
        </w:rPr>
        <w:t xml:space="preserve"> СПИСОК ИСПОЛЬЗОВАННЫХ ИСТОЧНИКОВ И ЛИТЕРАТУРЫ</w:t>
      </w:r>
      <w:r w:rsidR="0038527F" w:rsidRPr="00C81124">
        <w:rPr>
          <w:b/>
          <w:bCs/>
          <w:snapToGrid w:val="0"/>
          <w:lang w:eastAsia="en-US"/>
        </w:rPr>
        <w:t xml:space="preserve"> </w:t>
      </w:r>
      <w:r w:rsidR="0038527F" w:rsidRPr="00C81124">
        <w:rPr>
          <w:snapToGrid w:val="0"/>
          <w:lang w:eastAsia="en-US"/>
        </w:rPr>
        <w:t>содержит источники и литературу, использ</w:t>
      </w:r>
      <w:r w:rsidR="00DD3553" w:rsidRPr="00C81124">
        <w:rPr>
          <w:snapToGrid w:val="0"/>
          <w:lang w:eastAsia="en-US"/>
        </w:rPr>
        <w:t xml:space="preserve">ованные студентом в ходе </w:t>
      </w:r>
      <w:r w:rsidR="00AB65A1" w:rsidRPr="00C81124">
        <w:rPr>
          <w:snapToGrid w:val="0"/>
          <w:lang w:eastAsia="en-US"/>
        </w:rPr>
        <w:t>написания к</w:t>
      </w:r>
      <w:r w:rsidR="00BF4D7B">
        <w:rPr>
          <w:snapToGrid w:val="0"/>
          <w:lang w:eastAsia="en-US"/>
        </w:rPr>
        <w:t>урсового проекта</w:t>
      </w:r>
      <w:r w:rsidR="0038527F" w:rsidRPr="00C81124">
        <w:rPr>
          <w:snapToGrid w:val="0"/>
          <w:lang w:eastAsia="en-US"/>
        </w:rPr>
        <w:t xml:space="preserve"> и состо</w:t>
      </w:r>
      <w:r w:rsidR="00AB65A1" w:rsidRPr="00C81124">
        <w:rPr>
          <w:snapToGrid w:val="0"/>
          <w:lang w:eastAsia="en-US"/>
        </w:rPr>
        <w:t xml:space="preserve">ит </w:t>
      </w:r>
      <w:r w:rsidR="002B0A4B" w:rsidRPr="00C81124">
        <w:rPr>
          <w:snapToGrid w:val="0"/>
          <w:lang w:eastAsia="en-US"/>
        </w:rPr>
        <w:t xml:space="preserve">в </w:t>
      </w:r>
      <w:r w:rsidR="002B0A4B">
        <w:rPr>
          <w:snapToGrid w:val="0"/>
          <w:lang w:eastAsia="en-US"/>
        </w:rPr>
        <w:t>зависимости от темы курсового проекта</w:t>
      </w:r>
      <w:r w:rsidR="002B0A4B" w:rsidRPr="00C81124">
        <w:rPr>
          <w:snapToGrid w:val="0"/>
          <w:lang w:eastAsia="en-US"/>
        </w:rPr>
        <w:t xml:space="preserve"> </w:t>
      </w:r>
      <w:r w:rsidR="00AB65A1" w:rsidRPr="00C81124">
        <w:rPr>
          <w:snapToGrid w:val="0"/>
          <w:lang w:eastAsia="en-US"/>
        </w:rPr>
        <w:t xml:space="preserve">из 10 </w:t>
      </w:r>
      <w:r w:rsidR="00DD3553" w:rsidRPr="00C81124">
        <w:rPr>
          <w:snapToGrid w:val="0"/>
          <w:lang w:eastAsia="en-US"/>
        </w:rPr>
        <w:t>(и более</w:t>
      </w:r>
      <w:r w:rsidR="0038527F" w:rsidRPr="00C81124">
        <w:rPr>
          <w:snapToGrid w:val="0"/>
          <w:lang w:eastAsia="en-US"/>
        </w:rPr>
        <w:t>) наименований. Сведения об источниках приводятся в соответствии с требо</w:t>
      </w:r>
      <w:r w:rsidR="002B4093">
        <w:rPr>
          <w:snapToGrid w:val="0"/>
          <w:lang w:eastAsia="en-US"/>
        </w:rPr>
        <w:t>ваниями ГОСТ 7.1.-</w:t>
      </w:r>
      <w:r w:rsidR="0038527F" w:rsidRPr="00C81124">
        <w:rPr>
          <w:snapToGrid w:val="0"/>
          <w:lang w:eastAsia="en-US"/>
        </w:rPr>
        <w:t>2003 (</w:t>
      </w:r>
      <w:r w:rsidR="00BE6EBF">
        <w:rPr>
          <w:snapToGrid w:val="0"/>
          <w:lang w:eastAsia="en-US"/>
        </w:rPr>
        <w:t>см. подраздел 4.7</w:t>
      </w:r>
      <w:r w:rsidR="0016435E">
        <w:rPr>
          <w:snapToGrid w:val="0"/>
          <w:lang w:eastAsia="en-US"/>
        </w:rPr>
        <w:t>,</w:t>
      </w:r>
      <w:r w:rsidR="00BE6EBF">
        <w:rPr>
          <w:snapToGrid w:val="0"/>
          <w:lang w:eastAsia="en-US"/>
        </w:rPr>
        <w:t xml:space="preserve"> в</w:t>
      </w:r>
      <w:r w:rsidR="0016435E">
        <w:rPr>
          <w:snapToGrid w:val="0"/>
          <w:lang w:eastAsia="en-US"/>
        </w:rPr>
        <w:t>ходящий в</w:t>
      </w:r>
      <w:r w:rsidR="00EE7482">
        <w:rPr>
          <w:snapToGrid w:val="0"/>
          <w:lang w:eastAsia="en-US"/>
        </w:rPr>
        <w:t xml:space="preserve"> данно</w:t>
      </w:r>
      <w:r w:rsidR="00BE6EBF">
        <w:rPr>
          <w:snapToGrid w:val="0"/>
          <w:lang w:eastAsia="en-US"/>
        </w:rPr>
        <w:t>е «</w:t>
      </w:r>
      <w:r w:rsidR="00EE7482">
        <w:t>Учебно-методическое пособие</w:t>
      </w:r>
      <w:r w:rsidR="00BE6EBF">
        <w:rPr>
          <w:snapToGrid w:val="0"/>
          <w:lang w:eastAsia="en-US"/>
        </w:rPr>
        <w:t>»</w:t>
      </w:r>
      <w:r w:rsidR="00FB2030">
        <w:rPr>
          <w:snapToGrid w:val="0"/>
          <w:lang w:eastAsia="en-US"/>
        </w:rPr>
        <w:t>).</w:t>
      </w:r>
    </w:p>
    <w:p w:rsidR="00794BBB" w:rsidRDefault="00C774C9" w:rsidP="00A8567A">
      <w:pPr>
        <w:tabs>
          <w:tab w:val="left" w:pos="1080"/>
        </w:tabs>
        <w:ind w:firstLine="709"/>
        <w:jc w:val="both"/>
        <w:rPr>
          <w:snapToGrid w:val="0"/>
          <w:lang w:eastAsia="en-US"/>
        </w:rPr>
      </w:pPr>
      <w:r>
        <w:rPr>
          <w:snapToGrid w:val="0"/>
          <w:lang w:eastAsia="en-US"/>
        </w:rPr>
        <w:t>3.2.12</w:t>
      </w:r>
      <w:r w:rsidR="009571E6">
        <w:rPr>
          <w:snapToGrid w:val="0"/>
          <w:lang w:eastAsia="en-US"/>
        </w:rPr>
        <w:t xml:space="preserve"> Вся информация, дополняющая и иллюстрирующая</w:t>
      </w:r>
      <w:r w:rsidR="0038527F" w:rsidRPr="00C81124">
        <w:rPr>
          <w:snapToGrid w:val="0"/>
          <w:lang w:eastAsia="en-US"/>
        </w:rPr>
        <w:t xml:space="preserve"> осно</w:t>
      </w:r>
      <w:r w:rsidR="001C622F">
        <w:rPr>
          <w:snapToGrid w:val="0"/>
          <w:lang w:eastAsia="en-US"/>
        </w:rPr>
        <w:t>вное содержание курсового проекта</w:t>
      </w:r>
      <w:r w:rsidR="0038527F" w:rsidRPr="00C81124">
        <w:rPr>
          <w:snapToGrid w:val="0"/>
          <w:lang w:eastAsia="en-US"/>
        </w:rPr>
        <w:t xml:space="preserve">, выносятся в </w:t>
      </w:r>
      <w:r w:rsidR="001C622F">
        <w:rPr>
          <w:b/>
          <w:bCs/>
          <w:snapToGrid w:val="0"/>
          <w:lang w:eastAsia="en-US"/>
        </w:rPr>
        <w:t>П</w:t>
      </w:r>
      <w:r w:rsidR="00E618B0">
        <w:rPr>
          <w:b/>
          <w:bCs/>
          <w:snapToGrid w:val="0"/>
          <w:lang w:eastAsia="en-US"/>
        </w:rPr>
        <w:t>РИЛОЖЕНИЕ</w:t>
      </w:r>
      <w:r w:rsidR="001C622F">
        <w:rPr>
          <w:snapToGrid w:val="0"/>
          <w:lang w:eastAsia="en-US"/>
        </w:rPr>
        <w:t xml:space="preserve"> к курсовому проекту</w:t>
      </w:r>
      <w:r w:rsidR="00794BBB">
        <w:rPr>
          <w:snapToGrid w:val="0"/>
          <w:lang w:eastAsia="en-US"/>
        </w:rPr>
        <w:t>.</w:t>
      </w:r>
    </w:p>
    <w:p w:rsidR="00794BBB" w:rsidRDefault="009971DA" w:rsidP="00A8567A">
      <w:pPr>
        <w:tabs>
          <w:tab w:val="left" w:pos="1080"/>
        </w:tabs>
        <w:ind w:firstLine="709"/>
        <w:jc w:val="both"/>
      </w:pPr>
      <w:r w:rsidRPr="00F0075E">
        <w:t>В</w:t>
      </w:r>
      <w:r w:rsidR="00794BBB">
        <w:t xml:space="preserve"> тексте на все приложения должны</w:t>
      </w:r>
      <w:r w:rsidRPr="00F0075E">
        <w:t xml:space="preserve"> быть </w:t>
      </w:r>
      <w:r w:rsidR="00794BBB">
        <w:t>даны ссылки</w:t>
      </w:r>
      <w:r w:rsidRPr="00F0075E">
        <w:t>.</w:t>
      </w:r>
      <w:r>
        <w:t xml:space="preserve"> </w:t>
      </w:r>
      <w:r w:rsidR="007E5F87" w:rsidRPr="00F0075E">
        <w:t>Приложения располагают в порядке ссылок на них</w:t>
      </w:r>
      <w:r w:rsidR="00634FCA">
        <w:t xml:space="preserve"> в тексте</w:t>
      </w:r>
      <w:r w:rsidR="00C164FA">
        <w:t>. Каждое приложение следует начинать с новой страницы</w:t>
      </w:r>
      <w:r w:rsidR="00794BBB">
        <w:t xml:space="preserve"> </w:t>
      </w:r>
      <w:r w:rsidR="00A537E9">
        <w:t>с  указанием наверху посередине страницы слова «Приложение», его обозначения</w:t>
      </w:r>
      <w:r w:rsidR="00602BDD">
        <w:t xml:space="preserve"> </w:t>
      </w:r>
      <w:r w:rsidR="00794BBB">
        <w:t>(ГОСТ 7.32-2001)</w:t>
      </w:r>
      <w:r w:rsidR="007E5F87" w:rsidRPr="00F0075E">
        <w:t>.</w:t>
      </w:r>
      <w:r w:rsidR="00602BDD">
        <w:t xml:space="preserve"> Пример – </w:t>
      </w:r>
      <w:r w:rsidR="00602BDD" w:rsidRPr="00C81124">
        <w:t>«Приложение 1», «Приложение 2» и т.д.</w:t>
      </w:r>
    </w:p>
    <w:p w:rsidR="008C7F75" w:rsidRDefault="008C7F75" w:rsidP="00A8567A">
      <w:pPr>
        <w:tabs>
          <w:tab w:val="left" w:pos="1080"/>
        </w:tabs>
        <w:ind w:firstLine="709"/>
        <w:jc w:val="both"/>
      </w:pPr>
      <w:r>
        <w:t>Приложение должно иметь заголовок, который записывается симметрично относительно текста с прописной буквы отдельной строкой</w:t>
      </w:r>
      <w:r w:rsidR="005E02CB">
        <w:t xml:space="preserve"> (ГОСТ 7.32-2001)</w:t>
      </w:r>
      <w:r>
        <w:t>.</w:t>
      </w:r>
    </w:p>
    <w:p w:rsidR="0038527F" w:rsidRPr="00C81124" w:rsidRDefault="00E32350" w:rsidP="00A8567A">
      <w:pPr>
        <w:tabs>
          <w:tab w:val="left" w:pos="1080"/>
        </w:tabs>
        <w:ind w:firstLine="709"/>
        <w:jc w:val="both"/>
        <w:rPr>
          <w:snapToGrid w:val="0"/>
          <w:lang w:eastAsia="en-US"/>
        </w:rPr>
      </w:pPr>
      <w:r>
        <w:t>В ПРИЛОЖЕНИЕ</w:t>
      </w:r>
      <w:r w:rsidR="0038527F" w:rsidRPr="00C81124">
        <w:rPr>
          <w:snapToGrid w:val="0"/>
          <w:lang w:eastAsia="en-US"/>
        </w:rPr>
        <w:t xml:space="preserve">, как правило, помещают </w:t>
      </w:r>
      <w:r w:rsidR="00707563" w:rsidRPr="00C81124">
        <w:rPr>
          <w:snapToGrid w:val="0"/>
          <w:lang w:eastAsia="en-US"/>
        </w:rPr>
        <w:t xml:space="preserve">расчеты, </w:t>
      </w:r>
      <w:r w:rsidR="003C71E2" w:rsidRPr="00C81124">
        <w:rPr>
          <w:snapToGrid w:val="0"/>
          <w:lang w:eastAsia="en-US"/>
        </w:rPr>
        <w:t>бланки анкет</w:t>
      </w:r>
      <w:r w:rsidR="00413A8A" w:rsidRPr="00C81124">
        <w:rPr>
          <w:snapToGrid w:val="0"/>
          <w:lang w:eastAsia="en-US"/>
        </w:rPr>
        <w:t>,</w:t>
      </w:r>
      <w:r w:rsidR="00474E92" w:rsidRPr="00C81124">
        <w:rPr>
          <w:snapToGrid w:val="0"/>
          <w:lang w:eastAsia="en-US"/>
        </w:rPr>
        <w:t xml:space="preserve"> а также</w:t>
      </w:r>
      <w:r w:rsidR="0038527F" w:rsidRPr="00C81124">
        <w:rPr>
          <w:snapToGrid w:val="0"/>
          <w:lang w:eastAsia="en-US"/>
        </w:rPr>
        <w:t xml:space="preserve"> организационно-правовые, справочные</w:t>
      </w:r>
      <w:r w:rsidR="00FF5804" w:rsidRPr="00C81124">
        <w:rPr>
          <w:snapToGrid w:val="0"/>
          <w:lang w:eastAsia="en-US"/>
        </w:rPr>
        <w:t>, рекламные и другие документы</w:t>
      </w:r>
      <w:r w:rsidR="005C6C2F" w:rsidRPr="00C81124">
        <w:rPr>
          <w:snapToGrid w:val="0"/>
          <w:lang w:eastAsia="en-US"/>
        </w:rPr>
        <w:t>, диски с презентациями</w:t>
      </w:r>
      <w:r w:rsidR="00FF5804" w:rsidRPr="00C81124">
        <w:rPr>
          <w:snapToGrid w:val="0"/>
          <w:lang w:eastAsia="en-US"/>
        </w:rPr>
        <w:t>.</w:t>
      </w:r>
    </w:p>
    <w:p w:rsidR="00291209" w:rsidRDefault="00FD7D34" w:rsidP="00CD5C73">
      <w:pPr>
        <w:ind w:firstLine="720"/>
        <w:jc w:val="both"/>
      </w:pPr>
      <w:r w:rsidRPr="00C81124">
        <w:t xml:space="preserve">Приложения открываются чистым листом, на котором пишется слово </w:t>
      </w:r>
      <w:r w:rsidR="001C622F">
        <w:t>ПР</w:t>
      </w:r>
      <w:r w:rsidR="00A97212">
        <w:t xml:space="preserve">ИЛОЖЕНИЕ, а затем размещаются </w:t>
      </w:r>
      <w:r w:rsidR="00CD5C73">
        <w:t>приложения</w:t>
      </w:r>
      <w:r w:rsidR="00291209">
        <w:t>.</w:t>
      </w:r>
    </w:p>
    <w:p w:rsidR="00C95A6B" w:rsidRDefault="00F0075E" w:rsidP="00F0075E">
      <w:pPr>
        <w:tabs>
          <w:tab w:val="left" w:pos="1080"/>
        </w:tabs>
        <w:ind w:firstLine="709"/>
        <w:jc w:val="both"/>
      </w:pPr>
      <w:r w:rsidRPr="00F0075E">
        <w:t>Приложения выполняются на листах формата А4. Допускается оформлять приложения на листах формата А3, А4х3</w:t>
      </w:r>
      <w:r w:rsidR="00C95A6B">
        <w:t>, А4х4, А2 и А1 по ГОСТ 2.301.</w:t>
      </w:r>
    </w:p>
    <w:p w:rsidR="00C95A6B" w:rsidRDefault="009971DA" w:rsidP="00F0075E">
      <w:pPr>
        <w:tabs>
          <w:tab w:val="left" w:pos="1080"/>
        </w:tabs>
        <w:ind w:firstLine="709"/>
        <w:jc w:val="both"/>
      </w:pPr>
      <w:r>
        <w:t>П</w:t>
      </w:r>
      <w:r w:rsidR="00F0075E" w:rsidRPr="00F0075E">
        <w:t>риложения должны иметь общую с остальной частью докуме</w:t>
      </w:r>
      <w:r w:rsidR="00C95A6B">
        <w:t>нта сквозную нумерацию страниц (ГОСТ 7.32-2001).</w:t>
      </w:r>
    </w:p>
    <w:p w:rsidR="00FF5804" w:rsidRDefault="00F0075E" w:rsidP="00F0075E">
      <w:pPr>
        <w:tabs>
          <w:tab w:val="left" w:pos="1080"/>
        </w:tabs>
        <w:ind w:firstLine="709"/>
        <w:jc w:val="both"/>
      </w:pPr>
      <w:r w:rsidRPr="00F0075E">
        <w:t>Все приложения должны быть</w:t>
      </w:r>
      <w:r w:rsidR="00605822">
        <w:t xml:space="preserve"> перечислены в СОДЕРЖАНИИ</w:t>
      </w:r>
      <w:r w:rsidR="00BE1002">
        <w:t xml:space="preserve"> курсового проекта</w:t>
      </w:r>
      <w:r w:rsidRPr="00F0075E">
        <w:t xml:space="preserve"> с указанием их номеров и заголовков.</w:t>
      </w:r>
    </w:p>
    <w:p w:rsidR="009A2304" w:rsidRDefault="009A2304" w:rsidP="00F0075E">
      <w:pPr>
        <w:tabs>
          <w:tab w:val="left" w:pos="1080"/>
        </w:tabs>
        <w:ind w:firstLine="709"/>
        <w:jc w:val="both"/>
      </w:pPr>
    </w:p>
    <w:p w:rsidR="0038527F" w:rsidRPr="00C81124" w:rsidRDefault="00C774C9" w:rsidP="003637C1">
      <w:pPr>
        <w:keepNext/>
        <w:autoSpaceDE w:val="0"/>
        <w:autoSpaceDN w:val="0"/>
        <w:adjustRightInd w:val="0"/>
        <w:ind w:firstLine="709"/>
        <w:rPr>
          <w:b/>
          <w:bCs/>
        </w:rPr>
      </w:pPr>
      <w:r>
        <w:rPr>
          <w:b/>
          <w:bCs/>
        </w:rPr>
        <w:t>4</w:t>
      </w:r>
      <w:r w:rsidR="0038527F" w:rsidRPr="00C81124">
        <w:rPr>
          <w:b/>
          <w:bCs/>
        </w:rPr>
        <w:t xml:space="preserve"> ПРА</w:t>
      </w:r>
      <w:r w:rsidR="00CB35F1">
        <w:rPr>
          <w:b/>
          <w:bCs/>
        </w:rPr>
        <w:t>ВИЛА ОФОРМЛЕНИЯ КУРСОВОГО ПРОЕКТА</w:t>
      </w:r>
    </w:p>
    <w:p w:rsidR="0038527F" w:rsidRPr="00C81124" w:rsidRDefault="0038527F" w:rsidP="002C3801">
      <w:pPr>
        <w:keepNext/>
        <w:autoSpaceDE w:val="0"/>
        <w:autoSpaceDN w:val="0"/>
        <w:adjustRightInd w:val="0"/>
        <w:ind w:left="621" w:firstLine="720"/>
        <w:rPr>
          <w:b/>
          <w:bCs/>
        </w:rPr>
      </w:pPr>
    </w:p>
    <w:p w:rsidR="0038527F" w:rsidRPr="00C81124" w:rsidRDefault="00C774C9" w:rsidP="003637C1">
      <w:pPr>
        <w:autoSpaceDE w:val="0"/>
        <w:autoSpaceDN w:val="0"/>
        <w:adjustRightInd w:val="0"/>
        <w:ind w:firstLine="709"/>
        <w:rPr>
          <w:snapToGrid w:val="0"/>
          <w:lang w:eastAsia="en-US"/>
        </w:rPr>
      </w:pPr>
      <w:r>
        <w:rPr>
          <w:b/>
          <w:bCs/>
        </w:rPr>
        <w:t>4</w:t>
      </w:r>
      <w:r w:rsidR="00126690">
        <w:rPr>
          <w:b/>
          <w:bCs/>
        </w:rPr>
        <w:t>.1</w:t>
      </w:r>
      <w:r w:rsidR="00F12C44">
        <w:rPr>
          <w:b/>
          <w:bCs/>
        </w:rPr>
        <w:t xml:space="preserve"> Общие требования к оформлению</w:t>
      </w:r>
      <w:r w:rsidR="007304EB">
        <w:rPr>
          <w:b/>
          <w:bCs/>
        </w:rPr>
        <w:t xml:space="preserve"> курсового</w:t>
      </w:r>
      <w:r w:rsidR="0038527F" w:rsidRPr="00C81124">
        <w:rPr>
          <w:b/>
          <w:bCs/>
        </w:rPr>
        <w:t xml:space="preserve"> </w:t>
      </w:r>
      <w:r w:rsidR="007304EB">
        <w:rPr>
          <w:b/>
          <w:bCs/>
        </w:rPr>
        <w:t>проекта</w:t>
      </w:r>
    </w:p>
    <w:p w:rsidR="0038527F" w:rsidRPr="00C81124" w:rsidRDefault="00B21932" w:rsidP="00A71651">
      <w:pPr>
        <w:ind w:firstLine="709"/>
        <w:jc w:val="both"/>
        <w:rPr>
          <w:snapToGrid w:val="0"/>
          <w:lang w:eastAsia="en-US"/>
        </w:rPr>
      </w:pPr>
      <w:r>
        <w:rPr>
          <w:snapToGrid w:val="0"/>
          <w:lang w:eastAsia="en-US"/>
        </w:rPr>
        <w:t>4</w:t>
      </w:r>
      <w:r w:rsidR="00126690">
        <w:rPr>
          <w:snapToGrid w:val="0"/>
          <w:lang w:eastAsia="en-US"/>
        </w:rPr>
        <w:t>.1.1</w:t>
      </w:r>
      <w:r w:rsidR="0038527F" w:rsidRPr="00C81124">
        <w:rPr>
          <w:snapToGrid w:val="0"/>
          <w:lang w:eastAsia="en-US"/>
        </w:rPr>
        <w:t xml:space="preserve"> Текст к</w:t>
      </w:r>
      <w:r w:rsidR="00FE7A7F">
        <w:t>урсового</w:t>
      </w:r>
      <w:r w:rsidR="00FE7A7F">
        <w:rPr>
          <w:snapToGrid w:val="0"/>
          <w:lang w:eastAsia="en-US"/>
        </w:rPr>
        <w:t xml:space="preserve"> проекта</w:t>
      </w:r>
      <w:r w:rsidR="0038527F" w:rsidRPr="00C81124">
        <w:rPr>
          <w:snapToGrid w:val="0"/>
          <w:lang w:eastAsia="en-US"/>
        </w:rPr>
        <w:t xml:space="preserve"> должен быть отредактирован и вычитан. Образцы оформления титульного листа к</w:t>
      </w:r>
      <w:r w:rsidR="00580E0F">
        <w:t>урсового</w:t>
      </w:r>
      <w:r w:rsidR="00580E0F">
        <w:rPr>
          <w:snapToGrid w:val="0"/>
          <w:lang w:eastAsia="en-US"/>
        </w:rPr>
        <w:t xml:space="preserve"> проекта</w:t>
      </w:r>
      <w:r w:rsidR="0038527F" w:rsidRPr="00C81124">
        <w:rPr>
          <w:snapToGrid w:val="0"/>
          <w:lang w:eastAsia="en-US"/>
        </w:rPr>
        <w:t>, содержания, списка сокращений, списка использованных источников и литерату</w:t>
      </w:r>
      <w:r w:rsidR="0025370F">
        <w:rPr>
          <w:snapToGrid w:val="0"/>
          <w:lang w:eastAsia="en-US"/>
        </w:rPr>
        <w:t>ры приведены в Приложениях 2-5</w:t>
      </w:r>
      <w:r w:rsidR="00A71651" w:rsidRPr="00C81124">
        <w:rPr>
          <w:snapToGrid w:val="0"/>
          <w:lang w:eastAsia="en-US"/>
        </w:rPr>
        <w:t>.</w:t>
      </w:r>
    </w:p>
    <w:p w:rsidR="00A71651" w:rsidRPr="00C81124" w:rsidRDefault="00A71651" w:rsidP="003637C1">
      <w:pPr>
        <w:ind w:firstLine="709"/>
        <w:jc w:val="both"/>
        <w:rPr>
          <w:snapToGrid w:val="0"/>
          <w:lang w:eastAsia="en-US"/>
        </w:rPr>
      </w:pPr>
      <w:r w:rsidRPr="00C81124">
        <w:rPr>
          <w:snapToGrid w:val="0"/>
          <w:lang w:eastAsia="en-US"/>
        </w:rPr>
        <w:t>К</w:t>
      </w:r>
      <w:r w:rsidR="00F45C9F">
        <w:t>урсовой проект</w:t>
      </w:r>
      <w:r w:rsidR="00F45C9F">
        <w:rPr>
          <w:snapToGrid w:val="0"/>
          <w:lang w:eastAsia="en-US"/>
        </w:rPr>
        <w:t xml:space="preserve"> должен быть подготовлен</w:t>
      </w:r>
      <w:r w:rsidRPr="00C81124">
        <w:rPr>
          <w:snapToGrid w:val="0"/>
          <w:lang w:eastAsia="en-US"/>
        </w:rPr>
        <w:t xml:space="preserve"> </w:t>
      </w:r>
      <w:r w:rsidR="00F45C9F">
        <w:rPr>
          <w:snapToGrid w:val="0"/>
          <w:lang w:eastAsia="en-US"/>
        </w:rPr>
        <w:t>в одном машинописном экземпляре и переплетен</w:t>
      </w:r>
      <w:r w:rsidRPr="00C81124">
        <w:rPr>
          <w:snapToGrid w:val="0"/>
          <w:lang w:eastAsia="en-US"/>
        </w:rPr>
        <w:t xml:space="preserve"> в файл-скоросшиватель или бы</w:t>
      </w:r>
      <w:r w:rsidR="00F45C9F">
        <w:rPr>
          <w:snapToGrid w:val="0"/>
          <w:lang w:eastAsia="en-US"/>
        </w:rPr>
        <w:t>ть вставлен</w:t>
      </w:r>
      <w:r w:rsidR="00F868AB" w:rsidRPr="00C81124">
        <w:rPr>
          <w:snapToGrid w:val="0"/>
          <w:lang w:eastAsia="en-US"/>
        </w:rPr>
        <w:t xml:space="preserve"> в папку-скрепитель </w:t>
      </w:r>
      <w:r w:rsidR="00F868AB" w:rsidRPr="00C81124">
        <w:t>для долговременного хранения.</w:t>
      </w:r>
    </w:p>
    <w:p w:rsidR="0038527F" w:rsidRDefault="00B21932" w:rsidP="003637C1">
      <w:pPr>
        <w:ind w:firstLine="709"/>
        <w:jc w:val="both"/>
      </w:pPr>
      <w:r>
        <w:rPr>
          <w:snapToGrid w:val="0"/>
          <w:lang w:eastAsia="en-US"/>
        </w:rPr>
        <w:t>4</w:t>
      </w:r>
      <w:r w:rsidR="00126690">
        <w:rPr>
          <w:snapToGrid w:val="0"/>
          <w:lang w:eastAsia="en-US"/>
        </w:rPr>
        <w:t>.1.2</w:t>
      </w:r>
      <w:r w:rsidR="00D93C10">
        <w:rPr>
          <w:snapToGrid w:val="0"/>
          <w:lang w:eastAsia="en-US"/>
        </w:rPr>
        <w:t xml:space="preserve"> Курсовой проект должен быть оформлен</w:t>
      </w:r>
      <w:r w:rsidR="0038527F" w:rsidRPr="00C81124">
        <w:rPr>
          <w:snapToGrid w:val="0"/>
          <w:lang w:eastAsia="en-US"/>
        </w:rPr>
        <w:t xml:space="preserve"> на одной стороне </w:t>
      </w:r>
      <w:r w:rsidR="00A02F2D" w:rsidRPr="00D32B3D">
        <w:rPr>
          <w:color w:val="000000"/>
        </w:rPr>
        <w:t xml:space="preserve">стандартного листа белой </w:t>
      </w:r>
      <w:r w:rsidR="00A02F2D">
        <w:rPr>
          <w:color w:val="000000"/>
        </w:rPr>
        <w:t>писчей бумаги</w:t>
      </w:r>
      <w:r w:rsidR="0038527F" w:rsidRPr="00C81124">
        <w:rPr>
          <w:snapToGrid w:val="0"/>
          <w:lang w:eastAsia="en-US"/>
        </w:rPr>
        <w:t xml:space="preserve"> А4 по ГОСТ 9327-60. До</w:t>
      </w:r>
      <w:r w:rsidR="00524636">
        <w:rPr>
          <w:snapToGrid w:val="0"/>
          <w:lang w:eastAsia="en-US"/>
        </w:rPr>
        <w:t>пускается представлять</w:t>
      </w:r>
      <w:r w:rsidR="0038527F" w:rsidRPr="00C81124">
        <w:rPr>
          <w:snapToGrid w:val="0"/>
          <w:lang w:eastAsia="en-US"/>
        </w:rPr>
        <w:t xml:space="preserve"> иллюстрации на листах формата А3. Текст следует печатать через 1,5 межстрочных интервала с использованием шрифта </w:t>
      </w:r>
      <w:r w:rsidR="0038527F" w:rsidRPr="00C81124">
        <w:rPr>
          <w:snapToGrid w:val="0"/>
          <w:lang w:val="en-US" w:eastAsia="en-US"/>
        </w:rPr>
        <w:t>Times</w:t>
      </w:r>
      <w:r w:rsidR="0038527F" w:rsidRPr="00C81124">
        <w:rPr>
          <w:snapToGrid w:val="0"/>
          <w:lang w:eastAsia="en-US"/>
        </w:rPr>
        <w:t xml:space="preserve"> </w:t>
      </w:r>
      <w:r w:rsidR="0038527F" w:rsidRPr="00C81124">
        <w:rPr>
          <w:snapToGrid w:val="0"/>
          <w:lang w:val="en-US" w:eastAsia="en-US"/>
        </w:rPr>
        <w:t>New</w:t>
      </w:r>
      <w:r w:rsidR="0038527F" w:rsidRPr="00C81124">
        <w:rPr>
          <w:snapToGrid w:val="0"/>
          <w:lang w:eastAsia="en-US"/>
        </w:rPr>
        <w:t xml:space="preserve"> </w:t>
      </w:r>
      <w:r w:rsidR="0038527F" w:rsidRPr="00C81124">
        <w:rPr>
          <w:snapToGrid w:val="0"/>
          <w:lang w:val="en-US" w:eastAsia="en-US"/>
        </w:rPr>
        <w:t>Roman</w:t>
      </w:r>
      <w:r w:rsidR="0038527F" w:rsidRPr="00C81124">
        <w:rPr>
          <w:snapToGrid w:val="0"/>
          <w:lang w:eastAsia="en-US"/>
        </w:rPr>
        <w:t xml:space="preserve"> </w:t>
      </w:r>
      <w:r w:rsidR="0038527F" w:rsidRPr="00C81124">
        <w:rPr>
          <w:snapToGrid w:val="0"/>
          <w:lang w:val="en-US" w:eastAsia="en-US"/>
        </w:rPr>
        <w:t>Cyr</w:t>
      </w:r>
      <w:r w:rsidR="00907E32">
        <w:rPr>
          <w:snapToGrid w:val="0"/>
          <w:lang w:eastAsia="en-US"/>
        </w:rPr>
        <w:t xml:space="preserve"> №</w:t>
      </w:r>
      <w:r w:rsidR="0038527F" w:rsidRPr="00C81124">
        <w:rPr>
          <w:snapToGrid w:val="0"/>
          <w:lang w:eastAsia="en-US"/>
        </w:rPr>
        <w:t xml:space="preserve">14, соблюдая следующие </w:t>
      </w:r>
      <w:r w:rsidR="009B12F9">
        <w:rPr>
          <w:snapToGrid w:val="0"/>
          <w:lang w:eastAsia="en-US"/>
        </w:rPr>
        <w:t>размеры полей</w:t>
      </w:r>
      <w:r w:rsidR="001477E3">
        <w:rPr>
          <w:snapToGrid w:val="0"/>
          <w:lang w:eastAsia="en-US"/>
        </w:rPr>
        <w:t xml:space="preserve"> </w:t>
      </w:r>
      <w:r w:rsidR="00180D3D">
        <w:rPr>
          <w:color w:val="000000"/>
          <w:spacing w:val="-5"/>
        </w:rPr>
        <w:t>по ГОСТ 7.32-2001</w:t>
      </w:r>
      <w:r w:rsidR="00E73F20">
        <w:rPr>
          <w:color w:val="000000"/>
          <w:spacing w:val="-5"/>
        </w:rPr>
        <w:t>: правое – не менее 10 мм, верхнее и ниж</w:t>
      </w:r>
      <w:r w:rsidR="00C46843">
        <w:rPr>
          <w:color w:val="000000"/>
          <w:spacing w:val="-5"/>
        </w:rPr>
        <w:t>н</w:t>
      </w:r>
      <w:r w:rsidR="00E73F20">
        <w:rPr>
          <w:color w:val="000000"/>
          <w:spacing w:val="-5"/>
        </w:rPr>
        <w:t>ее – не менее 2</w:t>
      </w:r>
      <w:r w:rsidR="001477E3">
        <w:rPr>
          <w:color w:val="000000"/>
          <w:spacing w:val="-5"/>
        </w:rPr>
        <w:t xml:space="preserve">0 мм, </w:t>
      </w:r>
      <w:r w:rsidR="00E73F20">
        <w:rPr>
          <w:color w:val="000000"/>
        </w:rPr>
        <w:t>левое – не менее 30</w:t>
      </w:r>
      <w:r w:rsidR="001477E3">
        <w:rPr>
          <w:color w:val="000000"/>
        </w:rPr>
        <w:t xml:space="preserve"> мм</w:t>
      </w:r>
      <w:r w:rsidR="0038527F" w:rsidRPr="00C81124">
        <w:rPr>
          <w:snapToGrid w:val="0"/>
          <w:lang w:eastAsia="en-US"/>
        </w:rPr>
        <w:t xml:space="preserve">. </w:t>
      </w:r>
      <w:r w:rsidR="00345CDC">
        <w:rPr>
          <w:snapToGrid w:val="0"/>
          <w:lang w:eastAsia="en-US"/>
        </w:rPr>
        <w:t>Цвет шрифта должен быть черным</w:t>
      </w:r>
      <w:r w:rsidR="00C46843">
        <w:rPr>
          <w:snapToGrid w:val="0"/>
          <w:lang w:eastAsia="en-US"/>
        </w:rPr>
        <w:t>, полужирный шрифт не применяется</w:t>
      </w:r>
      <w:r w:rsidR="00345CDC">
        <w:rPr>
          <w:snapToGrid w:val="0"/>
          <w:lang w:eastAsia="en-US"/>
        </w:rPr>
        <w:t xml:space="preserve"> (</w:t>
      </w:r>
      <w:r w:rsidR="00345CDC">
        <w:rPr>
          <w:color w:val="000000"/>
          <w:spacing w:val="-5"/>
        </w:rPr>
        <w:t>ГОСТ 7.32-2001</w:t>
      </w:r>
      <w:r w:rsidR="00345CDC">
        <w:rPr>
          <w:snapToGrid w:val="0"/>
          <w:lang w:eastAsia="en-US"/>
        </w:rPr>
        <w:t xml:space="preserve">). </w:t>
      </w:r>
      <w:r w:rsidR="0038527F" w:rsidRPr="00C81124">
        <w:rPr>
          <w:snapToGrid w:val="0"/>
          <w:lang w:eastAsia="en-US"/>
        </w:rPr>
        <w:t>Абзацы в тексте следуе</w:t>
      </w:r>
      <w:r w:rsidR="002B03A8">
        <w:rPr>
          <w:snapToGrid w:val="0"/>
          <w:lang w:eastAsia="en-US"/>
        </w:rPr>
        <w:t>т начинать с отступа, равного 12,5</w:t>
      </w:r>
      <w:r w:rsidR="00345CDC">
        <w:rPr>
          <w:snapToGrid w:val="0"/>
          <w:lang w:eastAsia="en-US"/>
        </w:rPr>
        <w:t xml:space="preserve"> мм</w:t>
      </w:r>
      <w:r w:rsidR="00474BDA">
        <w:t>.</w:t>
      </w:r>
    </w:p>
    <w:p w:rsidR="00714369" w:rsidRDefault="009C793E" w:rsidP="003637C1">
      <w:pPr>
        <w:ind w:firstLine="709"/>
        <w:jc w:val="both"/>
        <w:rPr>
          <w:snapToGrid w:val="0"/>
          <w:lang w:eastAsia="en-US"/>
        </w:rPr>
      </w:pPr>
      <w:r>
        <w:rPr>
          <w:snapToGrid w:val="0"/>
          <w:lang w:eastAsia="en-US"/>
        </w:rPr>
        <w:t xml:space="preserve">4.1.3 </w:t>
      </w:r>
      <w:r w:rsidR="00714369">
        <w:t>Необходимо соблюдать равномерную плотность, контрастность и четкость изображения по всему курсовому проекту</w:t>
      </w:r>
      <w:r w:rsidR="004628C7">
        <w:t>. Линии, буквы, цифры и знаки</w:t>
      </w:r>
      <w:r w:rsidR="00714369">
        <w:t xml:space="preserve"> </w:t>
      </w:r>
      <w:r w:rsidR="004628C7">
        <w:t xml:space="preserve">должны быть четкие, не расплывшиеся </w:t>
      </w:r>
      <w:r w:rsidR="00714369">
        <w:rPr>
          <w:snapToGrid w:val="0"/>
          <w:lang w:eastAsia="en-US"/>
        </w:rPr>
        <w:t>(</w:t>
      </w:r>
      <w:r w:rsidR="00714369">
        <w:rPr>
          <w:color w:val="000000"/>
          <w:spacing w:val="-5"/>
        </w:rPr>
        <w:t>ГОСТ 7.32-2001</w:t>
      </w:r>
      <w:r w:rsidR="00714369">
        <w:rPr>
          <w:snapToGrid w:val="0"/>
          <w:lang w:eastAsia="en-US"/>
        </w:rPr>
        <w:t>).</w:t>
      </w:r>
    </w:p>
    <w:p w:rsidR="00D91F8E" w:rsidRDefault="0062737D" w:rsidP="003637C1">
      <w:pPr>
        <w:ind w:firstLine="709"/>
        <w:jc w:val="both"/>
        <w:rPr>
          <w:snapToGrid w:val="0"/>
          <w:lang w:eastAsia="en-US"/>
        </w:rPr>
      </w:pPr>
      <w:r>
        <w:rPr>
          <w:snapToGrid w:val="0"/>
          <w:lang w:eastAsia="en-US"/>
        </w:rPr>
        <w:t xml:space="preserve">4.1.4 </w:t>
      </w:r>
      <w:r w:rsidR="00D91F8E">
        <w:rPr>
          <w:snapToGrid w:val="0"/>
          <w:lang w:eastAsia="en-US"/>
        </w:rPr>
        <w:t>Опечатки, описки и графические неточности, обнаруженные в процессе подготовки проекта, допускается исправлять подчисткой тли закрашиванием белой краской и нанесением на том же месте исправленного текста (графики) машинописным способом или черными чернилами, пастой или тушью – рукописным способом (</w:t>
      </w:r>
      <w:r w:rsidR="00D91F8E">
        <w:rPr>
          <w:color w:val="000000"/>
          <w:spacing w:val="-5"/>
        </w:rPr>
        <w:t>ГОСТ 7.32-2001</w:t>
      </w:r>
      <w:r w:rsidR="00D91F8E">
        <w:rPr>
          <w:snapToGrid w:val="0"/>
          <w:lang w:eastAsia="en-US"/>
        </w:rPr>
        <w:t>).</w:t>
      </w:r>
    </w:p>
    <w:p w:rsidR="005F0989" w:rsidRDefault="005F0989" w:rsidP="003637C1">
      <w:pPr>
        <w:ind w:firstLine="709"/>
        <w:jc w:val="both"/>
      </w:pPr>
      <w:r>
        <w:rPr>
          <w:snapToGrid w:val="0"/>
          <w:lang w:eastAsia="en-US"/>
        </w:rPr>
        <w:t>Повреждение листов, помарки и следы не</w:t>
      </w:r>
      <w:r w:rsidR="00A61380">
        <w:rPr>
          <w:snapToGrid w:val="0"/>
          <w:lang w:eastAsia="en-US"/>
        </w:rPr>
        <w:t xml:space="preserve"> </w:t>
      </w:r>
      <w:r>
        <w:rPr>
          <w:snapToGrid w:val="0"/>
          <w:lang w:eastAsia="en-US"/>
        </w:rPr>
        <w:t>полностью удаленного прежнего текста (графика) не допускаются (</w:t>
      </w:r>
      <w:r>
        <w:rPr>
          <w:color w:val="000000"/>
          <w:spacing w:val="-5"/>
        </w:rPr>
        <w:t>ГОСТ 7.32-2001</w:t>
      </w:r>
      <w:r>
        <w:rPr>
          <w:snapToGrid w:val="0"/>
          <w:lang w:eastAsia="en-US"/>
        </w:rPr>
        <w:t>).</w:t>
      </w:r>
    </w:p>
    <w:p w:rsidR="0038527F" w:rsidRPr="00C81124" w:rsidRDefault="00B21932" w:rsidP="003637C1">
      <w:pPr>
        <w:ind w:firstLine="709"/>
        <w:jc w:val="both"/>
        <w:rPr>
          <w:snapToGrid w:val="0"/>
          <w:lang w:eastAsia="en-US"/>
        </w:rPr>
      </w:pPr>
      <w:r>
        <w:rPr>
          <w:snapToGrid w:val="0"/>
          <w:lang w:eastAsia="en-US"/>
        </w:rPr>
        <w:t>4</w:t>
      </w:r>
      <w:r w:rsidR="0062737D">
        <w:rPr>
          <w:snapToGrid w:val="0"/>
          <w:lang w:eastAsia="en-US"/>
        </w:rPr>
        <w:t>.1.5</w:t>
      </w:r>
      <w:r w:rsidR="0038527F" w:rsidRPr="00C81124">
        <w:rPr>
          <w:snapToGrid w:val="0"/>
          <w:lang w:eastAsia="en-US"/>
        </w:rPr>
        <w:t xml:space="preserve"> На титульном листе ставится подпись </w:t>
      </w:r>
      <w:r w:rsidR="002C3F6E" w:rsidRPr="00C81124">
        <w:rPr>
          <w:snapToGrid w:val="0"/>
          <w:lang w:eastAsia="en-US"/>
        </w:rPr>
        <w:t>преподавателя, подтверждающая</w:t>
      </w:r>
      <w:r w:rsidR="0038527F" w:rsidRPr="00C81124">
        <w:rPr>
          <w:snapToGrid w:val="0"/>
          <w:lang w:eastAsia="en-US"/>
        </w:rPr>
        <w:t xml:space="preserve"> </w:t>
      </w:r>
      <w:r w:rsidR="002C3F6E" w:rsidRPr="00C81124">
        <w:rPr>
          <w:snapToGrid w:val="0"/>
          <w:lang w:eastAsia="en-US"/>
        </w:rPr>
        <w:t>окончательную оценку</w:t>
      </w:r>
      <w:r w:rsidR="0038527F" w:rsidRPr="00C81124">
        <w:rPr>
          <w:snapToGrid w:val="0"/>
          <w:lang w:eastAsia="en-US"/>
        </w:rPr>
        <w:t xml:space="preserve"> </w:t>
      </w:r>
      <w:r w:rsidR="00D93C10">
        <w:rPr>
          <w:snapToGrid w:val="0"/>
          <w:lang w:eastAsia="en-US"/>
        </w:rPr>
        <w:t>за</w:t>
      </w:r>
      <w:r w:rsidR="002C3F6E" w:rsidRPr="00C81124">
        <w:rPr>
          <w:snapToGrid w:val="0"/>
          <w:lang w:eastAsia="en-US"/>
        </w:rPr>
        <w:t xml:space="preserve"> </w:t>
      </w:r>
      <w:r w:rsidR="0038527F" w:rsidRPr="00C81124">
        <w:rPr>
          <w:snapToGrid w:val="0"/>
          <w:lang w:eastAsia="en-US"/>
        </w:rPr>
        <w:t>к</w:t>
      </w:r>
      <w:r w:rsidR="009B4163" w:rsidRPr="00C81124">
        <w:t>урсовой</w:t>
      </w:r>
      <w:r w:rsidR="00D93C10">
        <w:rPr>
          <w:snapToGrid w:val="0"/>
          <w:lang w:eastAsia="en-US"/>
        </w:rPr>
        <w:t xml:space="preserve"> проект</w:t>
      </w:r>
      <w:r w:rsidR="0038527F" w:rsidRPr="00C81124">
        <w:rPr>
          <w:snapToGrid w:val="0"/>
          <w:lang w:eastAsia="en-US"/>
        </w:rPr>
        <w:t>.</w:t>
      </w:r>
    </w:p>
    <w:p w:rsidR="0038527F" w:rsidRPr="00C81124" w:rsidRDefault="00B21932" w:rsidP="003637C1">
      <w:pPr>
        <w:ind w:firstLine="709"/>
        <w:jc w:val="both"/>
        <w:rPr>
          <w:snapToGrid w:val="0"/>
          <w:lang w:eastAsia="en-US"/>
        </w:rPr>
      </w:pPr>
      <w:r>
        <w:rPr>
          <w:snapToGrid w:val="0"/>
          <w:lang w:eastAsia="en-US"/>
        </w:rPr>
        <w:t>4</w:t>
      </w:r>
      <w:r w:rsidR="0062737D">
        <w:rPr>
          <w:snapToGrid w:val="0"/>
          <w:lang w:eastAsia="en-US"/>
        </w:rPr>
        <w:t>.1.6</w:t>
      </w:r>
      <w:r w:rsidR="0038527F" w:rsidRPr="00C81124">
        <w:rPr>
          <w:snapToGrid w:val="0"/>
          <w:lang w:eastAsia="en-US"/>
        </w:rPr>
        <w:t xml:space="preserve">. Разделы и подразделы должны иметь заголовки. Заголовки разделов оформляют от поля, а подразделов – с абзаца. Расстояние между заголовками и текстом должно быть увеличено для выделения заголовка. Каждый раздел нужно начинать с новой страницы. </w:t>
      </w:r>
    </w:p>
    <w:p w:rsidR="0038527F" w:rsidRPr="00C81124" w:rsidRDefault="0038527F" w:rsidP="003637C1">
      <w:pPr>
        <w:ind w:firstLine="709"/>
        <w:jc w:val="both"/>
        <w:rPr>
          <w:snapToGrid w:val="0"/>
          <w:lang w:eastAsia="en-US"/>
        </w:rPr>
      </w:pPr>
      <w:r w:rsidRPr="00C81124">
        <w:rPr>
          <w:snapToGrid w:val="0"/>
          <w:lang w:eastAsia="en-US"/>
        </w:rPr>
        <w:t xml:space="preserve">Заголовки разделов печатаются прописными буквами, а заголовки подразделов – строчными буквами. Заголовки не подчеркиваются, и в конце заголовка точка не ставится. </w:t>
      </w:r>
    </w:p>
    <w:p w:rsidR="0038527F" w:rsidRPr="00C81124" w:rsidRDefault="0038527F" w:rsidP="003637C1">
      <w:pPr>
        <w:ind w:firstLine="709"/>
        <w:jc w:val="both"/>
        <w:rPr>
          <w:snapToGrid w:val="0"/>
          <w:lang w:eastAsia="en-US"/>
        </w:rPr>
      </w:pPr>
      <w:r w:rsidRPr="00C81124">
        <w:rPr>
          <w:snapToGrid w:val="0"/>
          <w:lang w:eastAsia="en-US"/>
        </w:rPr>
        <w:t>Заголовки разделов и подразделов нумеруются арабскими цифрами. Номер подраздела состоит из номеров раздела и подраздела, разделенных точкой.</w:t>
      </w:r>
    </w:p>
    <w:p w:rsidR="0038527F" w:rsidRPr="00C81124" w:rsidRDefault="00B21932" w:rsidP="004501E7">
      <w:pPr>
        <w:ind w:firstLine="709"/>
        <w:jc w:val="both"/>
        <w:rPr>
          <w:snapToGrid w:val="0"/>
          <w:lang w:eastAsia="en-US"/>
        </w:rPr>
      </w:pPr>
      <w:r>
        <w:rPr>
          <w:snapToGrid w:val="0"/>
          <w:lang w:eastAsia="en-US"/>
        </w:rPr>
        <w:t>4</w:t>
      </w:r>
      <w:r w:rsidR="00126690">
        <w:rPr>
          <w:snapToGrid w:val="0"/>
          <w:lang w:eastAsia="en-US"/>
        </w:rPr>
        <w:t>.1.5</w:t>
      </w:r>
      <w:r w:rsidR="0038527F" w:rsidRPr="00C81124">
        <w:rPr>
          <w:snapToGrid w:val="0"/>
          <w:lang w:eastAsia="en-US"/>
        </w:rPr>
        <w:t xml:space="preserve"> Список использованных источников и литературы печатается через 1,5 интервала, каждое название начинается с абзаца.</w:t>
      </w:r>
    </w:p>
    <w:p w:rsidR="00F26255" w:rsidRPr="00C81124" w:rsidRDefault="00F26255" w:rsidP="002C3801">
      <w:pPr>
        <w:autoSpaceDE w:val="0"/>
        <w:autoSpaceDN w:val="0"/>
        <w:adjustRightInd w:val="0"/>
        <w:ind w:left="1260" w:hanging="540"/>
        <w:jc w:val="both"/>
        <w:rPr>
          <w:b/>
          <w:bCs/>
        </w:rPr>
      </w:pPr>
    </w:p>
    <w:p w:rsidR="0038527F" w:rsidRPr="00C81124" w:rsidRDefault="008E71A1" w:rsidP="002C3801">
      <w:pPr>
        <w:autoSpaceDE w:val="0"/>
        <w:autoSpaceDN w:val="0"/>
        <w:adjustRightInd w:val="0"/>
        <w:ind w:left="1260" w:hanging="540"/>
        <w:jc w:val="both"/>
        <w:rPr>
          <w:b/>
          <w:bCs/>
          <w:snapToGrid w:val="0"/>
          <w:sz w:val="20"/>
          <w:szCs w:val="20"/>
          <w:lang w:eastAsia="en-US"/>
        </w:rPr>
      </w:pPr>
      <w:r>
        <w:rPr>
          <w:b/>
          <w:bCs/>
        </w:rPr>
        <w:t>4</w:t>
      </w:r>
      <w:r w:rsidR="00126690">
        <w:rPr>
          <w:b/>
          <w:bCs/>
        </w:rPr>
        <w:t>.2</w:t>
      </w:r>
      <w:r w:rsidR="0038527F" w:rsidRPr="00C81124">
        <w:rPr>
          <w:b/>
          <w:bCs/>
        </w:rPr>
        <w:t xml:space="preserve"> Оформле</w:t>
      </w:r>
      <w:r w:rsidR="00FB5B95" w:rsidRPr="00C81124">
        <w:rPr>
          <w:b/>
          <w:bCs/>
        </w:rPr>
        <w:t>ние текста</w:t>
      </w:r>
    </w:p>
    <w:p w:rsidR="009C272E" w:rsidRDefault="00B21932" w:rsidP="002C3801">
      <w:pPr>
        <w:ind w:firstLine="720"/>
        <w:jc w:val="both"/>
        <w:rPr>
          <w:snapToGrid w:val="0"/>
          <w:lang w:eastAsia="en-US"/>
        </w:rPr>
      </w:pPr>
      <w:r>
        <w:rPr>
          <w:snapToGrid w:val="0"/>
          <w:lang w:eastAsia="en-US"/>
        </w:rPr>
        <w:t>4</w:t>
      </w:r>
      <w:r w:rsidR="00126690">
        <w:rPr>
          <w:snapToGrid w:val="0"/>
          <w:lang w:eastAsia="en-US"/>
        </w:rPr>
        <w:t>.2.1</w:t>
      </w:r>
      <w:r w:rsidR="00E240E2">
        <w:rPr>
          <w:snapToGrid w:val="0"/>
          <w:lang w:eastAsia="en-US"/>
        </w:rPr>
        <w:t xml:space="preserve"> Основная часть курсового проекта</w:t>
      </w:r>
      <w:r w:rsidR="0038527F" w:rsidRPr="00C81124">
        <w:rPr>
          <w:snapToGrid w:val="0"/>
          <w:lang w:eastAsia="en-US"/>
        </w:rPr>
        <w:t xml:space="preserve">, в </w:t>
      </w:r>
      <w:r w:rsidR="00F65DFF">
        <w:rPr>
          <w:snapToGrid w:val="0"/>
          <w:lang w:eastAsia="en-US"/>
        </w:rPr>
        <w:t xml:space="preserve">зависимости от </w:t>
      </w:r>
      <w:r w:rsidR="00B130BA">
        <w:rPr>
          <w:snapToGrid w:val="0"/>
          <w:lang w:eastAsia="en-US"/>
        </w:rPr>
        <w:t xml:space="preserve">его темы </w:t>
      </w:r>
      <w:r w:rsidR="0038527F" w:rsidRPr="00C81124">
        <w:rPr>
          <w:snapToGrid w:val="0"/>
          <w:lang w:eastAsia="en-US"/>
        </w:rPr>
        <w:t>и содержания, излагается в виде текста, иллюстративн</w:t>
      </w:r>
      <w:r w:rsidR="00FA49C4">
        <w:rPr>
          <w:snapToGrid w:val="0"/>
          <w:lang w:eastAsia="en-US"/>
        </w:rPr>
        <w:t>ой информации</w:t>
      </w:r>
      <w:r w:rsidR="00BF3F5D" w:rsidRPr="00C81124">
        <w:rPr>
          <w:snapToGrid w:val="0"/>
          <w:lang w:eastAsia="en-US"/>
        </w:rPr>
        <w:t xml:space="preserve"> (таблиц, схем, диаграмм</w:t>
      </w:r>
      <w:r w:rsidR="0038527F" w:rsidRPr="00C81124">
        <w:rPr>
          <w:snapToGrid w:val="0"/>
          <w:lang w:eastAsia="en-US"/>
        </w:rPr>
        <w:t>, р</w:t>
      </w:r>
      <w:r w:rsidR="009C272E">
        <w:rPr>
          <w:snapToGrid w:val="0"/>
          <w:lang w:eastAsia="en-US"/>
        </w:rPr>
        <w:t>исунков) в различном сочетании.</w:t>
      </w:r>
      <w:r w:rsidR="00985C44">
        <w:rPr>
          <w:snapToGrid w:val="0"/>
          <w:lang w:eastAsia="en-US"/>
        </w:rPr>
        <w:t xml:space="preserve"> Минимум 50% основной части курсового проекта занимает текст.</w:t>
      </w:r>
    </w:p>
    <w:p w:rsidR="0038527F" w:rsidRPr="00C81124" w:rsidRDefault="00B21932" w:rsidP="002C3801">
      <w:pPr>
        <w:ind w:firstLine="720"/>
        <w:jc w:val="both"/>
        <w:rPr>
          <w:snapToGrid w:val="0"/>
          <w:lang w:eastAsia="en-US"/>
        </w:rPr>
      </w:pPr>
      <w:r>
        <w:rPr>
          <w:snapToGrid w:val="0"/>
          <w:lang w:eastAsia="en-US"/>
        </w:rPr>
        <w:t>4</w:t>
      </w:r>
      <w:r w:rsidR="00126690">
        <w:rPr>
          <w:snapToGrid w:val="0"/>
          <w:lang w:eastAsia="en-US"/>
        </w:rPr>
        <w:t>.2.2</w:t>
      </w:r>
      <w:r w:rsidR="0038527F" w:rsidRPr="00C81124">
        <w:rPr>
          <w:snapToGrid w:val="0"/>
          <w:lang w:eastAsia="en-US"/>
        </w:rPr>
        <w:t xml:space="preserve"> Текст </w:t>
      </w:r>
      <w:r w:rsidR="0050387D">
        <w:rPr>
          <w:snapToGrid w:val="0"/>
          <w:lang w:eastAsia="en-US"/>
        </w:rPr>
        <w:t>курсового проекта</w:t>
      </w:r>
      <w:r w:rsidR="0038527F" w:rsidRPr="00C81124">
        <w:rPr>
          <w:snapToGrid w:val="0"/>
          <w:lang w:eastAsia="en-US"/>
        </w:rPr>
        <w:t xml:space="preserve"> содержит грамматически и лексически согласованную информацию об объекте</w:t>
      </w:r>
      <w:r w:rsidR="003B4766">
        <w:rPr>
          <w:snapToGrid w:val="0"/>
          <w:lang w:eastAsia="en-US"/>
        </w:rPr>
        <w:t xml:space="preserve"> исследования</w:t>
      </w:r>
      <w:r w:rsidR="0038527F" w:rsidRPr="00C81124">
        <w:rPr>
          <w:snapToGrid w:val="0"/>
          <w:lang w:eastAsia="en-US"/>
        </w:rPr>
        <w:t xml:space="preserve">. </w:t>
      </w:r>
    </w:p>
    <w:p w:rsidR="004649F8" w:rsidRDefault="00B21932" w:rsidP="003045E3">
      <w:pPr>
        <w:ind w:firstLine="720"/>
        <w:jc w:val="both"/>
      </w:pPr>
      <w:r>
        <w:rPr>
          <w:snapToGrid w:val="0"/>
          <w:lang w:eastAsia="en-US"/>
        </w:rPr>
        <w:t>4</w:t>
      </w:r>
      <w:r w:rsidR="00126690">
        <w:rPr>
          <w:snapToGrid w:val="0"/>
          <w:lang w:eastAsia="en-US"/>
        </w:rPr>
        <w:t>.2.3</w:t>
      </w:r>
      <w:r w:rsidR="003045E3">
        <w:rPr>
          <w:snapToGrid w:val="0"/>
          <w:lang w:eastAsia="en-US"/>
        </w:rPr>
        <w:t xml:space="preserve"> </w:t>
      </w:r>
      <w:r w:rsidR="00A163E0">
        <w:rPr>
          <w:snapToGrid w:val="0"/>
          <w:lang w:eastAsia="en-US"/>
        </w:rPr>
        <w:t xml:space="preserve">Основная часть курсового </w:t>
      </w:r>
      <w:r w:rsidR="00A163E0">
        <w:t>п</w:t>
      </w:r>
      <w:r w:rsidR="00123CCE" w:rsidRPr="00123CCE">
        <w:t>роект</w:t>
      </w:r>
      <w:r w:rsidR="00A163E0">
        <w:t>а</w:t>
      </w:r>
      <w:r w:rsidR="00123CCE" w:rsidRPr="00123CCE">
        <w:t xml:space="preserve"> состоит из разделов и подразделов.</w:t>
      </w:r>
    </w:p>
    <w:p w:rsidR="00123CCE" w:rsidRDefault="00123CCE" w:rsidP="00123CCE">
      <w:pPr>
        <w:ind w:firstLine="720"/>
        <w:jc w:val="both"/>
      </w:pPr>
      <w:r w:rsidRPr="00123CCE">
        <w:t>Заголовки разделов и подразделов должны четко и кратко отражать содержание разделов и подразделов. Заголовки следует печатать с прописной буквы без точки в конце, не подчеркивая. Переносы слов в заголовках не допускаются. Если заголовок состоит из двух предложений, их разделяют точкой. Каждый раздел рекомендуется начинать с нового листа (страницы).</w:t>
      </w:r>
    </w:p>
    <w:p w:rsidR="00576DB7" w:rsidRDefault="00576DB7" w:rsidP="00576DB7">
      <w:pPr>
        <w:ind w:firstLine="720"/>
        <w:jc w:val="both"/>
      </w:pPr>
      <w:r>
        <w:t>Абзац, как правило, сигнализирует о начале новой мысли, но иногда может носить и разъяснительный характер. Абзацами разъяснительного характера не стоит увлекаться. Полезно не забывать о возможности вынесения пояснений в подстрочный аппарат. Абзац может состоять из одного или нескольких предложений, но для него всегда характерна единая мысль. Правильное использование абзацев позволяет добиться логической целостности текста и облегчить его восприятие.</w:t>
      </w:r>
    </w:p>
    <w:p w:rsidR="00BE4AB3" w:rsidRDefault="00BE4AB3" w:rsidP="00576DB7">
      <w:pPr>
        <w:ind w:firstLine="720"/>
        <w:jc w:val="both"/>
        <w:rPr>
          <w:color w:val="000000"/>
        </w:rPr>
      </w:pPr>
      <w:r w:rsidRPr="00D32B3D">
        <w:rPr>
          <w:color w:val="000000"/>
        </w:rPr>
        <w:t>Таких выражений, как «в прошлом году», в «этом году», «в настоящее время»</w:t>
      </w:r>
      <w:r>
        <w:rPr>
          <w:color w:val="000000"/>
        </w:rPr>
        <w:t>,</w:t>
      </w:r>
      <w:r w:rsidRPr="00D32B3D">
        <w:rPr>
          <w:color w:val="000000"/>
        </w:rPr>
        <w:t xml:space="preserve"> следует избегать и указывать конкретно месяц и год.</w:t>
      </w:r>
    </w:p>
    <w:p w:rsidR="00FA1045" w:rsidRDefault="00FA1045" w:rsidP="00D42190">
      <w:pPr>
        <w:ind w:firstLine="709"/>
        <w:jc w:val="both"/>
        <w:rPr>
          <w:color w:val="000000"/>
        </w:rPr>
      </w:pPr>
      <w:r w:rsidRPr="00D32B3D">
        <w:rPr>
          <w:color w:val="000000"/>
        </w:rPr>
        <w:t>Не следует перенасыщать текст специальными терминами и сокращениями, затрудняющими чтение.</w:t>
      </w:r>
    </w:p>
    <w:p w:rsidR="00A02F2D" w:rsidRDefault="00A02F2D" w:rsidP="00D42190">
      <w:pPr>
        <w:ind w:firstLine="709"/>
        <w:jc w:val="both"/>
        <w:rPr>
          <w:color w:val="000000"/>
        </w:rPr>
      </w:pPr>
      <w:r w:rsidRPr="00D32B3D">
        <w:rPr>
          <w:color w:val="000000"/>
        </w:rPr>
        <w:t>Не допускается сокращение слов в названии документов, кроме общепринятых аббревиатур (ЦБ, РФ и др.)</w:t>
      </w:r>
      <w:r>
        <w:rPr>
          <w:color w:val="000000"/>
        </w:rPr>
        <w:t>.</w:t>
      </w:r>
    </w:p>
    <w:p w:rsidR="003C4130" w:rsidRDefault="003C4130" w:rsidP="002C3801">
      <w:pPr>
        <w:ind w:firstLine="720"/>
        <w:jc w:val="both"/>
        <w:rPr>
          <w:snapToGrid w:val="0"/>
          <w:lang w:eastAsia="en-US"/>
        </w:rPr>
      </w:pPr>
    </w:p>
    <w:p w:rsidR="003C4130" w:rsidRPr="003C4130" w:rsidRDefault="00B21932" w:rsidP="000638EC">
      <w:pPr>
        <w:pStyle w:val="6"/>
        <w:ind w:firstLine="720"/>
        <w:rPr>
          <w:b/>
          <w:bCs/>
          <w:sz w:val="24"/>
          <w:szCs w:val="24"/>
        </w:rPr>
      </w:pPr>
      <w:r>
        <w:rPr>
          <w:b/>
          <w:bCs/>
          <w:sz w:val="24"/>
          <w:szCs w:val="24"/>
        </w:rPr>
        <w:t>4</w:t>
      </w:r>
      <w:r w:rsidR="0052172F">
        <w:rPr>
          <w:b/>
          <w:bCs/>
          <w:sz w:val="24"/>
          <w:szCs w:val="24"/>
        </w:rPr>
        <w:t>.3</w:t>
      </w:r>
      <w:r w:rsidR="000638EC">
        <w:rPr>
          <w:b/>
          <w:bCs/>
          <w:sz w:val="24"/>
          <w:szCs w:val="24"/>
        </w:rPr>
        <w:t xml:space="preserve"> Оформление </w:t>
      </w:r>
      <w:r w:rsidR="000638EC" w:rsidRPr="000638EC">
        <w:rPr>
          <w:b/>
          <w:bCs/>
          <w:sz w:val="24"/>
          <w:szCs w:val="24"/>
        </w:rPr>
        <w:t>иллюстративной информации</w:t>
      </w:r>
    </w:p>
    <w:p w:rsidR="009C272E" w:rsidRDefault="00B21932" w:rsidP="00707438">
      <w:pPr>
        <w:ind w:firstLine="720"/>
        <w:jc w:val="both"/>
        <w:rPr>
          <w:snapToGrid w:val="0"/>
          <w:lang w:eastAsia="en-US"/>
        </w:rPr>
      </w:pPr>
      <w:r>
        <w:rPr>
          <w:snapToGrid w:val="0"/>
          <w:lang w:eastAsia="en-US"/>
        </w:rPr>
        <w:t>4</w:t>
      </w:r>
      <w:r w:rsidR="00843C1E" w:rsidRPr="00C81124">
        <w:rPr>
          <w:snapToGrid w:val="0"/>
          <w:lang w:eastAsia="en-US"/>
        </w:rPr>
        <w:t>.</w:t>
      </w:r>
      <w:r>
        <w:rPr>
          <w:snapToGrid w:val="0"/>
          <w:lang w:eastAsia="en-US"/>
        </w:rPr>
        <w:t>3.1</w:t>
      </w:r>
      <w:r w:rsidR="009C272E">
        <w:rPr>
          <w:snapToGrid w:val="0"/>
          <w:lang w:eastAsia="en-US"/>
        </w:rPr>
        <w:t xml:space="preserve"> </w:t>
      </w:r>
      <w:r w:rsidR="009C272E" w:rsidRPr="00C81124">
        <w:rPr>
          <w:snapToGrid w:val="0"/>
          <w:lang w:eastAsia="en-US"/>
        </w:rPr>
        <w:t>Иллюстра</w:t>
      </w:r>
      <w:r w:rsidR="009C272E">
        <w:rPr>
          <w:snapToGrid w:val="0"/>
          <w:lang w:eastAsia="en-US"/>
        </w:rPr>
        <w:t>тивную информацию</w:t>
      </w:r>
      <w:r w:rsidR="009C272E" w:rsidRPr="00C81124">
        <w:rPr>
          <w:snapToGrid w:val="0"/>
          <w:lang w:eastAsia="en-US"/>
        </w:rPr>
        <w:t xml:space="preserve"> </w:t>
      </w:r>
      <w:r w:rsidR="009C272E">
        <w:rPr>
          <w:snapToGrid w:val="0"/>
          <w:lang w:eastAsia="en-US"/>
        </w:rPr>
        <w:t>помещают в курсовом проекте</w:t>
      </w:r>
      <w:r w:rsidR="009C272E" w:rsidRPr="00C81124">
        <w:rPr>
          <w:snapToGrid w:val="0"/>
          <w:lang w:eastAsia="en-US"/>
        </w:rPr>
        <w:t xml:space="preserve"> в целях выявления </w:t>
      </w:r>
      <w:r w:rsidR="009C272E">
        <w:rPr>
          <w:snapToGrid w:val="0"/>
          <w:lang w:eastAsia="en-US"/>
        </w:rPr>
        <w:t>динамики характеристик</w:t>
      </w:r>
      <w:r w:rsidR="009C272E" w:rsidRPr="00C81124">
        <w:rPr>
          <w:snapToGrid w:val="0"/>
          <w:lang w:eastAsia="en-US"/>
        </w:rPr>
        <w:t xml:space="preserve"> объекта исследования или для лучшего понимания текста.</w:t>
      </w:r>
    </w:p>
    <w:p w:rsidR="00997DA0" w:rsidRDefault="00997DA0" w:rsidP="00707438">
      <w:pPr>
        <w:ind w:firstLine="720"/>
        <w:jc w:val="both"/>
        <w:rPr>
          <w:color w:val="000000"/>
        </w:rPr>
      </w:pPr>
      <w:r>
        <w:rPr>
          <w:color w:val="000000"/>
        </w:rPr>
        <w:t>К</w:t>
      </w:r>
      <w:r w:rsidRPr="00D32B3D">
        <w:rPr>
          <w:color w:val="000000"/>
        </w:rPr>
        <w:t xml:space="preserve">оличество и качество </w:t>
      </w:r>
      <w:r>
        <w:rPr>
          <w:color w:val="000000"/>
        </w:rPr>
        <w:t xml:space="preserve">иллюстраций </w:t>
      </w:r>
      <w:r w:rsidRPr="00D32B3D">
        <w:rPr>
          <w:color w:val="000000"/>
        </w:rPr>
        <w:t>свидетельству</w:t>
      </w:r>
      <w:r>
        <w:rPr>
          <w:color w:val="000000"/>
        </w:rPr>
        <w:t>ю</w:t>
      </w:r>
      <w:r w:rsidRPr="00D32B3D">
        <w:rPr>
          <w:color w:val="000000"/>
        </w:rPr>
        <w:t>т, во-первых, о глубине изучен</w:t>
      </w:r>
      <w:r>
        <w:rPr>
          <w:color w:val="000000"/>
        </w:rPr>
        <w:t>ия</w:t>
      </w:r>
      <w:r w:rsidRPr="00D32B3D">
        <w:rPr>
          <w:color w:val="000000"/>
        </w:rPr>
        <w:t xml:space="preserve"> студентом</w:t>
      </w:r>
      <w:r>
        <w:rPr>
          <w:color w:val="000000"/>
        </w:rPr>
        <w:t xml:space="preserve"> </w:t>
      </w:r>
      <w:r w:rsidR="008F110D">
        <w:rPr>
          <w:color w:val="000000"/>
        </w:rPr>
        <w:t>информации</w:t>
      </w:r>
      <w:r w:rsidR="00866194">
        <w:rPr>
          <w:color w:val="000000"/>
        </w:rPr>
        <w:t xml:space="preserve"> по </w:t>
      </w:r>
      <w:r w:rsidRPr="00D32B3D">
        <w:rPr>
          <w:color w:val="000000"/>
        </w:rPr>
        <w:t>теме, во-вторых, показывает тщатель</w:t>
      </w:r>
      <w:r w:rsidRPr="00D32B3D">
        <w:rPr>
          <w:color w:val="000000"/>
        </w:rPr>
        <w:softHyphen/>
        <w:t>но</w:t>
      </w:r>
      <w:r w:rsidR="008F110D">
        <w:rPr>
          <w:color w:val="000000"/>
        </w:rPr>
        <w:t>сть подбора информации</w:t>
      </w:r>
      <w:r w:rsidRPr="00D32B3D">
        <w:rPr>
          <w:color w:val="000000"/>
        </w:rPr>
        <w:t>.</w:t>
      </w:r>
    </w:p>
    <w:p w:rsidR="00DC4312" w:rsidRDefault="00DC4312" w:rsidP="00707438">
      <w:pPr>
        <w:ind w:firstLine="720"/>
        <w:jc w:val="both"/>
        <w:rPr>
          <w:color w:val="000000"/>
        </w:rPr>
      </w:pPr>
      <w:r>
        <w:t>При подборе иллюстративной информации</w:t>
      </w:r>
      <w:r w:rsidRPr="00C81124">
        <w:t xml:space="preserve"> необходимо использовать</w:t>
      </w:r>
      <w:r>
        <w:t xml:space="preserve"> принципы простоты и краткости.</w:t>
      </w:r>
    </w:p>
    <w:p w:rsidR="00897CAE" w:rsidRDefault="00897CAE" w:rsidP="00707438">
      <w:pPr>
        <w:ind w:firstLine="720"/>
        <w:jc w:val="both"/>
        <w:rPr>
          <w:snapToGrid w:val="0"/>
          <w:lang w:eastAsia="en-US"/>
        </w:rPr>
      </w:pPr>
      <w:r>
        <w:rPr>
          <w:snapToGrid w:val="0"/>
          <w:lang w:eastAsia="en-US"/>
        </w:rPr>
        <w:t>Иллюстративная информация, несущая полезную информацию, долж</w:t>
      </w:r>
      <w:r w:rsidRPr="00C81124">
        <w:rPr>
          <w:snapToGrid w:val="0"/>
          <w:lang w:eastAsia="en-US"/>
        </w:rPr>
        <w:t>н</w:t>
      </w:r>
      <w:r>
        <w:rPr>
          <w:snapToGrid w:val="0"/>
          <w:lang w:eastAsia="en-US"/>
        </w:rPr>
        <w:t>а</w:t>
      </w:r>
      <w:r w:rsidRPr="00C81124">
        <w:rPr>
          <w:snapToGrid w:val="0"/>
          <w:lang w:eastAsia="en-US"/>
        </w:rPr>
        <w:t xml:space="preserve"> располагаться непосредствен</w:t>
      </w:r>
      <w:r>
        <w:rPr>
          <w:snapToGrid w:val="0"/>
          <w:lang w:eastAsia="en-US"/>
        </w:rPr>
        <w:t>но после текста, в котором о ней</w:t>
      </w:r>
      <w:r w:rsidRPr="00C81124">
        <w:rPr>
          <w:snapToGrid w:val="0"/>
          <w:lang w:eastAsia="en-US"/>
        </w:rPr>
        <w:t xml:space="preserve"> упоминается впервые, или на следующей странице, а в случае констатации </w:t>
      </w:r>
      <w:r>
        <w:rPr>
          <w:snapToGrid w:val="0"/>
          <w:lang w:eastAsia="en-US"/>
        </w:rPr>
        <w:t>факта – в приложении к курсовому</w:t>
      </w:r>
      <w:r w:rsidRPr="00C81124">
        <w:rPr>
          <w:snapToGrid w:val="0"/>
          <w:lang w:eastAsia="en-US"/>
        </w:rPr>
        <w:t xml:space="preserve"> </w:t>
      </w:r>
      <w:r>
        <w:rPr>
          <w:snapToGrid w:val="0"/>
          <w:lang w:eastAsia="en-US"/>
        </w:rPr>
        <w:t>проекту</w:t>
      </w:r>
      <w:r w:rsidRPr="00C81124">
        <w:rPr>
          <w:snapToGrid w:val="0"/>
          <w:lang w:eastAsia="en-US"/>
        </w:rPr>
        <w:t>.</w:t>
      </w:r>
    </w:p>
    <w:p w:rsidR="005D222B" w:rsidRDefault="009B39D9" w:rsidP="005E42EB">
      <w:pPr>
        <w:ind w:firstLine="709"/>
        <w:jc w:val="both"/>
        <w:rPr>
          <w:snapToGrid w:val="0"/>
          <w:lang w:eastAsia="en-US"/>
        </w:rPr>
      </w:pPr>
      <w:r>
        <w:rPr>
          <w:color w:val="000000"/>
        </w:rPr>
        <w:t>Иллюстрации</w:t>
      </w:r>
      <w:r w:rsidR="005D222B" w:rsidRPr="00D32B3D">
        <w:rPr>
          <w:color w:val="000000"/>
        </w:rPr>
        <w:t xml:space="preserve"> имеют сквозную нумерацию в пределах всей работы арабскими цифрами, за исключением иллюстраций, приведенных в прило</w:t>
      </w:r>
      <w:r w:rsidR="005D222B" w:rsidRPr="00D32B3D">
        <w:rPr>
          <w:color w:val="000000"/>
        </w:rPr>
        <w:softHyphen/>
        <w:t>же</w:t>
      </w:r>
      <w:r w:rsidR="005D222B">
        <w:rPr>
          <w:color w:val="000000"/>
        </w:rPr>
        <w:t>нии. Если в курсовом проекте</w:t>
      </w:r>
      <w:r w:rsidR="005D222B" w:rsidRPr="00D32B3D">
        <w:rPr>
          <w:color w:val="000000"/>
        </w:rPr>
        <w:t xml:space="preserve"> приведена одна ил</w:t>
      </w:r>
      <w:r w:rsidR="00FC261E">
        <w:rPr>
          <w:color w:val="000000"/>
        </w:rPr>
        <w:t>люстрация, то ее не нумеруют, с</w:t>
      </w:r>
      <w:r w:rsidR="005D222B" w:rsidRPr="00D32B3D">
        <w:rPr>
          <w:color w:val="000000"/>
        </w:rPr>
        <w:t>лово «Рис.</w:t>
      </w:r>
      <w:r w:rsidR="00FC261E">
        <w:rPr>
          <w:color w:val="000000"/>
        </w:rPr>
        <w:t>»</w:t>
      </w:r>
      <w:r w:rsidR="005D222B" w:rsidRPr="00D32B3D">
        <w:rPr>
          <w:color w:val="000000"/>
        </w:rPr>
        <w:t xml:space="preserve"> </w:t>
      </w:r>
      <w:r w:rsidR="00205D4C">
        <w:rPr>
          <w:color w:val="000000"/>
        </w:rPr>
        <w:t xml:space="preserve">или «Таблица» </w:t>
      </w:r>
      <w:r w:rsidR="005D222B" w:rsidRPr="00D32B3D">
        <w:rPr>
          <w:color w:val="000000"/>
        </w:rPr>
        <w:t>пишут. Иллюстрации должны быть расположены так, чтобы их было удобно рассматривать без поворота работы или с поворотом по часовой стрелке, их располагают</w:t>
      </w:r>
      <w:r w:rsidR="00B7633F">
        <w:rPr>
          <w:color w:val="000000"/>
        </w:rPr>
        <w:t xml:space="preserve"> после первой ссылки на них.</w:t>
      </w:r>
    </w:p>
    <w:p w:rsidR="00CF0781" w:rsidRDefault="00FC6F01" w:rsidP="005E42EB">
      <w:pPr>
        <w:ind w:firstLine="709"/>
        <w:jc w:val="both"/>
        <w:rPr>
          <w:snapToGrid w:val="0"/>
          <w:lang w:eastAsia="en-US"/>
        </w:rPr>
      </w:pPr>
      <w:r>
        <w:rPr>
          <w:snapToGrid w:val="0"/>
          <w:lang w:eastAsia="en-US"/>
        </w:rPr>
        <w:t xml:space="preserve">4.3.2 </w:t>
      </w:r>
      <w:r w:rsidR="0038527F" w:rsidRPr="00C81124">
        <w:rPr>
          <w:snapToGrid w:val="0"/>
          <w:lang w:eastAsia="en-US"/>
        </w:rPr>
        <w:t>Цифровая и словесная информация о нескольких объектах, представ</w:t>
      </w:r>
      <w:r w:rsidR="00261533" w:rsidRPr="00C81124">
        <w:rPr>
          <w:snapToGrid w:val="0"/>
          <w:lang w:eastAsia="en-US"/>
        </w:rPr>
        <w:t>ленная рядом признаков, оформляется</w:t>
      </w:r>
      <w:r w:rsidR="0038527F" w:rsidRPr="00C81124">
        <w:rPr>
          <w:snapToGrid w:val="0"/>
          <w:lang w:eastAsia="en-US"/>
        </w:rPr>
        <w:t xml:space="preserve"> в виде таблицы или нескольких таблиц. Последние используются для большей наглядности и возможности сравн</w:t>
      </w:r>
      <w:r w:rsidR="00261533" w:rsidRPr="00C81124">
        <w:rPr>
          <w:snapToGrid w:val="0"/>
          <w:lang w:eastAsia="en-US"/>
        </w:rPr>
        <w:t>ения информации</w:t>
      </w:r>
      <w:r w:rsidR="00CF0781">
        <w:rPr>
          <w:snapToGrid w:val="0"/>
          <w:lang w:eastAsia="en-US"/>
        </w:rPr>
        <w:t>.</w:t>
      </w:r>
    </w:p>
    <w:p w:rsidR="00E9707E" w:rsidRDefault="00E9707E" w:rsidP="005E42EB">
      <w:pPr>
        <w:ind w:firstLine="709"/>
        <w:jc w:val="both"/>
      </w:pPr>
      <w:r w:rsidRPr="00BD520E">
        <w:t>Таблицу, в зависимости от ее размера, помещают под текстом</w:t>
      </w:r>
      <w:r w:rsidR="00227943">
        <w:t xml:space="preserve"> (через одну строку 1,5 интервала)</w:t>
      </w:r>
      <w:r w:rsidRPr="00BD520E">
        <w:t>, в котором впервые дана ссылка на нее, или на следующей странице</w:t>
      </w:r>
      <w:r w:rsidR="00847421">
        <w:t xml:space="preserve"> (ГОСТ 7.32-2001)</w:t>
      </w:r>
      <w:r w:rsidRPr="00BD520E">
        <w:t>, а при необхо</w:t>
      </w:r>
      <w:r>
        <w:t>димости в Приложении к курсовому проекту</w:t>
      </w:r>
      <w:r w:rsidRPr="00BD520E">
        <w:t>.</w:t>
      </w:r>
    </w:p>
    <w:p w:rsidR="0071583D" w:rsidRDefault="00882A50" w:rsidP="005E42EB">
      <w:pPr>
        <w:ind w:firstLine="709"/>
        <w:jc w:val="both"/>
      </w:pPr>
      <w:r>
        <w:rPr>
          <w:color w:val="000000"/>
        </w:rPr>
        <w:t xml:space="preserve">На все </w:t>
      </w:r>
      <w:r w:rsidR="005F4E57" w:rsidRPr="00D32B3D">
        <w:rPr>
          <w:color w:val="000000"/>
        </w:rPr>
        <w:t>таблицы также должны быть ссылки</w:t>
      </w:r>
      <w:r w:rsidR="002A13BD">
        <w:rPr>
          <w:color w:val="000000"/>
        </w:rPr>
        <w:t>. При ссылке следует писать</w:t>
      </w:r>
      <w:r>
        <w:rPr>
          <w:color w:val="000000"/>
        </w:rPr>
        <w:t xml:space="preserve"> </w:t>
      </w:r>
      <w:r w:rsidR="002A13BD">
        <w:rPr>
          <w:color w:val="000000"/>
        </w:rPr>
        <w:t xml:space="preserve">слово «таблица» с указанием ее номера </w:t>
      </w:r>
      <w:r>
        <w:rPr>
          <w:color w:val="000000"/>
        </w:rPr>
        <w:t>(ГОСТ 7.32-2001)</w:t>
      </w:r>
      <w:r w:rsidR="002A13BD">
        <w:rPr>
          <w:color w:val="000000"/>
        </w:rPr>
        <w:t>. Пример – «... в таблице</w:t>
      </w:r>
      <w:r w:rsidR="005F4E57" w:rsidRPr="00D32B3D">
        <w:rPr>
          <w:color w:val="000000"/>
        </w:rPr>
        <w:t xml:space="preserve"> 2».</w:t>
      </w:r>
    </w:p>
    <w:p w:rsidR="008238AA" w:rsidRPr="004470AA" w:rsidRDefault="004B3BF5" w:rsidP="004470AA">
      <w:pPr>
        <w:ind w:firstLine="709"/>
        <w:jc w:val="both"/>
        <w:rPr>
          <w:color w:val="000000"/>
        </w:rPr>
      </w:pPr>
      <w:r>
        <w:rPr>
          <w:color w:val="000000"/>
        </w:rPr>
        <w:t xml:space="preserve">Таблицу размещают </w:t>
      </w:r>
      <w:r w:rsidRPr="00D32B3D">
        <w:rPr>
          <w:color w:val="000000"/>
        </w:rPr>
        <w:t>таким об</w:t>
      </w:r>
      <w:r w:rsidRPr="00D32B3D">
        <w:rPr>
          <w:color w:val="000000"/>
        </w:rPr>
        <w:softHyphen/>
        <w:t>разом, чтобы ее можно было читать без поворота работы или с поворотом по часовой стрелке</w:t>
      </w:r>
      <w:r w:rsidR="004470AA">
        <w:rPr>
          <w:color w:val="000000"/>
        </w:rPr>
        <w:t xml:space="preserve"> </w:t>
      </w:r>
      <w:r w:rsidR="008238AA" w:rsidRPr="00BD520E">
        <w:t>вдоль длинной стороны листа (альбомная ориентация).</w:t>
      </w:r>
    </w:p>
    <w:p w:rsidR="00132701" w:rsidRDefault="00B26DA8" w:rsidP="008652FF">
      <w:pPr>
        <w:ind w:firstLine="720"/>
        <w:jc w:val="both"/>
        <w:rPr>
          <w:snapToGrid w:val="0"/>
          <w:lang w:eastAsia="en-US"/>
        </w:rPr>
      </w:pPr>
      <w:r w:rsidRPr="00C81124">
        <w:rPr>
          <w:snapToGrid w:val="0"/>
          <w:lang w:eastAsia="en-US"/>
        </w:rPr>
        <w:t xml:space="preserve">Каждая таблица должна иметь </w:t>
      </w:r>
      <w:r>
        <w:rPr>
          <w:snapToGrid w:val="0"/>
          <w:lang w:eastAsia="en-US"/>
        </w:rPr>
        <w:t xml:space="preserve">заголовок и номер. </w:t>
      </w:r>
      <w:r w:rsidR="00785F2E" w:rsidRPr="00C81124">
        <w:rPr>
          <w:snapToGrid w:val="0"/>
          <w:lang w:eastAsia="en-US"/>
        </w:rPr>
        <w:t>Заголовок таблицы по</w:t>
      </w:r>
      <w:r w:rsidR="000D0790">
        <w:rPr>
          <w:snapToGrid w:val="0"/>
          <w:lang w:eastAsia="en-US"/>
        </w:rPr>
        <w:t xml:space="preserve">мещают в середине над таблицей и </w:t>
      </w:r>
      <w:r w:rsidR="00132701">
        <w:rPr>
          <w:snapToGrid w:val="0"/>
          <w:lang w:eastAsia="en-US"/>
        </w:rPr>
        <w:t>не подчеркивают.</w:t>
      </w:r>
    </w:p>
    <w:p w:rsidR="00132701" w:rsidRDefault="00B26DA8" w:rsidP="008652FF">
      <w:pPr>
        <w:ind w:firstLine="720"/>
        <w:jc w:val="both"/>
      </w:pPr>
      <w:r w:rsidRPr="00AF10F8">
        <w:t xml:space="preserve">В </w:t>
      </w:r>
      <w:r w:rsidR="00322AFE">
        <w:t>конце заголовков</w:t>
      </w:r>
      <w:r w:rsidR="0045431C">
        <w:t xml:space="preserve"> </w:t>
      </w:r>
      <w:r w:rsidRPr="00AF10F8">
        <w:t>таблиц</w:t>
      </w:r>
      <w:r w:rsidR="00132701">
        <w:t xml:space="preserve"> точк</w:t>
      </w:r>
      <w:r w:rsidR="00322AFE">
        <w:t>и</w:t>
      </w:r>
      <w:r w:rsidRPr="00AF10F8">
        <w:t xml:space="preserve"> не ставят</w:t>
      </w:r>
      <w:r w:rsidR="00132701">
        <w:t xml:space="preserve"> (ГОСТ 7.32-2001)</w:t>
      </w:r>
      <w:r w:rsidRPr="00AF10F8">
        <w:t>.</w:t>
      </w:r>
    </w:p>
    <w:p w:rsidR="001305D3" w:rsidRDefault="00CF0781" w:rsidP="008652FF">
      <w:pPr>
        <w:ind w:firstLine="720"/>
        <w:jc w:val="both"/>
        <w:rPr>
          <w:color w:val="000000"/>
        </w:rPr>
      </w:pPr>
      <w:r>
        <w:t xml:space="preserve">Выше </w:t>
      </w:r>
      <w:r w:rsidRPr="002754DF">
        <w:t>заголовка над правым углом таблицы размещается надпись «Таблица» и ставится её порядковый номер.</w:t>
      </w:r>
      <w:r w:rsidR="008652FF">
        <w:t xml:space="preserve"> </w:t>
      </w:r>
      <w:r w:rsidR="009E4FF2" w:rsidRPr="00D32B3D">
        <w:rPr>
          <w:color w:val="000000"/>
        </w:rPr>
        <w:t>Заголовок таблицы и слово «Таблица» начинают с про</w:t>
      </w:r>
      <w:r w:rsidR="009E4FF2">
        <w:rPr>
          <w:color w:val="000000"/>
        </w:rPr>
        <w:t>писной буквы.</w:t>
      </w:r>
    </w:p>
    <w:p w:rsidR="001305D3" w:rsidRDefault="001305D3" w:rsidP="008652FF">
      <w:pPr>
        <w:ind w:firstLine="720"/>
        <w:jc w:val="both"/>
        <w:rPr>
          <w:color w:val="000000"/>
        </w:rPr>
      </w:pPr>
      <w:r>
        <w:rPr>
          <w:color w:val="000000"/>
        </w:rPr>
        <w:t xml:space="preserve">Таблицы, </w:t>
      </w:r>
      <w:r w:rsidR="00D04D6D" w:rsidRPr="00D32B3D">
        <w:rPr>
          <w:color w:val="000000"/>
        </w:rPr>
        <w:t>за исключением т</w:t>
      </w:r>
      <w:r>
        <w:rPr>
          <w:color w:val="000000"/>
        </w:rPr>
        <w:t xml:space="preserve">аблиц, приведенных в приложении, следует нумеровать </w:t>
      </w:r>
      <w:r w:rsidR="00D04D6D" w:rsidRPr="00D32B3D">
        <w:rPr>
          <w:color w:val="000000"/>
        </w:rPr>
        <w:t xml:space="preserve"> </w:t>
      </w:r>
      <w:r w:rsidR="00D04D6D">
        <w:rPr>
          <w:color w:val="000000"/>
        </w:rPr>
        <w:t>арабскими цифрами</w:t>
      </w:r>
      <w:r>
        <w:rPr>
          <w:color w:val="000000"/>
        </w:rPr>
        <w:t xml:space="preserve"> сквозной нумерации</w:t>
      </w:r>
      <w:r w:rsidR="003A412E">
        <w:rPr>
          <w:color w:val="000000"/>
        </w:rPr>
        <w:t>. Допускается нумеровать таблицы в пределах раздела. В этом случае номер таблицы состоит</w:t>
      </w:r>
      <w:r>
        <w:rPr>
          <w:color w:val="000000"/>
        </w:rPr>
        <w:t xml:space="preserve"> </w:t>
      </w:r>
      <w:r w:rsidR="003A412E">
        <w:rPr>
          <w:color w:val="000000"/>
        </w:rPr>
        <w:t xml:space="preserve">из номера раздела и порядкового номера таблицы, разделенных точкой </w:t>
      </w:r>
      <w:r>
        <w:rPr>
          <w:color w:val="000000"/>
        </w:rPr>
        <w:t>(ГОСТ 7.32-2001).</w:t>
      </w:r>
    </w:p>
    <w:p w:rsidR="008B4D4D" w:rsidRDefault="00D04D6D" w:rsidP="008652FF">
      <w:pPr>
        <w:ind w:firstLine="720"/>
        <w:jc w:val="both"/>
        <w:rPr>
          <w:color w:val="000000"/>
        </w:rPr>
      </w:pPr>
      <w:r w:rsidRPr="00D32B3D">
        <w:rPr>
          <w:color w:val="000000"/>
        </w:rPr>
        <w:t>Ес</w:t>
      </w:r>
      <w:r w:rsidRPr="00D32B3D">
        <w:rPr>
          <w:color w:val="000000"/>
        </w:rPr>
        <w:softHyphen/>
        <w:t xml:space="preserve">ли в работе одна таблица, </w:t>
      </w:r>
      <w:r w:rsidR="008B4D4D">
        <w:rPr>
          <w:color w:val="000000"/>
        </w:rPr>
        <w:t xml:space="preserve">то она должна быть обозначена «Таблица 1» </w:t>
      </w:r>
      <w:r w:rsidR="008B4D4D">
        <w:t>(ГОСТ 7.32-2001).</w:t>
      </w:r>
    </w:p>
    <w:p w:rsidR="008652FF" w:rsidRDefault="000D0790" w:rsidP="008652FF">
      <w:pPr>
        <w:ind w:firstLine="720"/>
        <w:jc w:val="both"/>
      </w:pPr>
      <w:r>
        <w:t>Заголовок</w:t>
      </w:r>
      <w:r w:rsidR="008652FF" w:rsidRPr="008652FF">
        <w:t xml:space="preserve"> таблицы должно быть кратки</w:t>
      </w:r>
      <w:r w:rsidR="008652FF">
        <w:t>м (не более трех строк) и точным</w:t>
      </w:r>
      <w:r w:rsidR="008652FF" w:rsidRPr="008652FF">
        <w:t>.</w:t>
      </w:r>
      <w:r w:rsidR="00D04D6D">
        <w:t xml:space="preserve"> </w:t>
      </w:r>
    </w:p>
    <w:p w:rsidR="000F2BEE" w:rsidRDefault="000F2BEE" w:rsidP="008652FF">
      <w:pPr>
        <w:ind w:firstLine="720"/>
        <w:jc w:val="both"/>
      </w:pPr>
      <w:r w:rsidRPr="00BD520E">
        <w:t>Таблицы слева, справа, сверху и снизу</w:t>
      </w:r>
      <w:r w:rsidR="00E3168B">
        <w:t>, как правило,</w:t>
      </w:r>
      <w:r w:rsidR="00106E7C">
        <w:t xml:space="preserve"> ограничивают</w:t>
      </w:r>
      <w:r w:rsidRPr="00BD520E">
        <w:t xml:space="preserve"> линиями.</w:t>
      </w:r>
      <w:r>
        <w:t xml:space="preserve"> </w:t>
      </w:r>
      <w:r w:rsidRPr="00BD520E">
        <w:t>Горизонтальные и вертикальные линии, разграничивающие строки таблицы</w:t>
      </w:r>
      <w:r w:rsidR="00CF5B59">
        <w:t>,</w:t>
      </w:r>
      <w:r w:rsidRPr="00BD520E">
        <w:t xml:space="preserve"> допускается не проводить, если их отсутствие не </w:t>
      </w:r>
      <w:r w:rsidR="00CF5B59">
        <w:t>затрудняет пользование таблицей (ГОСТ 7.32-2001).</w:t>
      </w:r>
    </w:p>
    <w:p w:rsidR="00B960EF" w:rsidRDefault="00B960EF" w:rsidP="008652FF">
      <w:pPr>
        <w:ind w:firstLine="720"/>
        <w:jc w:val="both"/>
      </w:pPr>
      <w:r w:rsidRPr="00BD520E">
        <w:t>Шапка таблицы должна быть отделена линией от остальной части таблицы.</w:t>
      </w:r>
    </w:p>
    <w:p w:rsidR="004B3289" w:rsidRDefault="004B3289" w:rsidP="00A00D97">
      <w:pPr>
        <w:ind w:left="360"/>
        <w:jc w:val="both"/>
      </w:pPr>
      <w:r>
        <w:tab/>
        <w:t>Допускается применять в таблице размер шрифта меньший, чем в тексте</w:t>
      </w:r>
      <w:r w:rsidR="00242D56">
        <w:t xml:space="preserve"> (ГОСТ 7.32-2001)</w:t>
      </w:r>
      <w:r>
        <w:t>.</w:t>
      </w:r>
    </w:p>
    <w:p w:rsidR="00E9108F" w:rsidRDefault="00E9108F" w:rsidP="00E9108F">
      <w:pPr>
        <w:ind w:firstLine="720"/>
        <w:jc w:val="both"/>
        <w:rPr>
          <w:snapToGrid w:val="0"/>
          <w:lang w:eastAsia="en-US"/>
        </w:rPr>
      </w:pPr>
      <w:r w:rsidRPr="00C81124">
        <w:rPr>
          <w:snapToGrid w:val="0"/>
          <w:lang w:eastAsia="en-US"/>
        </w:rPr>
        <w:t>Таб</w:t>
      </w:r>
      <w:r w:rsidR="00E65D9A">
        <w:rPr>
          <w:snapToGrid w:val="0"/>
          <w:lang w:eastAsia="en-US"/>
        </w:rPr>
        <w:t>лицы имеют два уровня размещения</w:t>
      </w:r>
      <w:r w:rsidRPr="00C81124">
        <w:rPr>
          <w:snapToGrid w:val="0"/>
          <w:lang w:eastAsia="en-US"/>
        </w:rPr>
        <w:t xml:space="preserve"> текста: вертикальный – графы, горизонтальный – строки.</w:t>
      </w:r>
    </w:p>
    <w:p w:rsidR="00E9108F" w:rsidRDefault="00E65D9A" w:rsidP="00E9108F">
      <w:pPr>
        <w:ind w:firstLine="720"/>
        <w:jc w:val="both"/>
        <w:rPr>
          <w:snapToGrid w:val="0"/>
          <w:lang w:eastAsia="en-US"/>
        </w:rPr>
      </w:pPr>
      <w:r>
        <w:rPr>
          <w:snapToGrid w:val="0"/>
          <w:lang w:eastAsia="en-US"/>
        </w:rPr>
        <w:t>Графа</w:t>
      </w:r>
      <w:r w:rsidR="00E9108F">
        <w:rPr>
          <w:snapToGrid w:val="0"/>
          <w:lang w:eastAsia="en-US"/>
        </w:rPr>
        <w:t xml:space="preserve"> «№ п/п» в таблицу включаются только при использовании этих номеров (например, для расчетов или по тексту).</w:t>
      </w:r>
      <w:r>
        <w:rPr>
          <w:snapToGrid w:val="0"/>
          <w:lang w:eastAsia="en-US"/>
        </w:rPr>
        <w:t xml:space="preserve"> То же самое касается и нумерации </w:t>
      </w:r>
      <w:r w:rsidR="00C01ADF">
        <w:rPr>
          <w:snapToGrid w:val="0"/>
          <w:lang w:eastAsia="en-US"/>
        </w:rPr>
        <w:t>граф.</w:t>
      </w:r>
      <w:r>
        <w:rPr>
          <w:snapToGrid w:val="0"/>
          <w:lang w:eastAsia="en-US"/>
        </w:rPr>
        <w:t xml:space="preserve"> </w:t>
      </w:r>
    </w:p>
    <w:p w:rsidR="00FE1B4B" w:rsidRDefault="00E9108F" w:rsidP="008F013A">
      <w:pPr>
        <w:ind w:firstLine="720"/>
        <w:jc w:val="both"/>
      </w:pPr>
      <w:r w:rsidRPr="00BD520E">
        <w:t xml:space="preserve">Заголовки граф и строк </w:t>
      </w:r>
      <w:r w:rsidR="001870EF">
        <w:t xml:space="preserve">таблицы </w:t>
      </w:r>
      <w:r w:rsidRPr="00BD520E">
        <w:t>следует писать с прописной буквы</w:t>
      </w:r>
      <w:r w:rsidR="001870EF">
        <w:t xml:space="preserve"> в единственном числе</w:t>
      </w:r>
      <w:r w:rsidRPr="00BD520E">
        <w:t>, а подзаголовки граф – со строчной буквы, если они составляют одно предложение с заголовком, или с прописной буквы, если они</w:t>
      </w:r>
      <w:r w:rsidR="00FE1B4B">
        <w:t xml:space="preserve"> имеют самостоятельные значения (ГОСТ 7.32-2001).</w:t>
      </w:r>
    </w:p>
    <w:p w:rsidR="004A1D05" w:rsidRDefault="00E9108F" w:rsidP="008F013A">
      <w:pPr>
        <w:ind w:firstLine="720"/>
        <w:jc w:val="both"/>
      </w:pPr>
      <w:r w:rsidRPr="00BD520E">
        <w:t>Заголовки граф записывают параллельно строкам таблицы. При необходимости допускается перпендикулярное расположение заголовков граф.</w:t>
      </w:r>
    </w:p>
    <w:p w:rsidR="003700ED" w:rsidRDefault="003700ED" w:rsidP="008F013A">
      <w:pPr>
        <w:ind w:firstLine="720"/>
        <w:jc w:val="both"/>
      </w:pPr>
      <w:r w:rsidRPr="00C81124">
        <w:rPr>
          <w:snapToGrid w:val="0"/>
          <w:lang w:eastAsia="en-US"/>
        </w:rPr>
        <w:t xml:space="preserve">В заголовках и подзаголовках </w:t>
      </w:r>
      <w:r w:rsidR="004A1D05">
        <w:rPr>
          <w:snapToGrid w:val="0"/>
          <w:lang w:eastAsia="en-US"/>
        </w:rPr>
        <w:t>г</w:t>
      </w:r>
      <w:r w:rsidR="004A1D05" w:rsidRPr="00C81124">
        <w:rPr>
          <w:snapToGrid w:val="0"/>
          <w:lang w:eastAsia="en-US"/>
        </w:rPr>
        <w:t>раф</w:t>
      </w:r>
      <w:r w:rsidR="004A1D05">
        <w:rPr>
          <w:snapToGrid w:val="0"/>
          <w:lang w:eastAsia="en-US"/>
        </w:rPr>
        <w:t xml:space="preserve"> и строк </w:t>
      </w:r>
      <w:r w:rsidRPr="00C81124">
        <w:rPr>
          <w:snapToGrid w:val="0"/>
          <w:lang w:eastAsia="en-US"/>
        </w:rPr>
        <w:t>таблицы употребляются только общепринятые сокращения и условные обозначения.</w:t>
      </w:r>
    </w:p>
    <w:p w:rsidR="00BD520E" w:rsidRDefault="00BD520E" w:rsidP="00BD520E">
      <w:pPr>
        <w:ind w:firstLine="720"/>
        <w:jc w:val="both"/>
      </w:pPr>
      <w:r w:rsidRPr="00BD520E">
        <w:t xml:space="preserve">В таблице не должно быть ни одной лишней линии, не должно быть ни одной пустой клетки: если данные </w:t>
      </w:r>
      <w:r w:rsidR="001D1981">
        <w:t xml:space="preserve">нельзя рассчитать </w:t>
      </w:r>
      <w:r w:rsidRPr="00BD520E">
        <w:t xml:space="preserve">ставится знак «-» (прочерк); если данные не известны, делается запись </w:t>
      </w:r>
      <w:r w:rsidR="001D1981">
        <w:t>«Сведений нет»</w:t>
      </w:r>
      <w:r w:rsidRPr="00BD520E">
        <w:t>.</w:t>
      </w:r>
    </w:p>
    <w:p w:rsidR="00982DA8" w:rsidRPr="00BD520E" w:rsidRDefault="00982DA8" w:rsidP="00BD520E">
      <w:pPr>
        <w:ind w:firstLine="720"/>
        <w:jc w:val="both"/>
      </w:pPr>
      <w:r>
        <w:t xml:space="preserve">Если повторяющийся в разных строках графа таблицы текст состоит из одного слова, то его </w:t>
      </w:r>
      <w:r w:rsidR="004A1BE8">
        <w:t xml:space="preserve">после первого написания </w:t>
      </w:r>
      <w:r>
        <w:t>допускается заменять кавычками</w:t>
      </w:r>
      <w:r w:rsidR="00264C3D">
        <w:t>; если из двух и более слов, то при первом повторении его заменяют словами «То же», а далее – кавычками</w:t>
      </w:r>
      <w:r w:rsidR="00AB0749">
        <w:t>. Ставить кавычки вместо повторяющихся цифр, марок, знаков, математических и химических символов не допускается</w:t>
      </w:r>
      <w:r w:rsidR="00264C3D">
        <w:t xml:space="preserve"> (ГОСТ 7.32-2001).</w:t>
      </w:r>
    </w:p>
    <w:p w:rsidR="00BD520E" w:rsidRPr="00BD520E" w:rsidRDefault="00BA6C80" w:rsidP="00BD520E">
      <w:pPr>
        <w:ind w:firstLine="720"/>
        <w:jc w:val="both"/>
      </w:pPr>
      <w:r w:rsidRPr="00BD520E">
        <w:t>Высота строк таблицы должна быть не менее 8 мм.</w:t>
      </w:r>
    </w:p>
    <w:p w:rsidR="0066365E" w:rsidRDefault="0066365E" w:rsidP="00BD520E">
      <w:pPr>
        <w:ind w:firstLine="720"/>
        <w:jc w:val="both"/>
      </w:pPr>
      <w:r w:rsidRPr="00BD520E">
        <w:t>Таблицы должны в сжатом виде содержать необходимы</w:t>
      </w:r>
      <w:r>
        <w:t>е сведения и легко читаться. По</w:t>
      </w:r>
      <w:r w:rsidRPr="00BD520E">
        <w:t>этому не рекомендуется перегружать их множество</w:t>
      </w:r>
      <w:r>
        <w:t>м показателей.</w:t>
      </w:r>
    </w:p>
    <w:p w:rsidR="0044437D" w:rsidRDefault="0044437D" w:rsidP="00BD520E">
      <w:pPr>
        <w:ind w:firstLine="720"/>
        <w:jc w:val="both"/>
      </w:pPr>
      <w:r>
        <w:t>Если во всех</w:t>
      </w:r>
      <w:r w:rsidRPr="00BD520E">
        <w:t xml:space="preserve"> граф</w:t>
      </w:r>
      <w:r>
        <w:t>ах</w:t>
      </w:r>
      <w:r w:rsidRPr="00BD520E">
        <w:t xml:space="preserve"> таблицы приведены показатели, выраженные в одних и тех же единицах, то над таблицей после ее заголовка</w:t>
      </w:r>
      <w:r>
        <w:t>, через знак «,»</w:t>
      </w:r>
      <w:r w:rsidRPr="00BD520E">
        <w:t xml:space="preserve"> следует пис</w:t>
      </w:r>
      <w:r>
        <w:t>ать обозначение</w:t>
      </w:r>
      <w:r w:rsidRPr="00BD520E">
        <w:t xml:space="preserve"> </w:t>
      </w:r>
      <w:r>
        <w:t>этих единиц</w:t>
      </w:r>
      <w:r w:rsidRPr="00BD520E">
        <w:t>.</w:t>
      </w:r>
      <w:r w:rsidR="00B54CEF">
        <w:t xml:space="preserve"> В противном случае следует в каждой графе ставить единицы измерения или ввести столб</w:t>
      </w:r>
      <w:r w:rsidR="00AD01A5">
        <w:t>ец «Единица</w:t>
      </w:r>
      <w:r w:rsidR="00B54CEF">
        <w:t xml:space="preserve"> измерения».</w:t>
      </w:r>
    </w:p>
    <w:p w:rsidR="00BD520E" w:rsidRPr="00BD520E" w:rsidRDefault="00BD520E" w:rsidP="00BD520E">
      <w:pPr>
        <w:ind w:firstLine="720"/>
        <w:jc w:val="both"/>
      </w:pPr>
      <w:r w:rsidRPr="00BD520E">
        <w:t>Цифры в графах таблиц должны проставляться так, чтобы разряды чисел во всей графе были расположены один под другим, если они относятся к одному показателю. В одной графе должно быть соблюдено одинаковое количество десятичных знаков для всех значений величин.</w:t>
      </w:r>
    </w:p>
    <w:p w:rsidR="00915463" w:rsidRDefault="00BD520E" w:rsidP="00BD520E">
      <w:pPr>
        <w:ind w:firstLine="720"/>
        <w:jc w:val="both"/>
      </w:pPr>
      <w:r w:rsidRPr="00BD520E">
        <w:t>Если необходимо пояснит</w:t>
      </w:r>
      <w:r w:rsidR="00915463">
        <w:t>ь отдельные данные</w:t>
      </w:r>
      <w:r w:rsidR="00BA6C80">
        <w:t>,</w:t>
      </w:r>
      <w:r w:rsidR="00915463">
        <w:t xml:space="preserve"> п</w:t>
      </w:r>
      <w:r w:rsidR="0016173A">
        <w:t xml:space="preserve">риведенные в </w:t>
      </w:r>
      <w:r w:rsidR="00EB4124">
        <w:t>таблице</w:t>
      </w:r>
      <w:r w:rsidRPr="00BD520E">
        <w:t>, то эти данные следует обозначи</w:t>
      </w:r>
      <w:r w:rsidR="00581E8B">
        <w:t xml:space="preserve">ть </w:t>
      </w:r>
      <w:r w:rsidR="00915463">
        <w:t>знаками сноски.</w:t>
      </w:r>
    </w:p>
    <w:p w:rsidR="00613CBE" w:rsidRDefault="00087D39" w:rsidP="008E2451">
      <w:pPr>
        <w:ind w:firstLine="720"/>
        <w:jc w:val="both"/>
      </w:pPr>
      <w:r>
        <w:t>Знак с</w:t>
      </w:r>
      <w:r w:rsidR="00915463">
        <w:t>носки</w:t>
      </w:r>
      <w:r w:rsidR="00613CBE">
        <w:t>:</w:t>
      </w:r>
    </w:p>
    <w:p w:rsidR="00613CBE" w:rsidRDefault="00087D39" w:rsidP="00D36051">
      <w:pPr>
        <w:numPr>
          <w:ilvl w:val="0"/>
          <w:numId w:val="54"/>
        </w:numPr>
        <w:tabs>
          <w:tab w:val="left" w:pos="1134"/>
        </w:tabs>
        <w:ind w:left="0" w:firstLine="709"/>
        <w:jc w:val="both"/>
      </w:pPr>
      <w:r>
        <w:t>ставят непосредственно после того слова, числа, символа, предложения, к которому дается пояснение</w:t>
      </w:r>
      <w:r w:rsidR="00BC1D4C">
        <w:t xml:space="preserve"> (ГОСТ 7.32-2001);</w:t>
      </w:r>
    </w:p>
    <w:p w:rsidR="00087D39" w:rsidRDefault="004A00D9" w:rsidP="00D36051">
      <w:pPr>
        <w:numPr>
          <w:ilvl w:val="0"/>
          <w:numId w:val="54"/>
        </w:numPr>
        <w:tabs>
          <w:tab w:val="left" w:pos="1134"/>
        </w:tabs>
        <w:ind w:left="0" w:firstLine="709"/>
        <w:jc w:val="both"/>
      </w:pPr>
      <w:r>
        <w:t>выполняют надстрочно арабскими цифрами со скобкой</w:t>
      </w:r>
      <w:r w:rsidR="00BC1D4C">
        <w:t xml:space="preserve"> (д</w:t>
      </w:r>
      <w:r w:rsidR="00194278">
        <w:t>опускается вместо цифр</w:t>
      </w:r>
      <w:r w:rsidR="00087D39">
        <w:t xml:space="preserve"> </w:t>
      </w:r>
      <w:r w:rsidR="00194278">
        <w:t>выполнять сноски звездочками «*»</w:t>
      </w:r>
      <w:r w:rsidR="00BC1D4C">
        <w:t>, однако п</w:t>
      </w:r>
      <w:r w:rsidR="0073094C">
        <w:t xml:space="preserve">рименять более трех звездочек на странице не допускается </w:t>
      </w:r>
      <w:r w:rsidR="00087D39">
        <w:t>(ГОСТ 7.32-2001).</w:t>
      </w:r>
    </w:p>
    <w:p w:rsidR="00E641FA" w:rsidRDefault="00FF3496" w:rsidP="008E2451">
      <w:pPr>
        <w:ind w:firstLine="720"/>
        <w:jc w:val="both"/>
      </w:pPr>
      <w:r>
        <w:t>Сноску располагают в конце страницы</w:t>
      </w:r>
      <w:r w:rsidR="002B20E0">
        <w:t xml:space="preserve"> </w:t>
      </w:r>
      <w:r w:rsidR="00BD520E" w:rsidRPr="00BD520E">
        <w:t>с абзацного отступа</w:t>
      </w:r>
      <w:r>
        <w:t>, отделяя от текста короткой горизонтальной линией слева</w:t>
      </w:r>
      <w:r w:rsidR="00BD520E" w:rsidRPr="00BD520E">
        <w:t>.</w:t>
      </w:r>
      <w:r w:rsidR="00E03509">
        <w:t xml:space="preserve"> Сноску к таблице располагают в конце таблицы над линией, обозначающей окончание таблицы (ГОСТ 7.32-2001).</w:t>
      </w:r>
    </w:p>
    <w:p w:rsidR="006E3611" w:rsidRDefault="006E3611" w:rsidP="006E3611">
      <w:pPr>
        <w:pStyle w:val="23"/>
        <w:tabs>
          <w:tab w:val="left" w:pos="11340"/>
        </w:tabs>
        <w:spacing w:line="240" w:lineRule="auto"/>
        <w:ind w:firstLine="709"/>
        <w:rPr>
          <w:snapToGrid w:val="0"/>
          <w:color w:val="auto"/>
        </w:rPr>
      </w:pPr>
      <w:r w:rsidRPr="00C81124">
        <w:rPr>
          <w:snapToGrid w:val="0"/>
          <w:color w:val="auto"/>
        </w:rPr>
        <w:t>Ниже приведен пример</w:t>
      </w:r>
      <w:r w:rsidR="007866AD">
        <w:rPr>
          <w:snapToGrid w:val="0"/>
          <w:color w:val="auto"/>
        </w:rPr>
        <w:t xml:space="preserve"> оформления таблиц</w:t>
      </w:r>
      <w:r w:rsidR="00EF2121">
        <w:rPr>
          <w:snapToGrid w:val="0"/>
          <w:color w:val="auto"/>
        </w:rPr>
        <w:t>ы, данные которой снабжены сносками</w:t>
      </w:r>
      <w:r w:rsidR="00BA6C80">
        <w:rPr>
          <w:snapToGrid w:val="0"/>
          <w:color w:val="auto"/>
        </w:rPr>
        <w:t xml:space="preserve">   </w:t>
      </w:r>
      <w:r w:rsidR="009C073D">
        <w:rPr>
          <w:snapToGrid w:val="0"/>
          <w:color w:val="auto"/>
        </w:rPr>
        <w:t>(таблица</w:t>
      </w:r>
      <w:r>
        <w:rPr>
          <w:snapToGrid w:val="0"/>
          <w:color w:val="auto"/>
        </w:rPr>
        <w:t xml:space="preserve"> </w:t>
      </w:r>
      <w:r w:rsidR="00EA3F43">
        <w:rPr>
          <w:snapToGrid w:val="0"/>
          <w:color w:val="auto"/>
        </w:rPr>
        <w:t>3</w:t>
      </w:r>
      <w:r>
        <w:rPr>
          <w:snapToGrid w:val="0"/>
          <w:color w:val="auto"/>
        </w:rPr>
        <w:t>)</w:t>
      </w:r>
      <w:r w:rsidRPr="00C81124">
        <w:rPr>
          <w:snapToGrid w:val="0"/>
          <w:color w:val="auto"/>
        </w:rPr>
        <w:t>.</w:t>
      </w:r>
    </w:p>
    <w:p w:rsidR="00F26255" w:rsidRPr="00C81124" w:rsidRDefault="00F26255" w:rsidP="006E3611">
      <w:pPr>
        <w:pStyle w:val="23"/>
        <w:tabs>
          <w:tab w:val="left" w:pos="11340"/>
        </w:tabs>
        <w:spacing w:line="240" w:lineRule="auto"/>
        <w:ind w:firstLine="709"/>
        <w:rPr>
          <w:snapToGrid w:val="0"/>
          <w:color w:val="auto"/>
        </w:rPr>
      </w:pPr>
    </w:p>
    <w:p w:rsidR="006E3611" w:rsidRPr="00C81124" w:rsidRDefault="006E3611" w:rsidP="006E3611">
      <w:pPr>
        <w:pStyle w:val="23"/>
        <w:tabs>
          <w:tab w:val="left" w:pos="11340"/>
        </w:tabs>
        <w:spacing w:line="240" w:lineRule="auto"/>
        <w:ind w:firstLine="540"/>
        <w:jc w:val="right"/>
        <w:rPr>
          <w:b/>
          <w:bCs/>
          <w:color w:val="auto"/>
        </w:rPr>
      </w:pPr>
      <w:r>
        <w:rPr>
          <w:b/>
          <w:bCs/>
          <w:color w:val="auto"/>
        </w:rPr>
        <w:t xml:space="preserve">Таблица </w:t>
      </w:r>
      <w:r w:rsidR="00EA3F43">
        <w:rPr>
          <w:b/>
          <w:bCs/>
          <w:color w:val="auto"/>
        </w:rPr>
        <w:t>3</w:t>
      </w:r>
    </w:p>
    <w:p w:rsidR="006E3611" w:rsidRPr="00C81124" w:rsidRDefault="006E3611" w:rsidP="006E3611">
      <w:pPr>
        <w:ind w:firstLine="540"/>
        <w:jc w:val="center"/>
        <w:rPr>
          <w:b/>
          <w:bCs/>
        </w:rPr>
      </w:pPr>
      <w:r w:rsidRPr="00C81124">
        <w:rPr>
          <w:b/>
          <w:bCs/>
        </w:rPr>
        <w:t>Динамика показателей работы ТЭК «Совфрахт» по виду деятельности</w:t>
      </w:r>
    </w:p>
    <w:p w:rsidR="006E3611" w:rsidRPr="00C81124" w:rsidRDefault="006E3611" w:rsidP="006E3611">
      <w:pPr>
        <w:ind w:firstLine="540"/>
        <w:jc w:val="center"/>
        <w:rPr>
          <w:b/>
          <w:bCs/>
        </w:rPr>
      </w:pPr>
      <w:r w:rsidRPr="00C81124">
        <w:rPr>
          <w:b/>
          <w:bCs/>
        </w:rPr>
        <w:t>«Транспортно-экспедиторское обслуживание»</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254"/>
        <w:gridCol w:w="1098"/>
        <w:gridCol w:w="1193"/>
        <w:gridCol w:w="957"/>
        <w:gridCol w:w="1193"/>
        <w:gridCol w:w="957"/>
        <w:gridCol w:w="1099"/>
        <w:gridCol w:w="900"/>
      </w:tblGrid>
      <w:tr w:rsidR="006E3611" w:rsidRPr="00C81124" w:rsidTr="00111DC8">
        <w:trPr>
          <w:trHeight w:val="70"/>
        </w:trPr>
        <w:tc>
          <w:tcPr>
            <w:tcW w:w="709" w:type="dxa"/>
            <w:vMerge w:val="restart"/>
          </w:tcPr>
          <w:p w:rsidR="006E3611" w:rsidRPr="004A7B35" w:rsidRDefault="006E3611" w:rsidP="00111DC8">
            <w:pPr>
              <w:jc w:val="center"/>
              <w:rPr>
                <w:b/>
              </w:rPr>
            </w:pPr>
            <w:r w:rsidRPr="004A7B35">
              <w:rPr>
                <w:b/>
              </w:rPr>
              <w:t>Год</w:t>
            </w:r>
          </w:p>
        </w:tc>
        <w:tc>
          <w:tcPr>
            <w:tcW w:w="8651" w:type="dxa"/>
            <w:gridSpan w:val="8"/>
          </w:tcPr>
          <w:p w:rsidR="006E3611" w:rsidRPr="004A7B35" w:rsidRDefault="006E3611" w:rsidP="00111DC8">
            <w:pPr>
              <w:jc w:val="center"/>
              <w:rPr>
                <w:b/>
              </w:rPr>
            </w:pPr>
            <w:r w:rsidRPr="004A7B35">
              <w:rPr>
                <w:b/>
              </w:rPr>
              <w:t>Показатель</w:t>
            </w:r>
          </w:p>
        </w:tc>
      </w:tr>
      <w:tr w:rsidR="006E3611" w:rsidRPr="00C81124" w:rsidTr="00111DC8">
        <w:trPr>
          <w:trHeight w:val="70"/>
        </w:trPr>
        <w:tc>
          <w:tcPr>
            <w:tcW w:w="709" w:type="dxa"/>
            <w:vMerge/>
            <w:vAlign w:val="center"/>
          </w:tcPr>
          <w:p w:rsidR="006E3611" w:rsidRPr="004A7B35" w:rsidRDefault="006E3611" w:rsidP="00111DC8">
            <w:pPr>
              <w:rPr>
                <w:b/>
              </w:rPr>
            </w:pPr>
          </w:p>
        </w:tc>
        <w:tc>
          <w:tcPr>
            <w:tcW w:w="1254" w:type="dxa"/>
            <w:vMerge w:val="restart"/>
          </w:tcPr>
          <w:p w:rsidR="006E3611" w:rsidRPr="004A7B35" w:rsidRDefault="006E3611" w:rsidP="00111DC8">
            <w:pPr>
              <w:ind w:left="-57" w:right="-57"/>
              <w:jc w:val="center"/>
              <w:rPr>
                <w:b/>
              </w:rPr>
            </w:pPr>
            <w:r w:rsidRPr="004A7B35">
              <w:rPr>
                <w:b/>
              </w:rPr>
              <w:t>Сумма выручки, тыс.руб.</w:t>
            </w:r>
          </w:p>
        </w:tc>
        <w:tc>
          <w:tcPr>
            <w:tcW w:w="1098" w:type="dxa"/>
            <w:vMerge w:val="restart"/>
          </w:tcPr>
          <w:p w:rsidR="006E3611" w:rsidRPr="004A7B35" w:rsidRDefault="006E3611" w:rsidP="00111DC8">
            <w:pPr>
              <w:ind w:left="-57" w:right="-57"/>
              <w:jc w:val="center"/>
              <w:rPr>
                <w:b/>
              </w:rPr>
            </w:pPr>
            <w:r w:rsidRPr="004A7B35">
              <w:rPr>
                <w:b/>
              </w:rPr>
              <w:t>Процент от общей суммы выручки</w:t>
            </w:r>
          </w:p>
        </w:tc>
        <w:tc>
          <w:tcPr>
            <w:tcW w:w="2150" w:type="dxa"/>
            <w:gridSpan w:val="2"/>
          </w:tcPr>
          <w:p w:rsidR="00F941FF" w:rsidRDefault="006E3611" w:rsidP="00111DC8">
            <w:pPr>
              <w:jc w:val="center"/>
              <w:rPr>
                <w:b/>
              </w:rPr>
            </w:pPr>
            <w:r w:rsidRPr="004A7B35">
              <w:rPr>
                <w:b/>
              </w:rPr>
              <w:t xml:space="preserve">Темп роста, </w:t>
            </w:r>
          </w:p>
          <w:p w:rsidR="006E3611" w:rsidRPr="004A7B35" w:rsidRDefault="006E3611" w:rsidP="00111DC8">
            <w:pPr>
              <w:jc w:val="center"/>
              <w:rPr>
                <w:b/>
              </w:rPr>
            </w:pPr>
            <w:r w:rsidRPr="004A7B35">
              <w:rPr>
                <w:b/>
              </w:rPr>
              <w:t>%</w:t>
            </w:r>
          </w:p>
        </w:tc>
        <w:tc>
          <w:tcPr>
            <w:tcW w:w="2150" w:type="dxa"/>
            <w:gridSpan w:val="2"/>
          </w:tcPr>
          <w:p w:rsidR="006E3611" w:rsidRPr="004A7B35" w:rsidRDefault="006E3611" w:rsidP="00111DC8">
            <w:pPr>
              <w:jc w:val="center"/>
              <w:rPr>
                <w:b/>
              </w:rPr>
            </w:pPr>
            <w:r w:rsidRPr="004A7B35">
              <w:rPr>
                <w:b/>
              </w:rPr>
              <w:t>Темп прироста, %</w:t>
            </w:r>
          </w:p>
        </w:tc>
        <w:tc>
          <w:tcPr>
            <w:tcW w:w="1999" w:type="dxa"/>
            <w:gridSpan w:val="2"/>
          </w:tcPr>
          <w:p w:rsidR="006E3611" w:rsidRPr="004A7B35" w:rsidRDefault="006E3611" w:rsidP="00111DC8">
            <w:pPr>
              <w:ind w:left="-113" w:right="-113"/>
              <w:jc w:val="center"/>
              <w:rPr>
                <w:b/>
              </w:rPr>
            </w:pPr>
            <w:r>
              <w:rPr>
                <w:b/>
              </w:rPr>
              <w:t>Абсолютный п</w:t>
            </w:r>
            <w:r w:rsidRPr="004A7B35">
              <w:rPr>
                <w:b/>
              </w:rPr>
              <w:t>рирост, тыс.руб.</w:t>
            </w:r>
          </w:p>
        </w:tc>
      </w:tr>
      <w:tr w:rsidR="006E3611" w:rsidRPr="00C81124" w:rsidTr="00111DC8">
        <w:trPr>
          <w:trHeight w:val="195"/>
        </w:trPr>
        <w:tc>
          <w:tcPr>
            <w:tcW w:w="709" w:type="dxa"/>
            <w:vMerge/>
            <w:vAlign w:val="center"/>
          </w:tcPr>
          <w:p w:rsidR="006E3611" w:rsidRPr="004A7B35" w:rsidRDefault="006E3611" w:rsidP="00111DC8">
            <w:pPr>
              <w:rPr>
                <w:b/>
              </w:rPr>
            </w:pPr>
          </w:p>
        </w:tc>
        <w:tc>
          <w:tcPr>
            <w:tcW w:w="1254" w:type="dxa"/>
            <w:vMerge/>
            <w:vAlign w:val="center"/>
          </w:tcPr>
          <w:p w:rsidR="006E3611" w:rsidRPr="004A7B35" w:rsidRDefault="006E3611" w:rsidP="00111DC8">
            <w:pPr>
              <w:rPr>
                <w:b/>
              </w:rPr>
            </w:pPr>
          </w:p>
        </w:tc>
        <w:tc>
          <w:tcPr>
            <w:tcW w:w="1098" w:type="dxa"/>
            <w:vMerge/>
            <w:vAlign w:val="center"/>
          </w:tcPr>
          <w:p w:rsidR="006E3611" w:rsidRPr="004A7B35" w:rsidRDefault="006E3611" w:rsidP="00111DC8">
            <w:pPr>
              <w:rPr>
                <w:b/>
              </w:rPr>
            </w:pPr>
          </w:p>
        </w:tc>
        <w:tc>
          <w:tcPr>
            <w:tcW w:w="1193" w:type="dxa"/>
          </w:tcPr>
          <w:p w:rsidR="006E3611" w:rsidRPr="004A7B35" w:rsidRDefault="006E3611" w:rsidP="00223067">
            <w:pPr>
              <w:ind w:left="-57" w:right="-57"/>
              <w:jc w:val="center"/>
              <w:rPr>
                <w:b/>
              </w:rPr>
            </w:pPr>
            <w:r w:rsidRPr="004A7B35">
              <w:rPr>
                <w:b/>
              </w:rPr>
              <w:t>базисный</w:t>
            </w:r>
          </w:p>
        </w:tc>
        <w:tc>
          <w:tcPr>
            <w:tcW w:w="957" w:type="dxa"/>
          </w:tcPr>
          <w:p w:rsidR="006E3611" w:rsidRPr="004A7B35" w:rsidRDefault="006E3611" w:rsidP="00111DC8">
            <w:pPr>
              <w:ind w:left="-57" w:right="-57"/>
              <w:jc w:val="center"/>
              <w:rPr>
                <w:b/>
              </w:rPr>
            </w:pPr>
            <w:r w:rsidRPr="004A7B35">
              <w:rPr>
                <w:b/>
              </w:rPr>
              <w:t>цепной</w:t>
            </w:r>
          </w:p>
        </w:tc>
        <w:tc>
          <w:tcPr>
            <w:tcW w:w="1193" w:type="dxa"/>
          </w:tcPr>
          <w:p w:rsidR="006E3611" w:rsidRPr="004A7B35" w:rsidRDefault="006E3611" w:rsidP="00111DC8">
            <w:pPr>
              <w:ind w:left="-57" w:right="-57"/>
              <w:jc w:val="center"/>
              <w:rPr>
                <w:b/>
              </w:rPr>
            </w:pPr>
            <w:r w:rsidRPr="004A7B35">
              <w:rPr>
                <w:b/>
              </w:rPr>
              <w:t>базисный</w:t>
            </w:r>
          </w:p>
        </w:tc>
        <w:tc>
          <w:tcPr>
            <w:tcW w:w="957" w:type="dxa"/>
          </w:tcPr>
          <w:p w:rsidR="006E3611" w:rsidRPr="004A7B35" w:rsidRDefault="006E3611" w:rsidP="00111DC8">
            <w:pPr>
              <w:ind w:left="-57" w:right="-57"/>
              <w:jc w:val="center"/>
              <w:rPr>
                <w:b/>
              </w:rPr>
            </w:pPr>
            <w:r w:rsidRPr="004A7B35">
              <w:rPr>
                <w:b/>
              </w:rPr>
              <w:t>цепной</w:t>
            </w:r>
          </w:p>
        </w:tc>
        <w:tc>
          <w:tcPr>
            <w:tcW w:w="1099" w:type="dxa"/>
          </w:tcPr>
          <w:p w:rsidR="006E3611" w:rsidRPr="004A7B35" w:rsidRDefault="006E3611" w:rsidP="00111DC8">
            <w:pPr>
              <w:ind w:left="-113" w:right="-113"/>
              <w:jc w:val="center"/>
              <w:rPr>
                <w:b/>
              </w:rPr>
            </w:pPr>
            <w:r w:rsidRPr="004A7B35">
              <w:rPr>
                <w:b/>
              </w:rPr>
              <w:t>базисный</w:t>
            </w:r>
          </w:p>
        </w:tc>
        <w:tc>
          <w:tcPr>
            <w:tcW w:w="900" w:type="dxa"/>
          </w:tcPr>
          <w:p w:rsidR="006E3611" w:rsidRPr="004A7B35" w:rsidRDefault="006E3611" w:rsidP="00111DC8">
            <w:pPr>
              <w:ind w:left="-57" w:right="-57"/>
              <w:jc w:val="center"/>
              <w:rPr>
                <w:b/>
              </w:rPr>
            </w:pPr>
            <w:r w:rsidRPr="004A7B35">
              <w:rPr>
                <w:b/>
              </w:rPr>
              <w:t>цепной</w:t>
            </w:r>
          </w:p>
        </w:tc>
      </w:tr>
      <w:tr w:rsidR="007B15E2" w:rsidRPr="00B83BC1" w:rsidTr="00940CF5">
        <w:trPr>
          <w:trHeight w:val="70"/>
        </w:trPr>
        <w:tc>
          <w:tcPr>
            <w:tcW w:w="709" w:type="dxa"/>
          </w:tcPr>
          <w:p w:rsidR="007B15E2" w:rsidRPr="00B83BC1" w:rsidRDefault="007B15E2" w:rsidP="007B15E2">
            <w:pPr>
              <w:jc w:val="center"/>
              <w:rPr>
                <w:b/>
              </w:rPr>
            </w:pPr>
            <w:r w:rsidRPr="00B83BC1">
              <w:rPr>
                <w:b/>
              </w:rPr>
              <w:t>1</w:t>
            </w:r>
          </w:p>
        </w:tc>
        <w:tc>
          <w:tcPr>
            <w:tcW w:w="1254" w:type="dxa"/>
          </w:tcPr>
          <w:p w:rsidR="007B15E2" w:rsidRPr="00B83BC1" w:rsidRDefault="007B15E2" w:rsidP="007B15E2">
            <w:pPr>
              <w:jc w:val="center"/>
              <w:rPr>
                <w:b/>
              </w:rPr>
            </w:pPr>
            <w:r w:rsidRPr="00B83BC1">
              <w:rPr>
                <w:b/>
              </w:rPr>
              <w:t>2</w:t>
            </w:r>
          </w:p>
        </w:tc>
        <w:tc>
          <w:tcPr>
            <w:tcW w:w="1098" w:type="dxa"/>
          </w:tcPr>
          <w:p w:rsidR="007B15E2" w:rsidRPr="00B83BC1" w:rsidRDefault="007B15E2" w:rsidP="007B15E2">
            <w:pPr>
              <w:jc w:val="center"/>
              <w:rPr>
                <w:b/>
              </w:rPr>
            </w:pPr>
            <w:r w:rsidRPr="00B83BC1">
              <w:rPr>
                <w:b/>
              </w:rPr>
              <w:t>3</w:t>
            </w:r>
          </w:p>
        </w:tc>
        <w:tc>
          <w:tcPr>
            <w:tcW w:w="1193" w:type="dxa"/>
          </w:tcPr>
          <w:p w:rsidR="007B15E2" w:rsidRPr="00B83BC1" w:rsidRDefault="007B15E2" w:rsidP="007B15E2">
            <w:pPr>
              <w:jc w:val="center"/>
              <w:rPr>
                <w:b/>
              </w:rPr>
            </w:pPr>
            <w:r w:rsidRPr="00B83BC1">
              <w:rPr>
                <w:b/>
              </w:rPr>
              <w:t>4</w:t>
            </w:r>
          </w:p>
        </w:tc>
        <w:tc>
          <w:tcPr>
            <w:tcW w:w="957" w:type="dxa"/>
          </w:tcPr>
          <w:p w:rsidR="007B15E2" w:rsidRPr="00B83BC1" w:rsidRDefault="007B15E2" w:rsidP="007B15E2">
            <w:pPr>
              <w:jc w:val="center"/>
              <w:rPr>
                <w:b/>
              </w:rPr>
            </w:pPr>
            <w:r w:rsidRPr="00B83BC1">
              <w:rPr>
                <w:b/>
              </w:rPr>
              <w:t>5</w:t>
            </w:r>
          </w:p>
        </w:tc>
        <w:tc>
          <w:tcPr>
            <w:tcW w:w="1193" w:type="dxa"/>
          </w:tcPr>
          <w:p w:rsidR="007B15E2" w:rsidRPr="00B83BC1" w:rsidRDefault="007B15E2" w:rsidP="007B15E2">
            <w:pPr>
              <w:jc w:val="center"/>
              <w:rPr>
                <w:b/>
              </w:rPr>
            </w:pPr>
            <w:r w:rsidRPr="00B83BC1">
              <w:rPr>
                <w:b/>
              </w:rPr>
              <w:t>6</w:t>
            </w:r>
          </w:p>
        </w:tc>
        <w:tc>
          <w:tcPr>
            <w:tcW w:w="957" w:type="dxa"/>
          </w:tcPr>
          <w:p w:rsidR="007B15E2" w:rsidRPr="00B83BC1" w:rsidRDefault="007B15E2" w:rsidP="007B15E2">
            <w:pPr>
              <w:jc w:val="center"/>
              <w:rPr>
                <w:b/>
              </w:rPr>
            </w:pPr>
            <w:r w:rsidRPr="00B83BC1">
              <w:rPr>
                <w:b/>
              </w:rPr>
              <w:t>7</w:t>
            </w:r>
          </w:p>
        </w:tc>
        <w:tc>
          <w:tcPr>
            <w:tcW w:w="1099" w:type="dxa"/>
          </w:tcPr>
          <w:p w:rsidR="007B15E2" w:rsidRPr="00B83BC1" w:rsidRDefault="007B15E2" w:rsidP="007B15E2">
            <w:pPr>
              <w:jc w:val="center"/>
              <w:rPr>
                <w:b/>
              </w:rPr>
            </w:pPr>
            <w:r w:rsidRPr="00B83BC1">
              <w:rPr>
                <w:b/>
              </w:rPr>
              <w:t>8</w:t>
            </w:r>
          </w:p>
        </w:tc>
        <w:tc>
          <w:tcPr>
            <w:tcW w:w="900" w:type="dxa"/>
          </w:tcPr>
          <w:p w:rsidR="007B15E2" w:rsidRPr="00B83BC1" w:rsidRDefault="007B15E2" w:rsidP="007B15E2">
            <w:pPr>
              <w:jc w:val="center"/>
              <w:rPr>
                <w:b/>
              </w:rPr>
            </w:pPr>
            <w:r w:rsidRPr="00B83BC1">
              <w:rPr>
                <w:b/>
              </w:rPr>
              <w:t>9</w:t>
            </w:r>
          </w:p>
        </w:tc>
      </w:tr>
    </w:tbl>
    <w:p w:rsidR="007B15E2" w:rsidRDefault="007B15E2" w:rsidP="007B15E2">
      <w:pPr>
        <w:ind w:right="-1" w:firstLine="709"/>
        <w:jc w:val="right"/>
        <w:rPr>
          <w:b/>
          <w:snapToGrid w:val="0"/>
          <w:lang w:eastAsia="en-US"/>
        </w:rPr>
      </w:pPr>
      <w:r>
        <w:rPr>
          <w:b/>
          <w:snapToGrid w:val="0"/>
          <w:lang w:eastAsia="en-US"/>
        </w:rPr>
        <w:t>Окончание таблицы</w:t>
      </w:r>
      <w:r w:rsidRPr="00CF2D4E">
        <w:rPr>
          <w:b/>
          <w:snapToGrid w:val="0"/>
          <w:lang w:eastAsia="en-US"/>
        </w:rPr>
        <w:t xml:space="preserve"> </w:t>
      </w:r>
      <w:r w:rsidR="00B31D91">
        <w:rPr>
          <w:b/>
          <w:snapToGrid w:val="0"/>
          <w:lang w:eastAsia="en-US"/>
        </w:rPr>
        <w:t>3</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254"/>
        <w:gridCol w:w="1098"/>
        <w:gridCol w:w="1193"/>
        <w:gridCol w:w="957"/>
        <w:gridCol w:w="1193"/>
        <w:gridCol w:w="957"/>
        <w:gridCol w:w="1099"/>
        <w:gridCol w:w="900"/>
      </w:tblGrid>
      <w:tr w:rsidR="00B31D91" w:rsidRPr="00B83BC1" w:rsidTr="00940CF5">
        <w:trPr>
          <w:trHeight w:val="70"/>
        </w:trPr>
        <w:tc>
          <w:tcPr>
            <w:tcW w:w="709" w:type="dxa"/>
          </w:tcPr>
          <w:p w:rsidR="00B31D91" w:rsidRPr="00B83BC1" w:rsidRDefault="00B31D91" w:rsidP="00940CF5">
            <w:pPr>
              <w:jc w:val="center"/>
              <w:rPr>
                <w:b/>
              </w:rPr>
            </w:pPr>
            <w:r w:rsidRPr="00B83BC1">
              <w:rPr>
                <w:b/>
              </w:rPr>
              <w:t>1</w:t>
            </w:r>
          </w:p>
        </w:tc>
        <w:tc>
          <w:tcPr>
            <w:tcW w:w="1254" w:type="dxa"/>
          </w:tcPr>
          <w:p w:rsidR="00B31D91" w:rsidRPr="00B83BC1" w:rsidRDefault="00B31D91" w:rsidP="00940CF5">
            <w:pPr>
              <w:jc w:val="center"/>
              <w:rPr>
                <w:b/>
              </w:rPr>
            </w:pPr>
            <w:r w:rsidRPr="00B83BC1">
              <w:rPr>
                <w:b/>
              </w:rPr>
              <w:t>2</w:t>
            </w:r>
          </w:p>
        </w:tc>
        <w:tc>
          <w:tcPr>
            <w:tcW w:w="1098" w:type="dxa"/>
          </w:tcPr>
          <w:p w:rsidR="00B31D91" w:rsidRPr="00B83BC1" w:rsidRDefault="00B31D91" w:rsidP="00940CF5">
            <w:pPr>
              <w:jc w:val="center"/>
              <w:rPr>
                <w:b/>
              </w:rPr>
            </w:pPr>
            <w:r w:rsidRPr="00B83BC1">
              <w:rPr>
                <w:b/>
              </w:rPr>
              <w:t>3</w:t>
            </w:r>
          </w:p>
        </w:tc>
        <w:tc>
          <w:tcPr>
            <w:tcW w:w="1193" w:type="dxa"/>
          </w:tcPr>
          <w:p w:rsidR="00B31D91" w:rsidRPr="00B83BC1" w:rsidRDefault="00B31D91" w:rsidP="00940CF5">
            <w:pPr>
              <w:jc w:val="center"/>
              <w:rPr>
                <w:b/>
              </w:rPr>
            </w:pPr>
            <w:r w:rsidRPr="00B83BC1">
              <w:rPr>
                <w:b/>
              </w:rPr>
              <w:t>4</w:t>
            </w:r>
          </w:p>
        </w:tc>
        <w:tc>
          <w:tcPr>
            <w:tcW w:w="957" w:type="dxa"/>
          </w:tcPr>
          <w:p w:rsidR="00B31D91" w:rsidRPr="00B83BC1" w:rsidRDefault="00B31D91" w:rsidP="00940CF5">
            <w:pPr>
              <w:jc w:val="center"/>
              <w:rPr>
                <w:b/>
              </w:rPr>
            </w:pPr>
            <w:r w:rsidRPr="00B83BC1">
              <w:rPr>
                <w:b/>
              </w:rPr>
              <w:t>5</w:t>
            </w:r>
          </w:p>
        </w:tc>
        <w:tc>
          <w:tcPr>
            <w:tcW w:w="1193" w:type="dxa"/>
          </w:tcPr>
          <w:p w:rsidR="00B31D91" w:rsidRPr="00B83BC1" w:rsidRDefault="00B31D91" w:rsidP="00940CF5">
            <w:pPr>
              <w:jc w:val="center"/>
              <w:rPr>
                <w:b/>
              </w:rPr>
            </w:pPr>
            <w:r w:rsidRPr="00B83BC1">
              <w:rPr>
                <w:b/>
              </w:rPr>
              <w:t>6</w:t>
            </w:r>
          </w:p>
        </w:tc>
        <w:tc>
          <w:tcPr>
            <w:tcW w:w="957" w:type="dxa"/>
          </w:tcPr>
          <w:p w:rsidR="00B31D91" w:rsidRPr="00B83BC1" w:rsidRDefault="00B31D91" w:rsidP="00940CF5">
            <w:pPr>
              <w:jc w:val="center"/>
              <w:rPr>
                <w:b/>
              </w:rPr>
            </w:pPr>
            <w:r w:rsidRPr="00B83BC1">
              <w:rPr>
                <w:b/>
              </w:rPr>
              <w:t>7</w:t>
            </w:r>
          </w:p>
        </w:tc>
        <w:tc>
          <w:tcPr>
            <w:tcW w:w="1099" w:type="dxa"/>
          </w:tcPr>
          <w:p w:rsidR="00B31D91" w:rsidRPr="00B83BC1" w:rsidRDefault="00B31D91" w:rsidP="00940CF5">
            <w:pPr>
              <w:jc w:val="center"/>
              <w:rPr>
                <w:b/>
              </w:rPr>
            </w:pPr>
            <w:r w:rsidRPr="00B83BC1">
              <w:rPr>
                <w:b/>
              </w:rPr>
              <w:t>8</w:t>
            </w:r>
          </w:p>
        </w:tc>
        <w:tc>
          <w:tcPr>
            <w:tcW w:w="900" w:type="dxa"/>
          </w:tcPr>
          <w:p w:rsidR="00B31D91" w:rsidRPr="00B83BC1" w:rsidRDefault="00B31D91" w:rsidP="00940CF5">
            <w:pPr>
              <w:jc w:val="center"/>
              <w:rPr>
                <w:b/>
              </w:rPr>
            </w:pPr>
            <w:r w:rsidRPr="00B83BC1">
              <w:rPr>
                <w:b/>
              </w:rPr>
              <w:t>9</w:t>
            </w:r>
          </w:p>
        </w:tc>
      </w:tr>
      <w:tr w:rsidR="00B31D91" w:rsidRPr="00C81124" w:rsidTr="00940CF5">
        <w:trPr>
          <w:trHeight w:val="70"/>
        </w:trPr>
        <w:tc>
          <w:tcPr>
            <w:tcW w:w="709" w:type="dxa"/>
          </w:tcPr>
          <w:p w:rsidR="00B31D91" w:rsidRPr="00C81124" w:rsidRDefault="00B31D91" w:rsidP="00940CF5">
            <w:r w:rsidRPr="00C81124">
              <w:t>2005</w:t>
            </w:r>
          </w:p>
        </w:tc>
        <w:tc>
          <w:tcPr>
            <w:tcW w:w="1254" w:type="dxa"/>
          </w:tcPr>
          <w:p w:rsidR="00B31D91" w:rsidRPr="00C81124" w:rsidRDefault="00B31D91" w:rsidP="00940CF5">
            <w:pPr>
              <w:jc w:val="right"/>
            </w:pPr>
            <w:r w:rsidRPr="00C81124">
              <w:t>153818</w:t>
            </w:r>
            <w:r>
              <w:rPr>
                <w:rStyle w:val="af"/>
              </w:rPr>
              <w:footnoteReference w:customMarkFollows="1" w:id="1"/>
              <w:t>1)</w:t>
            </w:r>
          </w:p>
        </w:tc>
        <w:tc>
          <w:tcPr>
            <w:tcW w:w="1098" w:type="dxa"/>
          </w:tcPr>
          <w:p w:rsidR="00B31D91" w:rsidRPr="00C81124" w:rsidRDefault="00B31D91" w:rsidP="00940CF5">
            <w:pPr>
              <w:jc w:val="right"/>
            </w:pPr>
            <w:r w:rsidRPr="00C81124">
              <w:t>67</w:t>
            </w:r>
            <w:r>
              <w:rPr>
                <w:rStyle w:val="af"/>
              </w:rPr>
              <w:footnoteReference w:customMarkFollows="1" w:id="2"/>
              <w:t>3)</w:t>
            </w:r>
          </w:p>
        </w:tc>
        <w:tc>
          <w:tcPr>
            <w:tcW w:w="1193" w:type="dxa"/>
          </w:tcPr>
          <w:p w:rsidR="00B31D91" w:rsidRPr="00C81124" w:rsidRDefault="00B31D91" w:rsidP="00940CF5">
            <w:pPr>
              <w:jc w:val="right"/>
            </w:pPr>
            <w:r>
              <w:t>-</w:t>
            </w:r>
          </w:p>
        </w:tc>
        <w:tc>
          <w:tcPr>
            <w:tcW w:w="957" w:type="dxa"/>
          </w:tcPr>
          <w:p w:rsidR="00B31D91" w:rsidRPr="00C81124" w:rsidRDefault="00B31D91" w:rsidP="00940CF5">
            <w:pPr>
              <w:jc w:val="right"/>
            </w:pPr>
            <w:r>
              <w:t>-</w:t>
            </w:r>
          </w:p>
        </w:tc>
        <w:tc>
          <w:tcPr>
            <w:tcW w:w="1193" w:type="dxa"/>
          </w:tcPr>
          <w:p w:rsidR="00B31D91" w:rsidRPr="00C81124" w:rsidRDefault="00B31D91" w:rsidP="00940CF5">
            <w:pPr>
              <w:jc w:val="right"/>
            </w:pPr>
            <w:r>
              <w:t>-</w:t>
            </w:r>
          </w:p>
        </w:tc>
        <w:tc>
          <w:tcPr>
            <w:tcW w:w="957" w:type="dxa"/>
          </w:tcPr>
          <w:p w:rsidR="00B31D91" w:rsidRPr="00C81124" w:rsidRDefault="00B31D91" w:rsidP="00940CF5">
            <w:pPr>
              <w:jc w:val="right"/>
            </w:pPr>
            <w:r>
              <w:t>-</w:t>
            </w:r>
          </w:p>
        </w:tc>
        <w:tc>
          <w:tcPr>
            <w:tcW w:w="1099" w:type="dxa"/>
          </w:tcPr>
          <w:p w:rsidR="00B31D91" w:rsidRPr="00C81124" w:rsidRDefault="00B31D91" w:rsidP="00940CF5">
            <w:pPr>
              <w:jc w:val="right"/>
            </w:pPr>
            <w:r>
              <w:t>-</w:t>
            </w:r>
          </w:p>
        </w:tc>
        <w:tc>
          <w:tcPr>
            <w:tcW w:w="900" w:type="dxa"/>
          </w:tcPr>
          <w:p w:rsidR="00B31D91" w:rsidRPr="00C81124" w:rsidRDefault="00B31D91" w:rsidP="00940CF5">
            <w:pPr>
              <w:jc w:val="right"/>
            </w:pPr>
            <w:r>
              <w:t>-</w:t>
            </w:r>
          </w:p>
        </w:tc>
      </w:tr>
      <w:tr w:rsidR="00B31D91" w:rsidRPr="00C81124" w:rsidTr="00940CF5">
        <w:trPr>
          <w:trHeight w:val="70"/>
        </w:trPr>
        <w:tc>
          <w:tcPr>
            <w:tcW w:w="709" w:type="dxa"/>
          </w:tcPr>
          <w:p w:rsidR="00B31D91" w:rsidRPr="00C81124" w:rsidRDefault="00B31D91" w:rsidP="00940CF5">
            <w:r w:rsidRPr="00C81124">
              <w:t>2006</w:t>
            </w:r>
          </w:p>
        </w:tc>
        <w:tc>
          <w:tcPr>
            <w:tcW w:w="1254" w:type="dxa"/>
          </w:tcPr>
          <w:p w:rsidR="00B31D91" w:rsidRPr="00C81124" w:rsidRDefault="00B31D91" w:rsidP="00940CF5">
            <w:pPr>
              <w:jc w:val="right"/>
            </w:pPr>
            <w:r w:rsidRPr="00C81124">
              <w:t>472683</w:t>
            </w:r>
            <w:r>
              <w:rPr>
                <w:rStyle w:val="af"/>
              </w:rPr>
              <w:footnoteReference w:customMarkFollows="1" w:id="3"/>
              <w:t>2)</w:t>
            </w:r>
          </w:p>
        </w:tc>
        <w:tc>
          <w:tcPr>
            <w:tcW w:w="1098" w:type="dxa"/>
          </w:tcPr>
          <w:p w:rsidR="00B31D91" w:rsidRPr="00C81124" w:rsidRDefault="00B31D91" w:rsidP="00940CF5">
            <w:pPr>
              <w:jc w:val="right"/>
            </w:pPr>
            <w:r w:rsidRPr="00C81124">
              <w:t>88,77</w:t>
            </w:r>
            <w:r>
              <w:rPr>
                <w:rStyle w:val="af"/>
              </w:rPr>
              <w:footnoteReference w:customMarkFollows="1" w:id="4"/>
              <w:t>4)</w:t>
            </w:r>
          </w:p>
        </w:tc>
        <w:tc>
          <w:tcPr>
            <w:tcW w:w="1193" w:type="dxa"/>
          </w:tcPr>
          <w:p w:rsidR="00B31D91" w:rsidRPr="00C81124" w:rsidRDefault="00B31D91" w:rsidP="00940CF5">
            <w:pPr>
              <w:jc w:val="right"/>
            </w:pPr>
            <w:r w:rsidRPr="00C81124">
              <w:t>307,3</w:t>
            </w:r>
          </w:p>
        </w:tc>
        <w:tc>
          <w:tcPr>
            <w:tcW w:w="957" w:type="dxa"/>
          </w:tcPr>
          <w:p w:rsidR="00B31D91" w:rsidRPr="00C81124" w:rsidRDefault="00B31D91" w:rsidP="00940CF5">
            <w:pPr>
              <w:jc w:val="right"/>
            </w:pPr>
            <w:r w:rsidRPr="00C81124">
              <w:t>307,3</w:t>
            </w:r>
          </w:p>
        </w:tc>
        <w:tc>
          <w:tcPr>
            <w:tcW w:w="1193" w:type="dxa"/>
          </w:tcPr>
          <w:p w:rsidR="00B31D91" w:rsidRPr="00C81124" w:rsidRDefault="00B31D91" w:rsidP="00940CF5">
            <w:pPr>
              <w:jc w:val="right"/>
            </w:pPr>
            <w:r w:rsidRPr="00C81124">
              <w:t>207,3</w:t>
            </w:r>
          </w:p>
        </w:tc>
        <w:tc>
          <w:tcPr>
            <w:tcW w:w="957" w:type="dxa"/>
          </w:tcPr>
          <w:p w:rsidR="00B31D91" w:rsidRPr="00C81124" w:rsidRDefault="00B31D91" w:rsidP="00940CF5">
            <w:pPr>
              <w:jc w:val="right"/>
            </w:pPr>
            <w:r w:rsidRPr="00C81124">
              <w:t>207,3</w:t>
            </w:r>
          </w:p>
        </w:tc>
        <w:tc>
          <w:tcPr>
            <w:tcW w:w="1099" w:type="dxa"/>
          </w:tcPr>
          <w:p w:rsidR="00B31D91" w:rsidRPr="00C81124" w:rsidRDefault="00B31D91" w:rsidP="00940CF5">
            <w:pPr>
              <w:jc w:val="right"/>
            </w:pPr>
            <w:r w:rsidRPr="00C81124">
              <w:t>318865</w:t>
            </w:r>
          </w:p>
        </w:tc>
        <w:tc>
          <w:tcPr>
            <w:tcW w:w="900" w:type="dxa"/>
          </w:tcPr>
          <w:p w:rsidR="00B31D91" w:rsidRPr="00C81124" w:rsidRDefault="00B31D91" w:rsidP="00940CF5">
            <w:pPr>
              <w:ind w:left="-57"/>
              <w:jc w:val="right"/>
            </w:pPr>
            <w:r w:rsidRPr="00C81124">
              <w:t>318865</w:t>
            </w:r>
          </w:p>
        </w:tc>
      </w:tr>
    </w:tbl>
    <w:p w:rsidR="00F03C3C" w:rsidRDefault="00F03C3C" w:rsidP="006E3611">
      <w:pPr>
        <w:ind w:firstLine="709"/>
        <w:jc w:val="both"/>
        <w:rPr>
          <w:snapToGrid w:val="0"/>
          <w:lang w:eastAsia="en-US"/>
        </w:rPr>
      </w:pPr>
    </w:p>
    <w:p w:rsidR="00F03C3C" w:rsidRDefault="00084DB5" w:rsidP="006E3611">
      <w:pPr>
        <w:ind w:firstLine="709"/>
        <w:jc w:val="both"/>
        <w:rPr>
          <w:snapToGrid w:val="0"/>
          <w:lang w:eastAsia="en-US"/>
        </w:rPr>
      </w:pPr>
      <w:r w:rsidRPr="00BD520E">
        <w:t xml:space="preserve">Таблицы сопровождаются текстом, в котором содержится анализ с соответствующими выводами приведенных </w:t>
      </w:r>
      <w:r>
        <w:t>в таблице</w:t>
      </w:r>
      <w:r w:rsidRPr="00BD520E">
        <w:t xml:space="preserve"> цифровых </w:t>
      </w:r>
      <w:r>
        <w:t xml:space="preserve">(расчетных) </w:t>
      </w:r>
      <w:r w:rsidRPr="00BD520E">
        <w:t>данны</w:t>
      </w:r>
      <w:r>
        <w:t>х.</w:t>
      </w:r>
    </w:p>
    <w:p w:rsidR="006E3611" w:rsidRDefault="002048B6" w:rsidP="006E3611">
      <w:pPr>
        <w:ind w:firstLine="709"/>
        <w:jc w:val="both"/>
        <w:rPr>
          <w:snapToGrid w:val="0"/>
          <w:lang w:eastAsia="en-US"/>
        </w:rPr>
      </w:pPr>
      <w:r>
        <w:rPr>
          <w:snapToGrid w:val="0"/>
          <w:lang w:eastAsia="en-US"/>
        </w:rPr>
        <w:t>4.3.3</w:t>
      </w:r>
      <w:r w:rsidR="006E3611" w:rsidRPr="00C81124">
        <w:rPr>
          <w:snapToGrid w:val="0"/>
          <w:lang w:eastAsia="en-US"/>
        </w:rPr>
        <w:t xml:space="preserve"> Если объект (</w:t>
      </w:r>
      <w:r w:rsidR="00FE7293">
        <w:rPr>
          <w:snapToGrid w:val="0"/>
          <w:lang w:eastAsia="en-US"/>
        </w:rPr>
        <w:t xml:space="preserve">таблица, </w:t>
      </w:r>
      <w:r w:rsidR="006E3611" w:rsidRPr="00C81124">
        <w:rPr>
          <w:snapToGrid w:val="0"/>
          <w:lang w:eastAsia="en-US"/>
        </w:rPr>
        <w:t>ч</w:t>
      </w:r>
      <w:r w:rsidR="00FE7293">
        <w:rPr>
          <w:snapToGrid w:val="0"/>
          <w:lang w:eastAsia="en-US"/>
        </w:rPr>
        <w:t>ертеж, рисунок, схема</w:t>
      </w:r>
      <w:r w:rsidR="006E3611" w:rsidRPr="00C81124">
        <w:rPr>
          <w:snapToGrid w:val="0"/>
          <w:lang w:eastAsia="en-US"/>
        </w:rPr>
        <w:t xml:space="preserve"> и т. д.) не умещается на одной странице, допускается переносить его на последующие страницы. Тематическое наименование объекта помещают на первой странице. Графы таблицы должны быть пронумерованы, если таблица располагается более, чем на одной странице, на последующих страницах повторяются номера граф</w:t>
      </w:r>
      <w:r w:rsidR="00412178">
        <w:rPr>
          <w:snapToGrid w:val="0"/>
          <w:lang w:eastAsia="en-US"/>
        </w:rPr>
        <w:t xml:space="preserve">. </w:t>
      </w:r>
      <w:r w:rsidR="00716404">
        <w:rPr>
          <w:snapToGrid w:val="0"/>
          <w:lang w:eastAsia="en-US"/>
        </w:rPr>
        <w:t>Лист, на котором объект продолжается</w:t>
      </w:r>
      <w:r w:rsidR="00F26255">
        <w:rPr>
          <w:snapToGrid w:val="0"/>
          <w:lang w:eastAsia="en-US"/>
        </w:rPr>
        <w:t xml:space="preserve">, начинается </w:t>
      </w:r>
      <w:r w:rsidR="00EC5B48">
        <w:rPr>
          <w:snapToGrid w:val="0"/>
          <w:lang w:eastAsia="en-US"/>
        </w:rPr>
        <w:t xml:space="preserve">строкой </w:t>
      </w:r>
      <w:r w:rsidR="00F26255">
        <w:rPr>
          <w:snapToGrid w:val="0"/>
          <w:lang w:eastAsia="en-US"/>
        </w:rPr>
        <w:t>в правом верхнем углу</w:t>
      </w:r>
      <w:r w:rsidR="00EC5B48">
        <w:rPr>
          <w:snapToGrid w:val="0"/>
          <w:lang w:eastAsia="en-US"/>
        </w:rPr>
        <w:t>, состоящей из</w:t>
      </w:r>
      <w:r w:rsidR="00F26255">
        <w:rPr>
          <w:snapToGrid w:val="0"/>
          <w:lang w:eastAsia="en-US"/>
        </w:rPr>
        <w:t xml:space="preserve"> </w:t>
      </w:r>
      <w:r w:rsidR="00003EE4">
        <w:rPr>
          <w:snapToGrid w:val="0"/>
          <w:lang w:eastAsia="en-US"/>
        </w:rPr>
        <w:t xml:space="preserve">слова </w:t>
      </w:r>
      <w:r w:rsidR="00F26255">
        <w:rPr>
          <w:snapToGrid w:val="0"/>
          <w:lang w:eastAsia="en-US"/>
        </w:rPr>
        <w:t>«Продолжение», вид</w:t>
      </w:r>
      <w:r w:rsidR="00003EE4">
        <w:rPr>
          <w:snapToGrid w:val="0"/>
          <w:lang w:eastAsia="en-US"/>
        </w:rPr>
        <w:t>а и порядкового</w:t>
      </w:r>
      <w:r w:rsidR="00F26255">
        <w:rPr>
          <w:snapToGrid w:val="0"/>
          <w:lang w:eastAsia="en-US"/>
        </w:rPr>
        <w:t xml:space="preserve"> номер</w:t>
      </w:r>
      <w:r w:rsidR="00003EE4">
        <w:rPr>
          <w:snapToGrid w:val="0"/>
          <w:lang w:eastAsia="en-US"/>
        </w:rPr>
        <w:t>а</w:t>
      </w:r>
      <w:r w:rsidR="00F26255">
        <w:rPr>
          <w:snapToGrid w:val="0"/>
          <w:lang w:eastAsia="en-US"/>
        </w:rPr>
        <w:t xml:space="preserve"> объекта</w:t>
      </w:r>
      <w:r w:rsidR="00EC5B48">
        <w:rPr>
          <w:snapToGrid w:val="0"/>
          <w:lang w:eastAsia="en-US"/>
        </w:rPr>
        <w:t>;</w:t>
      </w:r>
      <w:r w:rsidR="00412178">
        <w:rPr>
          <w:snapToGrid w:val="0"/>
          <w:lang w:eastAsia="en-US"/>
        </w:rPr>
        <w:t xml:space="preserve"> на</w:t>
      </w:r>
      <w:r w:rsidR="00F26255">
        <w:rPr>
          <w:snapToGrid w:val="0"/>
          <w:lang w:eastAsia="en-US"/>
        </w:rPr>
        <w:t xml:space="preserve"> листе</w:t>
      </w:r>
      <w:r w:rsidR="006C03CC">
        <w:rPr>
          <w:snapToGrid w:val="0"/>
          <w:lang w:eastAsia="en-US"/>
        </w:rPr>
        <w:t>,</w:t>
      </w:r>
      <w:r w:rsidR="00F26255">
        <w:rPr>
          <w:snapToGrid w:val="0"/>
          <w:lang w:eastAsia="en-US"/>
        </w:rPr>
        <w:t xml:space="preserve"> где объект заканчивается</w:t>
      </w:r>
      <w:r w:rsidR="006C03CC">
        <w:rPr>
          <w:snapToGrid w:val="0"/>
          <w:lang w:eastAsia="en-US"/>
        </w:rPr>
        <w:t>,</w:t>
      </w:r>
      <w:r w:rsidR="00F26255">
        <w:rPr>
          <w:snapToGrid w:val="0"/>
          <w:lang w:eastAsia="en-US"/>
        </w:rPr>
        <w:t xml:space="preserve"> </w:t>
      </w:r>
      <w:r w:rsidR="00412178">
        <w:rPr>
          <w:snapToGrid w:val="0"/>
          <w:lang w:eastAsia="en-US"/>
        </w:rPr>
        <w:t xml:space="preserve">ставится </w:t>
      </w:r>
      <w:r w:rsidR="006C03CC">
        <w:rPr>
          <w:snapToGrid w:val="0"/>
          <w:lang w:eastAsia="en-US"/>
        </w:rPr>
        <w:t xml:space="preserve">в правом верхнем углу </w:t>
      </w:r>
      <w:r w:rsidR="00EC5B48">
        <w:rPr>
          <w:snapToGrid w:val="0"/>
          <w:lang w:eastAsia="en-US"/>
        </w:rPr>
        <w:t xml:space="preserve">в одной строке </w:t>
      </w:r>
      <w:r w:rsidR="00F26255">
        <w:rPr>
          <w:snapToGrid w:val="0"/>
          <w:lang w:eastAsia="en-US"/>
        </w:rPr>
        <w:t xml:space="preserve">слово </w:t>
      </w:r>
      <w:r w:rsidR="003E0047">
        <w:rPr>
          <w:snapToGrid w:val="0"/>
          <w:lang w:eastAsia="en-US"/>
        </w:rPr>
        <w:t>«Окончание», вид и порядковый номер объекта</w:t>
      </w:r>
      <w:r w:rsidR="00104A04">
        <w:rPr>
          <w:snapToGrid w:val="0"/>
          <w:lang w:eastAsia="en-US"/>
        </w:rPr>
        <w:t xml:space="preserve"> (таблица</w:t>
      </w:r>
      <w:r w:rsidR="006E3611">
        <w:rPr>
          <w:snapToGrid w:val="0"/>
          <w:lang w:eastAsia="en-US"/>
        </w:rPr>
        <w:t xml:space="preserve"> </w:t>
      </w:r>
      <w:r w:rsidR="00E047E8">
        <w:rPr>
          <w:snapToGrid w:val="0"/>
          <w:lang w:eastAsia="en-US"/>
        </w:rPr>
        <w:t>4</w:t>
      </w:r>
      <w:r w:rsidR="006E3611">
        <w:rPr>
          <w:snapToGrid w:val="0"/>
          <w:lang w:eastAsia="en-US"/>
        </w:rPr>
        <w:t>).</w:t>
      </w:r>
    </w:p>
    <w:p w:rsidR="002B20E0" w:rsidRDefault="002B20E0" w:rsidP="006E3611">
      <w:pPr>
        <w:ind w:firstLine="709"/>
        <w:jc w:val="both"/>
        <w:rPr>
          <w:snapToGrid w:val="0"/>
          <w:lang w:eastAsia="en-US"/>
        </w:rPr>
      </w:pPr>
    </w:p>
    <w:p w:rsidR="006E3611" w:rsidRPr="00CF2D4E" w:rsidRDefault="006E3611" w:rsidP="006E3611">
      <w:pPr>
        <w:tabs>
          <w:tab w:val="left" w:pos="720"/>
        </w:tabs>
        <w:jc w:val="right"/>
        <w:rPr>
          <w:b/>
        </w:rPr>
      </w:pPr>
      <w:r w:rsidRPr="00CF2D4E">
        <w:rPr>
          <w:b/>
        </w:rPr>
        <w:t xml:space="preserve">Таблица </w:t>
      </w:r>
      <w:r w:rsidR="00E047E8">
        <w:rPr>
          <w:b/>
        </w:rPr>
        <w:t>4</w:t>
      </w:r>
    </w:p>
    <w:p w:rsidR="003B4AE6" w:rsidRDefault="002B5CAF" w:rsidP="006E3611">
      <w:pPr>
        <w:tabs>
          <w:tab w:val="left" w:pos="720"/>
        </w:tabs>
        <w:jc w:val="center"/>
        <w:rPr>
          <w:b/>
        </w:rPr>
      </w:pPr>
      <w:r>
        <w:rPr>
          <w:b/>
        </w:rPr>
        <w:t>Перечень документов, в движении которых участвует экспедитор</w:t>
      </w:r>
    </w:p>
    <w:p w:rsidR="006E3611" w:rsidRPr="00087F1B" w:rsidRDefault="006E3611" w:rsidP="006E3611">
      <w:pPr>
        <w:tabs>
          <w:tab w:val="left" w:pos="720"/>
        </w:tabs>
        <w:jc w:val="center"/>
        <w:rPr>
          <w:b/>
        </w:rPr>
      </w:pPr>
      <w:r w:rsidRPr="00087F1B">
        <w:rPr>
          <w:b/>
        </w:rPr>
        <w:t>при перевозке внешнеторговых грузов</w:t>
      </w:r>
    </w:p>
    <w:tbl>
      <w:tblPr>
        <w:tblW w:w="9391" w:type="dxa"/>
        <w:tblInd w:w="10" w:type="dxa"/>
        <w:tblLayout w:type="fixed"/>
        <w:tblCellMar>
          <w:left w:w="0" w:type="dxa"/>
          <w:right w:w="0" w:type="dxa"/>
        </w:tblCellMar>
        <w:tblLook w:val="0000" w:firstRow="0" w:lastRow="0" w:firstColumn="0" w:lastColumn="0" w:noHBand="0" w:noVBand="0"/>
      </w:tblPr>
      <w:tblGrid>
        <w:gridCol w:w="1990"/>
        <w:gridCol w:w="5245"/>
        <w:gridCol w:w="13"/>
        <w:gridCol w:w="2112"/>
        <w:gridCol w:w="31"/>
      </w:tblGrid>
      <w:tr w:rsidR="00133048" w:rsidTr="00E047E8">
        <w:trPr>
          <w:gridAfter w:val="1"/>
          <w:wAfter w:w="31" w:type="dxa"/>
          <w:trHeight w:hRule="exact" w:val="891"/>
        </w:trPr>
        <w:tc>
          <w:tcPr>
            <w:tcW w:w="1990" w:type="dxa"/>
            <w:tcBorders>
              <w:top w:val="single" w:sz="12" w:space="0" w:color="auto"/>
              <w:left w:val="single" w:sz="8" w:space="0" w:color="auto"/>
              <w:bottom w:val="single" w:sz="12" w:space="0" w:color="auto"/>
              <w:right w:val="single" w:sz="8" w:space="0" w:color="auto"/>
            </w:tcBorders>
          </w:tcPr>
          <w:p w:rsidR="00133048" w:rsidRPr="00A54439" w:rsidRDefault="00157BD7" w:rsidP="00111DC8">
            <w:pPr>
              <w:jc w:val="center"/>
              <w:rPr>
                <w:rFonts w:eastAsia="Arial Unicode MS"/>
                <w:b/>
                <w:bCs/>
              </w:rPr>
            </w:pPr>
            <w:r>
              <w:rPr>
                <w:b/>
                <w:bCs/>
              </w:rPr>
              <w:t>Наименование</w:t>
            </w:r>
            <w:r w:rsidR="00133048" w:rsidRPr="00A54439">
              <w:rPr>
                <w:b/>
                <w:bCs/>
              </w:rPr>
              <w:t xml:space="preserve"> документа</w:t>
            </w:r>
          </w:p>
        </w:tc>
        <w:tc>
          <w:tcPr>
            <w:tcW w:w="5245" w:type="dxa"/>
            <w:tcBorders>
              <w:top w:val="single" w:sz="12" w:space="0" w:color="auto"/>
              <w:left w:val="single" w:sz="8" w:space="0" w:color="auto"/>
              <w:bottom w:val="single" w:sz="12" w:space="0" w:color="auto"/>
              <w:right w:val="single" w:sz="8" w:space="0" w:color="auto"/>
            </w:tcBorders>
          </w:tcPr>
          <w:p w:rsidR="00133048" w:rsidRPr="00A54439" w:rsidRDefault="00133048" w:rsidP="00111DC8">
            <w:pPr>
              <w:jc w:val="center"/>
              <w:rPr>
                <w:rFonts w:eastAsia="Arial Unicode MS"/>
                <w:b/>
                <w:bCs/>
              </w:rPr>
            </w:pPr>
            <w:r w:rsidRPr="00A54439">
              <w:rPr>
                <w:b/>
                <w:bCs/>
              </w:rPr>
              <w:t>Функции сторон (участников)</w:t>
            </w:r>
          </w:p>
        </w:tc>
        <w:tc>
          <w:tcPr>
            <w:tcW w:w="2125" w:type="dxa"/>
            <w:gridSpan w:val="2"/>
            <w:tcBorders>
              <w:top w:val="single" w:sz="12" w:space="0" w:color="auto"/>
              <w:left w:val="single" w:sz="8" w:space="0" w:color="auto"/>
              <w:bottom w:val="single" w:sz="12" w:space="0" w:color="auto"/>
              <w:right w:val="single" w:sz="12" w:space="0" w:color="auto"/>
            </w:tcBorders>
          </w:tcPr>
          <w:p w:rsidR="00133048" w:rsidRPr="00A54439" w:rsidRDefault="00133048" w:rsidP="00111DC8">
            <w:pPr>
              <w:jc w:val="center"/>
              <w:rPr>
                <w:rFonts w:eastAsia="Arial Unicode MS"/>
                <w:b/>
                <w:bCs/>
              </w:rPr>
            </w:pPr>
            <w:r w:rsidRPr="00A54439">
              <w:rPr>
                <w:b/>
                <w:bCs/>
              </w:rPr>
              <w:t>Код стандарт</w:t>
            </w:r>
            <w:r w:rsidRPr="00A54439">
              <w:rPr>
                <w:b/>
                <w:bCs/>
              </w:rPr>
              <w:softHyphen/>
              <w:t>ного сообщения                        ООН-ЭДИФАКТ</w:t>
            </w:r>
          </w:p>
        </w:tc>
      </w:tr>
      <w:tr w:rsidR="00133048" w:rsidTr="00E047E8">
        <w:trPr>
          <w:gridAfter w:val="1"/>
          <w:wAfter w:w="31" w:type="dxa"/>
          <w:trHeight w:hRule="exact" w:val="272"/>
        </w:trPr>
        <w:tc>
          <w:tcPr>
            <w:tcW w:w="1990" w:type="dxa"/>
            <w:tcBorders>
              <w:top w:val="single" w:sz="12" w:space="0" w:color="auto"/>
              <w:left w:val="single" w:sz="8" w:space="0" w:color="auto"/>
              <w:bottom w:val="single" w:sz="12" w:space="0" w:color="auto"/>
              <w:right w:val="single" w:sz="8" w:space="0" w:color="auto"/>
            </w:tcBorders>
          </w:tcPr>
          <w:p w:rsidR="00133048" w:rsidRPr="00A54439" w:rsidRDefault="00133048" w:rsidP="00111DC8">
            <w:pPr>
              <w:jc w:val="center"/>
              <w:rPr>
                <w:rFonts w:eastAsia="Arial Unicode MS"/>
                <w:b/>
                <w:bCs/>
              </w:rPr>
            </w:pPr>
            <w:r>
              <w:rPr>
                <w:b/>
                <w:bCs/>
              </w:rPr>
              <w:t>2</w:t>
            </w:r>
          </w:p>
        </w:tc>
        <w:tc>
          <w:tcPr>
            <w:tcW w:w="5245" w:type="dxa"/>
            <w:tcBorders>
              <w:top w:val="single" w:sz="12" w:space="0" w:color="auto"/>
              <w:left w:val="single" w:sz="8" w:space="0" w:color="auto"/>
              <w:bottom w:val="single" w:sz="12" w:space="0" w:color="auto"/>
              <w:right w:val="single" w:sz="8" w:space="0" w:color="auto"/>
            </w:tcBorders>
          </w:tcPr>
          <w:p w:rsidR="00133048" w:rsidRPr="00A54439" w:rsidRDefault="00133048" w:rsidP="00111DC8">
            <w:pPr>
              <w:jc w:val="center"/>
              <w:rPr>
                <w:rFonts w:eastAsia="Arial Unicode MS"/>
                <w:b/>
                <w:bCs/>
              </w:rPr>
            </w:pPr>
            <w:r>
              <w:rPr>
                <w:b/>
                <w:bCs/>
              </w:rPr>
              <w:t>3</w:t>
            </w:r>
          </w:p>
        </w:tc>
        <w:tc>
          <w:tcPr>
            <w:tcW w:w="2125" w:type="dxa"/>
            <w:gridSpan w:val="2"/>
            <w:tcBorders>
              <w:top w:val="single" w:sz="12" w:space="0" w:color="auto"/>
              <w:left w:val="single" w:sz="8" w:space="0" w:color="auto"/>
              <w:bottom w:val="single" w:sz="12" w:space="0" w:color="auto"/>
              <w:right w:val="single" w:sz="12" w:space="0" w:color="auto"/>
            </w:tcBorders>
          </w:tcPr>
          <w:p w:rsidR="00133048" w:rsidRPr="00A54439" w:rsidRDefault="00133048" w:rsidP="00111DC8">
            <w:pPr>
              <w:jc w:val="center"/>
              <w:rPr>
                <w:rFonts w:eastAsia="Arial Unicode MS"/>
                <w:b/>
                <w:bCs/>
              </w:rPr>
            </w:pPr>
            <w:r>
              <w:rPr>
                <w:b/>
                <w:bCs/>
              </w:rPr>
              <w:t>4</w:t>
            </w:r>
          </w:p>
        </w:tc>
      </w:tr>
      <w:tr w:rsidR="00D4298A" w:rsidTr="00E047E8">
        <w:trPr>
          <w:gridAfter w:val="1"/>
          <w:wAfter w:w="31" w:type="dxa"/>
          <w:trHeight w:val="236"/>
        </w:trPr>
        <w:tc>
          <w:tcPr>
            <w:tcW w:w="9360" w:type="dxa"/>
            <w:gridSpan w:val="4"/>
            <w:tcBorders>
              <w:top w:val="single" w:sz="12" w:space="0" w:color="auto"/>
              <w:left w:val="single" w:sz="4" w:space="0" w:color="auto"/>
              <w:bottom w:val="single" w:sz="4" w:space="0" w:color="auto"/>
              <w:right w:val="single" w:sz="12" w:space="0" w:color="auto"/>
            </w:tcBorders>
            <w:vAlign w:val="center"/>
          </w:tcPr>
          <w:p w:rsidR="00D4298A" w:rsidRPr="00A54439" w:rsidRDefault="00D4298A" w:rsidP="00EF0BD4">
            <w:pPr>
              <w:pStyle w:val="5"/>
              <w:ind w:left="0"/>
              <w:rPr>
                <w:rFonts w:ascii="Times New Roman" w:eastAsia="Arial Unicode MS" w:hAnsi="Times New Roman"/>
              </w:rPr>
            </w:pPr>
            <w:r w:rsidRPr="00A54439">
              <w:rPr>
                <w:rFonts w:ascii="Times New Roman" w:hAnsi="Times New Roman" w:cs="Times New Roman"/>
                <w:i/>
                <w:iCs/>
              </w:rPr>
              <w:t>Страна экспортера</w:t>
            </w:r>
          </w:p>
        </w:tc>
      </w:tr>
      <w:tr w:rsidR="008142A9" w:rsidTr="008614C6">
        <w:trPr>
          <w:trHeight w:hRule="exact" w:val="581"/>
        </w:trPr>
        <w:tc>
          <w:tcPr>
            <w:tcW w:w="1990" w:type="dxa"/>
            <w:tcBorders>
              <w:top w:val="nil"/>
              <w:left w:val="single" w:sz="4" w:space="0" w:color="auto"/>
              <w:bottom w:val="single" w:sz="4" w:space="0" w:color="auto"/>
              <w:right w:val="single" w:sz="4" w:space="0" w:color="auto"/>
            </w:tcBorders>
          </w:tcPr>
          <w:p w:rsidR="008142A9" w:rsidRPr="00960C28" w:rsidRDefault="008142A9" w:rsidP="008614C6">
            <w:pPr>
              <w:jc w:val="both"/>
            </w:pPr>
            <w:r w:rsidRPr="00A54439">
              <w:t xml:space="preserve">Инструкция </w:t>
            </w:r>
            <w:r>
              <w:t>об отправке</w:t>
            </w:r>
          </w:p>
        </w:tc>
        <w:tc>
          <w:tcPr>
            <w:tcW w:w="5245" w:type="dxa"/>
            <w:tcBorders>
              <w:top w:val="nil"/>
              <w:left w:val="nil"/>
              <w:bottom w:val="single" w:sz="4" w:space="0" w:color="auto"/>
              <w:right w:val="single" w:sz="4" w:space="0" w:color="auto"/>
            </w:tcBorders>
          </w:tcPr>
          <w:p w:rsidR="008142A9" w:rsidRPr="00960C28" w:rsidRDefault="008142A9" w:rsidP="008614C6">
            <w:pPr>
              <w:jc w:val="both"/>
            </w:pPr>
            <w:r w:rsidRPr="00A54439">
              <w:t>Экспедитор организует транспортировку до порта погрузки (pre-carrige)</w:t>
            </w:r>
          </w:p>
        </w:tc>
        <w:tc>
          <w:tcPr>
            <w:tcW w:w="2156" w:type="dxa"/>
            <w:gridSpan w:val="3"/>
            <w:tcBorders>
              <w:top w:val="nil"/>
              <w:left w:val="nil"/>
              <w:bottom w:val="single" w:sz="4" w:space="0" w:color="auto"/>
              <w:right w:val="single" w:sz="12" w:space="0" w:color="auto"/>
            </w:tcBorders>
          </w:tcPr>
          <w:p w:rsidR="008142A9" w:rsidRPr="00960C28" w:rsidRDefault="008142A9" w:rsidP="008614C6">
            <w:pPr>
              <w:jc w:val="center"/>
              <w:rPr>
                <w:lang w:val="en-US"/>
              </w:rPr>
            </w:pPr>
            <w:r w:rsidRPr="00A54439">
              <w:rPr>
                <w:lang w:val="en-US"/>
              </w:rPr>
              <w:t>IFCSUM</w:t>
            </w:r>
          </w:p>
        </w:tc>
      </w:tr>
      <w:tr w:rsidR="00D4298A" w:rsidTr="00E047E8">
        <w:trPr>
          <w:trHeight w:hRule="exact" w:val="581"/>
        </w:trPr>
        <w:tc>
          <w:tcPr>
            <w:tcW w:w="1990" w:type="dxa"/>
            <w:tcBorders>
              <w:top w:val="nil"/>
              <w:left w:val="single" w:sz="4" w:space="0" w:color="auto"/>
              <w:bottom w:val="single" w:sz="4" w:space="0" w:color="auto"/>
              <w:right w:val="single" w:sz="4" w:space="0" w:color="auto"/>
            </w:tcBorders>
          </w:tcPr>
          <w:p w:rsidR="00D4298A" w:rsidRPr="00960C28" w:rsidRDefault="00D4298A" w:rsidP="00EF0BD4">
            <w:pPr>
              <w:jc w:val="both"/>
            </w:pPr>
            <w:r w:rsidRPr="00A54439">
              <w:t>Инструкция по транспортировке</w:t>
            </w:r>
          </w:p>
        </w:tc>
        <w:tc>
          <w:tcPr>
            <w:tcW w:w="5245" w:type="dxa"/>
            <w:tcBorders>
              <w:top w:val="nil"/>
              <w:left w:val="nil"/>
              <w:bottom w:val="single" w:sz="4" w:space="0" w:color="auto"/>
              <w:right w:val="single" w:sz="4" w:space="0" w:color="auto"/>
            </w:tcBorders>
          </w:tcPr>
          <w:p w:rsidR="00D4298A" w:rsidRPr="00960C28" w:rsidRDefault="008142A9" w:rsidP="00EF0BD4">
            <w:pPr>
              <w:jc w:val="both"/>
            </w:pPr>
            <w:r>
              <w:t>Грузоотправитель направляет экспедитору для организации транспортировки до порта выгрузки</w:t>
            </w:r>
          </w:p>
        </w:tc>
        <w:tc>
          <w:tcPr>
            <w:tcW w:w="2156" w:type="dxa"/>
            <w:gridSpan w:val="3"/>
            <w:tcBorders>
              <w:top w:val="nil"/>
              <w:left w:val="nil"/>
              <w:bottom w:val="single" w:sz="4" w:space="0" w:color="auto"/>
              <w:right w:val="single" w:sz="12" w:space="0" w:color="auto"/>
            </w:tcBorders>
          </w:tcPr>
          <w:p w:rsidR="00D4298A" w:rsidRPr="008142A9" w:rsidRDefault="00D4298A" w:rsidP="00EF0BD4">
            <w:pPr>
              <w:jc w:val="center"/>
            </w:pPr>
          </w:p>
        </w:tc>
      </w:tr>
      <w:tr w:rsidR="00D4298A" w:rsidTr="00E047E8">
        <w:trPr>
          <w:trHeight w:hRule="exact" w:val="581"/>
        </w:trPr>
        <w:tc>
          <w:tcPr>
            <w:tcW w:w="1990" w:type="dxa"/>
            <w:tcBorders>
              <w:top w:val="nil"/>
              <w:left w:val="single" w:sz="4" w:space="0" w:color="auto"/>
              <w:bottom w:val="single" w:sz="4" w:space="0" w:color="auto"/>
              <w:right w:val="single" w:sz="4" w:space="0" w:color="auto"/>
            </w:tcBorders>
          </w:tcPr>
          <w:p w:rsidR="00D4298A" w:rsidRPr="00960C28" w:rsidRDefault="00D4298A" w:rsidP="00EF0BD4">
            <w:pPr>
              <w:jc w:val="both"/>
            </w:pPr>
            <w:r w:rsidRPr="00A54439">
              <w:t>Нотис о прибытии груза</w:t>
            </w:r>
          </w:p>
        </w:tc>
        <w:tc>
          <w:tcPr>
            <w:tcW w:w="5258" w:type="dxa"/>
            <w:gridSpan w:val="2"/>
            <w:tcBorders>
              <w:top w:val="nil"/>
              <w:left w:val="nil"/>
              <w:bottom w:val="single" w:sz="4" w:space="0" w:color="auto"/>
              <w:right w:val="single" w:sz="4" w:space="0" w:color="auto"/>
            </w:tcBorders>
          </w:tcPr>
          <w:p w:rsidR="00D4298A" w:rsidRPr="00960C28" w:rsidRDefault="00D4298A" w:rsidP="00EF0BD4">
            <w:pPr>
              <w:jc w:val="both"/>
            </w:pPr>
            <w:r w:rsidRPr="00A54439">
              <w:t>Экспедитор направляет стивидору порт погрузки</w:t>
            </w:r>
          </w:p>
        </w:tc>
        <w:tc>
          <w:tcPr>
            <w:tcW w:w="2143" w:type="dxa"/>
            <w:gridSpan w:val="2"/>
            <w:tcBorders>
              <w:top w:val="nil"/>
              <w:left w:val="nil"/>
              <w:bottom w:val="single" w:sz="4" w:space="0" w:color="auto"/>
              <w:right w:val="single" w:sz="12" w:space="0" w:color="auto"/>
            </w:tcBorders>
          </w:tcPr>
          <w:p w:rsidR="00D4298A" w:rsidRPr="00960C28" w:rsidRDefault="00D4298A" w:rsidP="00EF0BD4">
            <w:pPr>
              <w:jc w:val="center"/>
              <w:rPr>
                <w:lang w:val="en-US"/>
              </w:rPr>
            </w:pPr>
            <w:r w:rsidRPr="00A54439">
              <w:rPr>
                <w:lang w:val="en-US"/>
              </w:rPr>
              <w:t>BAPLIE</w:t>
            </w:r>
          </w:p>
        </w:tc>
      </w:tr>
      <w:tr w:rsidR="00D4298A" w:rsidRPr="00A54439" w:rsidTr="00E047E8">
        <w:trPr>
          <w:trHeight w:hRule="exact" w:val="581"/>
        </w:trPr>
        <w:tc>
          <w:tcPr>
            <w:tcW w:w="1990" w:type="dxa"/>
            <w:tcBorders>
              <w:top w:val="nil"/>
              <w:left w:val="single" w:sz="4" w:space="0" w:color="auto"/>
              <w:bottom w:val="single" w:sz="4" w:space="0" w:color="auto"/>
              <w:right w:val="single" w:sz="4" w:space="0" w:color="auto"/>
            </w:tcBorders>
          </w:tcPr>
          <w:p w:rsidR="00D4298A" w:rsidRPr="00A54439" w:rsidRDefault="00D4298A" w:rsidP="00EF0BD4">
            <w:pPr>
              <w:jc w:val="both"/>
              <w:rPr>
                <w:rFonts w:eastAsia="Arial Unicode MS"/>
              </w:rPr>
            </w:pPr>
            <w:r w:rsidRPr="00A54439">
              <w:t>Экспортная декларация</w:t>
            </w:r>
          </w:p>
        </w:tc>
        <w:tc>
          <w:tcPr>
            <w:tcW w:w="5258" w:type="dxa"/>
            <w:gridSpan w:val="2"/>
            <w:tcBorders>
              <w:top w:val="nil"/>
              <w:left w:val="nil"/>
              <w:bottom w:val="single" w:sz="4" w:space="0" w:color="auto"/>
              <w:right w:val="single" w:sz="4" w:space="0" w:color="auto"/>
            </w:tcBorders>
          </w:tcPr>
          <w:p w:rsidR="00D4298A" w:rsidRPr="00A54439" w:rsidRDefault="00D4298A" w:rsidP="00EF0BD4">
            <w:pPr>
              <w:jc w:val="both"/>
              <w:rPr>
                <w:rFonts w:eastAsia="Arial Unicode MS"/>
              </w:rPr>
            </w:pPr>
            <w:r w:rsidRPr="00A54439">
              <w:t>Экспедитор выполняет таможенные формальности по экспортному грузу</w:t>
            </w:r>
          </w:p>
        </w:tc>
        <w:tc>
          <w:tcPr>
            <w:tcW w:w="2143" w:type="dxa"/>
            <w:gridSpan w:val="2"/>
            <w:tcBorders>
              <w:top w:val="nil"/>
              <w:left w:val="nil"/>
              <w:bottom w:val="single" w:sz="4" w:space="0" w:color="auto"/>
              <w:right w:val="single" w:sz="12" w:space="0" w:color="auto"/>
            </w:tcBorders>
          </w:tcPr>
          <w:p w:rsidR="00D4298A" w:rsidRPr="00A54439" w:rsidRDefault="00D4298A" w:rsidP="00EF0BD4">
            <w:pPr>
              <w:jc w:val="center"/>
              <w:rPr>
                <w:rFonts w:eastAsia="Arial Unicode MS"/>
              </w:rPr>
            </w:pPr>
            <w:r w:rsidRPr="00A54439">
              <w:rPr>
                <w:lang w:val="en-US"/>
              </w:rPr>
              <w:t>CUSDEC</w:t>
            </w:r>
          </w:p>
        </w:tc>
      </w:tr>
      <w:tr w:rsidR="00D4298A" w:rsidRPr="00A54439" w:rsidTr="009911BA">
        <w:trPr>
          <w:trHeight w:hRule="exact" w:val="849"/>
        </w:trPr>
        <w:tc>
          <w:tcPr>
            <w:tcW w:w="1990" w:type="dxa"/>
            <w:tcBorders>
              <w:top w:val="nil"/>
              <w:left w:val="single" w:sz="4" w:space="0" w:color="auto"/>
              <w:bottom w:val="single" w:sz="4" w:space="0" w:color="auto"/>
              <w:right w:val="single" w:sz="4" w:space="0" w:color="auto"/>
            </w:tcBorders>
          </w:tcPr>
          <w:p w:rsidR="00D4298A" w:rsidRPr="00AA468D" w:rsidRDefault="00D4298A" w:rsidP="00EF0BD4">
            <w:pPr>
              <w:jc w:val="both"/>
            </w:pPr>
            <w:r w:rsidRPr="00AA468D">
              <w:t>Страховой полис или контракт</w:t>
            </w:r>
            <w:r w:rsidR="009911BA">
              <w:t xml:space="preserve"> (договор)</w:t>
            </w:r>
          </w:p>
        </w:tc>
        <w:tc>
          <w:tcPr>
            <w:tcW w:w="5258" w:type="dxa"/>
            <w:gridSpan w:val="2"/>
            <w:tcBorders>
              <w:top w:val="nil"/>
              <w:left w:val="nil"/>
              <w:bottom w:val="single" w:sz="4" w:space="0" w:color="auto"/>
              <w:right w:val="single" w:sz="4" w:space="0" w:color="auto"/>
            </w:tcBorders>
          </w:tcPr>
          <w:p w:rsidR="00D4298A" w:rsidRPr="00AA468D" w:rsidRDefault="00D4298A" w:rsidP="00EF0BD4">
            <w:pPr>
              <w:jc w:val="both"/>
            </w:pPr>
            <w:r w:rsidRPr="00AA468D">
              <w:t>Страховой агент направляет экспедитору</w:t>
            </w:r>
          </w:p>
        </w:tc>
        <w:tc>
          <w:tcPr>
            <w:tcW w:w="2143" w:type="dxa"/>
            <w:gridSpan w:val="2"/>
            <w:tcBorders>
              <w:top w:val="nil"/>
              <w:left w:val="nil"/>
              <w:bottom w:val="single" w:sz="4" w:space="0" w:color="auto"/>
              <w:right w:val="single" w:sz="12" w:space="0" w:color="auto"/>
            </w:tcBorders>
          </w:tcPr>
          <w:p w:rsidR="00D4298A" w:rsidRPr="00AA468D" w:rsidRDefault="00D4298A" w:rsidP="00EF0BD4">
            <w:pPr>
              <w:jc w:val="center"/>
              <w:rPr>
                <w:lang w:val="en-US"/>
              </w:rPr>
            </w:pPr>
            <w:r w:rsidRPr="00AA468D">
              <w:rPr>
                <w:lang w:val="en-US"/>
              </w:rPr>
              <w:t>INSPRE</w:t>
            </w:r>
          </w:p>
        </w:tc>
      </w:tr>
      <w:tr w:rsidR="00D4298A" w:rsidRPr="00A54439" w:rsidTr="00E047E8">
        <w:trPr>
          <w:trHeight w:hRule="exact" w:val="581"/>
        </w:trPr>
        <w:tc>
          <w:tcPr>
            <w:tcW w:w="1990" w:type="dxa"/>
            <w:tcBorders>
              <w:top w:val="nil"/>
              <w:left w:val="single" w:sz="4" w:space="0" w:color="auto"/>
              <w:bottom w:val="single" w:sz="4" w:space="0" w:color="auto"/>
              <w:right w:val="single" w:sz="4" w:space="0" w:color="auto"/>
            </w:tcBorders>
          </w:tcPr>
          <w:p w:rsidR="00D4298A" w:rsidRPr="00AA468D" w:rsidRDefault="00D4298A" w:rsidP="00EF0BD4">
            <w:pPr>
              <w:jc w:val="both"/>
            </w:pPr>
            <w:r w:rsidRPr="00AA468D">
              <w:t>Инструкция по страхованию</w:t>
            </w:r>
          </w:p>
        </w:tc>
        <w:tc>
          <w:tcPr>
            <w:tcW w:w="5258" w:type="dxa"/>
            <w:gridSpan w:val="2"/>
            <w:tcBorders>
              <w:top w:val="nil"/>
              <w:left w:val="nil"/>
              <w:bottom w:val="single" w:sz="4" w:space="0" w:color="auto"/>
              <w:right w:val="single" w:sz="4" w:space="0" w:color="auto"/>
            </w:tcBorders>
          </w:tcPr>
          <w:p w:rsidR="00D4298A" w:rsidRPr="00AA468D" w:rsidRDefault="00D4298A" w:rsidP="00EF0BD4">
            <w:pPr>
              <w:jc w:val="both"/>
            </w:pPr>
            <w:r w:rsidRPr="00AA468D">
              <w:t>Экспедитор осуществляет страхование грузов на период транспортировки</w:t>
            </w:r>
          </w:p>
        </w:tc>
        <w:tc>
          <w:tcPr>
            <w:tcW w:w="2143" w:type="dxa"/>
            <w:gridSpan w:val="2"/>
            <w:tcBorders>
              <w:top w:val="nil"/>
              <w:left w:val="nil"/>
              <w:bottom w:val="single" w:sz="4" w:space="0" w:color="auto"/>
              <w:right w:val="single" w:sz="12" w:space="0" w:color="auto"/>
            </w:tcBorders>
          </w:tcPr>
          <w:p w:rsidR="00D4298A" w:rsidRPr="00AA468D" w:rsidRDefault="00D4298A" w:rsidP="00EF0BD4">
            <w:pPr>
              <w:jc w:val="center"/>
              <w:rPr>
                <w:lang w:val="en-US"/>
              </w:rPr>
            </w:pPr>
            <w:r w:rsidRPr="00AA468D">
              <w:rPr>
                <w:lang w:val="en-US"/>
              </w:rPr>
              <w:t>INSPRE</w:t>
            </w:r>
          </w:p>
        </w:tc>
      </w:tr>
      <w:tr w:rsidR="00074382" w:rsidRPr="00A54439" w:rsidTr="00E047E8">
        <w:trPr>
          <w:trHeight w:hRule="exact" w:val="588"/>
        </w:trPr>
        <w:tc>
          <w:tcPr>
            <w:tcW w:w="1990" w:type="dxa"/>
            <w:tcBorders>
              <w:top w:val="nil"/>
              <w:left w:val="single" w:sz="4" w:space="0" w:color="auto"/>
              <w:bottom w:val="single" w:sz="4" w:space="0" w:color="auto"/>
              <w:right w:val="single" w:sz="4" w:space="0" w:color="auto"/>
            </w:tcBorders>
          </w:tcPr>
          <w:p w:rsidR="00074382" w:rsidRPr="00AA468D" w:rsidRDefault="009C24CD" w:rsidP="00D82711">
            <w:pPr>
              <w:jc w:val="both"/>
            </w:pPr>
            <w:r>
              <w:t>Извещение о доставке (нотис</w:t>
            </w:r>
            <w:r w:rsidR="00074382" w:rsidRPr="00AA468D">
              <w:t>)</w:t>
            </w:r>
          </w:p>
        </w:tc>
        <w:tc>
          <w:tcPr>
            <w:tcW w:w="5258" w:type="dxa"/>
            <w:gridSpan w:val="2"/>
            <w:tcBorders>
              <w:top w:val="nil"/>
              <w:left w:val="nil"/>
              <w:bottom w:val="single" w:sz="4" w:space="0" w:color="auto"/>
              <w:right w:val="single" w:sz="4" w:space="0" w:color="auto"/>
            </w:tcBorders>
          </w:tcPr>
          <w:p w:rsidR="00074382" w:rsidRPr="00AA468D" w:rsidRDefault="00074382" w:rsidP="00D82711">
            <w:pPr>
              <w:jc w:val="both"/>
            </w:pPr>
            <w:r w:rsidRPr="00AA468D">
              <w:t>Прикарриер информирует экспедитора о доставке груза и ее стоимости</w:t>
            </w:r>
          </w:p>
        </w:tc>
        <w:tc>
          <w:tcPr>
            <w:tcW w:w="2143" w:type="dxa"/>
            <w:gridSpan w:val="2"/>
            <w:tcBorders>
              <w:top w:val="nil"/>
              <w:left w:val="nil"/>
              <w:bottom w:val="single" w:sz="4" w:space="0" w:color="auto"/>
              <w:right w:val="single" w:sz="12" w:space="0" w:color="auto"/>
            </w:tcBorders>
          </w:tcPr>
          <w:p w:rsidR="00074382" w:rsidRPr="00AA468D" w:rsidRDefault="00074382" w:rsidP="00D82711">
            <w:pPr>
              <w:jc w:val="center"/>
              <w:rPr>
                <w:lang w:val="en-US"/>
              </w:rPr>
            </w:pPr>
            <w:r w:rsidRPr="00AA468D">
              <w:rPr>
                <w:lang w:val="en-US"/>
              </w:rPr>
              <w:t>IFCSUM</w:t>
            </w:r>
          </w:p>
        </w:tc>
      </w:tr>
      <w:tr w:rsidR="008848EB" w:rsidRPr="009B1F27" w:rsidTr="00DC0120">
        <w:trPr>
          <w:trHeight w:hRule="exact" w:val="339"/>
        </w:trPr>
        <w:tc>
          <w:tcPr>
            <w:tcW w:w="1990" w:type="dxa"/>
            <w:tcBorders>
              <w:top w:val="nil"/>
              <w:left w:val="single" w:sz="4" w:space="0" w:color="auto"/>
              <w:bottom w:val="single" w:sz="4" w:space="0" w:color="auto"/>
              <w:right w:val="single" w:sz="4" w:space="0" w:color="auto"/>
            </w:tcBorders>
          </w:tcPr>
          <w:p w:rsidR="008848EB" w:rsidRPr="008848EB" w:rsidRDefault="008848EB" w:rsidP="008848EB">
            <w:pPr>
              <w:jc w:val="both"/>
            </w:pPr>
            <w:r w:rsidRPr="008848EB">
              <w:t>Коносамент</w:t>
            </w:r>
          </w:p>
        </w:tc>
        <w:tc>
          <w:tcPr>
            <w:tcW w:w="5258" w:type="dxa"/>
            <w:gridSpan w:val="2"/>
            <w:tcBorders>
              <w:top w:val="nil"/>
              <w:left w:val="nil"/>
              <w:bottom w:val="single" w:sz="4" w:space="0" w:color="auto"/>
              <w:right w:val="single" w:sz="4" w:space="0" w:color="auto"/>
            </w:tcBorders>
          </w:tcPr>
          <w:p w:rsidR="008848EB" w:rsidRPr="008848EB" w:rsidRDefault="008848EB" w:rsidP="008848EB">
            <w:pPr>
              <w:jc w:val="both"/>
            </w:pPr>
            <w:r w:rsidRPr="008848EB">
              <w:t>Агент направляет экспедитору</w:t>
            </w:r>
          </w:p>
        </w:tc>
        <w:tc>
          <w:tcPr>
            <w:tcW w:w="2143" w:type="dxa"/>
            <w:gridSpan w:val="2"/>
            <w:tcBorders>
              <w:top w:val="nil"/>
              <w:left w:val="nil"/>
              <w:bottom w:val="single" w:sz="4" w:space="0" w:color="auto"/>
              <w:right w:val="single" w:sz="12" w:space="0" w:color="auto"/>
            </w:tcBorders>
          </w:tcPr>
          <w:p w:rsidR="008848EB" w:rsidRPr="008848EB" w:rsidRDefault="008848EB" w:rsidP="00D82711">
            <w:pPr>
              <w:jc w:val="center"/>
              <w:rPr>
                <w:lang w:val="en-US"/>
              </w:rPr>
            </w:pPr>
            <w:r w:rsidRPr="008848EB">
              <w:rPr>
                <w:lang w:val="en-US"/>
              </w:rPr>
              <w:t>IFTMFR</w:t>
            </w:r>
          </w:p>
        </w:tc>
      </w:tr>
      <w:tr w:rsidR="008848EB" w:rsidTr="00E047E8">
        <w:trPr>
          <w:trHeight w:hRule="exact" w:val="584"/>
        </w:trPr>
        <w:tc>
          <w:tcPr>
            <w:tcW w:w="1990" w:type="dxa"/>
            <w:tcBorders>
              <w:top w:val="nil"/>
              <w:left w:val="single" w:sz="4" w:space="0" w:color="auto"/>
              <w:bottom w:val="single" w:sz="4" w:space="0" w:color="auto"/>
              <w:right w:val="single" w:sz="4" w:space="0" w:color="auto"/>
            </w:tcBorders>
          </w:tcPr>
          <w:p w:rsidR="008848EB" w:rsidRPr="008848EB" w:rsidRDefault="008848EB" w:rsidP="008848EB">
            <w:pPr>
              <w:jc w:val="both"/>
            </w:pPr>
            <w:r w:rsidRPr="008848EB">
              <w:t>Коносамент (оригинал)</w:t>
            </w:r>
          </w:p>
        </w:tc>
        <w:tc>
          <w:tcPr>
            <w:tcW w:w="5258" w:type="dxa"/>
            <w:gridSpan w:val="2"/>
            <w:tcBorders>
              <w:top w:val="nil"/>
              <w:left w:val="nil"/>
              <w:bottom w:val="single" w:sz="4" w:space="0" w:color="auto"/>
              <w:right w:val="single" w:sz="4" w:space="0" w:color="auto"/>
            </w:tcBorders>
          </w:tcPr>
          <w:p w:rsidR="008848EB" w:rsidRPr="008848EB" w:rsidRDefault="008848EB" w:rsidP="008848EB">
            <w:pPr>
              <w:jc w:val="both"/>
            </w:pPr>
            <w:r w:rsidRPr="008848EB">
              <w:t>Экспедито</w:t>
            </w:r>
            <w:r w:rsidR="00F31B70">
              <w:t xml:space="preserve">р направляет в банк отправителя </w:t>
            </w:r>
            <w:r w:rsidRPr="008848EB">
              <w:t>(экспортера)</w:t>
            </w:r>
          </w:p>
        </w:tc>
        <w:tc>
          <w:tcPr>
            <w:tcW w:w="2143" w:type="dxa"/>
            <w:gridSpan w:val="2"/>
            <w:tcBorders>
              <w:top w:val="nil"/>
              <w:left w:val="nil"/>
              <w:bottom w:val="single" w:sz="4" w:space="0" w:color="auto"/>
              <w:right w:val="single" w:sz="12" w:space="0" w:color="auto"/>
            </w:tcBorders>
          </w:tcPr>
          <w:p w:rsidR="008848EB" w:rsidRPr="008848EB" w:rsidRDefault="008848EB" w:rsidP="00D82711">
            <w:pPr>
              <w:jc w:val="center"/>
              <w:rPr>
                <w:lang w:val="en-US"/>
              </w:rPr>
            </w:pPr>
            <w:r w:rsidRPr="008848EB">
              <w:rPr>
                <w:lang w:val="en-US"/>
              </w:rPr>
              <w:t>IFTMFR</w:t>
            </w:r>
          </w:p>
        </w:tc>
      </w:tr>
      <w:tr w:rsidR="006D6B02" w:rsidTr="00F40010">
        <w:trPr>
          <w:trHeight w:hRule="exact" w:val="366"/>
        </w:trPr>
        <w:tc>
          <w:tcPr>
            <w:tcW w:w="1990" w:type="dxa"/>
            <w:tcBorders>
              <w:top w:val="nil"/>
              <w:left w:val="single" w:sz="4" w:space="0" w:color="auto"/>
              <w:bottom w:val="single" w:sz="4" w:space="0" w:color="auto"/>
              <w:right w:val="single" w:sz="4" w:space="0" w:color="auto"/>
            </w:tcBorders>
          </w:tcPr>
          <w:p w:rsidR="006D6B02" w:rsidRPr="00FE3851" w:rsidRDefault="006D6B02" w:rsidP="008614C6">
            <w:pPr>
              <w:jc w:val="both"/>
            </w:pPr>
            <w:r w:rsidRPr="00FE3851">
              <w:t>Коносамент</w:t>
            </w:r>
          </w:p>
        </w:tc>
        <w:tc>
          <w:tcPr>
            <w:tcW w:w="5258" w:type="dxa"/>
            <w:gridSpan w:val="2"/>
            <w:tcBorders>
              <w:top w:val="nil"/>
              <w:left w:val="nil"/>
              <w:bottom w:val="single" w:sz="4" w:space="0" w:color="auto"/>
              <w:right w:val="single" w:sz="4" w:space="0" w:color="auto"/>
            </w:tcBorders>
          </w:tcPr>
          <w:p w:rsidR="006D6B02" w:rsidRPr="00FE3851" w:rsidRDefault="006D6B02" w:rsidP="006D6B02">
            <w:pPr>
              <w:jc w:val="both"/>
            </w:pPr>
            <w:r w:rsidRPr="00FE3851">
              <w:t>Э</w:t>
            </w:r>
            <w:r>
              <w:t xml:space="preserve">кспедитор </w:t>
            </w:r>
            <w:r w:rsidRPr="00FE3851">
              <w:t xml:space="preserve">направляет </w:t>
            </w:r>
            <w:r>
              <w:t>грузо</w:t>
            </w:r>
            <w:r w:rsidRPr="00FE3851">
              <w:t>отпр</w:t>
            </w:r>
            <w:r>
              <w:t>авителю</w:t>
            </w:r>
          </w:p>
        </w:tc>
        <w:tc>
          <w:tcPr>
            <w:tcW w:w="2143" w:type="dxa"/>
            <w:gridSpan w:val="2"/>
            <w:tcBorders>
              <w:top w:val="nil"/>
              <w:left w:val="nil"/>
              <w:bottom w:val="single" w:sz="4" w:space="0" w:color="auto"/>
              <w:right w:val="single" w:sz="12" w:space="0" w:color="auto"/>
            </w:tcBorders>
          </w:tcPr>
          <w:p w:rsidR="006D6B02" w:rsidRPr="00FE3851" w:rsidRDefault="006D6B02" w:rsidP="008614C6">
            <w:pPr>
              <w:jc w:val="center"/>
              <w:rPr>
                <w:lang w:val="en-US"/>
              </w:rPr>
            </w:pPr>
            <w:r w:rsidRPr="00FE3851">
              <w:rPr>
                <w:lang w:val="en-US"/>
              </w:rPr>
              <w:t>IFTMFR</w:t>
            </w:r>
          </w:p>
        </w:tc>
      </w:tr>
    </w:tbl>
    <w:p w:rsidR="00103CAD" w:rsidRDefault="00103CAD" w:rsidP="00E047E8">
      <w:pPr>
        <w:ind w:right="-1" w:firstLine="709"/>
        <w:jc w:val="right"/>
        <w:rPr>
          <w:b/>
          <w:snapToGrid w:val="0"/>
          <w:lang w:eastAsia="en-US"/>
        </w:rPr>
      </w:pPr>
    </w:p>
    <w:p w:rsidR="00E047E8" w:rsidRDefault="00E047E8" w:rsidP="00E047E8">
      <w:pPr>
        <w:ind w:right="-1" w:firstLine="709"/>
        <w:jc w:val="right"/>
        <w:rPr>
          <w:b/>
          <w:snapToGrid w:val="0"/>
          <w:lang w:eastAsia="en-US"/>
        </w:rPr>
      </w:pPr>
      <w:r>
        <w:rPr>
          <w:b/>
          <w:snapToGrid w:val="0"/>
          <w:lang w:eastAsia="en-US"/>
        </w:rPr>
        <w:t>Окончание таблицы</w:t>
      </w:r>
      <w:r w:rsidRPr="00CF2D4E">
        <w:rPr>
          <w:b/>
          <w:snapToGrid w:val="0"/>
          <w:lang w:eastAsia="en-US"/>
        </w:rPr>
        <w:t xml:space="preserve"> </w:t>
      </w:r>
      <w:r>
        <w:rPr>
          <w:b/>
          <w:snapToGrid w:val="0"/>
          <w:lang w:eastAsia="en-US"/>
        </w:rPr>
        <w:t>4</w:t>
      </w:r>
    </w:p>
    <w:tbl>
      <w:tblPr>
        <w:tblW w:w="9391" w:type="dxa"/>
        <w:tblInd w:w="5" w:type="dxa"/>
        <w:tblLayout w:type="fixed"/>
        <w:tblCellMar>
          <w:left w:w="0" w:type="dxa"/>
          <w:right w:w="0" w:type="dxa"/>
        </w:tblCellMar>
        <w:tblLook w:val="0000" w:firstRow="0" w:lastRow="0" w:firstColumn="0" w:lastColumn="0" w:noHBand="0" w:noVBand="0"/>
      </w:tblPr>
      <w:tblGrid>
        <w:gridCol w:w="1990"/>
        <w:gridCol w:w="5258"/>
        <w:gridCol w:w="2143"/>
      </w:tblGrid>
      <w:tr w:rsidR="00103CAD" w:rsidTr="00103CAD">
        <w:trPr>
          <w:trHeight w:hRule="exact" w:val="286"/>
        </w:trPr>
        <w:tc>
          <w:tcPr>
            <w:tcW w:w="1990" w:type="dxa"/>
            <w:tcBorders>
              <w:top w:val="nil"/>
              <w:left w:val="single" w:sz="4" w:space="0" w:color="auto"/>
              <w:bottom w:val="single" w:sz="4" w:space="0" w:color="auto"/>
              <w:right w:val="single" w:sz="4" w:space="0" w:color="auto"/>
            </w:tcBorders>
          </w:tcPr>
          <w:p w:rsidR="00103CAD" w:rsidRPr="008848EB" w:rsidRDefault="00103CAD" w:rsidP="00940CF5">
            <w:pPr>
              <w:jc w:val="center"/>
              <w:rPr>
                <w:b/>
              </w:rPr>
            </w:pPr>
            <w:r w:rsidRPr="008848EB">
              <w:rPr>
                <w:b/>
              </w:rPr>
              <w:t>1</w:t>
            </w:r>
          </w:p>
        </w:tc>
        <w:tc>
          <w:tcPr>
            <w:tcW w:w="5258" w:type="dxa"/>
            <w:tcBorders>
              <w:top w:val="nil"/>
              <w:left w:val="nil"/>
              <w:bottom w:val="single" w:sz="4" w:space="0" w:color="auto"/>
              <w:right w:val="single" w:sz="4" w:space="0" w:color="auto"/>
            </w:tcBorders>
          </w:tcPr>
          <w:p w:rsidR="00103CAD" w:rsidRPr="008848EB" w:rsidRDefault="00103CAD" w:rsidP="00940CF5">
            <w:pPr>
              <w:jc w:val="center"/>
              <w:rPr>
                <w:b/>
              </w:rPr>
            </w:pPr>
            <w:r w:rsidRPr="008848EB">
              <w:rPr>
                <w:b/>
              </w:rPr>
              <w:t>2</w:t>
            </w:r>
          </w:p>
        </w:tc>
        <w:tc>
          <w:tcPr>
            <w:tcW w:w="2143" w:type="dxa"/>
            <w:tcBorders>
              <w:top w:val="nil"/>
              <w:left w:val="nil"/>
              <w:bottom w:val="single" w:sz="4" w:space="0" w:color="auto"/>
              <w:right w:val="single" w:sz="12" w:space="0" w:color="auto"/>
            </w:tcBorders>
          </w:tcPr>
          <w:p w:rsidR="00103CAD" w:rsidRPr="008848EB" w:rsidRDefault="00103CAD" w:rsidP="00940CF5">
            <w:pPr>
              <w:jc w:val="center"/>
              <w:rPr>
                <w:b/>
                <w:lang w:val="en-US"/>
              </w:rPr>
            </w:pPr>
            <w:r w:rsidRPr="008848EB">
              <w:rPr>
                <w:b/>
                <w:lang w:val="en-US"/>
              </w:rPr>
              <w:t>3</w:t>
            </w:r>
          </w:p>
        </w:tc>
      </w:tr>
      <w:tr w:rsidR="00103CAD" w:rsidRPr="00103CAD" w:rsidTr="00103CAD">
        <w:trPr>
          <w:trHeight w:hRule="exact" w:val="566"/>
        </w:trPr>
        <w:tc>
          <w:tcPr>
            <w:tcW w:w="1990" w:type="dxa"/>
            <w:tcBorders>
              <w:top w:val="nil"/>
              <w:left w:val="single" w:sz="4" w:space="0" w:color="auto"/>
              <w:bottom w:val="single" w:sz="4" w:space="0" w:color="auto"/>
              <w:right w:val="single" w:sz="4" w:space="0" w:color="auto"/>
            </w:tcBorders>
          </w:tcPr>
          <w:p w:rsidR="00103CAD" w:rsidRPr="00103CAD" w:rsidRDefault="00103CAD" w:rsidP="00103CAD">
            <w:pPr>
              <w:jc w:val="both"/>
            </w:pPr>
            <w:r w:rsidRPr="00103CAD">
              <w:t>Коносамент</w:t>
            </w:r>
          </w:p>
        </w:tc>
        <w:tc>
          <w:tcPr>
            <w:tcW w:w="5258" w:type="dxa"/>
            <w:tcBorders>
              <w:top w:val="nil"/>
              <w:left w:val="nil"/>
              <w:bottom w:val="single" w:sz="4" w:space="0" w:color="auto"/>
              <w:right w:val="single" w:sz="4" w:space="0" w:color="auto"/>
            </w:tcBorders>
          </w:tcPr>
          <w:p w:rsidR="00103CAD" w:rsidRPr="00103CAD" w:rsidRDefault="00103CAD" w:rsidP="00103CAD">
            <w:pPr>
              <w:jc w:val="both"/>
            </w:pPr>
            <w:r w:rsidRPr="00103CAD">
              <w:t>Экспедитор грузоотправителя направляет экспедитору грузополучателя</w:t>
            </w:r>
          </w:p>
        </w:tc>
        <w:tc>
          <w:tcPr>
            <w:tcW w:w="2143" w:type="dxa"/>
            <w:tcBorders>
              <w:top w:val="nil"/>
              <w:left w:val="nil"/>
              <w:bottom w:val="single" w:sz="4" w:space="0" w:color="auto"/>
              <w:right w:val="single" w:sz="12" w:space="0" w:color="auto"/>
            </w:tcBorders>
          </w:tcPr>
          <w:p w:rsidR="00103CAD" w:rsidRPr="00103CAD" w:rsidRDefault="00103CAD" w:rsidP="00103CAD">
            <w:pPr>
              <w:jc w:val="both"/>
              <w:rPr>
                <w:lang w:val="en-US"/>
              </w:rPr>
            </w:pPr>
            <w:r w:rsidRPr="00103CAD">
              <w:rPr>
                <w:lang w:val="en-US"/>
              </w:rPr>
              <w:t>IFTMFR</w:t>
            </w:r>
          </w:p>
        </w:tc>
      </w:tr>
      <w:tr w:rsidR="00103CAD" w:rsidRPr="00F3603E" w:rsidTr="00103CAD">
        <w:trPr>
          <w:trHeight w:val="67"/>
        </w:trPr>
        <w:tc>
          <w:tcPr>
            <w:tcW w:w="9391" w:type="dxa"/>
            <w:gridSpan w:val="3"/>
            <w:tcBorders>
              <w:top w:val="single" w:sz="4" w:space="0" w:color="auto"/>
              <w:left w:val="single" w:sz="4" w:space="0" w:color="auto"/>
              <w:bottom w:val="single" w:sz="4" w:space="0" w:color="auto"/>
              <w:right w:val="single" w:sz="12" w:space="0" w:color="auto"/>
            </w:tcBorders>
            <w:vAlign w:val="center"/>
          </w:tcPr>
          <w:p w:rsidR="00103CAD" w:rsidRPr="00F3603E" w:rsidRDefault="00103CAD" w:rsidP="00940CF5">
            <w:pPr>
              <w:pStyle w:val="5"/>
              <w:ind w:left="0"/>
              <w:rPr>
                <w:rFonts w:ascii="Times New Roman" w:hAnsi="Times New Roman" w:cs="Times New Roman"/>
                <w:i/>
                <w:iCs/>
              </w:rPr>
            </w:pPr>
            <w:r w:rsidRPr="00F3603E">
              <w:rPr>
                <w:rFonts w:ascii="Times New Roman" w:hAnsi="Times New Roman" w:cs="Times New Roman"/>
                <w:i/>
                <w:iCs/>
              </w:rPr>
              <w:t>Страна импортера</w:t>
            </w:r>
          </w:p>
        </w:tc>
      </w:tr>
      <w:tr w:rsidR="00103CAD" w:rsidTr="00103CAD">
        <w:trPr>
          <w:trHeight w:hRule="exact" w:val="551"/>
        </w:trPr>
        <w:tc>
          <w:tcPr>
            <w:tcW w:w="1990" w:type="dxa"/>
            <w:tcBorders>
              <w:top w:val="nil"/>
              <w:left w:val="single" w:sz="4" w:space="0" w:color="auto"/>
              <w:bottom w:val="single" w:sz="4" w:space="0" w:color="auto"/>
              <w:right w:val="single" w:sz="4" w:space="0" w:color="auto"/>
            </w:tcBorders>
          </w:tcPr>
          <w:p w:rsidR="00103CAD" w:rsidRDefault="00103CAD" w:rsidP="00940CF5">
            <w:pPr>
              <w:jc w:val="both"/>
              <w:rPr>
                <w:rFonts w:eastAsia="Arial Unicode MS"/>
              </w:rPr>
            </w:pPr>
            <w:r>
              <w:t>Нотис о прибытии груза в порт</w:t>
            </w:r>
          </w:p>
        </w:tc>
        <w:tc>
          <w:tcPr>
            <w:tcW w:w="5258" w:type="dxa"/>
            <w:tcBorders>
              <w:top w:val="nil"/>
              <w:left w:val="nil"/>
              <w:bottom w:val="single" w:sz="4" w:space="0" w:color="auto"/>
              <w:right w:val="single" w:sz="4" w:space="0" w:color="auto"/>
            </w:tcBorders>
          </w:tcPr>
          <w:p w:rsidR="00103CAD" w:rsidRDefault="00103CAD" w:rsidP="00940CF5">
            <w:pPr>
              <w:jc w:val="both"/>
              <w:rPr>
                <w:rFonts w:eastAsia="Arial Unicode MS"/>
              </w:rPr>
            </w:pPr>
            <w:r>
              <w:t>Экспедитор направляет грузополучателю</w:t>
            </w:r>
          </w:p>
        </w:tc>
        <w:tc>
          <w:tcPr>
            <w:tcW w:w="2143" w:type="dxa"/>
            <w:tcBorders>
              <w:top w:val="nil"/>
              <w:left w:val="nil"/>
              <w:bottom w:val="single" w:sz="4" w:space="0" w:color="auto"/>
              <w:right w:val="single" w:sz="12" w:space="0" w:color="auto"/>
            </w:tcBorders>
          </w:tcPr>
          <w:p w:rsidR="00103CAD" w:rsidRDefault="00103CAD" w:rsidP="00940CF5">
            <w:pPr>
              <w:jc w:val="center"/>
              <w:rPr>
                <w:rFonts w:eastAsia="Arial Unicode MS"/>
              </w:rPr>
            </w:pPr>
            <w:r>
              <w:rPr>
                <w:lang w:val="en-US"/>
              </w:rPr>
              <w:t>IFTMFR</w:t>
            </w:r>
          </w:p>
        </w:tc>
      </w:tr>
      <w:tr w:rsidR="00103CAD" w:rsidTr="00103CAD">
        <w:trPr>
          <w:trHeight w:hRule="exact" w:val="551"/>
        </w:trPr>
        <w:tc>
          <w:tcPr>
            <w:tcW w:w="1990" w:type="dxa"/>
            <w:tcBorders>
              <w:top w:val="nil"/>
              <w:left w:val="single" w:sz="4" w:space="0" w:color="auto"/>
              <w:bottom w:val="single" w:sz="4" w:space="0" w:color="auto"/>
              <w:right w:val="single" w:sz="4" w:space="0" w:color="auto"/>
            </w:tcBorders>
          </w:tcPr>
          <w:p w:rsidR="00103CAD" w:rsidRPr="00DE7520" w:rsidRDefault="00103CAD" w:rsidP="00940CF5">
            <w:pPr>
              <w:jc w:val="both"/>
            </w:pPr>
            <w:r>
              <w:t>Коносамент (оригинал)</w:t>
            </w:r>
          </w:p>
        </w:tc>
        <w:tc>
          <w:tcPr>
            <w:tcW w:w="5258" w:type="dxa"/>
            <w:tcBorders>
              <w:top w:val="nil"/>
              <w:left w:val="nil"/>
              <w:bottom w:val="single" w:sz="4" w:space="0" w:color="auto"/>
              <w:right w:val="single" w:sz="4" w:space="0" w:color="auto"/>
            </w:tcBorders>
          </w:tcPr>
          <w:p w:rsidR="00103CAD" w:rsidRPr="00DE7520" w:rsidRDefault="00103CAD" w:rsidP="00940CF5">
            <w:pPr>
              <w:jc w:val="both"/>
            </w:pPr>
            <w:r>
              <w:t>Получатель направляет экспедитору для получения груза</w:t>
            </w:r>
          </w:p>
        </w:tc>
        <w:tc>
          <w:tcPr>
            <w:tcW w:w="2143" w:type="dxa"/>
            <w:tcBorders>
              <w:top w:val="nil"/>
              <w:left w:val="nil"/>
              <w:bottom w:val="single" w:sz="4" w:space="0" w:color="auto"/>
              <w:right w:val="single" w:sz="12" w:space="0" w:color="auto"/>
            </w:tcBorders>
          </w:tcPr>
          <w:p w:rsidR="00103CAD" w:rsidRPr="00DE7520" w:rsidRDefault="00103CAD" w:rsidP="00940CF5">
            <w:pPr>
              <w:jc w:val="center"/>
              <w:rPr>
                <w:lang w:val="en-US"/>
              </w:rPr>
            </w:pPr>
            <w:r>
              <w:rPr>
                <w:lang w:val="en-US"/>
              </w:rPr>
              <w:t>IFTMFR</w:t>
            </w:r>
          </w:p>
        </w:tc>
      </w:tr>
      <w:tr w:rsidR="00103CAD" w:rsidRPr="00E367BA" w:rsidTr="00103CAD">
        <w:trPr>
          <w:trHeight w:hRule="exact" w:val="549"/>
        </w:trPr>
        <w:tc>
          <w:tcPr>
            <w:tcW w:w="1990" w:type="dxa"/>
            <w:tcBorders>
              <w:top w:val="nil"/>
              <w:left w:val="single" w:sz="4" w:space="0" w:color="auto"/>
              <w:bottom w:val="single" w:sz="4" w:space="0" w:color="auto"/>
              <w:right w:val="single" w:sz="4" w:space="0" w:color="auto"/>
            </w:tcBorders>
          </w:tcPr>
          <w:p w:rsidR="00103CAD" w:rsidRPr="00E367BA" w:rsidRDefault="00103CAD" w:rsidP="00940CF5">
            <w:pPr>
              <w:jc w:val="both"/>
            </w:pPr>
            <w:r>
              <w:t>Импортная декларация</w:t>
            </w:r>
          </w:p>
        </w:tc>
        <w:tc>
          <w:tcPr>
            <w:tcW w:w="5258" w:type="dxa"/>
            <w:tcBorders>
              <w:top w:val="nil"/>
              <w:left w:val="nil"/>
              <w:bottom w:val="single" w:sz="4" w:space="0" w:color="auto"/>
              <w:right w:val="single" w:sz="4" w:space="0" w:color="auto"/>
            </w:tcBorders>
          </w:tcPr>
          <w:p w:rsidR="00103CAD" w:rsidRPr="00E367BA" w:rsidRDefault="00103CAD" w:rsidP="00940CF5">
            <w:pPr>
              <w:jc w:val="both"/>
            </w:pPr>
            <w:r>
              <w:t>Экспедитор выполняет таможенные формальности</w:t>
            </w:r>
          </w:p>
        </w:tc>
        <w:tc>
          <w:tcPr>
            <w:tcW w:w="2143" w:type="dxa"/>
            <w:tcBorders>
              <w:top w:val="nil"/>
              <w:left w:val="nil"/>
              <w:bottom w:val="single" w:sz="4" w:space="0" w:color="auto"/>
              <w:right w:val="single" w:sz="12" w:space="0" w:color="auto"/>
            </w:tcBorders>
          </w:tcPr>
          <w:p w:rsidR="00103CAD" w:rsidRPr="00E367BA" w:rsidRDefault="00103CAD" w:rsidP="00940CF5">
            <w:pPr>
              <w:jc w:val="center"/>
              <w:rPr>
                <w:lang w:val="en-US"/>
              </w:rPr>
            </w:pPr>
            <w:r>
              <w:rPr>
                <w:lang w:val="en-US"/>
              </w:rPr>
              <w:t>CUSDEC</w:t>
            </w:r>
          </w:p>
        </w:tc>
      </w:tr>
      <w:tr w:rsidR="00103CAD" w:rsidRPr="00E367BA" w:rsidTr="00103CAD">
        <w:trPr>
          <w:trHeight w:hRule="exact" w:val="593"/>
        </w:trPr>
        <w:tc>
          <w:tcPr>
            <w:tcW w:w="1990" w:type="dxa"/>
            <w:tcBorders>
              <w:top w:val="nil"/>
              <w:left w:val="single" w:sz="4" w:space="0" w:color="auto"/>
              <w:bottom w:val="single" w:sz="4" w:space="0" w:color="auto"/>
              <w:right w:val="single" w:sz="4" w:space="0" w:color="auto"/>
            </w:tcBorders>
          </w:tcPr>
          <w:p w:rsidR="00103CAD" w:rsidRPr="00E367BA" w:rsidRDefault="00103CAD" w:rsidP="00940CF5">
            <w:pPr>
              <w:jc w:val="both"/>
            </w:pPr>
            <w:r>
              <w:t>Подтверждение импорта</w:t>
            </w:r>
          </w:p>
        </w:tc>
        <w:tc>
          <w:tcPr>
            <w:tcW w:w="5258" w:type="dxa"/>
            <w:tcBorders>
              <w:top w:val="nil"/>
              <w:left w:val="nil"/>
              <w:bottom w:val="single" w:sz="4" w:space="0" w:color="auto"/>
              <w:right w:val="single" w:sz="4" w:space="0" w:color="auto"/>
            </w:tcBorders>
          </w:tcPr>
          <w:p w:rsidR="00103CAD" w:rsidRPr="00E367BA" w:rsidRDefault="00103CAD" w:rsidP="00940CF5">
            <w:pPr>
              <w:jc w:val="both"/>
            </w:pPr>
            <w:r>
              <w:t>Экспедитор получает от таможенных органов</w:t>
            </w:r>
          </w:p>
        </w:tc>
        <w:tc>
          <w:tcPr>
            <w:tcW w:w="2143" w:type="dxa"/>
            <w:tcBorders>
              <w:top w:val="nil"/>
              <w:left w:val="nil"/>
              <w:bottom w:val="single" w:sz="4" w:space="0" w:color="auto"/>
              <w:right w:val="single" w:sz="12" w:space="0" w:color="auto"/>
            </w:tcBorders>
          </w:tcPr>
          <w:p w:rsidR="00103CAD" w:rsidRPr="00E367BA" w:rsidRDefault="00103CAD" w:rsidP="00940CF5">
            <w:pPr>
              <w:jc w:val="center"/>
              <w:rPr>
                <w:lang w:val="en-US"/>
              </w:rPr>
            </w:pPr>
            <w:r>
              <w:rPr>
                <w:lang w:val="en-US"/>
              </w:rPr>
              <w:t>CUSRES</w:t>
            </w:r>
          </w:p>
        </w:tc>
      </w:tr>
      <w:tr w:rsidR="00103CAD" w:rsidRPr="00E367BA" w:rsidTr="00103CAD">
        <w:trPr>
          <w:trHeight w:hRule="exact" w:val="589"/>
        </w:trPr>
        <w:tc>
          <w:tcPr>
            <w:tcW w:w="1990" w:type="dxa"/>
            <w:tcBorders>
              <w:top w:val="single" w:sz="4" w:space="0" w:color="auto"/>
              <w:left w:val="single" w:sz="4" w:space="0" w:color="auto"/>
              <w:bottom w:val="single" w:sz="4" w:space="0" w:color="auto"/>
              <w:right w:val="single" w:sz="4" w:space="0" w:color="auto"/>
            </w:tcBorders>
          </w:tcPr>
          <w:p w:rsidR="00103CAD" w:rsidRPr="00E367BA" w:rsidRDefault="00103CAD" w:rsidP="00940CF5">
            <w:pPr>
              <w:jc w:val="both"/>
            </w:pPr>
            <w:r>
              <w:t>Инструкция на транспортировку</w:t>
            </w:r>
          </w:p>
        </w:tc>
        <w:tc>
          <w:tcPr>
            <w:tcW w:w="5258" w:type="dxa"/>
            <w:tcBorders>
              <w:top w:val="single" w:sz="4" w:space="0" w:color="auto"/>
              <w:left w:val="nil"/>
              <w:bottom w:val="single" w:sz="4" w:space="0" w:color="auto"/>
              <w:right w:val="single" w:sz="4" w:space="0" w:color="auto"/>
            </w:tcBorders>
          </w:tcPr>
          <w:p w:rsidR="00103CAD" w:rsidRPr="002C6ADB" w:rsidRDefault="00103CAD" w:rsidP="00940CF5">
            <w:pPr>
              <w:jc w:val="both"/>
            </w:pPr>
            <w:r>
              <w:t>Экспедитор организует транспортировку от порта выгрузки до получателя</w:t>
            </w:r>
          </w:p>
        </w:tc>
        <w:tc>
          <w:tcPr>
            <w:tcW w:w="2143" w:type="dxa"/>
            <w:tcBorders>
              <w:top w:val="single" w:sz="4" w:space="0" w:color="auto"/>
              <w:left w:val="nil"/>
              <w:bottom w:val="single" w:sz="4" w:space="0" w:color="auto"/>
              <w:right w:val="single" w:sz="12" w:space="0" w:color="auto"/>
            </w:tcBorders>
          </w:tcPr>
          <w:p w:rsidR="00103CAD" w:rsidRPr="00E367BA" w:rsidRDefault="00103CAD" w:rsidP="00940CF5">
            <w:pPr>
              <w:jc w:val="center"/>
              <w:rPr>
                <w:lang w:val="en-US"/>
              </w:rPr>
            </w:pPr>
            <w:r>
              <w:rPr>
                <w:lang w:val="en-US"/>
              </w:rPr>
              <w:t>IFCSUM</w:t>
            </w:r>
          </w:p>
        </w:tc>
      </w:tr>
      <w:tr w:rsidR="00103CAD" w:rsidRPr="00BB774A" w:rsidTr="00103CAD">
        <w:trPr>
          <w:trHeight w:hRule="exact" w:val="615"/>
        </w:trPr>
        <w:tc>
          <w:tcPr>
            <w:tcW w:w="1990" w:type="dxa"/>
            <w:tcBorders>
              <w:top w:val="single" w:sz="4" w:space="0" w:color="auto"/>
              <w:left w:val="single" w:sz="4" w:space="0" w:color="auto"/>
              <w:bottom w:val="single" w:sz="4" w:space="0" w:color="auto"/>
              <w:right w:val="single" w:sz="4" w:space="0" w:color="auto"/>
            </w:tcBorders>
            <w:vAlign w:val="center"/>
          </w:tcPr>
          <w:p w:rsidR="00103CAD" w:rsidRPr="002F3A67" w:rsidRDefault="00103CAD" w:rsidP="00940CF5">
            <w:pPr>
              <w:jc w:val="both"/>
            </w:pPr>
            <w:r w:rsidRPr="002F3A67">
              <w:t>Коносамент (оригинал)</w:t>
            </w:r>
          </w:p>
        </w:tc>
        <w:tc>
          <w:tcPr>
            <w:tcW w:w="5258" w:type="dxa"/>
            <w:tcBorders>
              <w:top w:val="single" w:sz="4" w:space="0" w:color="auto"/>
              <w:left w:val="nil"/>
              <w:bottom w:val="single" w:sz="4" w:space="0" w:color="auto"/>
              <w:right w:val="single" w:sz="4" w:space="0" w:color="auto"/>
            </w:tcBorders>
            <w:vAlign w:val="center"/>
          </w:tcPr>
          <w:p w:rsidR="00103CAD" w:rsidRPr="002F3A67" w:rsidRDefault="00103CAD" w:rsidP="00940CF5">
            <w:pPr>
              <w:jc w:val="both"/>
            </w:pPr>
            <w:r w:rsidRPr="002F3A67">
              <w:t>Экспедитор предъявляет агенту линии для получения груза</w:t>
            </w:r>
          </w:p>
        </w:tc>
        <w:tc>
          <w:tcPr>
            <w:tcW w:w="2143" w:type="dxa"/>
            <w:tcBorders>
              <w:top w:val="single" w:sz="4" w:space="0" w:color="auto"/>
              <w:left w:val="nil"/>
              <w:bottom w:val="single" w:sz="4" w:space="0" w:color="auto"/>
              <w:right w:val="single" w:sz="12" w:space="0" w:color="auto"/>
            </w:tcBorders>
            <w:vAlign w:val="center"/>
          </w:tcPr>
          <w:p w:rsidR="00103CAD" w:rsidRPr="002F3A67" w:rsidRDefault="00103CAD" w:rsidP="00940CF5">
            <w:pPr>
              <w:jc w:val="center"/>
              <w:rPr>
                <w:lang w:val="en-US"/>
              </w:rPr>
            </w:pPr>
            <w:r w:rsidRPr="002F3A67">
              <w:rPr>
                <w:lang w:val="en-US"/>
              </w:rPr>
              <w:t>IFTMFR</w:t>
            </w:r>
          </w:p>
        </w:tc>
      </w:tr>
      <w:tr w:rsidR="00103CAD" w:rsidRPr="002F0BB4" w:rsidTr="00103CAD">
        <w:trPr>
          <w:trHeight w:hRule="exact" w:val="615"/>
        </w:trPr>
        <w:tc>
          <w:tcPr>
            <w:tcW w:w="1990" w:type="dxa"/>
            <w:tcBorders>
              <w:top w:val="single" w:sz="4" w:space="0" w:color="auto"/>
              <w:left w:val="single" w:sz="4" w:space="0" w:color="auto"/>
              <w:bottom w:val="single" w:sz="4" w:space="0" w:color="auto"/>
              <w:right w:val="single" w:sz="4" w:space="0" w:color="auto"/>
            </w:tcBorders>
            <w:vAlign w:val="center"/>
          </w:tcPr>
          <w:p w:rsidR="00103CAD" w:rsidRPr="002F0BB4" w:rsidRDefault="00103CAD" w:rsidP="00940CF5">
            <w:pPr>
              <w:jc w:val="both"/>
            </w:pPr>
            <w:r w:rsidRPr="002F0BB4">
              <w:t>Нотис об отгрузке груза</w:t>
            </w:r>
          </w:p>
        </w:tc>
        <w:tc>
          <w:tcPr>
            <w:tcW w:w="5258" w:type="dxa"/>
            <w:tcBorders>
              <w:top w:val="single" w:sz="4" w:space="0" w:color="auto"/>
              <w:left w:val="nil"/>
              <w:bottom w:val="single" w:sz="4" w:space="0" w:color="auto"/>
              <w:right w:val="single" w:sz="4" w:space="0" w:color="auto"/>
            </w:tcBorders>
            <w:vAlign w:val="center"/>
          </w:tcPr>
          <w:p w:rsidR="00103CAD" w:rsidRPr="002F0BB4" w:rsidRDefault="00103CAD" w:rsidP="00940CF5">
            <w:pPr>
              <w:jc w:val="both"/>
            </w:pPr>
            <w:r w:rsidRPr="002F0BB4">
              <w:t>Экспедитор предъявляет стивидору для отгрузки груза</w:t>
            </w:r>
          </w:p>
        </w:tc>
        <w:tc>
          <w:tcPr>
            <w:tcW w:w="2143" w:type="dxa"/>
            <w:tcBorders>
              <w:top w:val="single" w:sz="4" w:space="0" w:color="auto"/>
              <w:left w:val="nil"/>
              <w:bottom w:val="single" w:sz="4" w:space="0" w:color="auto"/>
              <w:right w:val="single" w:sz="12" w:space="0" w:color="auto"/>
            </w:tcBorders>
            <w:vAlign w:val="center"/>
          </w:tcPr>
          <w:p w:rsidR="00103CAD" w:rsidRPr="002F0BB4" w:rsidRDefault="00103CAD" w:rsidP="00940CF5">
            <w:pPr>
              <w:jc w:val="center"/>
              <w:rPr>
                <w:lang w:val="en-US"/>
              </w:rPr>
            </w:pPr>
            <w:r w:rsidRPr="002F0BB4">
              <w:rPr>
                <w:lang w:val="en-US"/>
              </w:rPr>
              <w:t>IFTSUM</w:t>
            </w:r>
          </w:p>
        </w:tc>
      </w:tr>
      <w:tr w:rsidR="002F0BB4" w:rsidRPr="00E047E8" w:rsidTr="008614C6">
        <w:trPr>
          <w:trHeight w:hRule="exact" w:val="566"/>
        </w:trPr>
        <w:tc>
          <w:tcPr>
            <w:tcW w:w="1990" w:type="dxa"/>
            <w:tcBorders>
              <w:top w:val="nil"/>
              <w:left w:val="single" w:sz="4" w:space="0" w:color="auto"/>
              <w:bottom w:val="single" w:sz="4" w:space="0" w:color="auto"/>
              <w:right w:val="single" w:sz="4" w:space="0" w:color="auto"/>
            </w:tcBorders>
          </w:tcPr>
          <w:p w:rsidR="002F0BB4" w:rsidRPr="00E047E8" w:rsidRDefault="002F0BB4" w:rsidP="008614C6">
            <w:pPr>
              <w:jc w:val="both"/>
            </w:pPr>
            <w:r w:rsidRPr="00E047E8">
              <w:t>Извещение о доставке груза</w:t>
            </w:r>
          </w:p>
        </w:tc>
        <w:tc>
          <w:tcPr>
            <w:tcW w:w="5259" w:type="dxa"/>
            <w:tcBorders>
              <w:top w:val="nil"/>
              <w:left w:val="nil"/>
              <w:bottom w:val="single" w:sz="4" w:space="0" w:color="auto"/>
              <w:right w:val="single" w:sz="4" w:space="0" w:color="auto"/>
            </w:tcBorders>
          </w:tcPr>
          <w:p w:rsidR="002F0BB4" w:rsidRPr="00E047E8" w:rsidRDefault="002F0BB4" w:rsidP="008614C6">
            <w:pPr>
              <w:jc w:val="both"/>
            </w:pPr>
            <w:r w:rsidRPr="00E047E8">
              <w:t>On-carrier направляет экспедитору после доставки груза получателю</w:t>
            </w:r>
          </w:p>
        </w:tc>
        <w:tc>
          <w:tcPr>
            <w:tcW w:w="2142" w:type="dxa"/>
            <w:tcBorders>
              <w:top w:val="nil"/>
              <w:left w:val="nil"/>
              <w:bottom w:val="single" w:sz="4" w:space="0" w:color="auto"/>
              <w:right w:val="single" w:sz="12" w:space="0" w:color="auto"/>
            </w:tcBorders>
          </w:tcPr>
          <w:p w:rsidR="002F0BB4" w:rsidRPr="00E047E8" w:rsidRDefault="002F0BB4" w:rsidP="008614C6">
            <w:pPr>
              <w:jc w:val="center"/>
              <w:rPr>
                <w:lang w:val="en-US"/>
              </w:rPr>
            </w:pPr>
            <w:r w:rsidRPr="00E047E8">
              <w:rPr>
                <w:lang w:val="en-US"/>
              </w:rPr>
              <w:t>IFTSUM</w:t>
            </w:r>
          </w:p>
        </w:tc>
      </w:tr>
    </w:tbl>
    <w:p w:rsidR="002F0BB4" w:rsidRPr="00E047E8" w:rsidRDefault="002F0BB4" w:rsidP="00904759">
      <w:pPr>
        <w:ind w:firstLine="709"/>
        <w:jc w:val="both"/>
        <w:rPr>
          <w:snapToGrid w:val="0"/>
          <w:lang w:eastAsia="en-US"/>
        </w:rPr>
      </w:pPr>
    </w:p>
    <w:p w:rsidR="0038527F" w:rsidRDefault="00993B26" w:rsidP="00904759">
      <w:pPr>
        <w:ind w:firstLine="709"/>
        <w:jc w:val="both"/>
        <w:rPr>
          <w:snapToGrid w:val="0"/>
          <w:lang w:eastAsia="en-US"/>
        </w:rPr>
      </w:pPr>
      <w:r>
        <w:rPr>
          <w:snapToGrid w:val="0"/>
          <w:lang w:eastAsia="en-US"/>
        </w:rPr>
        <w:t>4.3.4</w:t>
      </w:r>
      <w:r w:rsidR="009571E6">
        <w:rPr>
          <w:snapToGrid w:val="0"/>
          <w:lang w:eastAsia="en-US"/>
        </w:rPr>
        <w:t xml:space="preserve"> </w:t>
      </w:r>
      <w:r w:rsidR="0038527F" w:rsidRPr="00C81124">
        <w:rPr>
          <w:snapToGrid w:val="0"/>
          <w:lang w:eastAsia="en-US"/>
        </w:rPr>
        <w:t xml:space="preserve">Страницы, на которых располагаются таблицы, рисунки и чертежи, размеры которых больше размеров формата А4, учитывают как одну страницу. </w:t>
      </w:r>
    </w:p>
    <w:p w:rsidR="001C337D" w:rsidRPr="001C337D" w:rsidRDefault="00706DDE" w:rsidP="001C337D">
      <w:pPr>
        <w:ind w:firstLine="709"/>
        <w:jc w:val="both"/>
      </w:pPr>
      <w:r>
        <w:t xml:space="preserve">Каждый иллюстрированный объект, </w:t>
      </w:r>
      <w:r w:rsidR="009B7461">
        <w:t>за исключением</w:t>
      </w:r>
      <w:r>
        <w:t xml:space="preserve"> таблиц</w:t>
      </w:r>
      <w:r w:rsidRPr="00706DDE">
        <w:t xml:space="preserve"> о</w:t>
      </w:r>
      <w:r w:rsidR="00437B1B">
        <w:t xml:space="preserve">бозначается как рисунок и должен </w:t>
      </w:r>
      <w:r w:rsidR="008214FA">
        <w:t xml:space="preserve">иметь ссылку </w:t>
      </w:r>
      <w:r w:rsidR="001C337D">
        <w:t>(</w:t>
      </w:r>
      <w:r w:rsidR="001C337D">
        <w:rPr>
          <w:color w:val="000000"/>
        </w:rPr>
        <w:t>например, «рис. 3»).</w:t>
      </w:r>
    </w:p>
    <w:p w:rsidR="00865CBA" w:rsidRPr="00C81124" w:rsidRDefault="00993B26" w:rsidP="00706DDE">
      <w:pPr>
        <w:ind w:firstLine="709"/>
        <w:jc w:val="both"/>
        <w:rPr>
          <w:snapToGrid w:val="0"/>
          <w:lang w:eastAsia="en-US"/>
        </w:rPr>
      </w:pPr>
      <w:r>
        <w:rPr>
          <w:snapToGrid w:val="0"/>
          <w:lang w:eastAsia="en-US"/>
        </w:rPr>
        <w:t>4.3.5</w:t>
      </w:r>
      <w:r w:rsidR="006A5AD0">
        <w:rPr>
          <w:snapToGrid w:val="0"/>
          <w:lang w:eastAsia="en-US"/>
        </w:rPr>
        <w:t xml:space="preserve"> </w:t>
      </w:r>
      <w:r w:rsidR="00B5187E">
        <w:rPr>
          <w:snapToGrid w:val="0"/>
          <w:lang w:eastAsia="en-US"/>
        </w:rPr>
        <w:t>Т</w:t>
      </w:r>
      <w:r w:rsidR="00B5187E" w:rsidRPr="00C81124">
        <w:rPr>
          <w:snapToGrid w:val="0"/>
          <w:lang w:eastAsia="en-US"/>
        </w:rPr>
        <w:t>ематическое наименование</w:t>
      </w:r>
      <w:r w:rsidR="00B5187E">
        <w:rPr>
          <w:snapToGrid w:val="0"/>
          <w:lang w:eastAsia="en-US"/>
        </w:rPr>
        <w:t xml:space="preserve"> иллюстративного объекта</w:t>
      </w:r>
      <w:r w:rsidR="00437B1B">
        <w:rPr>
          <w:snapToGrid w:val="0"/>
          <w:lang w:eastAsia="en-US"/>
        </w:rPr>
        <w:t>, кроме таблиц</w:t>
      </w:r>
      <w:r w:rsidR="00865CBA" w:rsidRPr="00C81124">
        <w:rPr>
          <w:snapToGrid w:val="0"/>
          <w:lang w:eastAsia="en-US"/>
        </w:rPr>
        <w:t xml:space="preserve"> </w:t>
      </w:r>
      <w:r w:rsidR="006A5AD0">
        <w:rPr>
          <w:snapToGrid w:val="0"/>
          <w:lang w:eastAsia="en-US"/>
        </w:rPr>
        <w:t>(</w:t>
      </w:r>
      <w:r w:rsidR="006A5AD0" w:rsidRPr="00C81124">
        <w:rPr>
          <w:snapToGrid w:val="0"/>
          <w:lang w:eastAsia="en-US"/>
        </w:rPr>
        <w:t>схемы, рисунки, диаграммы, гистограммы</w:t>
      </w:r>
      <w:r w:rsidR="00407CED">
        <w:rPr>
          <w:snapToGrid w:val="0"/>
          <w:lang w:eastAsia="en-US"/>
        </w:rPr>
        <w:t>, чертежи</w:t>
      </w:r>
      <w:r w:rsidR="006A5AD0" w:rsidRPr="00C81124">
        <w:rPr>
          <w:snapToGrid w:val="0"/>
          <w:lang w:eastAsia="en-US"/>
        </w:rPr>
        <w:t xml:space="preserve"> и т.д.</w:t>
      </w:r>
      <w:r w:rsidR="006A5AD0">
        <w:rPr>
          <w:snapToGrid w:val="0"/>
          <w:lang w:eastAsia="en-US"/>
        </w:rPr>
        <w:t xml:space="preserve">) </w:t>
      </w:r>
      <w:r w:rsidR="00AF3874">
        <w:rPr>
          <w:snapToGrid w:val="0"/>
          <w:lang w:eastAsia="en-US"/>
        </w:rPr>
        <w:t>долж</w:t>
      </w:r>
      <w:r w:rsidR="00B5187E">
        <w:rPr>
          <w:snapToGrid w:val="0"/>
          <w:lang w:eastAsia="en-US"/>
        </w:rPr>
        <w:t>н</w:t>
      </w:r>
      <w:r w:rsidR="00437CD3">
        <w:rPr>
          <w:snapToGrid w:val="0"/>
          <w:lang w:eastAsia="en-US"/>
        </w:rPr>
        <w:t>о</w:t>
      </w:r>
      <w:r w:rsidR="00C8630A" w:rsidRPr="00C81124">
        <w:rPr>
          <w:snapToGrid w:val="0"/>
          <w:lang w:eastAsia="en-US"/>
        </w:rPr>
        <w:t xml:space="preserve"> п</w:t>
      </w:r>
      <w:r w:rsidR="00B5187E">
        <w:rPr>
          <w:snapToGrid w:val="0"/>
          <w:lang w:eastAsia="en-US"/>
        </w:rPr>
        <w:t>омещаться</w:t>
      </w:r>
      <w:r w:rsidR="00C8630A" w:rsidRPr="00C81124">
        <w:rPr>
          <w:snapToGrid w:val="0"/>
          <w:lang w:eastAsia="en-US"/>
        </w:rPr>
        <w:t xml:space="preserve"> снизу</w:t>
      </w:r>
      <w:r w:rsidR="001656EC">
        <w:rPr>
          <w:snapToGrid w:val="0"/>
          <w:lang w:eastAsia="en-US"/>
        </w:rPr>
        <w:t xml:space="preserve"> (рис.1)</w:t>
      </w:r>
      <w:r w:rsidR="00C8630A" w:rsidRPr="00C81124">
        <w:rPr>
          <w:snapToGrid w:val="0"/>
          <w:lang w:eastAsia="en-US"/>
        </w:rPr>
        <w:t>.</w:t>
      </w:r>
    </w:p>
    <w:p w:rsidR="00163573" w:rsidRDefault="00AF3874" w:rsidP="00904759">
      <w:pPr>
        <w:ind w:firstLine="709"/>
        <w:jc w:val="both"/>
        <w:rPr>
          <w:snapToGrid w:val="0"/>
          <w:lang w:eastAsia="en-US"/>
        </w:rPr>
      </w:pPr>
      <w:r>
        <w:rPr>
          <w:snapToGrid w:val="0"/>
          <w:lang w:eastAsia="en-US"/>
        </w:rPr>
        <w:t>Иллюстративную информацию</w:t>
      </w:r>
      <w:r w:rsidR="00163573" w:rsidRPr="00C81124">
        <w:rPr>
          <w:snapToGrid w:val="0"/>
          <w:lang w:eastAsia="en-US"/>
        </w:rPr>
        <w:t xml:space="preserve"> основной части, в том числе и приложений, следует нумеровать арабскими цифрами с</w:t>
      </w:r>
      <w:r w:rsidR="009F4F5B">
        <w:rPr>
          <w:snapToGrid w:val="0"/>
          <w:lang w:eastAsia="en-US"/>
        </w:rPr>
        <w:t>к</w:t>
      </w:r>
      <w:r w:rsidR="00597B2E">
        <w:rPr>
          <w:snapToGrid w:val="0"/>
          <w:lang w:eastAsia="en-US"/>
        </w:rPr>
        <w:t>возной нумерации.</w:t>
      </w:r>
    </w:p>
    <w:p w:rsidR="00AB4037" w:rsidRPr="00C81124" w:rsidRDefault="00AB4037" w:rsidP="00904759">
      <w:pPr>
        <w:ind w:firstLine="709"/>
        <w:jc w:val="both"/>
        <w:rPr>
          <w:snapToGrid w:val="0"/>
          <w:lang w:eastAsia="en-US"/>
        </w:rPr>
      </w:pPr>
      <w:r w:rsidRPr="00D32B3D">
        <w:rPr>
          <w:color w:val="000000"/>
        </w:rPr>
        <w:t>Иллюстрации (кроме таблиц) обозначаются словом «Рис.»</w:t>
      </w:r>
      <w:r>
        <w:rPr>
          <w:color w:val="000000"/>
        </w:rPr>
        <w:t>.</w:t>
      </w:r>
    </w:p>
    <w:p w:rsidR="00C8630A" w:rsidRDefault="00B21932" w:rsidP="00865CBA">
      <w:pPr>
        <w:ind w:firstLine="720"/>
        <w:jc w:val="both"/>
        <w:rPr>
          <w:snapToGrid w:val="0"/>
          <w:lang w:eastAsia="en-US"/>
        </w:rPr>
      </w:pPr>
      <w:r>
        <w:rPr>
          <w:snapToGrid w:val="0"/>
          <w:lang w:eastAsia="en-US"/>
        </w:rPr>
        <w:t>4.3</w:t>
      </w:r>
      <w:r w:rsidR="00993B26">
        <w:rPr>
          <w:snapToGrid w:val="0"/>
          <w:lang w:eastAsia="en-US"/>
        </w:rPr>
        <w:t>.6</w:t>
      </w:r>
      <w:r w:rsidR="00AF3874">
        <w:rPr>
          <w:snapToGrid w:val="0"/>
          <w:lang w:eastAsia="en-US"/>
        </w:rPr>
        <w:t xml:space="preserve"> Под графической информацией</w:t>
      </w:r>
      <w:r w:rsidR="00865CBA" w:rsidRPr="00C81124">
        <w:rPr>
          <w:snapToGrid w:val="0"/>
          <w:lang w:eastAsia="en-US"/>
        </w:rPr>
        <w:t xml:space="preserve"> при н</w:t>
      </w:r>
      <w:r w:rsidR="00BD12CA">
        <w:rPr>
          <w:snapToGrid w:val="0"/>
          <w:lang w:eastAsia="en-US"/>
        </w:rPr>
        <w:t>еобходимости помещают поясняющий</w:t>
      </w:r>
      <w:r w:rsidR="00865CBA" w:rsidRPr="00C81124">
        <w:rPr>
          <w:snapToGrid w:val="0"/>
          <w:lang w:eastAsia="en-US"/>
        </w:rPr>
        <w:t xml:space="preserve"> </w:t>
      </w:r>
      <w:r w:rsidR="00BD12CA">
        <w:rPr>
          <w:snapToGrid w:val="0"/>
          <w:lang w:eastAsia="en-US"/>
        </w:rPr>
        <w:t>(</w:t>
      </w:r>
      <w:r w:rsidR="00BD12CA" w:rsidRPr="00C81124">
        <w:rPr>
          <w:snapToGrid w:val="0"/>
          <w:lang w:eastAsia="en-US"/>
        </w:rPr>
        <w:t>подрисуночный</w:t>
      </w:r>
      <w:r w:rsidR="00BD12CA">
        <w:rPr>
          <w:snapToGrid w:val="0"/>
          <w:lang w:eastAsia="en-US"/>
        </w:rPr>
        <w:t>) текст</w:t>
      </w:r>
      <w:r w:rsidR="00865CBA" w:rsidRPr="00C81124">
        <w:rPr>
          <w:snapToGrid w:val="0"/>
          <w:lang w:eastAsia="en-US"/>
        </w:rPr>
        <w:t xml:space="preserve">. </w:t>
      </w:r>
      <w:r w:rsidR="006A5AD0">
        <w:rPr>
          <w:snapToGrid w:val="0"/>
          <w:lang w:eastAsia="en-US"/>
        </w:rPr>
        <w:t>П</w:t>
      </w:r>
      <w:r w:rsidR="00C8630A" w:rsidRPr="00C81124">
        <w:rPr>
          <w:snapToGrid w:val="0"/>
          <w:lang w:eastAsia="en-US"/>
        </w:rPr>
        <w:t>ример оформления рисунка</w:t>
      </w:r>
      <w:r w:rsidR="00904759" w:rsidRPr="00C81124">
        <w:rPr>
          <w:snapToGrid w:val="0"/>
          <w:lang w:eastAsia="en-US"/>
        </w:rPr>
        <w:t xml:space="preserve"> с подрисуночным текстом</w:t>
      </w:r>
      <w:r w:rsidR="00BE44B7">
        <w:rPr>
          <w:snapToGrid w:val="0"/>
          <w:lang w:eastAsia="en-US"/>
        </w:rPr>
        <w:t xml:space="preserve"> (Рис.1</w:t>
      </w:r>
      <w:r w:rsidR="00277310">
        <w:rPr>
          <w:snapToGrid w:val="0"/>
          <w:lang w:eastAsia="en-US"/>
        </w:rPr>
        <w:t>, Рис.2</w:t>
      </w:r>
      <w:r w:rsidR="00BE44B7">
        <w:rPr>
          <w:snapToGrid w:val="0"/>
          <w:lang w:eastAsia="en-US"/>
        </w:rPr>
        <w:t>)</w:t>
      </w:r>
      <w:r w:rsidR="00C8630A" w:rsidRPr="00C81124">
        <w:rPr>
          <w:snapToGrid w:val="0"/>
          <w:lang w:eastAsia="en-US"/>
        </w:rPr>
        <w:t>.</w:t>
      </w:r>
    </w:p>
    <w:p w:rsidR="00247BB8" w:rsidRPr="00C81124" w:rsidRDefault="006D20B0" w:rsidP="0080103B">
      <w:pPr>
        <w:ind w:firstLine="720"/>
        <w:jc w:val="center"/>
        <w:rPr>
          <w:snapToGrid w:val="0"/>
          <w:lang w:eastAsia="en-US"/>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3.5pt;height:179.25pt">
            <v:imagedata r:id="rId8" o:title="" croptop="2685f" cropbottom="4369f" cropleft="13699f" cropright="622f"/>
          </v:shape>
        </w:pict>
      </w:r>
    </w:p>
    <w:p w:rsidR="00AB7543" w:rsidRDefault="00AB7543" w:rsidP="006B3D2E">
      <w:pPr>
        <w:ind w:firstLine="709"/>
        <w:jc w:val="center"/>
        <w:rPr>
          <w:b/>
          <w:bCs/>
        </w:rPr>
      </w:pPr>
    </w:p>
    <w:p w:rsidR="00247BB8" w:rsidRPr="00C81124" w:rsidRDefault="00247BB8" w:rsidP="006B3D2E">
      <w:pPr>
        <w:ind w:firstLine="709"/>
        <w:jc w:val="center"/>
        <w:rPr>
          <w:b/>
          <w:bCs/>
        </w:rPr>
      </w:pPr>
      <w:r w:rsidRPr="00C81124">
        <w:rPr>
          <w:b/>
          <w:bCs/>
        </w:rPr>
        <w:t xml:space="preserve">Рис.1. </w:t>
      </w:r>
      <w:r w:rsidR="006B3D2E" w:rsidRPr="00C81124">
        <w:rPr>
          <w:b/>
          <w:bCs/>
        </w:rPr>
        <w:t>Обобщенная схема</w:t>
      </w:r>
      <w:r w:rsidR="000B2CBF" w:rsidRPr="00C81124">
        <w:rPr>
          <w:b/>
          <w:bCs/>
        </w:rPr>
        <w:t xml:space="preserve"> транспо</w:t>
      </w:r>
      <w:r w:rsidR="006B3D2E" w:rsidRPr="00C81124">
        <w:rPr>
          <w:b/>
          <w:bCs/>
        </w:rPr>
        <w:t xml:space="preserve">ртного процесса </w:t>
      </w:r>
      <w:r w:rsidR="000B2CBF" w:rsidRPr="00C81124">
        <w:rPr>
          <w:b/>
          <w:bCs/>
        </w:rPr>
        <w:t>транспортно-экспедиционного обслуживания</w:t>
      </w:r>
      <w:r w:rsidR="006B3D2E" w:rsidRPr="00C81124">
        <w:rPr>
          <w:b/>
          <w:bCs/>
        </w:rPr>
        <w:t xml:space="preserve"> отправки грузов на воздушном транспорте</w:t>
      </w:r>
      <w:r w:rsidR="00EF2AB0" w:rsidRPr="00C81124">
        <w:rPr>
          <w:b/>
          <w:bCs/>
        </w:rPr>
        <w:t>:</w:t>
      </w:r>
    </w:p>
    <w:p w:rsidR="00AB7543" w:rsidRDefault="00AB7543" w:rsidP="002C3801">
      <w:pPr>
        <w:ind w:firstLine="709"/>
        <w:jc w:val="both"/>
      </w:pPr>
    </w:p>
    <w:p w:rsidR="00EF2AB0" w:rsidRDefault="0072082D" w:rsidP="002C3801">
      <w:pPr>
        <w:ind w:firstLine="709"/>
        <w:jc w:val="both"/>
      </w:pPr>
      <w:r w:rsidRPr="00C81124">
        <w:t>1 – заявка на бронирование места на воздушном судне</w:t>
      </w:r>
      <w:r w:rsidR="00A144B5" w:rsidRPr="00C81124">
        <w:t>; 2 – бронирование места на воздушном судне</w:t>
      </w:r>
      <w:r w:rsidR="00EF2AB0" w:rsidRPr="00C81124">
        <w:t xml:space="preserve">; 3 </w:t>
      </w:r>
      <w:r w:rsidR="001A0592" w:rsidRPr="00C81124">
        <w:t>–</w:t>
      </w:r>
      <w:r w:rsidR="00EF2AB0" w:rsidRPr="00C81124">
        <w:t xml:space="preserve"> </w:t>
      </w:r>
      <w:r w:rsidR="00097669" w:rsidRPr="00C81124">
        <w:t>извещение грузоотправителя о забронированном месте на воздушном судне</w:t>
      </w:r>
      <w:r w:rsidR="005E134C" w:rsidRPr="00C81124">
        <w:t>; 4 – предварительная оплата перевозки</w:t>
      </w:r>
      <w:r w:rsidR="00684675" w:rsidRPr="00C81124">
        <w:t xml:space="preserve">; 5 – </w:t>
      </w:r>
      <w:r w:rsidR="00E931D2" w:rsidRPr="00C81124">
        <w:t>согласование сроков доставки груза в аэропорт</w:t>
      </w:r>
      <w:r w:rsidR="00AD1491" w:rsidRPr="00C81124">
        <w:t>; 6 – завоз</w:t>
      </w:r>
      <w:r w:rsidR="00684675" w:rsidRPr="00C81124">
        <w:t xml:space="preserve"> груза</w:t>
      </w:r>
      <w:r w:rsidR="00AD1491" w:rsidRPr="00C81124">
        <w:t xml:space="preserve"> на склад аэропорта</w:t>
      </w:r>
      <w:r w:rsidR="00516FE2" w:rsidRPr="00C81124">
        <w:t>; 7 – передача платежных документов и авиагрузовой накладной</w:t>
      </w:r>
      <w:r w:rsidR="00684675" w:rsidRPr="00C81124">
        <w:t>; 8 –</w:t>
      </w:r>
      <w:r w:rsidR="00292405" w:rsidRPr="00C81124">
        <w:t xml:space="preserve"> авиагрузовая накладная, указание расположения склада</w:t>
      </w:r>
      <w:r w:rsidR="001C5E23" w:rsidRPr="00C81124">
        <w:t>; 9 – передача авиагрузовой накладной и других документов</w:t>
      </w:r>
      <w:r w:rsidR="008E02AB" w:rsidRPr="00C81124">
        <w:t xml:space="preserve">; 10 – разрешение на прием </w:t>
      </w:r>
      <w:r w:rsidR="00A35C1C" w:rsidRPr="00C81124">
        <w:t>груза</w:t>
      </w:r>
      <w:r w:rsidR="008E02AB" w:rsidRPr="00C81124">
        <w:t xml:space="preserve"> на склад</w:t>
      </w:r>
      <w:r w:rsidR="00601E32" w:rsidRPr="00C81124">
        <w:t xml:space="preserve"> (штамп в грузовой авианакладной)</w:t>
      </w:r>
      <w:r w:rsidR="00A35C1C" w:rsidRPr="00C81124">
        <w:t xml:space="preserve">; 11 – </w:t>
      </w:r>
      <w:r w:rsidR="004849BF" w:rsidRPr="00C81124">
        <w:t>авиагрузовая накладная, разрешение таможни на прием груза на склад и другие документы</w:t>
      </w:r>
      <w:r w:rsidR="00A35C1C" w:rsidRPr="00C81124">
        <w:t xml:space="preserve">; 12 </w:t>
      </w:r>
      <w:r w:rsidR="0079127F" w:rsidRPr="00C81124">
        <w:t xml:space="preserve">– выпуск разрешения в таможне; 13 </w:t>
      </w:r>
      <w:r w:rsidR="00A3170A" w:rsidRPr="00C81124">
        <w:t>–</w:t>
      </w:r>
      <w:r w:rsidR="0079127F" w:rsidRPr="00C81124">
        <w:t xml:space="preserve"> </w:t>
      </w:r>
      <w:r w:rsidR="00A3170A" w:rsidRPr="00C81124">
        <w:t>данные о принятом на склад грузе</w:t>
      </w:r>
      <w:r w:rsidR="00CE0C00" w:rsidRPr="00C81124">
        <w:t xml:space="preserve">, заверенные приемосдатчиком; 14 </w:t>
      </w:r>
      <w:r w:rsidR="006958C8" w:rsidRPr="00C81124">
        <w:t>–</w:t>
      </w:r>
      <w:r w:rsidR="00CE0C00" w:rsidRPr="00C81124">
        <w:t xml:space="preserve"> </w:t>
      </w:r>
      <w:r w:rsidR="006958C8" w:rsidRPr="00C81124">
        <w:t xml:space="preserve">оригинал авиагрузовой накладной, удостоверяющей прием груза к перевозке; 15 </w:t>
      </w:r>
      <w:r w:rsidR="00616EB9" w:rsidRPr="00C81124">
        <w:t xml:space="preserve">– погрузка груза на воздушное судно; </w:t>
      </w:r>
      <w:r w:rsidR="00255E5B" w:rsidRPr="00C81124">
        <w:t>1</w:t>
      </w:r>
      <w:r w:rsidR="00CB48F6">
        <w:t>6 – передача документов на груз</w:t>
      </w:r>
      <w:r w:rsidR="00FB5112" w:rsidRPr="00C81124">
        <w:t xml:space="preserve">; А – договор на ТЭО; </w:t>
      </w:r>
      <w:r w:rsidR="00775824" w:rsidRPr="00C81124">
        <w:t xml:space="preserve">В – договор наземной перевозки; </w:t>
      </w:r>
      <w:r w:rsidR="006D20B0">
        <w:pict>
          <v:group id="_x0000_s1027" editas="canvas" style="width:27pt;height:18pt;mso-position-horizontal-relative:char;mso-position-vertical-relative:line" coordorigin="7120,13201" coordsize="540,360">
            <o:lock v:ext="edit" aspectratio="t"/>
            <v:shape id="_x0000_s1028" type="#_x0000_t75" style="position:absolute;left:7120;top:13201;width:540;height:360" o:preferrelative="f">
              <v:fill o:detectmouseclick="t"/>
              <v:path o:extrusionok="t" o:connecttype="none"/>
              <o:lock v:ext="edit" text="t"/>
            </v:shape>
            <w10:wrap type="none"/>
            <w10:anchorlock/>
          </v:group>
        </w:pict>
      </w:r>
      <w:r w:rsidR="00BB165D" w:rsidRPr="00C81124">
        <w:t xml:space="preserve"> </w:t>
      </w:r>
      <w:r w:rsidR="005654A8" w:rsidRPr="00C81124">
        <w:t xml:space="preserve">   </w:t>
      </w:r>
      <w:r w:rsidR="00BB165D" w:rsidRPr="00C81124">
        <w:t>– движение груза</w:t>
      </w:r>
    </w:p>
    <w:p w:rsidR="00CB14DF" w:rsidRDefault="006D20B0" w:rsidP="002C3801">
      <w:pPr>
        <w:ind w:firstLine="709"/>
        <w:jc w:val="both"/>
      </w:pPr>
      <w:r>
        <w:rPr>
          <w:noProof/>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26" type="#_x0000_t13" style="position:absolute;left:0;text-align:left;margin-left:261.7pt;margin-top:-10.85pt;width:36pt;height:9pt;z-index:251657216"/>
        </w:pict>
      </w:r>
    </w:p>
    <w:p w:rsidR="00CB14DF" w:rsidRDefault="00CB14DF" w:rsidP="002C3801">
      <w:pPr>
        <w:ind w:firstLine="709"/>
        <w:jc w:val="both"/>
        <w:rPr>
          <w:color w:val="000000"/>
        </w:rPr>
      </w:pPr>
      <w:r w:rsidRPr="00D32B3D">
        <w:rPr>
          <w:color w:val="000000"/>
        </w:rPr>
        <w:t>В тексте н</w:t>
      </w:r>
      <w:r>
        <w:rPr>
          <w:color w:val="000000"/>
        </w:rPr>
        <w:t>еобходимо делать ссылки на иллю</w:t>
      </w:r>
      <w:r w:rsidRPr="00D32B3D">
        <w:rPr>
          <w:color w:val="000000"/>
        </w:rPr>
        <w:t>страции и давать и</w:t>
      </w:r>
      <w:r>
        <w:rPr>
          <w:color w:val="000000"/>
        </w:rPr>
        <w:t>м</w:t>
      </w:r>
      <w:r w:rsidRPr="00D32B3D">
        <w:rPr>
          <w:color w:val="000000"/>
        </w:rPr>
        <w:t xml:space="preserve"> пояснение.</w:t>
      </w:r>
    </w:p>
    <w:p w:rsidR="00277310" w:rsidRDefault="00CB14DF" w:rsidP="002C3801">
      <w:pPr>
        <w:ind w:firstLine="709"/>
        <w:jc w:val="both"/>
      </w:pPr>
      <w:r>
        <w:rPr>
          <w:color w:val="000000"/>
        </w:rPr>
        <w:t>Например: «</w:t>
      </w:r>
      <w:r>
        <w:t>В зависимости от вида организации перевозок с участием нескольких видов транспорта экспедит</w:t>
      </w:r>
      <w:r w:rsidR="009F44BB">
        <w:t>ор</w:t>
      </w:r>
      <w:r>
        <w:t xml:space="preserve"> </w:t>
      </w:r>
      <w:r w:rsidR="00AF62AF">
        <w:t>может взаимодействовать</w:t>
      </w:r>
      <w:r w:rsidR="009F44BB">
        <w:t xml:space="preserve"> с </w:t>
      </w:r>
      <w:r w:rsidR="00AF62AF">
        <w:t xml:space="preserve">различным количеством субъектов: двумя (рис.2) или одним </w:t>
      </w:r>
      <w:r>
        <w:t>(рис.3).</w:t>
      </w:r>
    </w:p>
    <w:p w:rsidR="00947098" w:rsidRPr="00C81124" w:rsidRDefault="00947098" w:rsidP="002C3801">
      <w:pPr>
        <w:ind w:firstLine="709"/>
        <w:jc w:val="both"/>
      </w:pPr>
    </w:p>
    <w:p w:rsidR="008A10E1" w:rsidRPr="00C81124" w:rsidRDefault="006D20B0" w:rsidP="008A10E1">
      <w:pPr>
        <w:spacing w:line="360" w:lineRule="auto"/>
        <w:ind w:firstLine="709"/>
        <w:jc w:val="center"/>
      </w:pPr>
      <w:r>
        <w:pict>
          <v:shape id="_x0000_i1027" type="#_x0000_t75" style="width:328.5pt;height:153pt">
            <v:imagedata r:id="rId9" o:title=""/>
          </v:shape>
        </w:pict>
      </w:r>
    </w:p>
    <w:p w:rsidR="0098618E" w:rsidRDefault="00553CBC" w:rsidP="008A10E1">
      <w:pPr>
        <w:shd w:val="clear" w:color="auto" w:fill="FFFFFF"/>
        <w:ind w:firstLine="709"/>
        <w:jc w:val="center"/>
        <w:rPr>
          <w:b/>
          <w:bCs/>
          <w:color w:val="000000"/>
        </w:rPr>
      </w:pPr>
      <w:r>
        <w:rPr>
          <w:b/>
          <w:bCs/>
          <w:color w:val="000000"/>
        </w:rPr>
        <w:t>Рис.</w:t>
      </w:r>
      <w:r w:rsidR="008A10E1" w:rsidRPr="00486E81">
        <w:rPr>
          <w:b/>
          <w:bCs/>
          <w:color w:val="000000"/>
        </w:rPr>
        <w:t>2</w:t>
      </w:r>
      <w:r>
        <w:rPr>
          <w:b/>
          <w:bCs/>
          <w:color w:val="000000"/>
        </w:rPr>
        <w:t>.</w:t>
      </w:r>
      <w:r w:rsidR="008A10E1" w:rsidRPr="00486E81">
        <w:rPr>
          <w:b/>
          <w:bCs/>
          <w:color w:val="000000"/>
        </w:rPr>
        <w:t xml:space="preserve"> Место экспедитора </w:t>
      </w:r>
      <w:r w:rsidR="00622C92">
        <w:rPr>
          <w:b/>
          <w:bCs/>
          <w:color w:val="000000"/>
        </w:rPr>
        <w:t xml:space="preserve">в </w:t>
      </w:r>
      <w:r w:rsidR="008A10E1" w:rsidRPr="00486E81">
        <w:rPr>
          <w:b/>
          <w:bCs/>
          <w:color w:val="000000"/>
        </w:rPr>
        <w:t>тра</w:t>
      </w:r>
      <w:r w:rsidR="0098618E">
        <w:rPr>
          <w:b/>
          <w:bCs/>
          <w:color w:val="000000"/>
        </w:rPr>
        <w:t>диционной организации перевозки</w:t>
      </w:r>
    </w:p>
    <w:p w:rsidR="008A10E1" w:rsidRPr="00486E81" w:rsidRDefault="008A10E1" w:rsidP="008A10E1">
      <w:pPr>
        <w:shd w:val="clear" w:color="auto" w:fill="FFFFFF"/>
        <w:ind w:firstLine="709"/>
        <w:jc w:val="center"/>
        <w:rPr>
          <w:b/>
          <w:bCs/>
        </w:rPr>
      </w:pPr>
      <w:r w:rsidRPr="00486E81">
        <w:rPr>
          <w:b/>
          <w:bCs/>
          <w:color w:val="000000"/>
        </w:rPr>
        <w:t>с участием нескольких видов транспорта</w:t>
      </w:r>
    </w:p>
    <w:p w:rsidR="008A10E1" w:rsidRPr="00C81124" w:rsidRDefault="008A10E1" w:rsidP="008A10E1">
      <w:pPr>
        <w:shd w:val="clear" w:color="auto" w:fill="FFFFFF"/>
        <w:ind w:firstLine="709"/>
        <w:jc w:val="both"/>
        <w:rPr>
          <w:color w:val="000000"/>
          <w:sz w:val="28"/>
          <w:szCs w:val="28"/>
        </w:rPr>
      </w:pPr>
    </w:p>
    <w:p w:rsidR="008A10E1" w:rsidRPr="00C81124" w:rsidRDefault="00DE042C" w:rsidP="008A10E1">
      <w:pPr>
        <w:shd w:val="clear" w:color="auto" w:fill="FFFFFF"/>
        <w:ind w:firstLine="709"/>
        <w:jc w:val="both"/>
      </w:pPr>
      <w:r>
        <w:rPr>
          <w:color w:val="000000"/>
        </w:rPr>
        <w:t xml:space="preserve">Как следует из рис. </w:t>
      </w:r>
      <w:r w:rsidR="00626711">
        <w:rPr>
          <w:color w:val="000000"/>
        </w:rPr>
        <w:t>2, единая</w:t>
      </w:r>
      <w:r w:rsidR="008A10E1" w:rsidRPr="00C81124">
        <w:rPr>
          <w:color w:val="000000"/>
        </w:rPr>
        <w:t xml:space="preserve"> функция управления сквозным материальным потоком отсутствует. Согласованность звеньев в вопросах продвижения информации и финансов объективно низка, так как координировать их действия некому</w:t>
      </w:r>
      <w:r w:rsidR="004A0141">
        <w:rPr>
          <w:color w:val="000000"/>
        </w:rPr>
        <w:t xml:space="preserve">, </w:t>
      </w:r>
      <w:r w:rsidR="00376D75">
        <w:rPr>
          <w:color w:val="000000"/>
        </w:rPr>
        <w:t xml:space="preserve">экспедиторы </w:t>
      </w:r>
      <w:r w:rsidR="004A0141">
        <w:rPr>
          <w:color w:val="000000"/>
        </w:rPr>
        <w:t>взаимодействуют с раз</w:t>
      </w:r>
      <w:r w:rsidR="00E867E3">
        <w:rPr>
          <w:color w:val="000000"/>
        </w:rPr>
        <w:t>личн</w:t>
      </w:r>
      <w:r w:rsidR="004A0141">
        <w:rPr>
          <w:color w:val="000000"/>
        </w:rPr>
        <w:t>ыми субъектами</w:t>
      </w:r>
      <w:r w:rsidR="00890A97">
        <w:rPr>
          <w:color w:val="000000"/>
        </w:rPr>
        <w:t>, а</w:t>
      </w:r>
      <w:r w:rsidR="004A0141">
        <w:rPr>
          <w:color w:val="000000"/>
        </w:rPr>
        <w:t xml:space="preserve"> между собой</w:t>
      </w:r>
      <w:r w:rsidR="00C613E8">
        <w:rPr>
          <w:color w:val="000000"/>
        </w:rPr>
        <w:t xml:space="preserve"> </w:t>
      </w:r>
      <w:r w:rsidR="00890A97">
        <w:rPr>
          <w:color w:val="000000"/>
        </w:rPr>
        <w:t xml:space="preserve">– </w:t>
      </w:r>
      <w:r w:rsidR="00CD1BB3">
        <w:rPr>
          <w:color w:val="000000"/>
        </w:rPr>
        <w:t>через посредников двух видов транспорта</w:t>
      </w:r>
      <w:r w:rsidR="00BB474F">
        <w:rPr>
          <w:color w:val="000000"/>
        </w:rPr>
        <w:t>»</w:t>
      </w:r>
    </w:p>
    <w:p w:rsidR="008A10E1" w:rsidRDefault="002D62E2" w:rsidP="008A10E1">
      <w:pPr>
        <w:shd w:val="clear" w:color="auto" w:fill="FFFFFF"/>
        <w:ind w:firstLine="709"/>
        <w:jc w:val="both"/>
        <w:rPr>
          <w:color w:val="000000"/>
        </w:rPr>
      </w:pPr>
      <w:r>
        <w:rPr>
          <w:color w:val="000000"/>
        </w:rPr>
        <w:t>Еще пример: «</w:t>
      </w:r>
      <w:r w:rsidR="008A10E1" w:rsidRPr="00C81124">
        <w:rPr>
          <w:color w:val="000000"/>
        </w:rPr>
        <w:t>Нал</w:t>
      </w:r>
      <w:r w:rsidR="005F7C1A">
        <w:rPr>
          <w:color w:val="000000"/>
        </w:rPr>
        <w:t>ичие единого оператора сквозной</w:t>
      </w:r>
      <w:r w:rsidR="009254ED">
        <w:rPr>
          <w:color w:val="000000"/>
        </w:rPr>
        <w:t xml:space="preserve"> пер</w:t>
      </w:r>
      <w:r w:rsidR="005F7C1A">
        <w:rPr>
          <w:color w:val="000000"/>
        </w:rPr>
        <w:t>евозки</w:t>
      </w:r>
      <w:r w:rsidR="009254ED">
        <w:rPr>
          <w:color w:val="000000"/>
        </w:rPr>
        <w:t xml:space="preserve"> ускоряет получение экспедиторами информации и финансов</w:t>
      </w:r>
      <w:r w:rsidR="004F2C1D">
        <w:rPr>
          <w:color w:val="000000"/>
        </w:rPr>
        <w:t xml:space="preserve">, повышает вероятность получения экспедиторами одинакового размера этих ресурсов </w:t>
      </w:r>
      <w:r w:rsidR="00B213FB">
        <w:rPr>
          <w:color w:val="000000"/>
        </w:rPr>
        <w:t xml:space="preserve">(вход равен выходу) </w:t>
      </w:r>
      <w:r w:rsidR="004F2C1D">
        <w:rPr>
          <w:color w:val="000000"/>
        </w:rPr>
        <w:t>и делает экспедиторов более ответственными</w:t>
      </w:r>
      <w:r w:rsidR="00106995">
        <w:rPr>
          <w:color w:val="000000"/>
        </w:rPr>
        <w:t xml:space="preserve"> (рис.3)</w:t>
      </w:r>
      <w:r w:rsidR="008A10E1" w:rsidRPr="00C81124">
        <w:rPr>
          <w:color w:val="000000"/>
        </w:rPr>
        <w:t>.</w:t>
      </w:r>
      <w:r>
        <w:rPr>
          <w:color w:val="000000"/>
        </w:rPr>
        <w:t>»</w:t>
      </w:r>
    </w:p>
    <w:p w:rsidR="006667CC" w:rsidRDefault="006667CC" w:rsidP="008A10E1">
      <w:pPr>
        <w:shd w:val="clear" w:color="auto" w:fill="FFFFFF"/>
        <w:ind w:firstLine="709"/>
        <w:jc w:val="both"/>
        <w:rPr>
          <w:color w:val="000000"/>
        </w:rPr>
      </w:pPr>
    </w:p>
    <w:p w:rsidR="008A10E1" w:rsidRPr="00C81124" w:rsidRDefault="006D20B0" w:rsidP="008A10E1">
      <w:pPr>
        <w:spacing w:line="360" w:lineRule="auto"/>
        <w:ind w:firstLine="709"/>
        <w:jc w:val="center"/>
        <w:rPr>
          <w:sz w:val="28"/>
          <w:szCs w:val="28"/>
        </w:rPr>
      </w:pPr>
      <w:r>
        <w:rPr>
          <w:sz w:val="28"/>
          <w:szCs w:val="28"/>
        </w:rPr>
        <w:pict>
          <v:shape id="_x0000_i1028" type="#_x0000_t75" style="width:326.25pt;height:198.75pt">
            <v:imagedata r:id="rId10" o:title=""/>
          </v:shape>
        </w:pict>
      </w:r>
    </w:p>
    <w:p w:rsidR="00856E84" w:rsidRDefault="008A10E1" w:rsidP="008A10E1">
      <w:pPr>
        <w:shd w:val="clear" w:color="auto" w:fill="FFFFFF"/>
        <w:ind w:firstLine="709"/>
        <w:jc w:val="center"/>
        <w:rPr>
          <w:b/>
          <w:bCs/>
          <w:color w:val="000000"/>
        </w:rPr>
      </w:pPr>
      <w:r w:rsidRPr="00CE63A9">
        <w:rPr>
          <w:b/>
          <w:bCs/>
          <w:color w:val="000000"/>
        </w:rPr>
        <w:t>Рис.3</w:t>
      </w:r>
      <w:r w:rsidR="00553CBC">
        <w:rPr>
          <w:b/>
          <w:bCs/>
          <w:color w:val="000000"/>
        </w:rPr>
        <w:t>.</w:t>
      </w:r>
      <w:r w:rsidRPr="00CE63A9">
        <w:rPr>
          <w:b/>
          <w:bCs/>
          <w:color w:val="000000"/>
        </w:rPr>
        <w:t xml:space="preserve"> Место экспе</w:t>
      </w:r>
      <w:r w:rsidR="00856E84">
        <w:rPr>
          <w:b/>
          <w:bCs/>
          <w:color w:val="000000"/>
        </w:rPr>
        <w:t>дитора при перевозке с участием</w:t>
      </w:r>
    </w:p>
    <w:p w:rsidR="008A10E1" w:rsidRPr="00CE63A9" w:rsidRDefault="008A10E1" w:rsidP="008A10E1">
      <w:pPr>
        <w:shd w:val="clear" w:color="auto" w:fill="FFFFFF"/>
        <w:ind w:firstLine="709"/>
        <w:jc w:val="center"/>
        <w:rPr>
          <w:b/>
          <w:bCs/>
        </w:rPr>
      </w:pPr>
      <w:r w:rsidRPr="00CE63A9">
        <w:rPr>
          <w:b/>
          <w:bCs/>
          <w:color w:val="000000"/>
        </w:rPr>
        <w:t>нескольких видов транспорта</w:t>
      </w:r>
    </w:p>
    <w:p w:rsidR="004170CE" w:rsidRDefault="004170CE" w:rsidP="00BC72D5">
      <w:pPr>
        <w:ind w:firstLine="709"/>
        <w:jc w:val="both"/>
      </w:pPr>
    </w:p>
    <w:p w:rsidR="00993BAF" w:rsidRDefault="00C1299F" w:rsidP="00BC72D5">
      <w:pPr>
        <w:ind w:firstLine="709"/>
        <w:jc w:val="both"/>
      </w:pPr>
      <w:r>
        <w:t xml:space="preserve">4.3.7 </w:t>
      </w:r>
      <w:r w:rsidR="00975B66" w:rsidRPr="00C81124">
        <w:t>Графики и таблицы должны быть информативны, но их нельзя перегружать многочисленными данными.</w:t>
      </w:r>
      <w:r w:rsidR="00BC72D5">
        <w:t xml:space="preserve"> </w:t>
      </w:r>
      <w:r w:rsidR="00993BAF" w:rsidRPr="00993BAF">
        <w:t>Графики можно оформлять любого цвета.</w:t>
      </w:r>
    </w:p>
    <w:p w:rsidR="00782D4E" w:rsidRPr="00993BAF" w:rsidRDefault="00782D4E" w:rsidP="00BC72D5">
      <w:pPr>
        <w:ind w:firstLine="709"/>
        <w:jc w:val="both"/>
      </w:pPr>
    </w:p>
    <w:p w:rsidR="00820566" w:rsidRPr="003C4130" w:rsidRDefault="00B21932" w:rsidP="00820566">
      <w:pPr>
        <w:pStyle w:val="6"/>
        <w:ind w:firstLine="720"/>
        <w:jc w:val="left"/>
        <w:rPr>
          <w:b/>
          <w:bCs/>
          <w:sz w:val="24"/>
          <w:szCs w:val="24"/>
        </w:rPr>
      </w:pPr>
      <w:r>
        <w:rPr>
          <w:b/>
          <w:bCs/>
          <w:sz w:val="24"/>
          <w:szCs w:val="24"/>
        </w:rPr>
        <w:t>4</w:t>
      </w:r>
      <w:r w:rsidR="00820566" w:rsidRPr="003C4130">
        <w:rPr>
          <w:b/>
          <w:bCs/>
          <w:sz w:val="24"/>
          <w:szCs w:val="24"/>
        </w:rPr>
        <w:t>.</w:t>
      </w:r>
      <w:r w:rsidR="00126690">
        <w:rPr>
          <w:b/>
          <w:bCs/>
          <w:sz w:val="24"/>
          <w:szCs w:val="24"/>
        </w:rPr>
        <w:t>4</w:t>
      </w:r>
      <w:r w:rsidR="0009175A">
        <w:rPr>
          <w:b/>
          <w:bCs/>
          <w:sz w:val="24"/>
          <w:szCs w:val="24"/>
        </w:rPr>
        <w:t xml:space="preserve"> Оформление</w:t>
      </w:r>
      <w:r w:rsidR="00820566">
        <w:rPr>
          <w:b/>
          <w:bCs/>
          <w:sz w:val="24"/>
          <w:szCs w:val="24"/>
        </w:rPr>
        <w:t xml:space="preserve"> формул</w:t>
      </w:r>
      <w:r w:rsidR="00334F5F">
        <w:rPr>
          <w:b/>
          <w:bCs/>
          <w:sz w:val="24"/>
          <w:szCs w:val="24"/>
        </w:rPr>
        <w:t xml:space="preserve"> и уравнений</w:t>
      </w:r>
    </w:p>
    <w:p w:rsidR="00C451B9" w:rsidRDefault="00106A95" w:rsidP="00820566">
      <w:pPr>
        <w:ind w:firstLine="720"/>
        <w:jc w:val="both"/>
      </w:pPr>
      <w:r>
        <w:rPr>
          <w:color w:val="000000"/>
        </w:rPr>
        <w:t xml:space="preserve">4.1.1 </w:t>
      </w:r>
      <w:r w:rsidR="00C451B9">
        <w:rPr>
          <w:color w:val="000000"/>
        </w:rPr>
        <w:t>Уравнения и формулы следует выделять из текста в отдельную строку</w:t>
      </w:r>
      <w:r w:rsidR="00787902">
        <w:rPr>
          <w:color w:val="000000"/>
        </w:rPr>
        <w:t>. Выше и иже каждой формулы или уравнения должно быть оставлено не менее одной свободой строки</w:t>
      </w:r>
      <w:r w:rsidR="0074061C">
        <w:rPr>
          <w:color w:val="000000"/>
        </w:rPr>
        <w:t xml:space="preserve">. Если уравнение не умещается в одну строку, то оно должно быть перенесено после знака равенства (=) или после знаков плюс (+), минус (-), умножения (х), деления (:) или других математических знаков, причем знак в начале следующей строки повторяют </w:t>
      </w:r>
      <w:r w:rsidR="00C451B9">
        <w:t>(ГОСТ 7.32-2001)</w:t>
      </w:r>
    </w:p>
    <w:p w:rsidR="0098751C" w:rsidRDefault="00140ADB" w:rsidP="00820566">
      <w:pPr>
        <w:ind w:firstLine="720"/>
        <w:jc w:val="both"/>
        <w:rPr>
          <w:color w:val="000000"/>
        </w:rPr>
      </w:pPr>
      <w:r>
        <w:rPr>
          <w:color w:val="000000"/>
        </w:rPr>
        <w:t xml:space="preserve">4.1.3 </w:t>
      </w:r>
      <w:r w:rsidR="00026548" w:rsidRPr="00D32B3D">
        <w:rPr>
          <w:color w:val="000000"/>
        </w:rPr>
        <w:t xml:space="preserve">Пояснение </w:t>
      </w:r>
      <w:r w:rsidR="00B31AD0">
        <w:rPr>
          <w:color w:val="000000"/>
        </w:rPr>
        <w:t xml:space="preserve">значений символов и </w:t>
      </w:r>
      <w:r w:rsidR="00026548" w:rsidRPr="00D32B3D">
        <w:rPr>
          <w:color w:val="000000"/>
        </w:rPr>
        <w:t>числовых коэффициентов следует приводить непосредственно под формулой в той последователь</w:t>
      </w:r>
      <w:r w:rsidR="00026548" w:rsidRPr="00D32B3D">
        <w:rPr>
          <w:color w:val="000000"/>
        </w:rPr>
        <w:softHyphen/>
        <w:t>ности, в какой они даны в формуле.</w:t>
      </w:r>
    </w:p>
    <w:p w:rsidR="009B17B0" w:rsidRDefault="009B17B0" w:rsidP="009B17B0">
      <w:pPr>
        <w:ind w:firstLine="720"/>
        <w:jc w:val="both"/>
      </w:pPr>
      <w:r>
        <w:t xml:space="preserve">4.1.2 </w:t>
      </w:r>
      <w:r w:rsidRPr="00BD520E">
        <w:t xml:space="preserve">Формулы </w:t>
      </w:r>
      <w:r>
        <w:t>следует нумеровать порядковой нумерацией в пределах всего курсового проекта арабскими цифрами</w:t>
      </w:r>
      <w:r w:rsidRPr="00BD520E">
        <w:t xml:space="preserve"> в круглых скобках </w:t>
      </w:r>
      <w:r>
        <w:t>в крайнем правом положении на строке (ГОСТ 7.32-2001)</w:t>
      </w:r>
      <w:r w:rsidRPr="00BD520E">
        <w:t>.</w:t>
      </w:r>
    </w:p>
    <w:p w:rsidR="006D1A5E" w:rsidRDefault="006D1A5E" w:rsidP="009B17B0">
      <w:pPr>
        <w:ind w:firstLine="720"/>
        <w:jc w:val="both"/>
      </w:pPr>
      <w:r>
        <w:t>4.1.3 Формулы, помещаемые в приложениях, должны нумероваться отдельной нумерацией арабскими цифрами в пределах каждого приложения (ГОСТ 7.32-2001).</w:t>
      </w:r>
    </w:p>
    <w:p w:rsidR="00026548" w:rsidRDefault="00026548" w:rsidP="00820566">
      <w:pPr>
        <w:ind w:firstLine="720"/>
        <w:jc w:val="both"/>
        <w:rPr>
          <w:color w:val="000000"/>
        </w:rPr>
      </w:pPr>
      <w:r w:rsidRPr="00D32B3D">
        <w:rPr>
          <w:color w:val="000000"/>
        </w:rPr>
        <w:t xml:space="preserve">Значение каждого символа и коэффициента </w:t>
      </w:r>
      <w:r>
        <w:rPr>
          <w:color w:val="000000"/>
        </w:rPr>
        <w:t xml:space="preserve">начинается </w:t>
      </w:r>
      <w:r w:rsidRPr="00D32B3D">
        <w:rPr>
          <w:color w:val="000000"/>
        </w:rPr>
        <w:t>с новой строки. Первую строку по</w:t>
      </w:r>
      <w:r w:rsidRPr="00D32B3D">
        <w:rPr>
          <w:color w:val="000000"/>
        </w:rPr>
        <w:softHyphen/>
        <w:t>яснения начинают со слова «</w:t>
      </w:r>
      <w:r>
        <w:rPr>
          <w:color w:val="000000"/>
        </w:rPr>
        <w:t>где» без двоеточия.</w:t>
      </w:r>
    </w:p>
    <w:p w:rsidR="00820566" w:rsidRPr="00BD520E" w:rsidRDefault="00820566" w:rsidP="00820566">
      <w:pPr>
        <w:ind w:firstLine="720"/>
        <w:jc w:val="both"/>
      </w:pPr>
      <w:r w:rsidRPr="00BD520E">
        <w:t>Например:</w:t>
      </w:r>
    </w:p>
    <w:p w:rsidR="00820566" w:rsidRDefault="00F460B4" w:rsidP="00820566">
      <w:pPr>
        <w:ind w:firstLine="720"/>
        <w:jc w:val="both"/>
      </w:pPr>
      <w:r>
        <w:t>Выручка от реализации ТЭУ</w:t>
      </w:r>
      <w:r w:rsidR="00820566" w:rsidRPr="00BD520E">
        <w:t xml:space="preserve"> исчисляют по формуле:</w:t>
      </w:r>
    </w:p>
    <w:p w:rsidR="00903A07" w:rsidRDefault="00903A07" w:rsidP="00820566">
      <w:pPr>
        <w:ind w:firstLine="720"/>
        <w:jc w:val="both"/>
      </w:pPr>
    </w:p>
    <w:tbl>
      <w:tblPr>
        <w:tblW w:w="0" w:type="auto"/>
        <w:tblInd w:w="717" w:type="dxa"/>
        <w:tblLook w:val="0000" w:firstRow="0" w:lastRow="0" w:firstColumn="0" w:lastColumn="0" w:noHBand="0" w:noVBand="0"/>
      </w:tblPr>
      <w:tblGrid>
        <w:gridCol w:w="6558"/>
        <w:gridCol w:w="2189"/>
      </w:tblGrid>
      <w:tr w:rsidR="002241B5" w:rsidTr="003B03D1">
        <w:trPr>
          <w:trHeight w:val="684"/>
        </w:trPr>
        <w:tc>
          <w:tcPr>
            <w:tcW w:w="6558" w:type="dxa"/>
          </w:tcPr>
          <w:p w:rsidR="002241B5" w:rsidRDefault="002241B5" w:rsidP="002241B5">
            <w:pPr>
              <w:ind w:firstLine="720"/>
              <w:jc w:val="center"/>
            </w:pPr>
            <w:r w:rsidRPr="00442559">
              <w:rPr>
                <w:position w:val="-28"/>
              </w:rPr>
              <w:object w:dxaOrig="1460" w:dyaOrig="680">
                <v:shape id="_x0000_i1029" type="#_x0000_t75" style="width:72.75pt;height:33.75pt" o:ole="">
                  <v:imagedata r:id="rId11" o:title=""/>
                </v:shape>
                <o:OLEObject Type="Embed" ProgID="Equation.3" ShapeID="_x0000_i1029" DrawAspect="Content" ObjectID="_1477413837" r:id="rId12"/>
              </w:object>
            </w:r>
            <w:r>
              <w:rPr>
                <w:sz w:val="28"/>
                <w:szCs w:val="28"/>
              </w:rPr>
              <w:t xml:space="preserve">    </w:t>
            </w:r>
          </w:p>
        </w:tc>
        <w:tc>
          <w:tcPr>
            <w:tcW w:w="2189" w:type="dxa"/>
            <w:vAlign w:val="center"/>
          </w:tcPr>
          <w:p w:rsidR="002241B5" w:rsidRDefault="002241B5" w:rsidP="002241B5">
            <w:pPr>
              <w:ind w:right="-227"/>
              <w:jc w:val="center"/>
            </w:pPr>
            <w:r>
              <w:t xml:space="preserve">                            </w:t>
            </w:r>
            <w:r w:rsidRPr="00DE7520">
              <w:t>(1)</w:t>
            </w:r>
          </w:p>
        </w:tc>
      </w:tr>
    </w:tbl>
    <w:p w:rsidR="00903A07" w:rsidRDefault="00903A07" w:rsidP="00820566">
      <w:pPr>
        <w:ind w:firstLine="720"/>
      </w:pPr>
    </w:p>
    <w:p w:rsidR="00AB5091" w:rsidRDefault="00820566" w:rsidP="00820566">
      <w:pPr>
        <w:ind w:firstLine="720"/>
      </w:pPr>
      <w:r w:rsidRPr="00BD520E">
        <w:t xml:space="preserve">где </w:t>
      </w:r>
      <w:r w:rsidR="00B176FC">
        <w:t>В – выручка от реализации</w:t>
      </w:r>
      <w:r w:rsidR="00AB5091">
        <w:t xml:space="preserve"> ТЭУ;</w:t>
      </w:r>
    </w:p>
    <w:p w:rsidR="00820566" w:rsidRPr="00BD520E" w:rsidRDefault="00965D5B" w:rsidP="00820566">
      <w:pPr>
        <w:ind w:firstLine="720"/>
      </w:pPr>
      <w:r w:rsidRPr="00C90246">
        <w:rPr>
          <w:position w:val="-10"/>
        </w:rPr>
        <w:object w:dxaOrig="300" w:dyaOrig="340">
          <v:shape id="_x0000_i1030" type="#_x0000_t75" style="width:15pt;height:17.25pt" o:ole="">
            <v:imagedata r:id="rId13" o:title=""/>
          </v:shape>
          <o:OLEObject Type="Embed" ProgID="Equation.3" ShapeID="_x0000_i1030" DrawAspect="Content" ObjectID="_1477413838" r:id="rId14"/>
        </w:object>
      </w:r>
      <w:r>
        <w:t xml:space="preserve"> - цена ТЭУ </w:t>
      </w:r>
      <w:r>
        <w:rPr>
          <w:lang w:val="en-US"/>
        </w:rPr>
        <w:t>i</w:t>
      </w:r>
      <w:r w:rsidRPr="00897E9F">
        <w:t>-</w:t>
      </w:r>
      <w:r>
        <w:t>го наименования;</w:t>
      </w:r>
    </w:p>
    <w:p w:rsidR="00820566" w:rsidRPr="00BD520E" w:rsidRDefault="00442559" w:rsidP="00820566">
      <w:pPr>
        <w:ind w:firstLine="720"/>
      </w:pPr>
      <w:r w:rsidRPr="00C90246">
        <w:rPr>
          <w:position w:val="-10"/>
        </w:rPr>
        <w:object w:dxaOrig="300" w:dyaOrig="340">
          <v:shape id="_x0000_i1031" type="#_x0000_t75" style="width:15pt;height:17.25pt" o:ole="">
            <v:imagedata r:id="rId15" o:title=""/>
          </v:shape>
          <o:OLEObject Type="Embed" ProgID="Equation.3" ShapeID="_x0000_i1031" DrawAspect="Content" ObjectID="_1477413839" r:id="rId16"/>
        </w:object>
      </w:r>
      <w:r>
        <w:t xml:space="preserve"> - количество </w:t>
      </w:r>
      <w:r w:rsidR="007A2224">
        <w:t xml:space="preserve">реализованной </w:t>
      </w:r>
      <w:r>
        <w:t xml:space="preserve">ТЭУ </w:t>
      </w:r>
      <w:r>
        <w:rPr>
          <w:lang w:val="en-US"/>
        </w:rPr>
        <w:t>i</w:t>
      </w:r>
      <w:r w:rsidRPr="00897E9F">
        <w:t>-</w:t>
      </w:r>
      <w:r>
        <w:t>го наименования</w:t>
      </w:r>
      <w:r w:rsidR="00820566" w:rsidRPr="00BD520E">
        <w:t>.</w:t>
      </w:r>
    </w:p>
    <w:p w:rsidR="00820566" w:rsidRPr="00BD520E" w:rsidRDefault="00820566" w:rsidP="00820566">
      <w:pPr>
        <w:ind w:firstLine="720"/>
        <w:jc w:val="both"/>
      </w:pPr>
      <w:r w:rsidRPr="00BD520E">
        <w:t>Ссылки в тексте на порядков</w:t>
      </w:r>
      <w:r w:rsidR="008C28A5">
        <w:t>ые номера формул дают в скобках (ГОСТ 7.32-2001). Пример – «… в формуле (1)», «с</w:t>
      </w:r>
      <w:r w:rsidRPr="00BD520E">
        <w:t>огласно формулы (1)…»</w:t>
      </w:r>
      <w:r w:rsidR="008C28A5">
        <w:t>, «в</w:t>
      </w:r>
      <w:r w:rsidR="007D3172">
        <w:t xml:space="preserve"> соответствии с формулой (1)…»</w:t>
      </w:r>
      <w:r w:rsidRPr="00BD520E">
        <w:t>.</w:t>
      </w:r>
    </w:p>
    <w:p w:rsidR="00243A9D" w:rsidRDefault="00820566" w:rsidP="00820566">
      <w:pPr>
        <w:ind w:firstLine="720"/>
        <w:jc w:val="both"/>
      </w:pPr>
      <w:r w:rsidRPr="00BD520E">
        <w:t>Допускается нумерация формул в пределах раздела</w:t>
      </w:r>
      <w:r w:rsidR="00243A9D">
        <w:t>. В этом случае номер формулы состоит из номера раздела и порядкового номера формулы, разделенных точкой, например (3.1)</w:t>
      </w:r>
      <w:r w:rsidR="004B571B">
        <w:t xml:space="preserve"> (ГОСТ 7.32-2001)</w:t>
      </w:r>
      <w:r w:rsidR="00243A9D">
        <w:t>.</w:t>
      </w:r>
    </w:p>
    <w:p w:rsidR="00820566" w:rsidRDefault="00820566" w:rsidP="00820566">
      <w:pPr>
        <w:ind w:firstLine="720"/>
        <w:jc w:val="both"/>
      </w:pPr>
      <w:r w:rsidRPr="00BD520E">
        <w:t>Порядок изложения математических уравнений такой же, как и формул</w:t>
      </w:r>
      <w:r w:rsidR="001A6784">
        <w:t xml:space="preserve"> (ГОСТ 7.32-2001)</w:t>
      </w:r>
      <w:r w:rsidRPr="00BD520E">
        <w:t>.</w:t>
      </w:r>
    </w:p>
    <w:p w:rsidR="00AE7306" w:rsidRPr="00BD520E" w:rsidRDefault="00AE7306" w:rsidP="00820566">
      <w:pPr>
        <w:ind w:firstLine="720"/>
        <w:jc w:val="both"/>
      </w:pPr>
      <w:r>
        <w:t>Допускается выполнение формул и уравнений рукописным способом черными чернилами (ГОСТ 7.32-2001).</w:t>
      </w:r>
    </w:p>
    <w:p w:rsidR="00820566" w:rsidRDefault="00820566" w:rsidP="00820566">
      <w:pPr>
        <w:ind w:firstLine="720"/>
        <w:jc w:val="both"/>
        <w:rPr>
          <w:snapToGrid w:val="0"/>
          <w:lang w:eastAsia="en-US"/>
        </w:rPr>
      </w:pPr>
    </w:p>
    <w:p w:rsidR="00820566" w:rsidRDefault="00820566" w:rsidP="00820566">
      <w:pPr>
        <w:ind w:firstLine="720"/>
        <w:jc w:val="both"/>
      </w:pPr>
      <w:r w:rsidRPr="002754DF">
        <w:t>Нумерация таблиц и рисунков применяется либо сквозная, либо по главам. В последнем случае номер рисунка или таблицы состоит из двух и более цифр (2.1; 2.2 и т.д.), первая из которых соответствует номеру главы, к которой относится иллюстрация или таблица.</w:t>
      </w:r>
    </w:p>
    <w:p w:rsidR="00281CA1" w:rsidRDefault="00281CA1" w:rsidP="00820566">
      <w:pPr>
        <w:ind w:firstLine="720"/>
        <w:jc w:val="both"/>
      </w:pPr>
    </w:p>
    <w:p w:rsidR="0038527F" w:rsidRPr="00C81124" w:rsidRDefault="005C2442" w:rsidP="002C3801">
      <w:pPr>
        <w:autoSpaceDE w:val="0"/>
        <w:autoSpaceDN w:val="0"/>
        <w:adjustRightInd w:val="0"/>
        <w:ind w:left="621" w:firstLine="99"/>
        <w:rPr>
          <w:snapToGrid w:val="0"/>
          <w:lang w:eastAsia="en-US"/>
        </w:rPr>
      </w:pPr>
      <w:r>
        <w:rPr>
          <w:b/>
          <w:bCs/>
        </w:rPr>
        <w:t>4</w:t>
      </w:r>
      <w:r w:rsidR="00843C1E" w:rsidRPr="00C81124">
        <w:rPr>
          <w:b/>
          <w:bCs/>
        </w:rPr>
        <w:t>.</w:t>
      </w:r>
      <w:r w:rsidR="00627F75">
        <w:rPr>
          <w:b/>
          <w:bCs/>
        </w:rPr>
        <w:t>5</w:t>
      </w:r>
      <w:r w:rsidR="0038527F" w:rsidRPr="00C81124">
        <w:rPr>
          <w:b/>
          <w:bCs/>
        </w:rPr>
        <w:t xml:space="preserve"> Нумерация страниц</w:t>
      </w:r>
    </w:p>
    <w:p w:rsidR="0087188B" w:rsidRDefault="009F4F5B" w:rsidP="00D94024">
      <w:pPr>
        <w:ind w:firstLine="709"/>
        <w:jc w:val="both"/>
      </w:pPr>
      <w:r w:rsidRPr="00F641DE">
        <w:rPr>
          <w:snapToGrid w:val="0"/>
          <w:lang w:eastAsia="en-US"/>
        </w:rPr>
        <w:t>Страницы курсового проекта</w:t>
      </w:r>
      <w:r w:rsidR="0038527F" w:rsidRPr="00F641DE">
        <w:rPr>
          <w:snapToGrid w:val="0"/>
          <w:lang w:eastAsia="en-US"/>
        </w:rPr>
        <w:t xml:space="preserve"> </w:t>
      </w:r>
      <w:r w:rsidR="00F142C8">
        <w:rPr>
          <w:snapToGrid w:val="0"/>
          <w:lang w:eastAsia="en-US"/>
        </w:rPr>
        <w:t>следует нумеровать</w:t>
      </w:r>
      <w:r w:rsidR="0038527F" w:rsidRPr="00F641DE">
        <w:rPr>
          <w:snapToGrid w:val="0"/>
          <w:lang w:eastAsia="en-US"/>
        </w:rPr>
        <w:t xml:space="preserve"> арабскими цифрами</w:t>
      </w:r>
      <w:r w:rsidR="00F142C8">
        <w:rPr>
          <w:snapToGrid w:val="0"/>
          <w:lang w:eastAsia="en-US"/>
        </w:rPr>
        <w:t xml:space="preserve">, соблюдая </w:t>
      </w:r>
      <w:r w:rsidR="00AB6024" w:rsidRPr="00F641DE">
        <w:rPr>
          <w:snapToGrid w:val="0"/>
          <w:lang w:eastAsia="en-US"/>
        </w:rPr>
        <w:t xml:space="preserve"> </w:t>
      </w:r>
      <w:r w:rsidR="00F142C8">
        <w:rPr>
          <w:snapToGrid w:val="0"/>
          <w:lang w:eastAsia="en-US"/>
        </w:rPr>
        <w:t xml:space="preserve">сквозную нумерацию по всему тексту. Номер страницы проставляется в центре нижней части листа без точки. </w:t>
      </w:r>
      <w:r w:rsidR="00F641DE" w:rsidRPr="00F641DE">
        <w:t>(по Г</w:t>
      </w:r>
      <w:r w:rsidR="00F142C8">
        <w:t>ОСТ 7.32 – 2001</w:t>
      </w:r>
      <w:r w:rsidR="0087188B">
        <w:t>).</w:t>
      </w:r>
    </w:p>
    <w:p w:rsidR="00B22AAC" w:rsidRPr="00B22AAC" w:rsidRDefault="00AD5C57" w:rsidP="00D94024">
      <w:pPr>
        <w:ind w:firstLine="709"/>
        <w:jc w:val="both"/>
        <w:rPr>
          <w:snapToGrid w:val="0"/>
          <w:lang w:eastAsia="en-US"/>
        </w:rPr>
      </w:pPr>
      <w:r>
        <w:rPr>
          <w:snapToGrid w:val="0"/>
          <w:lang w:eastAsia="en-US"/>
        </w:rPr>
        <w:t>Страницы, на которых расположе</w:t>
      </w:r>
      <w:r w:rsidR="0038527F" w:rsidRPr="00C81124">
        <w:rPr>
          <w:snapToGrid w:val="0"/>
          <w:lang w:eastAsia="en-US"/>
        </w:rPr>
        <w:t>н</w:t>
      </w:r>
      <w:r>
        <w:rPr>
          <w:snapToGrid w:val="0"/>
          <w:lang w:eastAsia="en-US"/>
        </w:rPr>
        <w:t>ы</w:t>
      </w:r>
      <w:r w:rsidR="0038527F" w:rsidRPr="00C81124">
        <w:rPr>
          <w:snapToGrid w:val="0"/>
          <w:lang w:eastAsia="en-US"/>
        </w:rPr>
        <w:t xml:space="preserve"> титульный лист</w:t>
      </w:r>
      <w:r w:rsidR="00B22AAC">
        <w:rPr>
          <w:snapToGrid w:val="0"/>
          <w:lang w:eastAsia="en-US"/>
        </w:rPr>
        <w:t xml:space="preserve"> и </w:t>
      </w:r>
      <w:r w:rsidR="00CC1B8B">
        <w:rPr>
          <w:spacing w:val="-2"/>
        </w:rPr>
        <w:t>Содержание</w:t>
      </w:r>
      <w:r w:rsidR="0038527F" w:rsidRPr="00C81124">
        <w:rPr>
          <w:snapToGrid w:val="0"/>
          <w:lang w:eastAsia="en-US"/>
        </w:rPr>
        <w:t>, вкл</w:t>
      </w:r>
      <w:r>
        <w:rPr>
          <w:snapToGrid w:val="0"/>
          <w:lang w:eastAsia="en-US"/>
        </w:rPr>
        <w:t>ючаю</w:t>
      </w:r>
      <w:r w:rsidR="009F4F5B">
        <w:rPr>
          <w:snapToGrid w:val="0"/>
          <w:lang w:eastAsia="en-US"/>
        </w:rPr>
        <w:t>тся в общую нумерацию</w:t>
      </w:r>
      <w:r w:rsidR="00D94024">
        <w:rPr>
          <w:snapToGrid w:val="0"/>
          <w:lang w:eastAsia="en-US"/>
        </w:rPr>
        <w:t xml:space="preserve"> курсового</w:t>
      </w:r>
      <w:r w:rsidR="009F4F5B">
        <w:rPr>
          <w:snapToGrid w:val="0"/>
          <w:lang w:eastAsia="en-US"/>
        </w:rPr>
        <w:t xml:space="preserve"> проекта</w:t>
      </w:r>
      <w:r w:rsidR="00092BBD">
        <w:rPr>
          <w:snapToGrid w:val="0"/>
          <w:lang w:eastAsia="en-US"/>
        </w:rPr>
        <w:t xml:space="preserve">, но </w:t>
      </w:r>
      <w:r>
        <w:rPr>
          <w:snapToGrid w:val="0"/>
          <w:lang w:eastAsia="en-US"/>
        </w:rPr>
        <w:t>на них</w:t>
      </w:r>
      <w:r w:rsidR="0038527F" w:rsidRPr="00C81124">
        <w:rPr>
          <w:snapToGrid w:val="0"/>
          <w:lang w:eastAsia="en-US"/>
        </w:rPr>
        <w:t xml:space="preserve"> </w:t>
      </w:r>
      <w:r w:rsidR="00D123EF" w:rsidRPr="00C81124">
        <w:rPr>
          <w:snapToGrid w:val="0"/>
          <w:lang w:eastAsia="en-US"/>
        </w:rPr>
        <w:t>номер</w:t>
      </w:r>
      <w:r>
        <w:rPr>
          <w:snapToGrid w:val="0"/>
          <w:lang w:eastAsia="en-US"/>
        </w:rPr>
        <w:t>а</w:t>
      </w:r>
      <w:r w:rsidR="00D123EF" w:rsidRPr="00C81124">
        <w:rPr>
          <w:snapToGrid w:val="0"/>
          <w:lang w:eastAsia="en-US"/>
        </w:rPr>
        <w:t xml:space="preserve"> </w:t>
      </w:r>
      <w:r w:rsidR="005C763E" w:rsidRPr="00C81124">
        <w:rPr>
          <w:snapToGrid w:val="0"/>
          <w:lang w:eastAsia="en-US"/>
        </w:rPr>
        <w:t>страницы не ставят.</w:t>
      </w:r>
      <w:r w:rsidR="00D94024">
        <w:rPr>
          <w:snapToGrid w:val="0"/>
          <w:lang w:eastAsia="en-US"/>
        </w:rPr>
        <w:t xml:space="preserve"> </w:t>
      </w:r>
      <w:r w:rsidR="00B22AAC" w:rsidRPr="00B22AAC">
        <w:rPr>
          <w:spacing w:val="-2"/>
        </w:rPr>
        <w:t xml:space="preserve">Нумерация страниц должна быть без пропусков, без повторений и без </w:t>
      </w:r>
      <w:r w:rsidR="00E246D1">
        <w:rPr>
          <w:spacing w:val="-2"/>
        </w:rPr>
        <w:t>литерных добавлений (</w:t>
      </w:r>
      <w:r w:rsidR="00AD4CE7">
        <w:rPr>
          <w:spacing w:val="-2"/>
        </w:rPr>
        <w:t xml:space="preserve">например, недопустимы номера </w:t>
      </w:r>
      <w:r w:rsidR="00E246D1">
        <w:rPr>
          <w:spacing w:val="-2"/>
        </w:rPr>
        <w:t xml:space="preserve">20а, 20б). </w:t>
      </w:r>
      <w:r w:rsidR="00B22AAC" w:rsidRPr="00B22AAC">
        <w:rPr>
          <w:spacing w:val="-2"/>
        </w:rPr>
        <w:t>Номер стра</w:t>
      </w:r>
      <w:r w:rsidR="00B22AAC">
        <w:rPr>
          <w:spacing w:val="-2"/>
        </w:rPr>
        <w:t xml:space="preserve">ницы </w:t>
      </w:r>
      <w:r w:rsidR="00F5480C">
        <w:rPr>
          <w:spacing w:val="-2"/>
        </w:rPr>
        <w:t xml:space="preserve">(3) </w:t>
      </w:r>
      <w:r w:rsidR="00B22AAC">
        <w:rPr>
          <w:spacing w:val="-2"/>
        </w:rPr>
        <w:t>ставится</w:t>
      </w:r>
      <w:r w:rsidR="002F164A">
        <w:rPr>
          <w:spacing w:val="-2"/>
        </w:rPr>
        <w:t>,</w:t>
      </w:r>
      <w:r w:rsidR="00B22AAC">
        <w:rPr>
          <w:spacing w:val="-2"/>
        </w:rPr>
        <w:t xml:space="preserve"> </w:t>
      </w:r>
      <w:r w:rsidR="00B22AAC" w:rsidRPr="00B22AAC">
        <w:rPr>
          <w:spacing w:val="-2"/>
        </w:rPr>
        <w:t>начиная со страницы третьей «Введение».</w:t>
      </w:r>
    </w:p>
    <w:p w:rsidR="004E5399" w:rsidRPr="00C81124" w:rsidRDefault="004E5399" w:rsidP="002C3801">
      <w:pPr>
        <w:autoSpaceDE w:val="0"/>
        <w:autoSpaceDN w:val="0"/>
        <w:adjustRightInd w:val="0"/>
        <w:ind w:left="621" w:firstLine="87"/>
        <w:rPr>
          <w:b/>
          <w:bCs/>
        </w:rPr>
      </w:pPr>
    </w:p>
    <w:p w:rsidR="0038527F" w:rsidRPr="00C81124" w:rsidRDefault="005C2442" w:rsidP="002C3801">
      <w:pPr>
        <w:autoSpaceDE w:val="0"/>
        <w:autoSpaceDN w:val="0"/>
        <w:adjustRightInd w:val="0"/>
        <w:ind w:left="621" w:firstLine="87"/>
        <w:rPr>
          <w:snapToGrid w:val="0"/>
          <w:lang w:eastAsia="en-US"/>
        </w:rPr>
      </w:pPr>
      <w:r>
        <w:rPr>
          <w:b/>
          <w:bCs/>
        </w:rPr>
        <w:t>4</w:t>
      </w:r>
      <w:r w:rsidR="00627F75">
        <w:rPr>
          <w:b/>
          <w:bCs/>
        </w:rPr>
        <w:t>.6</w:t>
      </w:r>
      <w:r w:rsidR="0038527F" w:rsidRPr="00C81124">
        <w:rPr>
          <w:b/>
          <w:bCs/>
        </w:rPr>
        <w:t xml:space="preserve"> Оформление приложений</w:t>
      </w:r>
    </w:p>
    <w:p w:rsidR="0038527F" w:rsidRPr="00C81124" w:rsidRDefault="0038527F" w:rsidP="002C3801">
      <w:pPr>
        <w:ind w:firstLine="720"/>
        <w:jc w:val="both"/>
        <w:rPr>
          <w:snapToGrid w:val="0"/>
          <w:lang w:eastAsia="en-US"/>
        </w:rPr>
      </w:pPr>
      <w:r w:rsidRPr="00C81124">
        <w:rPr>
          <w:snapToGrid w:val="0"/>
          <w:lang w:eastAsia="en-US"/>
        </w:rPr>
        <w:t xml:space="preserve">Приложения </w:t>
      </w:r>
      <w:r w:rsidR="00924CDE">
        <w:rPr>
          <w:snapToGrid w:val="0"/>
          <w:lang w:eastAsia="en-US"/>
        </w:rPr>
        <w:t>оформляют как продолжение курсового проекта</w:t>
      </w:r>
      <w:r w:rsidRPr="00C81124">
        <w:rPr>
          <w:snapToGrid w:val="0"/>
          <w:lang w:eastAsia="en-US"/>
        </w:rPr>
        <w:t xml:space="preserve"> после списка использованных источников и литературы, располагая их в порядке ссылок в тексте. Каждое приложение следует начинать с нового листа</w:t>
      </w:r>
      <w:r w:rsidR="008201ED" w:rsidRPr="00C81124">
        <w:rPr>
          <w:snapToGrid w:val="0"/>
          <w:lang w:eastAsia="en-US"/>
        </w:rPr>
        <w:t xml:space="preserve"> в правом верхнем углу словом «П</w:t>
      </w:r>
      <w:r w:rsidRPr="00C81124">
        <w:rPr>
          <w:snapToGrid w:val="0"/>
          <w:lang w:eastAsia="en-US"/>
        </w:rPr>
        <w:t xml:space="preserve">риложение» и нумеровать последовательно арабскими цифрами (без знака №), например, Приложение 1, Приложение 2 и т. д. </w:t>
      </w:r>
    </w:p>
    <w:p w:rsidR="0038527F" w:rsidRPr="00C81124" w:rsidRDefault="0038527F" w:rsidP="002C3801">
      <w:pPr>
        <w:ind w:firstLine="720"/>
        <w:jc w:val="both"/>
        <w:rPr>
          <w:snapToGrid w:val="0"/>
          <w:lang w:eastAsia="en-US"/>
        </w:rPr>
      </w:pPr>
      <w:r w:rsidRPr="00C81124">
        <w:rPr>
          <w:snapToGrid w:val="0"/>
          <w:lang w:eastAsia="en-US"/>
        </w:rPr>
        <w:t xml:space="preserve">В приложении в левом нижнем углу можно указать, на основании каких источников оно составлено. </w:t>
      </w:r>
    </w:p>
    <w:p w:rsidR="004E5399" w:rsidRPr="00C81124" w:rsidRDefault="004E5399" w:rsidP="00650D7C">
      <w:pPr>
        <w:ind w:firstLine="720"/>
        <w:rPr>
          <w:b/>
          <w:bCs/>
          <w:snapToGrid w:val="0"/>
          <w:lang w:eastAsia="en-US"/>
        </w:rPr>
      </w:pPr>
    </w:p>
    <w:p w:rsidR="0038527F" w:rsidRPr="00C81124" w:rsidRDefault="005C2442" w:rsidP="00650D7C">
      <w:pPr>
        <w:ind w:firstLine="720"/>
        <w:rPr>
          <w:b/>
          <w:bCs/>
          <w:snapToGrid w:val="0"/>
          <w:sz w:val="20"/>
          <w:szCs w:val="20"/>
          <w:lang w:eastAsia="en-US"/>
        </w:rPr>
      </w:pPr>
      <w:r>
        <w:rPr>
          <w:b/>
          <w:bCs/>
          <w:snapToGrid w:val="0"/>
          <w:lang w:eastAsia="en-US"/>
        </w:rPr>
        <w:t>4</w:t>
      </w:r>
      <w:r w:rsidR="00627F75">
        <w:rPr>
          <w:b/>
          <w:bCs/>
          <w:snapToGrid w:val="0"/>
          <w:lang w:eastAsia="en-US"/>
        </w:rPr>
        <w:t>.7</w:t>
      </w:r>
      <w:r w:rsidR="0038527F" w:rsidRPr="00C81124">
        <w:rPr>
          <w:b/>
          <w:bCs/>
          <w:snapToGrid w:val="0"/>
          <w:lang w:eastAsia="en-US"/>
        </w:rPr>
        <w:t xml:space="preserve"> Научно-справочный аппарат</w:t>
      </w:r>
    </w:p>
    <w:p w:rsidR="0038527F" w:rsidRDefault="00343CCC" w:rsidP="002C3801">
      <w:pPr>
        <w:ind w:firstLine="720"/>
        <w:jc w:val="both"/>
        <w:rPr>
          <w:snapToGrid w:val="0"/>
          <w:lang w:eastAsia="en-US"/>
        </w:rPr>
      </w:pPr>
      <w:r>
        <w:rPr>
          <w:snapToGrid w:val="0"/>
          <w:lang w:eastAsia="en-US"/>
        </w:rPr>
        <w:t>4.7</w:t>
      </w:r>
      <w:r w:rsidR="00126690">
        <w:rPr>
          <w:snapToGrid w:val="0"/>
          <w:lang w:eastAsia="en-US"/>
        </w:rPr>
        <w:t>.1</w:t>
      </w:r>
      <w:r w:rsidR="0038527F" w:rsidRPr="00C81124">
        <w:rPr>
          <w:snapToGrid w:val="0"/>
          <w:lang w:eastAsia="en-US"/>
        </w:rPr>
        <w:t xml:space="preserve"> Спра</w:t>
      </w:r>
      <w:r w:rsidR="00AD438F">
        <w:rPr>
          <w:snapToGrid w:val="0"/>
          <w:lang w:eastAsia="en-US"/>
        </w:rPr>
        <w:t>вочный аппара</w:t>
      </w:r>
      <w:r w:rsidR="003D73F3">
        <w:rPr>
          <w:snapToGrid w:val="0"/>
          <w:lang w:eastAsia="en-US"/>
        </w:rPr>
        <w:t>т курсового</w:t>
      </w:r>
      <w:r w:rsidR="00AD438F">
        <w:rPr>
          <w:snapToGrid w:val="0"/>
          <w:lang w:eastAsia="en-US"/>
        </w:rPr>
        <w:t xml:space="preserve"> </w:t>
      </w:r>
      <w:r w:rsidR="0038527F" w:rsidRPr="00C81124">
        <w:rPr>
          <w:snapToGrid w:val="0"/>
          <w:lang w:eastAsia="en-US"/>
        </w:rPr>
        <w:t>проекта состоит из двух взаимосвязанных ча</w:t>
      </w:r>
      <w:r w:rsidR="0070698C">
        <w:rPr>
          <w:snapToGrid w:val="0"/>
          <w:lang w:eastAsia="en-US"/>
        </w:rPr>
        <w:t xml:space="preserve">стей: </w:t>
      </w:r>
      <w:r w:rsidR="0038527F" w:rsidRPr="00C81124">
        <w:rPr>
          <w:snapToGrid w:val="0"/>
          <w:lang w:eastAsia="en-US"/>
        </w:rPr>
        <w:t>ссылок и списка использованных источников и литературы.</w:t>
      </w:r>
    </w:p>
    <w:p w:rsidR="00B861C4" w:rsidRPr="00A327B5" w:rsidRDefault="00B861C4" w:rsidP="002C3801">
      <w:pPr>
        <w:ind w:firstLine="720"/>
        <w:jc w:val="both"/>
        <w:rPr>
          <w:b/>
          <w:bCs/>
          <w:snapToGrid w:val="0"/>
          <w:sz w:val="20"/>
          <w:szCs w:val="20"/>
          <w:lang w:eastAsia="en-US"/>
        </w:rPr>
      </w:pPr>
      <w:r>
        <w:rPr>
          <w:snapToGrid w:val="0"/>
          <w:lang w:eastAsia="en-US"/>
        </w:rPr>
        <w:t>Ссылки на использованные источники следует указывать порядковым номером библиографического описания источника в списке использованных источников. Порядковый номер ссылки заключают в квадратные скобки. Нумерация ссылок ведется арабскими цифрами в порядке при</w:t>
      </w:r>
      <w:r w:rsidR="00556474">
        <w:rPr>
          <w:snapToGrid w:val="0"/>
          <w:lang w:eastAsia="en-US"/>
        </w:rPr>
        <w:t xml:space="preserve">ведения ссылок в тексте (ГОСТ </w:t>
      </w:r>
      <w:r>
        <w:rPr>
          <w:snapToGrid w:val="0"/>
          <w:lang w:eastAsia="en-US"/>
        </w:rPr>
        <w:t>7.32-2001).</w:t>
      </w:r>
      <w:r w:rsidR="00A327B5">
        <w:rPr>
          <w:snapToGrid w:val="0"/>
          <w:lang w:eastAsia="en-US"/>
        </w:rPr>
        <w:t xml:space="preserve">  Пример </w:t>
      </w:r>
      <w:r w:rsidR="00DE1C59">
        <w:rPr>
          <w:snapToGrid w:val="0"/>
          <w:lang w:eastAsia="en-US"/>
        </w:rPr>
        <w:t xml:space="preserve">ссылки </w:t>
      </w:r>
      <w:r w:rsidR="00A327B5">
        <w:rPr>
          <w:snapToGrid w:val="0"/>
          <w:lang w:eastAsia="en-US"/>
        </w:rPr>
        <w:t xml:space="preserve">– </w:t>
      </w:r>
      <w:r w:rsidR="00A327B5" w:rsidRPr="00CA3D7D">
        <w:rPr>
          <w:snapToGrid w:val="0"/>
          <w:lang w:eastAsia="en-US"/>
        </w:rPr>
        <w:t>[</w:t>
      </w:r>
      <w:r w:rsidR="00A327B5">
        <w:rPr>
          <w:snapToGrid w:val="0"/>
          <w:lang w:eastAsia="en-US"/>
        </w:rPr>
        <w:t>1, с.20</w:t>
      </w:r>
      <w:r w:rsidR="00A327B5" w:rsidRPr="00CA3D7D">
        <w:rPr>
          <w:snapToGrid w:val="0"/>
          <w:lang w:eastAsia="en-US"/>
        </w:rPr>
        <w:t>]</w:t>
      </w:r>
      <w:r w:rsidR="00A327B5">
        <w:rPr>
          <w:snapToGrid w:val="0"/>
          <w:lang w:eastAsia="en-US"/>
        </w:rPr>
        <w:t>.</w:t>
      </w:r>
    </w:p>
    <w:p w:rsidR="00223093" w:rsidRPr="00C81124" w:rsidRDefault="00223093" w:rsidP="00B10EA1">
      <w:pPr>
        <w:ind w:firstLine="709"/>
        <w:jc w:val="both"/>
        <w:rPr>
          <w:snapToGrid w:val="0"/>
          <w:lang w:eastAsia="en-US"/>
        </w:rPr>
      </w:pPr>
    </w:p>
    <w:p w:rsidR="0038527F" w:rsidRPr="00C81124" w:rsidRDefault="00343CCC" w:rsidP="002C3801">
      <w:pPr>
        <w:pStyle w:val="2"/>
        <w:spacing w:line="240" w:lineRule="auto"/>
        <w:ind w:left="0" w:firstLine="720"/>
        <w:jc w:val="both"/>
        <w:rPr>
          <w:b w:val="0"/>
          <w:bCs w:val="0"/>
          <w:color w:val="auto"/>
        </w:rPr>
      </w:pPr>
      <w:r>
        <w:rPr>
          <w:b w:val="0"/>
          <w:bCs w:val="0"/>
          <w:color w:val="auto"/>
        </w:rPr>
        <w:t>4.7</w:t>
      </w:r>
      <w:r w:rsidR="00CA3D7D">
        <w:rPr>
          <w:b w:val="0"/>
          <w:bCs w:val="0"/>
          <w:color w:val="auto"/>
        </w:rPr>
        <w:t>.2</w:t>
      </w:r>
      <w:r w:rsidR="0038527F" w:rsidRPr="00C81124">
        <w:rPr>
          <w:b w:val="0"/>
          <w:bCs w:val="0"/>
          <w:color w:val="auto"/>
        </w:rPr>
        <w:t xml:space="preserve"> Составление списка использованных источников и литературы</w:t>
      </w:r>
    </w:p>
    <w:p w:rsidR="0038527F" w:rsidRPr="00C81124" w:rsidRDefault="0038527F" w:rsidP="002C3801">
      <w:pPr>
        <w:ind w:firstLine="720"/>
        <w:jc w:val="both"/>
        <w:rPr>
          <w:snapToGrid w:val="0"/>
          <w:lang w:eastAsia="en-US"/>
        </w:rPr>
      </w:pPr>
      <w:r w:rsidRPr="00C81124">
        <w:rPr>
          <w:snapToGrid w:val="0"/>
          <w:lang w:eastAsia="en-US"/>
        </w:rPr>
        <w:t>Список использованных источников и литературы включает в себя всю совокупность использованных изданий и источников. Сп</w:t>
      </w:r>
      <w:r w:rsidR="003D4685">
        <w:rPr>
          <w:snapToGrid w:val="0"/>
          <w:lang w:eastAsia="en-US"/>
        </w:rPr>
        <w:t xml:space="preserve">исок имеет следующую структуру </w:t>
      </w:r>
      <w:r w:rsidRPr="00C81124">
        <w:rPr>
          <w:snapToGrid w:val="0"/>
          <w:lang w:eastAsia="en-US"/>
        </w:rPr>
        <w:t>с обязательным</w:t>
      </w:r>
      <w:r w:rsidR="003D4685">
        <w:rPr>
          <w:snapToGrid w:val="0"/>
          <w:lang w:eastAsia="en-US"/>
        </w:rPr>
        <w:t xml:space="preserve"> заголовком для каждого раздела</w:t>
      </w:r>
      <w:r w:rsidRPr="00C81124">
        <w:rPr>
          <w:snapToGrid w:val="0"/>
          <w:lang w:eastAsia="en-US"/>
        </w:rPr>
        <w:t>:</w:t>
      </w:r>
    </w:p>
    <w:p w:rsidR="0038527F" w:rsidRPr="00C81124" w:rsidRDefault="0038527F" w:rsidP="002C3801">
      <w:pPr>
        <w:ind w:firstLine="720"/>
        <w:rPr>
          <w:i/>
          <w:iCs/>
          <w:snapToGrid w:val="0"/>
          <w:lang w:eastAsia="en-US"/>
        </w:rPr>
      </w:pPr>
      <w:r w:rsidRPr="00C81124">
        <w:rPr>
          <w:i/>
          <w:iCs/>
          <w:snapToGrid w:val="0"/>
          <w:lang w:eastAsia="en-US"/>
        </w:rPr>
        <w:t xml:space="preserve">1. Источники </w:t>
      </w:r>
    </w:p>
    <w:p w:rsidR="00FA59F6" w:rsidRPr="00C81124" w:rsidRDefault="00FA59F6" w:rsidP="002C3801">
      <w:pPr>
        <w:pStyle w:val="a3"/>
        <w:spacing w:before="0" w:beforeAutospacing="0" w:after="0" w:afterAutospacing="0"/>
        <w:ind w:firstLine="708"/>
        <w:jc w:val="both"/>
        <w:rPr>
          <w:color w:val="auto"/>
          <w:sz w:val="17"/>
          <w:szCs w:val="17"/>
        </w:rPr>
      </w:pPr>
      <w:r w:rsidRPr="00C81124">
        <w:rPr>
          <w:snapToGrid w:val="0"/>
          <w:color w:val="auto"/>
          <w:lang w:eastAsia="en-US"/>
        </w:rPr>
        <w:t xml:space="preserve">Список использованных источников и литературы имеет сквозную единую нумерацию, следующую через все разделы. Источники и литература на иностранных языках указываются на языке оригинала и приводятся в каждом разделе (подразделе) списка после кириллического алфавитного ряда. Издания на электронных носителях и </w:t>
      </w:r>
      <w:r w:rsidR="006664AF">
        <w:rPr>
          <w:snapToGrid w:val="0"/>
          <w:color w:val="auto"/>
          <w:lang w:eastAsia="en-US"/>
        </w:rPr>
        <w:t>информация, взятая</w:t>
      </w:r>
      <w:r w:rsidRPr="00C81124">
        <w:rPr>
          <w:snapToGrid w:val="0"/>
          <w:color w:val="auto"/>
          <w:lang w:eastAsia="en-US"/>
        </w:rPr>
        <w:t xml:space="preserve"> из Интернета, помещают в пределах каждого раздела (подраздела) списка в общем порядке</w:t>
      </w:r>
      <w:r w:rsidRPr="00C81124">
        <w:rPr>
          <w:color w:val="auto"/>
          <w:sz w:val="17"/>
          <w:szCs w:val="17"/>
        </w:rPr>
        <w:t>.</w:t>
      </w:r>
    </w:p>
    <w:p w:rsidR="0038527F" w:rsidRPr="00C81124" w:rsidRDefault="0038527F" w:rsidP="002C3801">
      <w:pPr>
        <w:pStyle w:val="a3"/>
        <w:spacing w:before="0" w:beforeAutospacing="0" w:after="0" w:afterAutospacing="0"/>
        <w:ind w:firstLine="708"/>
        <w:jc w:val="both"/>
        <w:rPr>
          <w:color w:val="auto"/>
          <w:sz w:val="17"/>
          <w:szCs w:val="17"/>
        </w:rPr>
      </w:pPr>
      <w:r w:rsidRPr="00C81124">
        <w:rPr>
          <w:snapToGrid w:val="0"/>
          <w:color w:val="auto"/>
          <w:lang w:eastAsia="en-US"/>
        </w:rPr>
        <w:t xml:space="preserve">Источники делятся на два подраздела: опубликованные и неопубликованные. </w:t>
      </w:r>
    </w:p>
    <w:p w:rsidR="0038527F" w:rsidRPr="00C81124" w:rsidRDefault="0038527F" w:rsidP="002C3801">
      <w:pPr>
        <w:ind w:firstLine="720"/>
        <w:jc w:val="both"/>
        <w:rPr>
          <w:i/>
          <w:iCs/>
          <w:snapToGrid w:val="0"/>
          <w:lang w:eastAsia="en-US"/>
        </w:rPr>
      </w:pPr>
      <w:r w:rsidRPr="00C81124">
        <w:rPr>
          <w:i/>
          <w:iCs/>
          <w:snapToGrid w:val="0"/>
          <w:lang w:eastAsia="en-US"/>
        </w:rPr>
        <w:t xml:space="preserve">Опубликованные источники </w:t>
      </w:r>
    </w:p>
    <w:p w:rsidR="0038527F" w:rsidRPr="00C81124" w:rsidRDefault="0038527F" w:rsidP="00881EAB">
      <w:pPr>
        <w:ind w:firstLine="709"/>
        <w:jc w:val="both"/>
        <w:rPr>
          <w:snapToGrid w:val="0"/>
          <w:lang w:eastAsia="en-US"/>
        </w:rPr>
      </w:pPr>
      <w:r w:rsidRPr="00C81124">
        <w:rPr>
          <w:snapToGrid w:val="0"/>
          <w:lang w:eastAsia="en-US"/>
        </w:rPr>
        <w:t>В состав опубликованных источников входят законодательные и нормативные акты Российской Федерации</w:t>
      </w:r>
      <w:r w:rsidR="006664AF">
        <w:rPr>
          <w:snapToGrid w:val="0"/>
          <w:lang w:eastAsia="en-US"/>
        </w:rPr>
        <w:t>. Систематизация этих документов</w:t>
      </w:r>
      <w:r w:rsidRPr="00C81124">
        <w:rPr>
          <w:snapToGrid w:val="0"/>
          <w:lang w:eastAsia="en-US"/>
        </w:rPr>
        <w:t xml:space="preserve"> должна проводиться по их значимости (Федеральные законы, указ</w:t>
      </w:r>
      <w:r w:rsidR="002E62EA" w:rsidRPr="00C81124">
        <w:rPr>
          <w:snapToGrid w:val="0"/>
          <w:lang w:eastAsia="en-US"/>
        </w:rPr>
        <w:t>ы Президента РФ, постановления П</w:t>
      </w:r>
      <w:r w:rsidRPr="00C81124">
        <w:rPr>
          <w:snapToGrid w:val="0"/>
          <w:lang w:eastAsia="en-US"/>
        </w:rPr>
        <w:t>равительства</w:t>
      </w:r>
      <w:r w:rsidR="002B4A3C" w:rsidRPr="00C81124">
        <w:rPr>
          <w:snapToGrid w:val="0"/>
          <w:lang w:eastAsia="en-US"/>
        </w:rPr>
        <w:t xml:space="preserve"> РФ</w:t>
      </w:r>
      <w:r w:rsidRPr="00C81124">
        <w:rPr>
          <w:snapToGrid w:val="0"/>
          <w:lang w:eastAsia="en-US"/>
        </w:rPr>
        <w:t xml:space="preserve">, акты министерств и т. п.), а внутри каждой выделенной группы документов – по </w:t>
      </w:r>
      <w:r w:rsidR="00D87AC0">
        <w:rPr>
          <w:snapToGrid w:val="0"/>
          <w:lang w:eastAsia="en-US"/>
        </w:rPr>
        <w:t>первой букве наименования документа</w:t>
      </w:r>
      <w:r w:rsidR="007C5AF8">
        <w:rPr>
          <w:snapToGrid w:val="0"/>
          <w:lang w:eastAsia="en-US"/>
        </w:rPr>
        <w:t>.</w:t>
      </w:r>
    </w:p>
    <w:p w:rsidR="0038527F" w:rsidRPr="00C81124" w:rsidRDefault="0038527F" w:rsidP="00881EAB">
      <w:pPr>
        <w:ind w:firstLine="709"/>
        <w:jc w:val="both"/>
        <w:rPr>
          <w:snapToGrid w:val="0"/>
          <w:lang w:eastAsia="en-US"/>
        </w:rPr>
      </w:pPr>
      <w:r w:rsidRPr="00C81124">
        <w:rPr>
          <w:snapToGrid w:val="0"/>
          <w:lang w:eastAsia="en-US"/>
        </w:rPr>
        <w:t>Норм</w:t>
      </w:r>
      <w:r w:rsidR="000C4393" w:rsidRPr="00C81124">
        <w:rPr>
          <w:snapToGrid w:val="0"/>
          <w:lang w:eastAsia="en-US"/>
        </w:rPr>
        <w:t>ативно-методические документы (</w:t>
      </w:r>
      <w:r w:rsidRPr="00C81124">
        <w:rPr>
          <w:snapToGrid w:val="0"/>
          <w:lang w:eastAsia="en-US"/>
        </w:rPr>
        <w:t>стандарты, методические рекомендации (указания по их применению), технические условия, технико-экономические нормативы и нормы, прейскуранты, патентные документы, каталоги, правила, инструкции и др.</w:t>
      </w:r>
      <w:r w:rsidR="000C4393" w:rsidRPr="00C81124">
        <w:rPr>
          <w:snapToGrid w:val="0"/>
          <w:lang w:eastAsia="en-US"/>
        </w:rPr>
        <w:t>)</w:t>
      </w:r>
      <w:r w:rsidRPr="00C81124">
        <w:rPr>
          <w:snapToGrid w:val="0"/>
          <w:lang w:eastAsia="en-US"/>
        </w:rPr>
        <w:t xml:space="preserve"> располагаются в пределах каждой группы </w:t>
      </w:r>
      <w:r w:rsidR="000A5E83" w:rsidRPr="00C81124">
        <w:rPr>
          <w:snapToGrid w:val="0"/>
          <w:lang w:eastAsia="en-US"/>
        </w:rPr>
        <w:t xml:space="preserve">по </w:t>
      </w:r>
      <w:r w:rsidR="000A5E83">
        <w:rPr>
          <w:snapToGrid w:val="0"/>
          <w:lang w:eastAsia="en-US"/>
        </w:rPr>
        <w:t>первой букве наименования документа</w:t>
      </w:r>
      <w:r w:rsidR="007C5AF8">
        <w:rPr>
          <w:snapToGrid w:val="0"/>
          <w:lang w:eastAsia="en-US"/>
        </w:rPr>
        <w:t>.</w:t>
      </w:r>
    </w:p>
    <w:p w:rsidR="0038527F" w:rsidRPr="00C81124" w:rsidRDefault="0038527F" w:rsidP="002C3801">
      <w:pPr>
        <w:ind w:firstLine="720"/>
        <w:jc w:val="both"/>
        <w:rPr>
          <w:snapToGrid w:val="0"/>
          <w:lang w:eastAsia="en-US"/>
        </w:rPr>
      </w:pPr>
      <w:r w:rsidRPr="00C81124">
        <w:rPr>
          <w:snapToGrid w:val="0"/>
          <w:lang w:eastAsia="en-US"/>
        </w:rPr>
        <w:t>Мемуары (воспоминания)</w:t>
      </w:r>
      <w:r w:rsidR="006F0A7A" w:rsidRPr="00C81124">
        <w:rPr>
          <w:snapToGrid w:val="0"/>
          <w:lang w:eastAsia="en-US"/>
        </w:rPr>
        <w:t>, опубликованные сборники документов</w:t>
      </w:r>
      <w:r w:rsidRPr="00C81124">
        <w:rPr>
          <w:snapToGrid w:val="0"/>
          <w:lang w:eastAsia="en-US"/>
        </w:rPr>
        <w:t xml:space="preserve"> располагаются в алфавитном порядке</w:t>
      </w:r>
      <w:r w:rsidR="006F0A7A" w:rsidRPr="00C81124">
        <w:rPr>
          <w:snapToGrid w:val="0"/>
          <w:lang w:eastAsia="en-US"/>
        </w:rPr>
        <w:t xml:space="preserve"> (по алфавиту названий)</w:t>
      </w:r>
      <w:r w:rsidRPr="00C81124">
        <w:rPr>
          <w:snapToGrid w:val="0"/>
          <w:lang w:eastAsia="en-US"/>
        </w:rPr>
        <w:t>.</w:t>
      </w:r>
    </w:p>
    <w:p w:rsidR="0038527F" w:rsidRPr="00C81124" w:rsidRDefault="0038527F" w:rsidP="002C3801">
      <w:pPr>
        <w:pStyle w:val="3"/>
        <w:spacing w:line="240" w:lineRule="auto"/>
        <w:ind w:left="0" w:firstLine="720"/>
        <w:rPr>
          <w:color w:val="auto"/>
        </w:rPr>
      </w:pPr>
      <w:r w:rsidRPr="00C81124">
        <w:rPr>
          <w:color w:val="auto"/>
        </w:rPr>
        <w:t>Неопубликованные источники</w:t>
      </w:r>
    </w:p>
    <w:p w:rsidR="0038527F" w:rsidRPr="00C81124" w:rsidRDefault="0038527F" w:rsidP="002C3801">
      <w:pPr>
        <w:ind w:firstLine="720"/>
        <w:jc w:val="both"/>
        <w:rPr>
          <w:snapToGrid w:val="0"/>
          <w:lang w:eastAsia="en-US"/>
        </w:rPr>
      </w:pPr>
      <w:r w:rsidRPr="00C81124">
        <w:rPr>
          <w:snapToGrid w:val="0"/>
          <w:lang w:eastAsia="en-US"/>
        </w:rPr>
        <w:t>Архивные документы перечисляются по названиям архивов, а внутри этих групп – по номерам архивн</w:t>
      </w:r>
      <w:r w:rsidR="003F35F4" w:rsidRPr="00C81124">
        <w:rPr>
          <w:snapToGrid w:val="0"/>
          <w:lang w:eastAsia="en-US"/>
        </w:rPr>
        <w:t>ых фондов, описей, дел, листов.</w:t>
      </w:r>
    </w:p>
    <w:p w:rsidR="0038527F" w:rsidRPr="00C81124" w:rsidRDefault="00637F4F" w:rsidP="002C3801">
      <w:pPr>
        <w:ind w:firstLine="720"/>
        <w:jc w:val="both"/>
        <w:rPr>
          <w:snapToGrid w:val="0"/>
          <w:lang w:eastAsia="en-US"/>
        </w:rPr>
      </w:pPr>
      <w:r w:rsidRPr="00C81124">
        <w:rPr>
          <w:snapToGrid w:val="0"/>
          <w:lang w:eastAsia="en-US"/>
        </w:rPr>
        <w:t>Диссертации располагают</w:t>
      </w:r>
      <w:r w:rsidR="0038527F" w:rsidRPr="00C81124">
        <w:rPr>
          <w:snapToGrid w:val="0"/>
          <w:lang w:eastAsia="en-US"/>
        </w:rPr>
        <w:t xml:space="preserve"> по алфавиту фамилий авторов. </w:t>
      </w:r>
    </w:p>
    <w:p w:rsidR="0038527F" w:rsidRPr="00C81124" w:rsidRDefault="0038527F" w:rsidP="002C3801">
      <w:pPr>
        <w:ind w:firstLine="720"/>
        <w:jc w:val="both"/>
        <w:rPr>
          <w:snapToGrid w:val="0"/>
          <w:lang w:eastAsia="en-US"/>
        </w:rPr>
      </w:pPr>
      <w:r w:rsidRPr="00C81124">
        <w:rPr>
          <w:snapToGrid w:val="0"/>
          <w:lang w:eastAsia="en-US"/>
        </w:rPr>
        <w:t>В состав неопубликованных источ</w:t>
      </w:r>
      <w:r w:rsidR="00EE5736" w:rsidRPr="00C81124">
        <w:rPr>
          <w:snapToGrid w:val="0"/>
          <w:lang w:eastAsia="en-US"/>
        </w:rPr>
        <w:t>ников могут быть также включены</w:t>
      </w:r>
      <w:r w:rsidRPr="00C81124">
        <w:rPr>
          <w:snapToGrid w:val="0"/>
          <w:lang w:eastAsia="en-US"/>
        </w:rPr>
        <w:t xml:space="preserve"> </w:t>
      </w:r>
      <w:r w:rsidR="00A54D6E" w:rsidRPr="00C81124">
        <w:rPr>
          <w:snapToGrid w:val="0"/>
          <w:lang w:eastAsia="en-US"/>
        </w:rPr>
        <w:t>документы организаций</w:t>
      </w:r>
      <w:r w:rsidR="00EE5736" w:rsidRPr="00C81124">
        <w:rPr>
          <w:snapToGrid w:val="0"/>
          <w:lang w:eastAsia="en-US"/>
        </w:rPr>
        <w:t>: распорядительные, методические</w:t>
      </w:r>
      <w:r w:rsidR="001154F2">
        <w:rPr>
          <w:snapToGrid w:val="0"/>
          <w:lang w:eastAsia="en-US"/>
        </w:rPr>
        <w:t>, отчетные</w:t>
      </w:r>
      <w:r w:rsidR="00EE5736" w:rsidRPr="00C81124">
        <w:rPr>
          <w:snapToGrid w:val="0"/>
          <w:lang w:eastAsia="en-US"/>
        </w:rPr>
        <w:t xml:space="preserve"> и др</w:t>
      </w:r>
      <w:r w:rsidR="00A54D6E" w:rsidRPr="00C81124">
        <w:rPr>
          <w:snapToGrid w:val="0"/>
          <w:lang w:eastAsia="en-US"/>
        </w:rPr>
        <w:t>.</w:t>
      </w:r>
    </w:p>
    <w:p w:rsidR="0038527F" w:rsidRPr="00C81124" w:rsidRDefault="0038527F" w:rsidP="002C3801">
      <w:pPr>
        <w:ind w:firstLine="720"/>
        <w:rPr>
          <w:i/>
          <w:iCs/>
          <w:snapToGrid w:val="0"/>
          <w:lang w:eastAsia="en-US"/>
        </w:rPr>
      </w:pPr>
      <w:r w:rsidRPr="00C81124">
        <w:rPr>
          <w:i/>
          <w:iCs/>
          <w:snapToGrid w:val="0"/>
          <w:lang w:eastAsia="en-US"/>
        </w:rPr>
        <w:t xml:space="preserve">2. Литература </w:t>
      </w:r>
    </w:p>
    <w:p w:rsidR="0038527F" w:rsidRPr="00C81124" w:rsidRDefault="0038527F" w:rsidP="002C3801">
      <w:pPr>
        <w:ind w:firstLine="720"/>
        <w:jc w:val="both"/>
        <w:rPr>
          <w:snapToGrid w:val="0"/>
          <w:lang w:eastAsia="en-US"/>
        </w:rPr>
      </w:pPr>
      <w:r w:rsidRPr="00C81124">
        <w:rPr>
          <w:snapToGrid w:val="0"/>
          <w:lang w:eastAsia="en-US"/>
        </w:rPr>
        <w:t>Монографии, учебная и научно-техническая литература, статьи, рецензии, авторефераты располагаются в алфавитном порядке.</w:t>
      </w:r>
    </w:p>
    <w:p w:rsidR="0038527F" w:rsidRPr="00C81124" w:rsidRDefault="0038527F" w:rsidP="002C3801">
      <w:pPr>
        <w:ind w:left="360" w:firstLine="348"/>
        <w:jc w:val="both"/>
        <w:rPr>
          <w:i/>
          <w:iCs/>
          <w:snapToGrid w:val="0"/>
          <w:lang w:eastAsia="en-US"/>
        </w:rPr>
      </w:pPr>
      <w:r w:rsidRPr="00C81124">
        <w:rPr>
          <w:i/>
          <w:iCs/>
          <w:snapToGrid w:val="0"/>
          <w:lang w:eastAsia="en-US"/>
        </w:rPr>
        <w:t>3. Справочные издания</w:t>
      </w:r>
    </w:p>
    <w:p w:rsidR="0038527F" w:rsidRPr="00C81124" w:rsidRDefault="0038527F" w:rsidP="002C3801">
      <w:pPr>
        <w:ind w:firstLine="708"/>
        <w:jc w:val="both"/>
        <w:rPr>
          <w:snapToGrid w:val="0"/>
          <w:lang w:eastAsia="en-US"/>
        </w:rPr>
      </w:pPr>
      <w:r w:rsidRPr="00C81124">
        <w:rPr>
          <w:snapToGrid w:val="0"/>
          <w:lang w:eastAsia="en-US"/>
        </w:rPr>
        <w:t xml:space="preserve">Энциклопедии (с указанием статей), словари, путеводители, справочники и т. д. располагаются по алфавиту. </w:t>
      </w:r>
    </w:p>
    <w:p w:rsidR="0038527F" w:rsidRPr="00C81124" w:rsidRDefault="00343CCC" w:rsidP="002C3801">
      <w:pPr>
        <w:ind w:firstLine="720"/>
        <w:jc w:val="both"/>
        <w:rPr>
          <w:snapToGrid w:val="0"/>
          <w:lang w:eastAsia="en-US"/>
        </w:rPr>
      </w:pPr>
      <w:r>
        <w:rPr>
          <w:snapToGrid w:val="0"/>
          <w:lang w:eastAsia="en-US"/>
        </w:rPr>
        <w:t>4.7</w:t>
      </w:r>
      <w:r w:rsidR="00126690">
        <w:rPr>
          <w:snapToGrid w:val="0"/>
          <w:lang w:eastAsia="en-US"/>
        </w:rPr>
        <w:t>.5</w:t>
      </w:r>
      <w:r w:rsidR="0038527F" w:rsidRPr="00C81124">
        <w:rPr>
          <w:snapToGrid w:val="0"/>
          <w:lang w:eastAsia="en-US"/>
        </w:rPr>
        <w:t xml:space="preserve"> Оформление подстрочных ссылок </w:t>
      </w:r>
    </w:p>
    <w:p w:rsidR="0038527F" w:rsidRPr="00C81124" w:rsidRDefault="0038527F" w:rsidP="002C3801">
      <w:pPr>
        <w:ind w:firstLine="720"/>
        <w:jc w:val="both"/>
        <w:rPr>
          <w:snapToGrid w:val="0"/>
          <w:lang w:eastAsia="en-US"/>
        </w:rPr>
      </w:pPr>
      <w:r w:rsidRPr="00C81124">
        <w:rPr>
          <w:snapToGrid w:val="0"/>
          <w:lang w:eastAsia="en-US"/>
        </w:rPr>
        <w:t>Подстрочные ссылки приводятся во всех случаях, к</w:t>
      </w:r>
      <w:r w:rsidR="00F34948">
        <w:rPr>
          <w:snapToGrid w:val="0"/>
          <w:lang w:eastAsia="en-US"/>
        </w:rPr>
        <w:t xml:space="preserve">огда подтверждаются все </w:t>
      </w:r>
      <w:r w:rsidRPr="00C81124">
        <w:rPr>
          <w:snapToGrid w:val="0"/>
          <w:lang w:eastAsia="en-US"/>
        </w:rPr>
        <w:t>цифры и другие конкретные данные</w:t>
      </w:r>
      <w:r w:rsidR="00F34948">
        <w:rPr>
          <w:snapToGrid w:val="0"/>
          <w:lang w:eastAsia="en-US"/>
        </w:rPr>
        <w:t xml:space="preserve"> из таблиц</w:t>
      </w:r>
      <w:r w:rsidRPr="00C81124">
        <w:rPr>
          <w:snapToGrid w:val="0"/>
          <w:lang w:eastAsia="en-US"/>
        </w:rPr>
        <w:t>, приводимые в т</w:t>
      </w:r>
      <w:r w:rsidR="009F4F5B">
        <w:rPr>
          <w:snapToGrid w:val="0"/>
          <w:lang w:eastAsia="en-US"/>
        </w:rPr>
        <w:t>ексте курсового проекта</w:t>
      </w:r>
      <w:r w:rsidRPr="00C81124">
        <w:rPr>
          <w:snapToGrid w:val="0"/>
          <w:lang w:eastAsia="en-US"/>
        </w:rPr>
        <w:t xml:space="preserve">, заимствованные из источников и литературы. </w:t>
      </w:r>
    </w:p>
    <w:p w:rsidR="0051710B" w:rsidRPr="0051710B" w:rsidRDefault="0051710B" w:rsidP="00CC34C3">
      <w:pPr>
        <w:shd w:val="clear" w:color="auto" w:fill="FFFFFF"/>
        <w:tabs>
          <w:tab w:val="left" w:pos="612"/>
        </w:tabs>
        <w:ind w:firstLine="709"/>
        <w:jc w:val="both"/>
      </w:pPr>
      <w:r w:rsidRPr="0051710B">
        <w:t xml:space="preserve">Подстрочная библиографическая ссылка оформляется как примечание, вынесенное </w:t>
      </w:r>
      <w:r w:rsidR="00CC34C3">
        <w:t xml:space="preserve">из текста </w:t>
      </w:r>
      <w:r w:rsidRPr="0051710B">
        <w:t>документа вниз полосы</w:t>
      </w:r>
      <w:r w:rsidR="00CC34C3">
        <w:t xml:space="preserve"> (ГОСТ Р 7.05-2008)</w:t>
      </w:r>
      <w:r w:rsidRPr="0051710B">
        <w:t>.</w:t>
      </w:r>
    </w:p>
    <w:p w:rsidR="0051710B" w:rsidRPr="0051710B" w:rsidRDefault="0051710B" w:rsidP="00CC34C3">
      <w:pPr>
        <w:shd w:val="clear" w:color="auto" w:fill="FFFFFF"/>
        <w:ind w:firstLine="709"/>
        <w:jc w:val="both"/>
      </w:pPr>
      <w:r w:rsidRPr="0051710B">
        <w:t>Подстрочная библиографическая ссылка может содержать следующие элементы</w:t>
      </w:r>
      <w:r w:rsidR="00CC34C3">
        <w:t xml:space="preserve"> (ГОСТ Р 7.05-2008)</w:t>
      </w:r>
      <w:r w:rsidRPr="0051710B">
        <w:t>:</w:t>
      </w:r>
    </w:p>
    <w:p w:rsidR="0051710B" w:rsidRPr="0051710B" w:rsidRDefault="0051710B" w:rsidP="0051710B">
      <w:pPr>
        <w:shd w:val="clear" w:color="auto" w:fill="FFFFFF"/>
        <w:tabs>
          <w:tab w:val="left" w:pos="1134"/>
        </w:tabs>
        <w:ind w:firstLine="709"/>
        <w:jc w:val="both"/>
      </w:pPr>
      <w:r>
        <w:t xml:space="preserve">- </w:t>
      </w:r>
      <w:r w:rsidRPr="0051710B">
        <w:t>заголовок</w:t>
      </w:r>
      <w:r>
        <w:t>;</w:t>
      </w:r>
    </w:p>
    <w:p w:rsidR="0051710B" w:rsidRPr="0051710B" w:rsidRDefault="0051710B" w:rsidP="0051710B">
      <w:pPr>
        <w:widowControl w:val="0"/>
        <w:numPr>
          <w:ilvl w:val="0"/>
          <w:numId w:val="59"/>
        </w:numPr>
        <w:shd w:val="clear" w:color="auto" w:fill="FFFFFF"/>
        <w:tabs>
          <w:tab w:val="left" w:pos="1134"/>
        </w:tabs>
        <w:autoSpaceDE w:val="0"/>
        <w:autoSpaceDN w:val="0"/>
        <w:adjustRightInd w:val="0"/>
        <w:ind w:firstLine="709"/>
        <w:jc w:val="both"/>
      </w:pPr>
      <w:r w:rsidRPr="0051710B">
        <w:t>основное заглавие документа</w:t>
      </w:r>
      <w:r>
        <w:t>;</w:t>
      </w:r>
    </w:p>
    <w:p w:rsidR="00254527" w:rsidRDefault="0051710B" w:rsidP="00254527">
      <w:pPr>
        <w:widowControl w:val="0"/>
        <w:numPr>
          <w:ilvl w:val="0"/>
          <w:numId w:val="59"/>
        </w:numPr>
        <w:shd w:val="clear" w:color="auto" w:fill="FFFFFF"/>
        <w:tabs>
          <w:tab w:val="left" w:pos="1134"/>
        </w:tabs>
        <w:autoSpaceDE w:val="0"/>
        <w:autoSpaceDN w:val="0"/>
        <w:adjustRightInd w:val="0"/>
        <w:ind w:firstLine="709"/>
        <w:jc w:val="both"/>
      </w:pPr>
      <w:r w:rsidRPr="0051710B">
        <w:t>общее обозначение материала</w:t>
      </w:r>
      <w:r>
        <w:t>;</w:t>
      </w:r>
    </w:p>
    <w:p w:rsidR="0051710B" w:rsidRPr="0051710B" w:rsidRDefault="0051710B" w:rsidP="00254527">
      <w:pPr>
        <w:widowControl w:val="0"/>
        <w:numPr>
          <w:ilvl w:val="0"/>
          <w:numId w:val="59"/>
        </w:numPr>
        <w:shd w:val="clear" w:color="auto" w:fill="FFFFFF"/>
        <w:tabs>
          <w:tab w:val="left" w:pos="1134"/>
        </w:tabs>
        <w:autoSpaceDE w:val="0"/>
        <w:autoSpaceDN w:val="0"/>
        <w:adjustRightInd w:val="0"/>
        <w:ind w:firstLine="709"/>
        <w:jc w:val="both"/>
      </w:pPr>
      <w:r w:rsidRPr="0051710B">
        <w:t>сведения, относящиеся к заглавию;</w:t>
      </w:r>
    </w:p>
    <w:p w:rsidR="0051710B" w:rsidRPr="0051710B" w:rsidRDefault="0051710B" w:rsidP="0051710B">
      <w:pPr>
        <w:widowControl w:val="0"/>
        <w:numPr>
          <w:ilvl w:val="0"/>
          <w:numId w:val="59"/>
        </w:numPr>
        <w:shd w:val="clear" w:color="auto" w:fill="FFFFFF"/>
        <w:tabs>
          <w:tab w:val="left" w:pos="1134"/>
        </w:tabs>
        <w:autoSpaceDE w:val="0"/>
        <w:autoSpaceDN w:val="0"/>
        <w:adjustRightInd w:val="0"/>
        <w:ind w:firstLine="709"/>
        <w:jc w:val="both"/>
      </w:pPr>
      <w:r w:rsidRPr="0051710B">
        <w:t>сведения об ответственности;</w:t>
      </w:r>
    </w:p>
    <w:p w:rsidR="0051710B" w:rsidRPr="0051710B" w:rsidRDefault="0051710B" w:rsidP="0051710B">
      <w:pPr>
        <w:widowControl w:val="0"/>
        <w:numPr>
          <w:ilvl w:val="0"/>
          <w:numId w:val="59"/>
        </w:numPr>
        <w:shd w:val="clear" w:color="auto" w:fill="FFFFFF"/>
        <w:tabs>
          <w:tab w:val="left" w:pos="1134"/>
        </w:tabs>
        <w:autoSpaceDE w:val="0"/>
        <w:autoSpaceDN w:val="0"/>
        <w:adjustRightInd w:val="0"/>
        <w:ind w:firstLine="709"/>
        <w:jc w:val="both"/>
      </w:pPr>
      <w:r w:rsidRPr="0051710B">
        <w:t>сведения об издании</w:t>
      </w:r>
      <w:r>
        <w:t>;</w:t>
      </w:r>
    </w:p>
    <w:p w:rsidR="0051710B" w:rsidRPr="0051710B" w:rsidRDefault="0051710B" w:rsidP="0051710B">
      <w:pPr>
        <w:shd w:val="clear" w:color="auto" w:fill="FFFFFF"/>
        <w:tabs>
          <w:tab w:val="left" w:pos="1134"/>
        </w:tabs>
        <w:ind w:firstLine="709"/>
        <w:jc w:val="both"/>
      </w:pPr>
      <w:r>
        <w:t>-</w:t>
      </w:r>
      <w:r w:rsidRPr="0051710B">
        <w:t>выходные данные:</w:t>
      </w:r>
    </w:p>
    <w:p w:rsidR="0051710B" w:rsidRPr="0051710B" w:rsidRDefault="00254527" w:rsidP="0051710B">
      <w:pPr>
        <w:shd w:val="clear" w:color="auto" w:fill="FFFFFF"/>
        <w:tabs>
          <w:tab w:val="left" w:pos="1134"/>
        </w:tabs>
        <w:ind w:firstLine="709"/>
        <w:jc w:val="both"/>
      </w:pPr>
      <w:r>
        <w:t>-</w:t>
      </w:r>
      <w:r w:rsidR="0051710B" w:rsidRPr="0051710B">
        <w:t>сведения об объеме документа (если ссылка на весь документ):</w:t>
      </w:r>
    </w:p>
    <w:p w:rsidR="0051710B" w:rsidRPr="0051710B" w:rsidRDefault="0051710B" w:rsidP="0051710B">
      <w:pPr>
        <w:shd w:val="clear" w:color="auto" w:fill="FFFFFF"/>
        <w:tabs>
          <w:tab w:val="left" w:pos="1134"/>
        </w:tabs>
        <w:ind w:firstLine="709"/>
        <w:jc w:val="both"/>
      </w:pPr>
      <w:r>
        <w:t>-</w:t>
      </w:r>
      <w:r w:rsidRPr="0051710B">
        <w:t>сведения о местоположении объекта ссылки в документе (если ссылка на часть документа);</w:t>
      </w:r>
    </w:p>
    <w:p w:rsidR="0051710B" w:rsidRPr="0051710B" w:rsidRDefault="0051710B" w:rsidP="0051710B">
      <w:pPr>
        <w:widowControl w:val="0"/>
        <w:numPr>
          <w:ilvl w:val="0"/>
          <w:numId w:val="59"/>
        </w:numPr>
        <w:shd w:val="clear" w:color="auto" w:fill="FFFFFF"/>
        <w:tabs>
          <w:tab w:val="left" w:pos="1134"/>
        </w:tabs>
        <w:autoSpaceDE w:val="0"/>
        <w:autoSpaceDN w:val="0"/>
        <w:adjustRightInd w:val="0"/>
        <w:ind w:firstLine="709"/>
        <w:jc w:val="both"/>
      </w:pPr>
      <w:r w:rsidRPr="0051710B">
        <w:t>сведения о серии;</w:t>
      </w:r>
    </w:p>
    <w:p w:rsidR="0051710B" w:rsidRPr="0051710B" w:rsidRDefault="0051710B" w:rsidP="0051710B">
      <w:pPr>
        <w:widowControl w:val="0"/>
        <w:numPr>
          <w:ilvl w:val="0"/>
          <w:numId w:val="59"/>
        </w:numPr>
        <w:shd w:val="clear" w:color="auto" w:fill="FFFFFF"/>
        <w:tabs>
          <w:tab w:val="left" w:pos="1134"/>
        </w:tabs>
        <w:autoSpaceDE w:val="0"/>
        <w:autoSpaceDN w:val="0"/>
        <w:adjustRightInd w:val="0"/>
        <w:ind w:firstLine="709"/>
        <w:jc w:val="both"/>
      </w:pPr>
      <w:r w:rsidRPr="0051710B">
        <w:t>обозначение и порядковый номер тома или выпуска (для ссылок на публикации в многочастных или сериальных документах</w:t>
      </w:r>
      <w:r>
        <w:t>);</w:t>
      </w:r>
    </w:p>
    <w:p w:rsidR="0051710B" w:rsidRPr="0051710B" w:rsidRDefault="0051710B" w:rsidP="0051710B">
      <w:pPr>
        <w:shd w:val="clear" w:color="auto" w:fill="FFFFFF"/>
        <w:tabs>
          <w:tab w:val="left" w:pos="1134"/>
        </w:tabs>
        <w:ind w:firstLine="709"/>
        <w:jc w:val="both"/>
      </w:pPr>
      <w:r>
        <w:t>-</w:t>
      </w:r>
      <w:r w:rsidRPr="0051710B">
        <w:t>сведения о документе, в котором опубликован объект ссылки;</w:t>
      </w:r>
    </w:p>
    <w:p w:rsidR="0051710B" w:rsidRPr="0051710B" w:rsidRDefault="0051710B" w:rsidP="0051710B">
      <w:pPr>
        <w:widowControl w:val="0"/>
        <w:numPr>
          <w:ilvl w:val="0"/>
          <w:numId w:val="59"/>
        </w:numPr>
        <w:shd w:val="clear" w:color="auto" w:fill="FFFFFF"/>
        <w:tabs>
          <w:tab w:val="left" w:pos="1134"/>
        </w:tabs>
        <w:autoSpaceDE w:val="0"/>
        <w:autoSpaceDN w:val="0"/>
        <w:adjustRightInd w:val="0"/>
        <w:ind w:firstLine="709"/>
        <w:jc w:val="both"/>
      </w:pPr>
      <w:r w:rsidRPr="0051710B">
        <w:t>примечания;</w:t>
      </w:r>
    </w:p>
    <w:p w:rsidR="0051710B" w:rsidRPr="0051710B" w:rsidRDefault="0051710B" w:rsidP="0051710B">
      <w:pPr>
        <w:widowControl w:val="0"/>
        <w:numPr>
          <w:ilvl w:val="0"/>
          <w:numId w:val="59"/>
        </w:numPr>
        <w:shd w:val="clear" w:color="auto" w:fill="FFFFFF"/>
        <w:tabs>
          <w:tab w:val="left" w:pos="1134"/>
        </w:tabs>
        <w:autoSpaceDE w:val="0"/>
        <w:autoSpaceDN w:val="0"/>
        <w:adjustRightInd w:val="0"/>
        <w:ind w:firstLine="709"/>
        <w:jc w:val="both"/>
      </w:pPr>
      <w:r w:rsidRPr="0051710B">
        <w:t>Международный стандартный номер.</w:t>
      </w:r>
    </w:p>
    <w:p w:rsidR="0038527F" w:rsidRPr="00C81124" w:rsidRDefault="0038527F" w:rsidP="002C3801">
      <w:pPr>
        <w:ind w:firstLine="720"/>
        <w:jc w:val="both"/>
        <w:rPr>
          <w:snapToGrid w:val="0"/>
          <w:lang w:eastAsia="en-US"/>
        </w:rPr>
      </w:pPr>
      <w:r w:rsidRPr="00C81124">
        <w:rPr>
          <w:snapToGrid w:val="0"/>
          <w:lang w:eastAsia="en-US"/>
        </w:rPr>
        <w:t>Ссылки нумеруются в сквозном порядке арабскими ци</w:t>
      </w:r>
      <w:r w:rsidR="00084BC4">
        <w:rPr>
          <w:snapToGrid w:val="0"/>
          <w:lang w:eastAsia="en-US"/>
        </w:rPr>
        <w:t>фрами в пределах каждой части проекта</w:t>
      </w:r>
      <w:r w:rsidRPr="00C81124">
        <w:rPr>
          <w:snapToGrid w:val="0"/>
          <w:lang w:eastAsia="en-US"/>
        </w:rPr>
        <w:t xml:space="preserve"> (введения, разделов и заключения). </w:t>
      </w:r>
    </w:p>
    <w:p w:rsidR="0038527F" w:rsidRPr="00C81124" w:rsidRDefault="0038527F" w:rsidP="002C3801">
      <w:pPr>
        <w:ind w:firstLine="709"/>
        <w:jc w:val="both"/>
        <w:rPr>
          <w:snapToGrid w:val="0"/>
          <w:lang w:eastAsia="en-US"/>
        </w:rPr>
      </w:pPr>
      <w:r w:rsidRPr="00C81124">
        <w:rPr>
          <w:snapToGrid w:val="0"/>
          <w:lang w:eastAsia="en-US"/>
        </w:rPr>
        <w:t xml:space="preserve">В ссылках на правительственные документы указывается, где они опубликованы, например: </w:t>
      </w:r>
    </w:p>
    <w:p w:rsidR="0038527F" w:rsidRPr="00C81124" w:rsidRDefault="00C329BB" w:rsidP="002C3801">
      <w:pPr>
        <w:ind w:firstLine="709"/>
        <w:jc w:val="both"/>
      </w:pPr>
      <w:r w:rsidRPr="00C81124">
        <w:t>Собр. Законодательства Рос. Федерации. – 2001. – № 16. – Ст. 1596</w:t>
      </w:r>
    </w:p>
    <w:p w:rsidR="0038527F" w:rsidRPr="00C81124" w:rsidRDefault="0038527F" w:rsidP="002C3801">
      <w:pPr>
        <w:ind w:firstLine="709"/>
        <w:jc w:val="both"/>
        <w:rPr>
          <w:snapToGrid w:val="0"/>
          <w:lang w:eastAsia="en-US"/>
        </w:rPr>
      </w:pPr>
      <w:r w:rsidRPr="00C81124">
        <w:rPr>
          <w:snapToGrid w:val="0"/>
          <w:lang w:eastAsia="en-US"/>
        </w:rPr>
        <w:t xml:space="preserve">Библиографические сведения, указанные в тексте, не повторяются в ссылке, за исключением библиографических ссылок на произведения, опубликованные в собраниях сочинений: фамилия автора, указанная в тексте, повторяется в ссылке. </w:t>
      </w:r>
    </w:p>
    <w:p w:rsidR="0038527F" w:rsidRPr="00C81124" w:rsidRDefault="0038527F" w:rsidP="002C3801">
      <w:pPr>
        <w:ind w:firstLine="709"/>
        <w:jc w:val="both"/>
        <w:rPr>
          <w:snapToGrid w:val="0"/>
          <w:lang w:eastAsia="en-US"/>
        </w:rPr>
      </w:pPr>
      <w:r w:rsidRPr="00C81124">
        <w:rPr>
          <w:snapToGrid w:val="0"/>
          <w:lang w:eastAsia="en-US"/>
        </w:rPr>
        <w:t>В ссылках на литературу указываются: фамилия и инициалы автора, название работы, место издания, издательство и год издания, номер страниц</w:t>
      </w:r>
      <w:r w:rsidR="004059DF" w:rsidRPr="00C81124">
        <w:rPr>
          <w:snapToGrid w:val="0"/>
          <w:lang w:eastAsia="en-US"/>
        </w:rPr>
        <w:t>ы цитируемого фрагмента текста, например:</w:t>
      </w:r>
    </w:p>
    <w:p w:rsidR="00C24418" w:rsidRPr="00C81124" w:rsidRDefault="00C24418" w:rsidP="002C3801">
      <w:pPr>
        <w:ind w:firstLine="709"/>
        <w:jc w:val="both"/>
      </w:pPr>
      <w:r w:rsidRPr="00C81124">
        <w:t>Сханова С.</w:t>
      </w:r>
      <w:r w:rsidR="009F74AF" w:rsidRPr="00C81124">
        <w:t xml:space="preserve"> </w:t>
      </w:r>
      <w:r w:rsidRPr="00C81124">
        <w:t>Э.</w:t>
      </w:r>
      <w:r w:rsidRPr="00C81124">
        <w:rPr>
          <w:b/>
          <w:bCs/>
        </w:rPr>
        <w:t xml:space="preserve"> </w:t>
      </w:r>
      <w:r w:rsidRPr="00C81124">
        <w:t>Транспортн</w:t>
      </w:r>
      <w:r w:rsidR="0051710B">
        <w:t>о-экспедиционное обслуживание: у</w:t>
      </w:r>
      <w:r w:rsidRPr="00C81124">
        <w:t>чеб. пособие для студентов высш. учеб. заведений / С.Э. Сханова, О.В. Попова, А.Э. Горев. – М.: Издательский центр «Академия», 2005. – С. 20.</w:t>
      </w:r>
    </w:p>
    <w:p w:rsidR="009F74AF" w:rsidRPr="00C81124" w:rsidRDefault="009F74AF" w:rsidP="002C3801">
      <w:pPr>
        <w:ind w:firstLine="709"/>
        <w:jc w:val="both"/>
        <w:rPr>
          <w:snapToGrid w:val="0"/>
          <w:lang w:eastAsia="en-US"/>
        </w:rPr>
      </w:pPr>
      <w:r w:rsidRPr="00C81124">
        <w:t>Хуснутдинов А. И. Договор транспортной экспедиции. Вспомогательные договоры на транспорте. – Иркутск, 1994.</w:t>
      </w:r>
      <w:r w:rsidR="00ED7FA8" w:rsidRPr="00C81124">
        <w:t xml:space="preserve"> – С.</w:t>
      </w:r>
      <w:r w:rsidR="00D26B09" w:rsidRPr="00C81124">
        <w:t xml:space="preserve"> </w:t>
      </w:r>
      <w:r w:rsidR="00ED7FA8" w:rsidRPr="00C81124">
        <w:t>30-35.</w:t>
      </w:r>
    </w:p>
    <w:p w:rsidR="0038527F" w:rsidRPr="00C81124" w:rsidRDefault="0038527F" w:rsidP="002C3801">
      <w:pPr>
        <w:ind w:firstLine="709"/>
        <w:jc w:val="both"/>
        <w:rPr>
          <w:snapToGrid w:val="0"/>
          <w:lang w:eastAsia="en-US"/>
        </w:rPr>
      </w:pPr>
      <w:r w:rsidRPr="00C81124">
        <w:rPr>
          <w:snapToGrid w:val="0"/>
          <w:lang w:eastAsia="en-US"/>
        </w:rPr>
        <w:t>Заголовок описания в библиографической ссылке на произведение одного, двух и тре</w:t>
      </w:r>
      <w:r w:rsidR="00073F1D" w:rsidRPr="00C81124">
        <w:rPr>
          <w:snapToGrid w:val="0"/>
          <w:lang w:eastAsia="en-US"/>
        </w:rPr>
        <w:t>х авторов является обязательным</w:t>
      </w:r>
      <w:r w:rsidR="00AC1F7D" w:rsidRPr="00C81124">
        <w:rPr>
          <w:snapToGrid w:val="0"/>
          <w:lang w:eastAsia="en-US"/>
        </w:rPr>
        <w:t>. Н</w:t>
      </w:r>
      <w:r w:rsidR="00073F1D" w:rsidRPr="00C81124">
        <w:rPr>
          <w:snapToGrid w:val="0"/>
          <w:lang w:eastAsia="en-US"/>
        </w:rPr>
        <w:t>апример:</w:t>
      </w:r>
    </w:p>
    <w:p w:rsidR="00AB415B" w:rsidRPr="00C81124" w:rsidRDefault="00AB415B" w:rsidP="002C3801">
      <w:pPr>
        <w:ind w:firstLine="709"/>
        <w:jc w:val="both"/>
      </w:pPr>
      <w:r w:rsidRPr="00C81124">
        <w:t>Брагинский М.</w:t>
      </w:r>
      <w:r w:rsidR="000D314A" w:rsidRPr="00C81124">
        <w:t xml:space="preserve"> </w:t>
      </w:r>
      <w:r w:rsidRPr="00C81124">
        <w:t>И., Витрянский В.</w:t>
      </w:r>
      <w:r w:rsidR="000D314A" w:rsidRPr="00C81124">
        <w:t xml:space="preserve"> </w:t>
      </w:r>
      <w:r w:rsidRPr="00C81124">
        <w:t>В. Договорное право: Общие по</w:t>
      </w:r>
      <w:r w:rsidR="00040347" w:rsidRPr="00C81124">
        <w:t xml:space="preserve">ложения. </w:t>
      </w:r>
      <w:r w:rsidR="00FB236B" w:rsidRPr="00C81124">
        <w:t xml:space="preserve">– Изд. 2-е, перераб. и доп. </w:t>
      </w:r>
      <w:r w:rsidR="00040347" w:rsidRPr="00C81124">
        <w:t>– М.</w:t>
      </w:r>
      <w:r w:rsidR="00FB236B" w:rsidRPr="00C81124">
        <w:t xml:space="preserve"> </w:t>
      </w:r>
      <w:r w:rsidR="005929CF" w:rsidRPr="00C81124">
        <w:t xml:space="preserve">: Статут, </w:t>
      </w:r>
      <w:r w:rsidR="00810887" w:rsidRPr="00C81124">
        <w:t xml:space="preserve">1997. – </w:t>
      </w:r>
      <w:r w:rsidR="00040347" w:rsidRPr="00C81124">
        <w:t>682 с</w:t>
      </w:r>
      <w:r w:rsidRPr="00C81124">
        <w:t>.</w:t>
      </w:r>
    </w:p>
    <w:p w:rsidR="00A222CD" w:rsidRPr="00C81124" w:rsidRDefault="00A222CD" w:rsidP="002C3801">
      <w:pPr>
        <w:ind w:firstLine="709"/>
        <w:jc w:val="both"/>
      </w:pPr>
      <w:r w:rsidRPr="00C81124">
        <w:t>Гордон М.</w:t>
      </w:r>
      <w:r w:rsidR="00AB503D" w:rsidRPr="00C81124">
        <w:t xml:space="preserve"> </w:t>
      </w:r>
      <w:r w:rsidRPr="00C81124">
        <w:t>П., Тишкин Е.</w:t>
      </w:r>
      <w:r w:rsidR="00AB503D" w:rsidRPr="00C81124">
        <w:t xml:space="preserve"> </w:t>
      </w:r>
      <w:r w:rsidRPr="00C81124">
        <w:t>М., Усков Н.</w:t>
      </w:r>
      <w:r w:rsidR="00AB503D" w:rsidRPr="00C81124">
        <w:t xml:space="preserve"> </w:t>
      </w:r>
      <w:r w:rsidRPr="00C81124">
        <w:t>С. Справочник «Как осуществить экономичную доставку товара отечественному и зарубежному покупателю». – М.: «Трансп</w:t>
      </w:r>
      <w:r w:rsidR="00A64473" w:rsidRPr="00C81124">
        <w:t>орт», 1993.</w:t>
      </w:r>
    </w:p>
    <w:p w:rsidR="0038527F" w:rsidRPr="0093712F" w:rsidRDefault="0038527F" w:rsidP="002C3801">
      <w:pPr>
        <w:ind w:firstLine="709"/>
        <w:jc w:val="both"/>
        <w:rPr>
          <w:snapToGrid w:val="0"/>
          <w:lang w:eastAsia="en-US"/>
        </w:rPr>
      </w:pPr>
      <w:r w:rsidRPr="0093712F">
        <w:rPr>
          <w:snapToGrid w:val="0"/>
          <w:lang w:eastAsia="en-US"/>
        </w:rPr>
        <w:t>При наличии в документе более трех авторов описание составляется на заглавие, а за косой чертой приводят всех, либо трех авт</w:t>
      </w:r>
      <w:r w:rsidR="0066004F" w:rsidRPr="0093712F">
        <w:rPr>
          <w:snapToGrid w:val="0"/>
          <w:lang w:eastAsia="en-US"/>
        </w:rPr>
        <w:t xml:space="preserve">оров с добавлением </w:t>
      </w:r>
      <w:r w:rsidR="00C46EBE" w:rsidRPr="0093712F">
        <w:rPr>
          <w:snapToGrid w:val="0"/>
          <w:lang w:eastAsia="en-US"/>
        </w:rPr>
        <w:t xml:space="preserve">в квадратных скобках </w:t>
      </w:r>
      <w:r w:rsidR="0066004F" w:rsidRPr="0093712F">
        <w:rPr>
          <w:snapToGrid w:val="0"/>
          <w:lang w:eastAsia="en-US"/>
        </w:rPr>
        <w:t>слов «и др.», например:</w:t>
      </w:r>
    </w:p>
    <w:p w:rsidR="0043326D" w:rsidRPr="0093712F" w:rsidRDefault="0043326D" w:rsidP="0093712F">
      <w:pPr>
        <w:ind w:firstLine="709"/>
        <w:jc w:val="both"/>
        <w:rPr>
          <w:b/>
          <w:bCs/>
          <w:snapToGrid w:val="0"/>
          <w:lang w:eastAsia="en-US"/>
        </w:rPr>
      </w:pPr>
      <w:r>
        <w:t xml:space="preserve">Основы транспортного экспедирования на железнодорожном транспорте </w:t>
      </w:r>
      <w:r w:rsidRPr="00E77B41">
        <w:t xml:space="preserve">/ </w:t>
      </w:r>
      <w:r>
        <w:t>В.</w:t>
      </w:r>
      <w:r w:rsidR="0093712F">
        <w:t xml:space="preserve"> </w:t>
      </w:r>
      <w:r>
        <w:t>И. Величко, Е.</w:t>
      </w:r>
      <w:r w:rsidR="0093712F">
        <w:t xml:space="preserve"> </w:t>
      </w:r>
      <w:r>
        <w:t>А. Сотников, Т.</w:t>
      </w:r>
      <w:r w:rsidR="0093712F">
        <w:t xml:space="preserve"> </w:t>
      </w:r>
      <w:r>
        <w:t>А. Винокурова, Б.</w:t>
      </w:r>
      <w:r w:rsidR="0093712F">
        <w:t xml:space="preserve"> </w:t>
      </w:r>
      <w:r>
        <w:t>Л. Голубев. – М.: Интекст, 2000. – 96 с.</w:t>
      </w:r>
    </w:p>
    <w:p w:rsidR="0038527F" w:rsidRPr="00C81124" w:rsidRDefault="0038527F" w:rsidP="002C3801">
      <w:pPr>
        <w:ind w:firstLine="709"/>
        <w:jc w:val="both"/>
        <w:rPr>
          <w:snapToGrid w:val="0"/>
          <w:lang w:eastAsia="en-US"/>
        </w:rPr>
      </w:pPr>
      <w:r w:rsidRPr="00C81124">
        <w:rPr>
          <w:snapToGrid w:val="0"/>
          <w:lang w:eastAsia="en-US"/>
        </w:rPr>
        <w:t>В ссылках на статьи указываются: фамилия и инициалы автора, название статьи, название журнала, год издания, номер журнала и страницы, на которых опубликована статья. Например</w:t>
      </w:r>
      <w:r w:rsidR="00CC34C3">
        <w:rPr>
          <w:snapToGrid w:val="0"/>
          <w:lang w:eastAsia="en-US"/>
        </w:rPr>
        <w:t xml:space="preserve"> (ГОСТ Р 7.05-2008)</w:t>
      </w:r>
      <w:r w:rsidRPr="00C81124">
        <w:rPr>
          <w:snapToGrid w:val="0"/>
          <w:lang w:eastAsia="en-US"/>
        </w:rPr>
        <w:t xml:space="preserve">: </w:t>
      </w:r>
    </w:p>
    <w:p w:rsidR="0008701B" w:rsidRPr="00C81124" w:rsidRDefault="004A0FAD" w:rsidP="0008701B">
      <w:pPr>
        <w:ind w:firstLine="709"/>
        <w:jc w:val="both"/>
        <w:rPr>
          <w:snapToGrid w:val="0"/>
          <w:lang w:eastAsia="en-US"/>
        </w:rPr>
      </w:pPr>
      <w:r w:rsidRPr="00C81124">
        <w:t>Ответственный экспедитор всегда застрахован</w:t>
      </w:r>
      <w:r w:rsidR="0038527F" w:rsidRPr="00C81124">
        <w:rPr>
          <w:snapToGrid w:val="0"/>
          <w:lang w:eastAsia="en-US"/>
        </w:rPr>
        <w:t xml:space="preserve"> // </w:t>
      </w:r>
      <w:r w:rsidR="007338EA" w:rsidRPr="00C81124">
        <w:rPr>
          <w:snapToGrid w:val="0"/>
          <w:lang w:eastAsia="en-US"/>
        </w:rPr>
        <w:t>АвтоТрансИнфо</w:t>
      </w:r>
      <w:r w:rsidR="00787F9F" w:rsidRPr="00C81124">
        <w:rPr>
          <w:snapToGrid w:val="0"/>
          <w:lang w:eastAsia="en-US"/>
        </w:rPr>
        <w:t>. – 2009. – № 3</w:t>
      </w:r>
      <w:r w:rsidR="00EE41BF" w:rsidRPr="00C81124">
        <w:rPr>
          <w:snapToGrid w:val="0"/>
          <w:lang w:eastAsia="en-US"/>
        </w:rPr>
        <w:t>. – С.</w:t>
      </w:r>
      <w:r w:rsidR="00F05D7F" w:rsidRPr="00C81124">
        <w:rPr>
          <w:snapToGrid w:val="0"/>
          <w:lang w:eastAsia="en-US"/>
        </w:rPr>
        <w:t xml:space="preserve"> </w:t>
      </w:r>
      <w:r w:rsidR="00EE41BF" w:rsidRPr="00C81124">
        <w:rPr>
          <w:snapToGrid w:val="0"/>
          <w:lang w:eastAsia="en-US"/>
        </w:rPr>
        <w:t>48–49</w:t>
      </w:r>
      <w:r w:rsidR="0038527F" w:rsidRPr="00C81124">
        <w:rPr>
          <w:snapToGrid w:val="0"/>
          <w:lang w:eastAsia="en-US"/>
        </w:rPr>
        <w:t>.</w:t>
      </w:r>
    </w:p>
    <w:p w:rsidR="0008701B" w:rsidRPr="00C81124" w:rsidRDefault="0008701B" w:rsidP="0008701B">
      <w:pPr>
        <w:ind w:firstLine="709"/>
        <w:jc w:val="both"/>
        <w:rPr>
          <w:snapToGrid w:val="0"/>
          <w:lang w:eastAsia="en-US"/>
        </w:rPr>
      </w:pPr>
      <w:r w:rsidRPr="00C81124">
        <w:rPr>
          <w:snapToGrid w:val="0"/>
          <w:lang w:eastAsia="en-US"/>
        </w:rPr>
        <w:t>Прокофьева Т., Сергеев В., Галушкинас Э. Мультимодальный логистический центр морского порта</w:t>
      </w:r>
      <w:r w:rsidR="00BC4FB9" w:rsidRPr="00C81124">
        <w:rPr>
          <w:snapToGrid w:val="0"/>
          <w:lang w:eastAsia="en-US"/>
        </w:rPr>
        <w:t xml:space="preserve"> // </w:t>
      </w:r>
      <w:r w:rsidRPr="00C81124">
        <w:t>Ресурсы, информация, снабжение, конкуренция</w:t>
      </w:r>
      <w:r w:rsidR="00BC4FB9" w:rsidRPr="00C81124">
        <w:t xml:space="preserve">. – </w:t>
      </w:r>
      <w:r w:rsidRPr="00C81124">
        <w:t>2006</w:t>
      </w:r>
      <w:r w:rsidR="00BC4FB9" w:rsidRPr="00C81124">
        <w:t>. –</w:t>
      </w:r>
      <w:r w:rsidRPr="00C81124">
        <w:t xml:space="preserve"> № 3. </w:t>
      </w:r>
      <w:r w:rsidR="00F05D7F" w:rsidRPr="00C81124">
        <w:t xml:space="preserve">– </w:t>
      </w:r>
      <w:r w:rsidRPr="00C81124">
        <w:t>С.</w:t>
      </w:r>
      <w:r w:rsidR="00F05D7F" w:rsidRPr="00C81124">
        <w:t xml:space="preserve"> </w:t>
      </w:r>
      <w:r w:rsidRPr="00C81124">
        <w:t>40-47.</w:t>
      </w:r>
    </w:p>
    <w:p w:rsidR="0038527F" w:rsidRPr="00C81124" w:rsidRDefault="0038527F" w:rsidP="00943E55">
      <w:pPr>
        <w:ind w:firstLine="709"/>
        <w:jc w:val="both"/>
        <w:rPr>
          <w:snapToGrid w:val="0"/>
          <w:lang w:eastAsia="en-US"/>
        </w:rPr>
      </w:pPr>
      <w:r w:rsidRPr="00C81124">
        <w:rPr>
          <w:snapToGrid w:val="0"/>
          <w:lang w:eastAsia="en-US"/>
        </w:rPr>
        <w:t>В ссылках на статьи, опубликованные в сборниках, указываются: фамилия и инициалы автора</w:t>
      </w:r>
      <w:r w:rsidR="008B2169" w:rsidRPr="00C81124">
        <w:rPr>
          <w:snapToGrid w:val="0"/>
          <w:lang w:eastAsia="en-US"/>
        </w:rPr>
        <w:t xml:space="preserve"> (авторов)</w:t>
      </w:r>
      <w:r w:rsidRPr="00C81124">
        <w:rPr>
          <w:snapToGrid w:val="0"/>
          <w:lang w:eastAsia="en-US"/>
        </w:rPr>
        <w:t xml:space="preserve"> название статьи, название сборника</w:t>
      </w:r>
      <w:r w:rsidR="00264935" w:rsidRPr="00C81124">
        <w:rPr>
          <w:snapToGrid w:val="0"/>
          <w:lang w:eastAsia="en-US"/>
        </w:rPr>
        <w:t xml:space="preserve"> (журнала, газеты)</w:t>
      </w:r>
      <w:r w:rsidRPr="00C81124">
        <w:rPr>
          <w:snapToGrid w:val="0"/>
          <w:lang w:eastAsia="en-US"/>
        </w:rPr>
        <w:t>, место издания, издательство, год издания</w:t>
      </w:r>
      <w:r w:rsidR="0037713F" w:rsidRPr="00C81124">
        <w:rPr>
          <w:snapToGrid w:val="0"/>
          <w:lang w:eastAsia="en-US"/>
        </w:rPr>
        <w:t>,</w:t>
      </w:r>
      <w:r w:rsidRPr="00C81124">
        <w:rPr>
          <w:snapToGrid w:val="0"/>
          <w:lang w:eastAsia="en-US"/>
        </w:rPr>
        <w:t xml:space="preserve"> </w:t>
      </w:r>
      <w:r w:rsidR="002434FF" w:rsidRPr="00C81124">
        <w:rPr>
          <w:snapToGrid w:val="0"/>
          <w:lang w:eastAsia="en-US"/>
        </w:rPr>
        <w:t xml:space="preserve">номер журнала </w:t>
      </w:r>
      <w:r w:rsidR="0037713F" w:rsidRPr="00C81124">
        <w:rPr>
          <w:snapToGrid w:val="0"/>
          <w:lang w:eastAsia="en-US"/>
        </w:rPr>
        <w:t>(</w:t>
      </w:r>
      <w:r w:rsidR="002434FF" w:rsidRPr="00C81124">
        <w:rPr>
          <w:snapToGrid w:val="0"/>
          <w:lang w:eastAsia="en-US"/>
        </w:rPr>
        <w:t xml:space="preserve">дата выпуска </w:t>
      </w:r>
      <w:r w:rsidR="0037713F" w:rsidRPr="00C81124">
        <w:rPr>
          <w:snapToGrid w:val="0"/>
          <w:lang w:eastAsia="en-US"/>
        </w:rPr>
        <w:t xml:space="preserve">– для </w:t>
      </w:r>
      <w:r w:rsidR="002434FF" w:rsidRPr="00C81124">
        <w:rPr>
          <w:snapToGrid w:val="0"/>
          <w:lang w:eastAsia="en-US"/>
        </w:rPr>
        <w:t xml:space="preserve">газеты) </w:t>
      </w:r>
      <w:r w:rsidRPr="00C81124">
        <w:rPr>
          <w:snapToGrid w:val="0"/>
          <w:lang w:eastAsia="en-US"/>
        </w:rPr>
        <w:t>и страницы</w:t>
      </w:r>
      <w:r w:rsidR="006B7E21" w:rsidRPr="00C81124">
        <w:rPr>
          <w:snapToGrid w:val="0"/>
          <w:lang w:eastAsia="en-US"/>
        </w:rPr>
        <w:t>, на которых помещена статья</w:t>
      </w:r>
      <w:r w:rsidR="00943E55" w:rsidRPr="00C81124">
        <w:rPr>
          <w:snapToGrid w:val="0"/>
          <w:lang w:eastAsia="en-US"/>
        </w:rPr>
        <w:t xml:space="preserve">. </w:t>
      </w:r>
      <w:r w:rsidR="00943E55" w:rsidRPr="00C81124">
        <w:t>После заглавия статьи точка не ставится, но вопросительный и восклицательный знак ставится, далее ставится двойная косая черта; после наименования журнала (газеты), года выпуска, номера журнала (даты выпуска газеты) – точка и тире.</w:t>
      </w:r>
      <w:r w:rsidR="00943E55" w:rsidRPr="00C81124">
        <w:rPr>
          <w:snapToGrid w:val="0"/>
          <w:lang w:eastAsia="en-US"/>
        </w:rPr>
        <w:t xml:space="preserve"> </w:t>
      </w:r>
      <w:r w:rsidRPr="00C81124">
        <w:rPr>
          <w:snapToGrid w:val="0"/>
          <w:lang w:eastAsia="en-US"/>
        </w:rPr>
        <w:t xml:space="preserve">Например: </w:t>
      </w:r>
    </w:p>
    <w:p w:rsidR="00A23965" w:rsidRPr="00C81124" w:rsidRDefault="00A23965" w:rsidP="002C3801">
      <w:pPr>
        <w:ind w:firstLine="709"/>
        <w:jc w:val="both"/>
      </w:pPr>
      <w:r w:rsidRPr="00C81124">
        <w:t>Асеев И.В. Оценка и прогнозирование регионального рынка око</w:t>
      </w:r>
      <w:r w:rsidR="007D6176" w:rsidRPr="00C81124">
        <w:t>лотаможенных транспортных услуг /</w:t>
      </w:r>
      <w:r w:rsidRPr="00C81124">
        <w:t>/</w:t>
      </w:r>
      <w:r w:rsidR="007D6176" w:rsidRPr="00C81124">
        <w:t xml:space="preserve"> </w:t>
      </w:r>
      <w:r w:rsidRPr="00C81124">
        <w:t>Таможенная политика в условиях трансформации Российской экономики: реалии, проблемы, противоречия. Межвузовский сборник  научных трудов студентов, слушателей и молодых ученых. Ростов-на-Дону. 2002.</w:t>
      </w:r>
      <w:r w:rsidR="00EE74E1" w:rsidRPr="00C81124">
        <w:t xml:space="preserve"> – С.86.</w:t>
      </w:r>
    </w:p>
    <w:p w:rsidR="0038527F" w:rsidRPr="00C81124" w:rsidRDefault="0038527F" w:rsidP="002C3801">
      <w:pPr>
        <w:ind w:firstLine="709"/>
        <w:jc w:val="both"/>
        <w:rPr>
          <w:snapToGrid w:val="0"/>
          <w:lang w:eastAsia="en-US"/>
        </w:rPr>
      </w:pPr>
      <w:r w:rsidRPr="00C81124">
        <w:rPr>
          <w:snapToGrid w:val="0"/>
          <w:lang w:eastAsia="en-US"/>
        </w:rPr>
        <w:t>В ссылках на газеты указываются автор и название статьи, название газеты, год издания, число и месяц. Например:</w:t>
      </w:r>
    </w:p>
    <w:p w:rsidR="0038527F" w:rsidRPr="00C81124" w:rsidRDefault="00A96581" w:rsidP="002C3801">
      <w:pPr>
        <w:ind w:firstLine="709"/>
        <w:jc w:val="both"/>
        <w:rPr>
          <w:snapToGrid w:val="0"/>
          <w:lang w:eastAsia="en-US"/>
        </w:rPr>
      </w:pPr>
      <w:r w:rsidRPr="00C81124">
        <w:rPr>
          <w:snapToGrid w:val="0"/>
          <w:lang w:eastAsia="en-US"/>
        </w:rPr>
        <w:t>Полякова И.</w:t>
      </w:r>
      <w:r w:rsidR="0038527F" w:rsidRPr="00C81124">
        <w:rPr>
          <w:snapToGrid w:val="0"/>
          <w:lang w:eastAsia="en-US"/>
        </w:rPr>
        <w:t xml:space="preserve"> </w:t>
      </w:r>
      <w:r w:rsidRPr="00C81124">
        <w:rPr>
          <w:snapToGrid w:val="0"/>
          <w:lang w:eastAsia="en-US"/>
        </w:rPr>
        <w:t xml:space="preserve">Правильный выбор экспедитора </w:t>
      </w:r>
      <w:r w:rsidR="0038527F" w:rsidRPr="00C81124">
        <w:rPr>
          <w:snapToGrid w:val="0"/>
          <w:lang w:eastAsia="en-US"/>
        </w:rPr>
        <w:t xml:space="preserve">// </w:t>
      </w:r>
      <w:r w:rsidRPr="00C81124">
        <w:rPr>
          <w:snapToGrid w:val="0"/>
          <w:lang w:eastAsia="en-US"/>
        </w:rPr>
        <w:t>Еженедельная информационно-аналитическая газета «Транспорт России». – 2007. – 12 июля.</w:t>
      </w:r>
    </w:p>
    <w:p w:rsidR="00BC470C" w:rsidRDefault="0038527F" w:rsidP="00BC470C">
      <w:pPr>
        <w:ind w:firstLine="709"/>
        <w:jc w:val="both"/>
        <w:rPr>
          <w:snapToGrid w:val="0"/>
          <w:lang w:eastAsia="en-US"/>
        </w:rPr>
      </w:pPr>
      <w:r w:rsidRPr="00BC470C">
        <w:rPr>
          <w:snapToGrid w:val="0"/>
          <w:lang w:eastAsia="en-US"/>
        </w:rPr>
        <w:t xml:space="preserve">Страницы указываются, если объем газеты превышает 8 страниц. </w:t>
      </w:r>
    </w:p>
    <w:p w:rsidR="00BC470C" w:rsidRPr="00BC470C" w:rsidRDefault="00BC470C" w:rsidP="00BC470C">
      <w:pPr>
        <w:ind w:firstLine="709"/>
        <w:jc w:val="both"/>
        <w:rPr>
          <w:snapToGrid w:val="0"/>
          <w:lang w:eastAsia="en-US"/>
        </w:rPr>
      </w:pPr>
      <w:r w:rsidRPr="00BC470C">
        <w:rPr>
          <w:spacing w:val="-3"/>
        </w:rPr>
        <w:t>Ссылки на архивные документы могут содержать следующие элементы</w:t>
      </w:r>
      <w:r>
        <w:rPr>
          <w:spacing w:val="-3"/>
        </w:rPr>
        <w:t xml:space="preserve"> (ГОСТ Р 7.0.5-2008): </w:t>
      </w:r>
    </w:p>
    <w:p w:rsidR="00BC470C" w:rsidRPr="00BC470C" w:rsidRDefault="00BC470C" w:rsidP="00BC470C">
      <w:pPr>
        <w:widowControl w:val="0"/>
        <w:shd w:val="clear" w:color="auto" w:fill="FFFFFF"/>
        <w:tabs>
          <w:tab w:val="left" w:pos="468"/>
        </w:tabs>
        <w:autoSpaceDE w:val="0"/>
        <w:autoSpaceDN w:val="0"/>
        <w:adjustRightInd w:val="0"/>
        <w:ind w:left="709"/>
        <w:jc w:val="both"/>
      </w:pPr>
      <w:r>
        <w:rPr>
          <w:spacing w:val="-3"/>
        </w:rPr>
        <w:t xml:space="preserve">- </w:t>
      </w:r>
      <w:r w:rsidRPr="00BC470C">
        <w:rPr>
          <w:spacing w:val="-3"/>
        </w:rPr>
        <w:t>заголовок:</w:t>
      </w:r>
    </w:p>
    <w:p w:rsidR="00BC470C" w:rsidRPr="00BC470C" w:rsidRDefault="00BC470C" w:rsidP="00BC470C">
      <w:pPr>
        <w:widowControl w:val="0"/>
        <w:shd w:val="clear" w:color="auto" w:fill="FFFFFF"/>
        <w:tabs>
          <w:tab w:val="left" w:pos="1134"/>
        </w:tabs>
        <w:autoSpaceDE w:val="0"/>
        <w:autoSpaceDN w:val="0"/>
        <w:adjustRightInd w:val="0"/>
        <w:ind w:left="709"/>
        <w:jc w:val="both"/>
      </w:pPr>
      <w:r>
        <w:rPr>
          <w:spacing w:val="-3"/>
        </w:rPr>
        <w:t xml:space="preserve">- </w:t>
      </w:r>
      <w:r w:rsidRPr="00BC470C">
        <w:rPr>
          <w:spacing w:val="-3"/>
        </w:rPr>
        <w:t>основное заглавие документа:</w:t>
      </w:r>
    </w:p>
    <w:p w:rsidR="00BC470C" w:rsidRPr="00BC470C" w:rsidRDefault="00BC470C" w:rsidP="00BC470C">
      <w:pPr>
        <w:widowControl w:val="0"/>
        <w:shd w:val="clear" w:color="auto" w:fill="FFFFFF"/>
        <w:tabs>
          <w:tab w:val="left" w:pos="1134"/>
        </w:tabs>
        <w:autoSpaceDE w:val="0"/>
        <w:autoSpaceDN w:val="0"/>
        <w:adjustRightInd w:val="0"/>
        <w:ind w:left="709"/>
        <w:jc w:val="both"/>
      </w:pPr>
      <w:r>
        <w:rPr>
          <w:spacing w:val="-3"/>
        </w:rPr>
        <w:t xml:space="preserve">- </w:t>
      </w:r>
      <w:r w:rsidRPr="00BC470C">
        <w:rPr>
          <w:spacing w:val="-3"/>
        </w:rPr>
        <w:t>сведения, относящиеся к заглавию.</w:t>
      </w:r>
    </w:p>
    <w:p w:rsidR="00BC470C" w:rsidRPr="00BC470C" w:rsidRDefault="00BC470C" w:rsidP="00BC470C">
      <w:pPr>
        <w:widowControl w:val="0"/>
        <w:shd w:val="clear" w:color="auto" w:fill="FFFFFF"/>
        <w:tabs>
          <w:tab w:val="left" w:pos="1134"/>
        </w:tabs>
        <w:autoSpaceDE w:val="0"/>
        <w:autoSpaceDN w:val="0"/>
        <w:adjustRightInd w:val="0"/>
        <w:ind w:left="709"/>
        <w:jc w:val="both"/>
      </w:pPr>
      <w:r>
        <w:rPr>
          <w:spacing w:val="-3"/>
        </w:rPr>
        <w:t xml:space="preserve">- </w:t>
      </w:r>
      <w:r w:rsidRPr="00BC470C">
        <w:rPr>
          <w:spacing w:val="-3"/>
        </w:rPr>
        <w:t>сведения об ответственности</w:t>
      </w:r>
    </w:p>
    <w:p w:rsidR="00BC470C" w:rsidRDefault="00BC470C" w:rsidP="00BC470C">
      <w:pPr>
        <w:widowControl w:val="0"/>
        <w:shd w:val="clear" w:color="auto" w:fill="FFFFFF"/>
        <w:tabs>
          <w:tab w:val="left" w:pos="1134"/>
        </w:tabs>
        <w:autoSpaceDE w:val="0"/>
        <w:autoSpaceDN w:val="0"/>
        <w:adjustRightInd w:val="0"/>
        <w:ind w:left="709"/>
        <w:jc w:val="both"/>
      </w:pPr>
      <w:r>
        <w:rPr>
          <w:spacing w:val="-3"/>
        </w:rPr>
        <w:t xml:space="preserve">- </w:t>
      </w:r>
      <w:r w:rsidRPr="00BC470C">
        <w:rPr>
          <w:spacing w:val="-3"/>
        </w:rPr>
        <w:t>поисковые данные документа,</w:t>
      </w:r>
    </w:p>
    <w:p w:rsidR="00BC470C" w:rsidRPr="00BC470C" w:rsidRDefault="00BC470C" w:rsidP="00BC470C">
      <w:pPr>
        <w:widowControl w:val="0"/>
        <w:shd w:val="clear" w:color="auto" w:fill="FFFFFF"/>
        <w:tabs>
          <w:tab w:val="left" w:pos="1134"/>
        </w:tabs>
        <w:autoSpaceDE w:val="0"/>
        <w:autoSpaceDN w:val="0"/>
        <w:adjustRightInd w:val="0"/>
        <w:ind w:left="709"/>
        <w:jc w:val="both"/>
      </w:pPr>
      <w:r>
        <w:t xml:space="preserve">- </w:t>
      </w:r>
      <w:r w:rsidRPr="00BC470C">
        <w:rPr>
          <w:spacing w:val="-3"/>
        </w:rPr>
        <w:t>сведения о местоположении объекта ссылки е документе:</w:t>
      </w:r>
    </w:p>
    <w:p w:rsidR="00BC470C" w:rsidRPr="00BC470C" w:rsidRDefault="00BC470C" w:rsidP="00BC470C">
      <w:pPr>
        <w:shd w:val="clear" w:color="auto" w:fill="FFFFFF"/>
        <w:tabs>
          <w:tab w:val="left" w:pos="1134"/>
        </w:tabs>
        <w:ind w:firstLine="709"/>
        <w:jc w:val="both"/>
      </w:pPr>
      <w:r>
        <w:t xml:space="preserve">- </w:t>
      </w:r>
      <w:r w:rsidRPr="00BC470C">
        <w:rPr>
          <w:spacing w:val="-3"/>
        </w:rPr>
        <w:t>сведения о дело (единице хранения), в котором хранится документ — объект ссылки:</w:t>
      </w:r>
    </w:p>
    <w:p w:rsidR="00BC470C" w:rsidRPr="00BC470C" w:rsidRDefault="00BC470C" w:rsidP="00BC470C">
      <w:pPr>
        <w:shd w:val="clear" w:color="auto" w:fill="FFFFFF"/>
        <w:tabs>
          <w:tab w:val="left" w:pos="1134"/>
        </w:tabs>
        <w:ind w:firstLine="709"/>
        <w:jc w:val="both"/>
      </w:pPr>
      <w:r w:rsidRPr="00BC470C">
        <w:t>-</w:t>
      </w:r>
      <w:r w:rsidRPr="00BC470C">
        <w:tab/>
      </w:r>
      <w:r w:rsidRPr="00BC470C">
        <w:rPr>
          <w:spacing w:val="-4"/>
        </w:rPr>
        <w:t>примечания.</w:t>
      </w:r>
    </w:p>
    <w:p w:rsidR="00BC470C" w:rsidRDefault="00BC470C" w:rsidP="00BC470C">
      <w:pPr>
        <w:shd w:val="clear" w:color="auto" w:fill="FFFFFF"/>
        <w:tabs>
          <w:tab w:val="left" w:pos="684"/>
          <w:tab w:val="left" w:pos="1134"/>
        </w:tabs>
        <w:ind w:firstLine="709"/>
        <w:jc w:val="both"/>
      </w:pPr>
      <w:r>
        <w:rPr>
          <w:spacing w:val="-8"/>
        </w:rPr>
        <w:t xml:space="preserve">В </w:t>
      </w:r>
      <w:r w:rsidRPr="00BC470C">
        <w:rPr>
          <w:spacing w:val="-3"/>
        </w:rPr>
        <w:t>качестве поисковых данных документа указывают</w:t>
      </w:r>
      <w:r>
        <w:rPr>
          <w:spacing w:val="-3"/>
        </w:rPr>
        <w:t xml:space="preserve"> (ГОСТ Р 7.0.5-2008): </w:t>
      </w:r>
    </w:p>
    <w:p w:rsidR="00BC470C" w:rsidRDefault="00BC470C" w:rsidP="00BC470C">
      <w:pPr>
        <w:shd w:val="clear" w:color="auto" w:fill="FFFFFF"/>
        <w:tabs>
          <w:tab w:val="left" w:pos="684"/>
          <w:tab w:val="left" w:pos="1134"/>
        </w:tabs>
        <w:ind w:firstLine="709"/>
        <w:jc w:val="both"/>
      </w:pPr>
      <w:r>
        <w:t xml:space="preserve">- </w:t>
      </w:r>
      <w:r w:rsidRPr="00BC470C">
        <w:rPr>
          <w:spacing w:val="-3"/>
        </w:rPr>
        <w:t>название архивохранилища.</w:t>
      </w:r>
    </w:p>
    <w:p w:rsidR="00BC470C" w:rsidRPr="00BC470C" w:rsidRDefault="00BC470C" w:rsidP="00BC470C">
      <w:pPr>
        <w:shd w:val="clear" w:color="auto" w:fill="FFFFFF"/>
        <w:tabs>
          <w:tab w:val="left" w:pos="684"/>
          <w:tab w:val="left" w:pos="1134"/>
        </w:tabs>
        <w:ind w:firstLine="709"/>
        <w:jc w:val="both"/>
      </w:pPr>
      <w:r>
        <w:t xml:space="preserve">- </w:t>
      </w:r>
      <w:r w:rsidRPr="00BC470C">
        <w:rPr>
          <w:spacing w:val="-3"/>
        </w:rPr>
        <w:t>номер фонда, описи (при наличии), порядковый номер дела по описи и т. п.;</w:t>
      </w:r>
    </w:p>
    <w:p w:rsidR="00BC470C" w:rsidRPr="00BC470C" w:rsidRDefault="00BC470C" w:rsidP="00BC470C">
      <w:pPr>
        <w:widowControl w:val="0"/>
        <w:numPr>
          <w:ilvl w:val="0"/>
          <w:numId w:val="60"/>
        </w:numPr>
        <w:shd w:val="clear" w:color="auto" w:fill="FFFFFF"/>
        <w:tabs>
          <w:tab w:val="left" w:pos="468"/>
        </w:tabs>
        <w:autoSpaceDE w:val="0"/>
        <w:autoSpaceDN w:val="0"/>
        <w:adjustRightInd w:val="0"/>
        <w:ind w:firstLine="709"/>
        <w:jc w:val="both"/>
      </w:pPr>
      <w:r w:rsidRPr="00BC470C">
        <w:rPr>
          <w:spacing w:val="-4"/>
        </w:rPr>
        <w:t>название фонда:</w:t>
      </w:r>
    </w:p>
    <w:p w:rsidR="00BC470C" w:rsidRPr="00BC470C" w:rsidRDefault="00BC470C" w:rsidP="00BC470C">
      <w:pPr>
        <w:ind w:firstLine="709"/>
        <w:jc w:val="both"/>
        <w:rPr>
          <w:snapToGrid w:val="0"/>
          <w:lang w:eastAsia="en-US"/>
        </w:rPr>
      </w:pPr>
      <w:r w:rsidRPr="00BC470C">
        <w:rPr>
          <w:spacing w:val="-4"/>
        </w:rPr>
        <w:t>местоположение объекта ссылки в идентифицирующем документе (номера листов дела).</w:t>
      </w:r>
    </w:p>
    <w:p w:rsidR="00BC470C" w:rsidRPr="00BC470C" w:rsidRDefault="00BC470C" w:rsidP="00BC470C">
      <w:pPr>
        <w:ind w:firstLine="709"/>
        <w:jc w:val="both"/>
        <w:rPr>
          <w:snapToGrid w:val="0"/>
          <w:lang w:eastAsia="en-US"/>
        </w:rPr>
      </w:pPr>
      <w:r w:rsidRPr="00BC470C">
        <w:t>Все элементы поисковых данных документа разделяют точками</w:t>
      </w:r>
      <w:r>
        <w:t xml:space="preserve"> </w:t>
      </w:r>
      <w:r>
        <w:rPr>
          <w:spacing w:val="-3"/>
        </w:rPr>
        <w:t>(ГОСТ Р 7.0.5-2008)</w:t>
      </w:r>
      <w:r>
        <w:t>.</w:t>
      </w:r>
    </w:p>
    <w:p w:rsidR="0038527F" w:rsidRPr="00BC470C" w:rsidRDefault="0038527F" w:rsidP="00BC470C">
      <w:pPr>
        <w:ind w:firstLine="709"/>
        <w:jc w:val="both"/>
        <w:rPr>
          <w:snapToGrid w:val="0"/>
          <w:lang w:eastAsia="en-US"/>
        </w:rPr>
      </w:pPr>
      <w:r w:rsidRPr="00BC470C">
        <w:rPr>
          <w:snapToGrid w:val="0"/>
          <w:lang w:eastAsia="en-US"/>
        </w:rPr>
        <w:t xml:space="preserve">Например: </w:t>
      </w:r>
    </w:p>
    <w:p w:rsidR="0038527F" w:rsidRPr="00C81124" w:rsidRDefault="0038527F" w:rsidP="002C3801">
      <w:pPr>
        <w:ind w:firstLine="720"/>
        <w:jc w:val="both"/>
        <w:rPr>
          <w:snapToGrid w:val="0"/>
          <w:lang w:eastAsia="en-US"/>
        </w:rPr>
      </w:pPr>
      <w:r w:rsidRPr="00C81124">
        <w:rPr>
          <w:snapToGrid w:val="0"/>
          <w:lang w:eastAsia="en-US"/>
        </w:rPr>
        <w:t>Государственны</w:t>
      </w:r>
      <w:r w:rsidR="00BC470C">
        <w:rPr>
          <w:snapToGrid w:val="0"/>
          <w:lang w:eastAsia="en-US"/>
        </w:rPr>
        <w:t>й архив Свердловской области. Ф.316. Оп.1. Д.192.</w:t>
      </w:r>
      <w:r w:rsidRPr="00C81124">
        <w:rPr>
          <w:snapToGrid w:val="0"/>
          <w:lang w:eastAsia="en-US"/>
        </w:rPr>
        <w:t>Л.70</w:t>
      </w:r>
    </w:p>
    <w:p w:rsidR="0038527F" w:rsidRPr="00C81124" w:rsidRDefault="0038527F" w:rsidP="002C3801">
      <w:pPr>
        <w:ind w:firstLine="720"/>
        <w:jc w:val="both"/>
        <w:rPr>
          <w:snapToGrid w:val="0"/>
          <w:lang w:eastAsia="en-US"/>
        </w:rPr>
      </w:pPr>
      <w:r w:rsidRPr="00C81124">
        <w:rPr>
          <w:snapToGrid w:val="0"/>
          <w:lang w:eastAsia="en-US"/>
        </w:rPr>
        <w:t xml:space="preserve">Ссылки на труды, в которых опубликованы статьи и документы, оформляются следующим образом: </w:t>
      </w:r>
    </w:p>
    <w:p w:rsidR="0038527F" w:rsidRPr="00C81124" w:rsidRDefault="0038527F" w:rsidP="002C3801">
      <w:pPr>
        <w:ind w:firstLine="720"/>
        <w:jc w:val="both"/>
        <w:rPr>
          <w:snapToGrid w:val="0"/>
          <w:lang w:eastAsia="en-US"/>
        </w:rPr>
      </w:pPr>
      <w:r w:rsidRPr="00C81124">
        <w:rPr>
          <w:snapToGrid w:val="0"/>
          <w:lang w:eastAsia="en-US"/>
        </w:rPr>
        <w:t xml:space="preserve">Теория и практика экспертизы ценности документов и комплектования государственных архивов // Труды ВНИИДАД. – 2001. – Т.4. – С.43. </w:t>
      </w:r>
    </w:p>
    <w:p w:rsidR="0038527F" w:rsidRPr="00C81124" w:rsidRDefault="0038527F" w:rsidP="002C3801">
      <w:pPr>
        <w:ind w:firstLine="720"/>
        <w:jc w:val="both"/>
        <w:rPr>
          <w:snapToGrid w:val="0"/>
          <w:lang w:eastAsia="en-US"/>
        </w:rPr>
      </w:pPr>
      <w:r w:rsidRPr="00C81124">
        <w:rPr>
          <w:snapToGrid w:val="0"/>
          <w:lang w:eastAsia="en-US"/>
        </w:rPr>
        <w:t xml:space="preserve">Разрешается опускать последние слова длинных заглавий при повторном упоминании, заменяя их многоточием. </w:t>
      </w:r>
    </w:p>
    <w:p w:rsidR="00527BBE" w:rsidRPr="00C81124" w:rsidRDefault="0038527F" w:rsidP="002C3801">
      <w:pPr>
        <w:ind w:firstLine="720"/>
        <w:jc w:val="both"/>
        <w:rPr>
          <w:snapToGrid w:val="0"/>
          <w:lang w:eastAsia="en-US"/>
        </w:rPr>
      </w:pPr>
      <w:r w:rsidRPr="00C81124">
        <w:rPr>
          <w:snapToGrid w:val="0"/>
          <w:lang w:eastAsia="en-US"/>
        </w:rPr>
        <w:t xml:space="preserve">Библиографические ссылки на несколько документов, приведенные в одном подстрочном примечании, отделяют </w:t>
      </w:r>
      <w:r w:rsidR="00527BBE" w:rsidRPr="00C81124">
        <w:rPr>
          <w:snapToGrid w:val="0"/>
          <w:lang w:eastAsia="en-US"/>
        </w:rPr>
        <w:t>друг от друга точкой с запятой.</w:t>
      </w:r>
    </w:p>
    <w:p w:rsidR="00527BBE" w:rsidRPr="00C81124" w:rsidRDefault="00527BBE" w:rsidP="002C3801">
      <w:pPr>
        <w:ind w:firstLine="720"/>
        <w:jc w:val="both"/>
        <w:rPr>
          <w:snapToGrid w:val="0"/>
          <w:lang w:eastAsia="en-US"/>
        </w:rPr>
      </w:pPr>
      <w:r w:rsidRPr="00C81124">
        <w:rPr>
          <w:snapToGrid w:val="0"/>
          <w:lang w:eastAsia="en-US"/>
        </w:rPr>
        <w:t>в тексте:</w:t>
      </w:r>
    </w:p>
    <w:p w:rsidR="00527BBE" w:rsidRPr="00C81124" w:rsidRDefault="008029CA" w:rsidP="002C3801">
      <w:pPr>
        <w:ind w:firstLine="720"/>
        <w:jc w:val="both"/>
        <w:rPr>
          <w:snapToGrid w:val="0"/>
          <w:lang w:eastAsia="en-US"/>
        </w:rPr>
      </w:pPr>
      <w:r w:rsidRPr="00C81124">
        <w:rPr>
          <w:snapToGrid w:val="0"/>
          <w:lang w:eastAsia="en-US"/>
        </w:rPr>
        <w:t>В. В. Витрянскому</w:t>
      </w:r>
      <w:r w:rsidR="0038527F" w:rsidRPr="00C81124">
        <w:rPr>
          <w:snapToGrid w:val="0"/>
          <w:lang w:eastAsia="en-US"/>
        </w:rPr>
        <w:t xml:space="preserve"> принадлежат такж</w:t>
      </w:r>
      <w:r w:rsidRPr="00C81124">
        <w:rPr>
          <w:snapToGrid w:val="0"/>
          <w:lang w:eastAsia="en-US"/>
        </w:rPr>
        <w:t xml:space="preserve">е многочисленные статьи </w:t>
      </w:r>
      <w:r w:rsidR="0038527F" w:rsidRPr="00C81124">
        <w:rPr>
          <w:snapToGrid w:val="0"/>
          <w:lang w:eastAsia="en-US"/>
        </w:rPr>
        <w:t>и пу</w:t>
      </w:r>
      <w:r w:rsidRPr="00C81124">
        <w:rPr>
          <w:snapToGrid w:val="0"/>
          <w:lang w:eastAsia="en-US"/>
        </w:rPr>
        <w:t>бликации источник</w:t>
      </w:r>
      <w:r w:rsidR="002A7CCA" w:rsidRPr="00C81124">
        <w:rPr>
          <w:snapToGrid w:val="0"/>
          <w:lang w:eastAsia="en-US"/>
        </w:rPr>
        <w:t>ов о</w:t>
      </w:r>
      <w:r w:rsidR="00E6176E">
        <w:rPr>
          <w:snapToGrid w:val="0"/>
          <w:lang w:eastAsia="en-US"/>
        </w:rPr>
        <w:t>б</w:t>
      </w:r>
      <w:r w:rsidRPr="00C81124">
        <w:rPr>
          <w:snapToGrid w:val="0"/>
          <w:lang w:eastAsia="en-US"/>
        </w:rPr>
        <w:t xml:space="preserve"> обязанностях сторон договора перевозки</w:t>
      </w:r>
      <w:r w:rsidR="0038527F" w:rsidRPr="00E6176E">
        <w:rPr>
          <w:snapToGrid w:val="0"/>
          <w:vertAlign w:val="superscript"/>
          <w:lang w:eastAsia="en-US"/>
        </w:rPr>
        <w:t>2</w:t>
      </w:r>
      <w:r w:rsidR="0038527F" w:rsidRPr="00C81124">
        <w:rPr>
          <w:snapToGrid w:val="0"/>
          <w:lang w:eastAsia="en-US"/>
        </w:rPr>
        <w:t xml:space="preserve"> </w:t>
      </w:r>
    </w:p>
    <w:p w:rsidR="00527BBE" w:rsidRPr="00C81124" w:rsidRDefault="0038527F" w:rsidP="002C3801">
      <w:pPr>
        <w:ind w:firstLine="720"/>
        <w:jc w:val="both"/>
        <w:rPr>
          <w:snapToGrid w:val="0"/>
          <w:lang w:eastAsia="en-US"/>
        </w:rPr>
      </w:pPr>
      <w:r w:rsidRPr="00C81124">
        <w:rPr>
          <w:snapToGrid w:val="0"/>
          <w:lang w:eastAsia="en-US"/>
        </w:rPr>
        <w:t>в ссылке:</w:t>
      </w:r>
    </w:p>
    <w:p w:rsidR="009E6192" w:rsidRPr="00C81124" w:rsidRDefault="0038527F" w:rsidP="002C3801">
      <w:pPr>
        <w:ind w:firstLine="720"/>
        <w:jc w:val="both"/>
        <w:rPr>
          <w:snapToGrid w:val="0"/>
          <w:lang w:eastAsia="en-US"/>
        </w:rPr>
      </w:pPr>
      <w:r w:rsidRPr="00E6176E">
        <w:rPr>
          <w:snapToGrid w:val="0"/>
          <w:vertAlign w:val="superscript"/>
          <w:lang w:eastAsia="en-US"/>
        </w:rPr>
        <w:t>2</w:t>
      </w:r>
      <w:r w:rsidRPr="00C81124">
        <w:rPr>
          <w:snapToGrid w:val="0"/>
          <w:lang w:eastAsia="en-US"/>
        </w:rPr>
        <w:t xml:space="preserve"> </w:t>
      </w:r>
      <w:r w:rsidR="0091395C" w:rsidRPr="00C81124">
        <w:t>О</w:t>
      </w:r>
      <w:r w:rsidR="004873BF" w:rsidRPr="00C81124">
        <w:t>б</w:t>
      </w:r>
      <w:r w:rsidR="0091395C" w:rsidRPr="00C81124">
        <w:t xml:space="preserve"> ответственности перевозчика </w:t>
      </w:r>
      <w:r w:rsidR="003859CB" w:rsidRPr="00C81124">
        <w:t xml:space="preserve">по мнению В.В Витрянского </w:t>
      </w:r>
      <w:r w:rsidR="009E6192" w:rsidRPr="00C81124">
        <w:t>см.</w:t>
      </w:r>
      <w:r w:rsidR="003859CB" w:rsidRPr="00C81124">
        <w:t>:</w:t>
      </w:r>
      <w:r w:rsidR="00E422BC" w:rsidRPr="00C81124">
        <w:t xml:space="preserve"> </w:t>
      </w:r>
      <w:r w:rsidR="009E6192" w:rsidRPr="00C81124">
        <w:t>Витрянский В.В. Договор транспортной экспедиции. // Вестник ВАС РФ. Спец. Приложение. – № 12. – 2002.</w:t>
      </w:r>
      <w:r w:rsidR="0017234F" w:rsidRPr="00C81124">
        <w:t xml:space="preserve"> </w:t>
      </w:r>
      <w:r w:rsidR="00DF0822" w:rsidRPr="00C81124">
        <w:t>– С. 35-</w:t>
      </w:r>
      <w:r w:rsidR="0017234F" w:rsidRPr="00C81124">
        <w:t>36;</w:t>
      </w:r>
      <w:r w:rsidR="009E6192" w:rsidRPr="00C81124">
        <w:t xml:space="preserve"> Витрянский В.В. Ответственность по договору перевозки груза // «Хозяйство и право». – № 5 (292). – 2002.</w:t>
      </w:r>
      <w:r w:rsidR="0017234F" w:rsidRPr="00C81124">
        <w:t xml:space="preserve"> </w:t>
      </w:r>
      <w:r w:rsidR="002E74A5" w:rsidRPr="00C81124">
        <w:t>– С. 25-2</w:t>
      </w:r>
      <w:r w:rsidR="0017234F" w:rsidRPr="00C81124">
        <w:t>6;</w:t>
      </w:r>
      <w:r w:rsidR="009E6192" w:rsidRPr="00C81124">
        <w:t xml:space="preserve"> Витрянский В.В. Перевозка. Транспортная экспедиция. Комментарий ГК РФ // «Хозяйство и право». – № 6. – 1996.</w:t>
      </w:r>
      <w:r w:rsidR="0017234F" w:rsidRPr="00C81124">
        <w:t xml:space="preserve"> </w:t>
      </w:r>
      <w:r w:rsidR="002E74A5" w:rsidRPr="00C81124">
        <w:t>– С. 5-</w:t>
      </w:r>
      <w:r w:rsidR="0017234F" w:rsidRPr="00C81124">
        <w:t>6.</w:t>
      </w:r>
    </w:p>
    <w:p w:rsidR="0038527F" w:rsidRPr="00C81124" w:rsidRDefault="0038527F" w:rsidP="002C3801">
      <w:pPr>
        <w:ind w:firstLine="709"/>
        <w:jc w:val="both"/>
        <w:rPr>
          <w:snapToGrid w:val="0"/>
          <w:lang w:eastAsia="en-US"/>
        </w:rPr>
      </w:pPr>
      <w:r w:rsidRPr="00C81124">
        <w:rPr>
          <w:snapToGrid w:val="0"/>
          <w:lang w:eastAsia="en-US"/>
        </w:rPr>
        <w:t>В повторных ссылках на одну и ту же работу данного автора (авторов) основное заглавие и следующие за ним повторяющиеся элементы опускают, оставляя: фамилию и инициалы автора (авторов), слова: «Указ. соч.», и указывают страницу, на которую ссылаются. Например:</w:t>
      </w:r>
    </w:p>
    <w:p w:rsidR="0038527F" w:rsidRPr="00C81124" w:rsidRDefault="0070516B" w:rsidP="00834DB9">
      <w:pPr>
        <w:ind w:firstLine="720"/>
        <w:rPr>
          <w:snapToGrid w:val="0"/>
          <w:lang w:eastAsia="en-US"/>
        </w:rPr>
      </w:pPr>
      <w:r w:rsidRPr="00C81124">
        <w:rPr>
          <w:snapToGrid w:val="0"/>
          <w:lang w:eastAsia="en-US"/>
        </w:rPr>
        <w:t>В первой ссылке:</w:t>
      </w:r>
    </w:p>
    <w:p w:rsidR="0070516B" w:rsidRPr="00C81124" w:rsidRDefault="0070516B" w:rsidP="00834DB9">
      <w:pPr>
        <w:ind w:firstLine="709"/>
        <w:jc w:val="both"/>
        <w:rPr>
          <w:snapToGrid w:val="0"/>
          <w:lang w:eastAsia="en-US"/>
        </w:rPr>
      </w:pPr>
      <w:r w:rsidRPr="00C81124">
        <w:t>Сханова С.Э.</w:t>
      </w:r>
      <w:r w:rsidRPr="00C81124">
        <w:rPr>
          <w:b/>
          <w:bCs/>
        </w:rPr>
        <w:t xml:space="preserve"> </w:t>
      </w:r>
      <w:r w:rsidRPr="00C81124">
        <w:t>Транспортно-экспедиционное обслуживание: Учеб. пособие для студентов высш. учеб. заведений / С.Э. Сханова, О.В. Попова, А.Э. Горев. – М.: Издательский центр «Академия», 2005. – С. 20.</w:t>
      </w:r>
    </w:p>
    <w:p w:rsidR="0038527F" w:rsidRPr="00C81124" w:rsidRDefault="0070516B" w:rsidP="00834DB9">
      <w:pPr>
        <w:ind w:firstLine="709"/>
        <w:rPr>
          <w:snapToGrid w:val="0"/>
          <w:lang w:eastAsia="en-US"/>
        </w:rPr>
      </w:pPr>
      <w:r w:rsidRPr="00C81124">
        <w:rPr>
          <w:snapToGrid w:val="0"/>
          <w:lang w:eastAsia="en-US"/>
        </w:rPr>
        <w:t>В повторной ссылке:</w:t>
      </w:r>
    </w:p>
    <w:p w:rsidR="0038527F" w:rsidRPr="00C81124" w:rsidRDefault="00A06784" w:rsidP="00834DB9">
      <w:pPr>
        <w:ind w:firstLine="709"/>
        <w:rPr>
          <w:snapToGrid w:val="0"/>
          <w:lang w:eastAsia="en-US"/>
        </w:rPr>
      </w:pPr>
      <w:r w:rsidRPr="00C81124">
        <w:rPr>
          <w:snapToGrid w:val="0"/>
          <w:lang w:eastAsia="en-US"/>
        </w:rPr>
        <w:t>Сханова С.Э</w:t>
      </w:r>
      <w:r w:rsidR="0038527F" w:rsidRPr="00C81124">
        <w:rPr>
          <w:snapToGrid w:val="0"/>
          <w:lang w:eastAsia="en-US"/>
        </w:rPr>
        <w:t>. Указ. соч. – С.139.</w:t>
      </w:r>
    </w:p>
    <w:p w:rsidR="0038527F" w:rsidRPr="00C81124" w:rsidRDefault="0038527F" w:rsidP="00834DB9">
      <w:pPr>
        <w:ind w:firstLine="709"/>
        <w:jc w:val="both"/>
        <w:rPr>
          <w:snapToGrid w:val="0"/>
          <w:lang w:eastAsia="en-US"/>
        </w:rPr>
      </w:pPr>
      <w:r w:rsidRPr="00C81124">
        <w:rPr>
          <w:snapToGrid w:val="0"/>
          <w:lang w:eastAsia="en-US"/>
        </w:rPr>
        <w:t>В ссылке на государственные стандарты указываются: номер стандарта, его название, дата введения, место издания, издательст</w:t>
      </w:r>
      <w:r w:rsidR="009B2329" w:rsidRPr="00C81124">
        <w:rPr>
          <w:snapToGrid w:val="0"/>
          <w:lang w:eastAsia="en-US"/>
        </w:rPr>
        <w:t>во и год издания, объем издания. Н</w:t>
      </w:r>
      <w:r w:rsidRPr="00C81124">
        <w:rPr>
          <w:snapToGrid w:val="0"/>
          <w:lang w:eastAsia="en-US"/>
        </w:rPr>
        <w:t xml:space="preserve">апример: </w:t>
      </w:r>
    </w:p>
    <w:p w:rsidR="0038527F" w:rsidRPr="00C81124" w:rsidRDefault="0038527F" w:rsidP="00834DB9">
      <w:pPr>
        <w:ind w:firstLine="709"/>
        <w:jc w:val="both"/>
        <w:rPr>
          <w:snapToGrid w:val="0"/>
          <w:lang w:eastAsia="en-US"/>
        </w:rPr>
      </w:pPr>
      <w:r w:rsidRPr="00C81124">
        <w:rPr>
          <w:snapToGrid w:val="0"/>
          <w:lang w:eastAsia="en-US"/>
        </w:rPr>
        <w:t>ГОСТ 6.10.4-84. Придание юридической силы документам на машинном носителе и машинограмме, создаваемым средствами вычислительной техники: Основные положения. – М.: Изд-во стандартов, 1985. – 55 с.</w:t>
      </w:r>
    </w:p>
    <w:p w:rsidR="0038527F" w:rsidRPr="00C81124" w:rsidRDefault="0038527F" w:rsidP="00834DB9">
      <w:pPr>
        <w:ind w:firstLine="709"/>
        <w:jc w:val="both"/>
        <w:rPr>
          <w:snapToGrid w:val="0"/>
          <w:lang w:eastAsia="en-US"/>
        </w:rPr>
      </w:pPr>
      <w:r w:rsidRPr="00C81124">
        <w:rPr>
          <w:snapToGrid w:val="0"/>
          <w:lang w:eastAsia="en-US"/>
        </w:rPr>
        <w:t>В повторных ссылках на стандарты приводится обозначение документа, его номер и год принятия, например: ГОСТ 6.10.4-84.– С. 20.</w:t>
      </w:r>
    </w:p>
    <w:p w:rsidR="0038527F" w:rsidRPr="00C81124" w:rsidRDefault="0038527F" w:rsidP="00834DB9">
      <w:pPr>
        <w:ind w:firstLine="709"/>
        <w:jc w:val="both"/>
        <w:rPr>
          <w:snapToGrid w:val="0"/>
          <w:lang w:eastAsia="en-US"/>
        </w:rPr>
      </w:pPr>
      <w:r w:rsidRPr="00C81124">
        <w:rPr>
          <w:snapToGrid w:val="0"/>
          <w:lang w:eastAsia="en-US"/>
        </w:rPr>
        <w:t>Образец оформления первичной и повторной с</w:t>
      </w:r>
      <w:r w:rsidR="003B66ED">
        <w:rPr>
          <w:snapToGrid w:val="0"/>
          <w:lang w:eastAsia="en-US"/>
        </w:rPr>
        <w:t>сылок находится</w:t>
      </w:r>
      <w:r w:rsidR="00C96572" w:rsidRPr="00C81124">
        <w:rPr>
          <w:snapToGrid w:val="0"/>
          <w:lang w:eastAsia="en-US"/>
        </w:rPr>
        <w:t xml:space="preserve"> в Приложении </w:t>
      </w:r>
      <w:r w:rsidR="00647F0A">
        <w:rPr>
          <w:snapToGrid w:val="0"/>
          <w:lang w:eastAsia="en-US"/>
        </w:rPr>
        <w:t>6</w:t>
      </w:r>
      <w:r w:rsidRPr="00C81124">
        <w:rPr>
          <w:snapToGrid w:val="0"/>
          <w:lang w:eastAsia="en-US"/>
        </w:rPr>
        <w:t>.</w:t>
      </w:r>
    </w:p>
    <w:p w:rsidR="0051710B" w:rsidRPr="0051710B" w:rsidRDefault="0051710B" w:rsidP="0051710B">
      <w:pPr>
        <w:shd w:val="clear" w:color="auto" w:fill="FFFFFF"/>
        <w:tabs>
          <w:tab w:val="left" w:pos="1134"/>
        </w:tabs>
        <w:ind w:firstLine="709"/>
        <w:jc w:val="both"/>
      </w:pPr>
      <w:r w:rsidRPr="0051710B">
        <w:t xml:space="preserve">Для записей на электронные ресурсы допускается при наличии в тексте </w:t>
      </w:r>
      <w:r>
        <w:t xml:space="preserve">библиографических </w:t>
      </w:r>
      <w:r w:rsidRPr="0051710B">
        <w:t xml:space="preserve">сведений, идентифицирующих электронный ресурс удаленного доступа, в подстрочной ссылке </w:t>
      </w:r>
      <w:r>
        <w:t>указы</w:t>
      </w:r>
      <w:r>
        <w:softHyphen/>
      </w:r>
      <w:r w:rsidRPr="0051710B">
        <w:t>вать только его электронный адрес</w:t>
      </w:r>
      <w:r>
        <w:t>. Пример</w:t>
      </w:r>
      <w:r w:rsidR="00541B7E">
        <w:t xml:space="preserve"> (ГОСТ Р 7.05.-2008)</w:t>
      </w:r>
      <w:r>
        <w:t>:</w:t>
      </w:r>
    </w:p>
    <w:p w:rsidR="0051710B" w:rsidRPr="0051710B" w:rsidRDefault="0051710B" w:rsidP="0051710B">
      <w:pPr>
        <w:shd w:val="clear" w:color="auto" w:fill="FFFFFF"/>
        <w:tabs>
          <w:tab w:val="left" w:pos="1134"/>
        </w:tabs>
        <w:ind w:firstLine="709"/>
        <w:jc w:val="both"/>
      </w:pPr>
      <w:r w:rsidRPr="0051710B">
        <w:rPr>
          <w:i/>
          <w:iCs/>
          <w:vertAlign w:val="superscript"/>
        </w:rPr>
        <w:t>г</w:t>
      </w:r>
      <w:r w:rsidRPr="0051710B">
        <w:rPr>
          <w:i/>
          <w:iCs/>
        </w:rPr>
        <w:t xml:space="preserve"> </w:t>
      </w:r>
      <w:r w:rsidRPr="0051710B">
        <w:t>Официальные периодические издания: электрон, путеводитель ■ Рос. нац. б-*а. Центр правовой информации. |СПб.|, 2005</w:t>
      </w:r>
      <w:r>
        <w:t>-</w:t>
      </w:r>
      <w:r w:rsidRPr="0051710B">
        <w:t xml:space="preserve">2007. </w:t>
      </w:r>
      <w:r w:rsidRPr="0051710B">
        <w:rPr>
          <w:lang w:val="en-US"/>
        </w:rPr>
        <w:t>URL</w:t>
      </w:r>
      <w:r w:rsidRPr="0051710B">
        <w:t xml:space="preserve">: </w:t>
      </w:r>
      <w:r w:rsidRPr="0051710B">
        <w:rPr>
          <w:lang w:val="en-US"/>
        </w:rPr>
        <w:t>http</w:t>
      </w:r>
      <w:r w:rsidRPr="0051710B">
        <w:t>://</w:t>
      </w:r>
      <w:r w:rsidRPr="0051710B">
        <w:rPr>
          <w:lang w:val="en-US"/>
        </w:rPr>
        <w:t>www</w:t>
      </w:r>
      <w:r w:rsidRPr="0051710B">
        <w:t>.</w:t>
      </w:r>
      <w:r w:rsidRPr="0051710B">
        <w:rPr>
          <w:lang w:val="en-US"/>
        </w:rPr>
        <w:t>nlr</w:t>
      </w:r>
      <w:r w:rsidRPr="0051710B">
        <w:t>.</w:t>
      </w:r>
      <w:r w:rsidRPr="0051710B">
        <w:rPr>
          <w:lang w:val="en-US"/>
        </w:rPr>
        <w:t>ru</w:t>
      </w:r>
      <w:r w:rsidRPr="0051710B">
        <w:t>/</w:t>
      </w:r>
      <w:r w:rsidRPr="0051710B">
        <w:rPr>
          <w:lang w:val="en-US"/>
        </w:rPr>
        <w:t>laivcenler</w:t>
      </w:r>
      <w:r w:rsidRPr="0051710B">
        <w:t>/</w:t>
      </w:r>
      <w:r w:rsidRPr="0051710B">
        <w:rPr>
          <w:lang w:val="en-US"/>
        </w:rPr>
        <w:t>lzaVlndex</w:t>
      </w:r>
      <w:r w:rsidRPr="0051710B">
        <w:t>.</w:t>
      </w:r>
      <w:r w:rsidRPr="0051710B">
        <w:rPr>
          <w:lang w:val="en-US"/>
        </w:rPr>
        <w:t>html</w:t>
      </w:r>
      <w:r w:rsidRPr="0051710B">
        <w:t xml:space="preserve"> (дата обращения</w:t>
      </w:r>
      <w:r w:rsidR="00541B7E">
        <w:t>:</w:t>
      </w:r>
      <w:r w:rsidRPr="0051710B">
        <w:t xml:space="preserve"> 18.01.2007).</w:t>
      </w:r>
    </w:p>
    <w:p w:rsidR="0051710B" w:rsidRPr="00541B7E" w:rsidRDefault="0051710B" w:rsidP="0051710B">
      <w:pPr>
        <w:shd w:val="clear" w:color="auto" w:fill="FFFFFF"/>
        <w:tabs>
          <w:tab w:val="left" w:pos="1134"/>
        </w:tabs>
        <w:ind w:firstLine="709"/>
      </w:pPr>
      <w:r w:rsidRPr="00541B7E">
        <w:rPr>
          <w:iCs/>
        </w:rPr>
        <w:t>или. если о данной публикации говорится в тексте документа:</w:t>
      </w:r>
    </w:p>
    <w:p w:rsidR="0051710B" w:rsidRPr="0051710B" w:rsidRDefault="0051710B" w:rsidP="0051710B">
      <w:pPr>
        <w:shd w:val="clear" w:color="auto" w:fill="FFFFFF"/>
        <w:tabs>
          <w:tab w:val="left" w:pos="792"/>
          <w:tab w:val="left" w:pos="1134"/>
        </w:tabs>
        <w:ind w:firstLine="709"/>
        <w:rPr>
          <w:lang w:val="en-US"/>
        </w:rPr>
      </w:pPr>
      <w:r w:rsidRPr="0051710B">
        <w:rPr>
          <w:i/>
          <w:iCs/>
          <w:vertAlign w:val="superscript"/>
          <w:lang w:val="en-US"/>
        </w:rPr>
        <w:t>3</w:t>
      </w:r>
      <w:r w:rsidRPr="0051710B">
        <w:rPr>
          <w:i/>
          <w:iCs/>
          <w:lang w:val="en-US"/>
        </w:rPr>
        <w:tab/>
      </w:r>
      <w:r w:rsidRPr="0051710B">
        <w:rPr>
          <w:spacing w:val="-1"/>
          <w:lang w:val="en-US"/>
        </w:rPr>
        <w:t xml:space="preserve">URL: </w:t>
      </w:r>
      <w:r w:rsidRPr="0051710B">
        <w:rPr>
          <w:lang w:val="en-US"/>
        </w:rPr>
        <w:t>http://www.nlr.ru/laivcenler/lzaVlndex.html</w:t>
      </w:r>
    </w:p>
    <w:p w:rsidR="00C25772" w:rsidRDefault="00C25772" w:rsidP="00C25772">
      <w:pPr>
        <w:ind w:firstLine="709"/>
        <w:jc w:val="both"/>
      </w:pPr>
      <w:r w:rsidRPr="00C81124">
        <w:rPr>
          <w:b/>
          <w:bCs/>
        </w:rPr>
        <w:t xml:space="preserve">Статья из электронного журнала. </w:t>
      </w:r>
      <w:r w:rsidRPr="00C81124">
        <w:t xml:space="preserve">Описание похоже на описание </w:t>
      </w:r>
      <w:r w:rsidRPr="00C81124">
        <w:rPr>
          <w:lang w:val="en-US"/>
        </w:rPr>
        <w:t>web</w:t>
      </w:r>
      <w:r w:rsidRPr="00C81124">
        <w:t xml:space="preserve">-страницы, однако наличие формальных данных позволяет выполнить его более строго, максимально приблизив к описанию статьи из печатного издания. В качестве дополнительных элементов присутствуют </w:t>
      </w:r>
      <w:r w:rsidRPr="00C81124">
        <w:rPr>
          <w:lang w:val="en-US"/>
        </w:rPr>
        <w:t>URL</w:t>
      </w:r>
      <w:r w:rsidRPr="00C81124">
        <w:t xml:space="preserve"> и дата просмотра.</w:t>
      </w:r>
      <w:r w:rsidR="004E4409">
        <w:t xml:space="preserve"> Пример (ГОСТ Р 7.0.5-2008):</w:t>
      </w:r>
    </w:p>
    <w:p w:rsidR="004E4409" w:rsidRPr="004E4409" w:rsidRDefault="004E4409" w:rsidP="00C25772">
      <w:pPr>
        <w:ind w:firstLine="709"/>
        <w:jc w:val="both"/>
      </w:pPr>
      <w:r w:rsidRPr="004E4409">
        <w:rPr>
          <w:spacing w:val="-6"/>
        </w:rPr>
        <w:t xml:space="preserve">Жилищное право: актуальные вопросы законодательства: электрон, жури. 2007. № 1. </w:t>
      </w:r>
      <w:r w:rsidRPr="004E4409">
        <w:rPr>
          <w:spacing w:val="-6"/>
          <w:lang w:val="en-US"/>
        </w:rPr>
        <w:t>URL</w:t>
      </w:r>
      <w:r w:rsidRPr="004E4409">
        <w:rPr>
          <w:spacing w:val="-6"/>
        </w:rPr>
        <w:t xml:space="preserve">. </w:t>
      </w:r>
      <w:r w:rsidRPr="004E4409">
        <w:rPr>
          <w:u w:val="single"/>
          <w:lang w:val="en-US"/>
        </w:rPr>
        <w:t>http</w:t>
      </w:r>
      <w:r w:rsidRPr="004E4409">
        <w:rPr>
          <w:u w:val="single"/>
        </w:rPr>
        <w:t>://</w:t>
      </w:r>
      <w:r w:rsidRPr="004E4409">
        <w:rPr>
          <w:u w:val="single"/>
          <w:lang w:val="en-US"/>
        </w:rPr>
        <w:t>www</w:t>
      </w:r>
      <w:r w:rsidRPr="004E4409">
        <w:rPr>
          <w:u w:val="single"/>
        </w:rPr>
        <w:t>.</w:t>
      </w:r>
      <w:r w:rsidRPr="004E4409">
        <w:rPr>
          <w:u w:val="single"/>
          <w:lang w:val="en-US"/>
        </w:rPr>
        <w:t>gilpravo</w:t>
      </w:r>
      <w:r w:rsidRPr="004E4409">
        <w:rPr>
          <w:u w:val="single"/>
        </w:rPr>
        <w:t>.</w:t>
      </w:r>
      <w:r w:rsidRPr="004E4409">
        <w:rPr>
          <w:u w:val="single"/>
          <w:lang w:val="en-US"/>
        </w:rPr>
        <w:t>ru</w:t>
      </w:r>
      <w:r w:rsidRPr="004E4409">
        <w:t xml:space="preserve"> (дата обращения. 20.08.2007).</w:t>
      </w:r>
    </w:p>
    <w:p w:rsidR="005275F2" w:rsidRPr="00C81124" w:rsidRDefault="00406703" w:rsidP="005275F2">
      <w:pPr>
        <w:ind w:firstLine="720"/>
        <w:jc w:val="both"/>
      </w:pPr>
      <w:r w:rsidRPr="00C81124">
        <w:rPr>
          <w:b/>
          <w:bCs/>
        </w:rPr>
        <w:t xml:space="preserve">Статья из электронного журнала, имеющего печатный аналог. </w:t>
      </w:r>
      <w:r w:rsidRPr="00C81124">
        <w:t>В д</w:t>
      </w:r>
      <w:r w:rsidR="008F5A2A">
        <w:t xml:space="preserve">анном случае </w:t>
      </w:r>
      <w:r w:rsidRPr="00C81124">
        <w:t>не требуется описания электронного аналога – достаточно ограничиться приведением сведений о печатном аналоге. Когда такое описание</w:t>
      </w:r>
      <w:r w:rsidRPr="00C81124">
        <w:rPr>
          <w:b/>
          <w:bCs/>
        </w:rPr>
        <w:t xml:space="preserve"> </w:t>
      </w:r>
      <w:r w:rsidRPr="00C81124">
        <w:t xml:space="preserve">по каким-то причинам необходимо, следует дополнить стандартное библиографическое описание указанием </w:t>
      </w:r>
      <w:r w:rsidRPr="00C81124">
        <w:rPr>
          <w:lang w:val="en-US"/>
        </w:rPr>
        <w:t>URL</w:t>
      </w:r>
      <w:r w:rsidRPr="00C81124">
        <w:t xml:space="preserve"> электронной версии и датой просмотра источника.</w:t>
      </w:r>
    </w:p>
    <w:p w:rsidR="00D06656" w:rsidRDefault="00D06656" w:rsidP="005275F2">
      <w:pPr>
        <w:ind w:firstLine="720"/>
        <w:jc w:val="both"/>
      </w:pPr>
      <w:r w:rsidRPr="00C81124">
        <w:rPr>
          <w:lang w:val="en-US"/>
        </w:rPr>
        <w:t>Web</w:t>
      </w:r>
      <w:r w:rsidRPr="00C81124">
        <w:t xml:space="preserve">-страница. Библиографическое описание </w:t>
      </w:r>
      <w:r w:rsidRPr="00C81124">
        <w:rPr>
          <w:lang w:val="en-US"/>
        </w:rPr>
        <w:t>web</w:t>
      </w:r>
      <w:r w:rsidRPr="00C81124">
        <w:t>-страницы. Указание типа документа. Электронный адрес (</w:t>
      </w:r>
      <w:r w:rsidRPr="00C81124">
        <w:rPr>
          <w:lang w:val="en-US"/>
        </w:rPr>
        <w:t>UPL</w:t>
      </w:r>
      <w:r w:rsidRPr="00C81124">
        <w:t>). Дата обращения.</w:t>
      </w:r>
    </w:p>
    <w:p w:rsidR="00945490" w:rsidRPr="00C81124" w:rsidRDefault="00945490" w:rsidP="005275F2">
      <w:pPr>
        <w:ind w:firstLine="720"/>
        <w:jc w:val="both"/>
      </w:pPr>
    </w:p>
    <w:p w:rsidR="0038527F" w:rsidRPr="00C81124" w:rsidRDefault="000A661B" w:rsidP="008D039C">
      <w:pPr>
        <w:autoSpaceDE w:val="0"/>
        <w:autoSpaceDN w:val="0"/>
        <w:adjustRightInd w:val="0"/>
        <w:ind w:firstLine="709"/>
        <w:jc w:val="both"/>
        <w:rPr>
          <w:b/>
          <w:bCs/>
        </w:rPr>
      </w:pPr>
      <w:r>
        <w:rPr>
          <w:b/>
          <w:bCs/>
        </w:rPr>
        <w:t>5</w:t>
      </w:r>
      <w:r w:rsidR="00AD648D" w:rsidRPr="00C81124">
        <w:rPr>
          <w:b/>
          <w:bCs/>
        </w:rPr>
        <w:t xml:space="preserve"> </w:t>
      </w:r>
      <w:r w:rsidR="00B55917">
        <w:rPr>
          <w:b/>
          <w:bCs/>
        </w:rPr>
        <w:t>Работа с готовым курсовым проектом</w:t>
      </w:r>
    </w:p>
    <w:p w:rsidR="004E5399" w:rsidRDefault="004E5399" w:rsidP="00BA1499">
      <w:pPr>
        <w:autoSpaceDE w:val="0"/>
        <w:autoSpaceDN w:val="0"/>
        <w:adjustRightInd w:val="0"/>
        <w:ind w:firstLine="709"/>
        <w:rPr>
          <w:b/>
          <w:bCs/>
        </w:rPr>
      </w:pPr>
    </w:p>
    <w:p w:rsidR="00FC45EB" w:rsidRPr="00C81124" w:rsidRDefault="00FC45EB" w:rsidP="00FC45EB">
      <w:pPr>
        <w:pStyle w:val="8"/>
        <w:ind w:firstLine="709"/>
        <w:jc w:val="both"/>
      </w:pPr>
      <w:r>
        <w:t>5</w:t>
      </w:r>
      <w:r w:rsidRPr="00C81124">
        <w:t>.</w:t>
      </w:r>
      <w:r>
        <w:t>1</w:t>
      </w:r>
      <w:r w:rsidRPr="00C81124">
        <w:t xml:space="preserve"> Допуск студентов к </w:t>
      </w:r>
      <w:r>
        <w:t>защите курсовых проектов</w:t>
      </w:r>
    </w:p>
    <w:p w:rsidR="00FC45EB" w:rsidRDefault="00BD5170" w:rsidP="00FC45EB">
      <w:pPr>
        <w:autoSpaceDE w:val="0"/>
        <w:autoSpaceDN w:val="0"/>
        <w:adjustRightInd w:val="0"/>
        <w:ind w:firstLine="709"/>
        <w:jc w:val="both"/>
      </w:pPr>
      <w:r>
        <w:t>К защите</w:t>
      </w:r>
      <w:r w:rsidR="00FC45EB">
        <w:t xml:space="preserve"> курсового проекта</w:t>
      </w:r>
      <w:r>
        <w:t xml:space="preserve"> </w:t>
      </w:r>
      <w:r w:rsidR="00FC45EB" w:rsidRPr="00C81124">
        <w:t>по дисциплине «Основы транспортно-экспедиционного обслуживания» допускается студент</w:t>
      </w:r>
      <w:r w:rsidR="00FC45EB">
        <w:t>,</w:t>
      </w:r>
      <w:r w:rsidR="00FC45EB" w:rsidRPr="00C81124">
        <w:t xml:space="preserve"> внесенный в</w:t>
      </w:r>
      <w:r w:rsidR="00FC45EB">
        <w:t xml:space="preserve"> ведомость приема курсовых проектов.</w:t>
      </w:r>
    </w:p>
    <w:p w:rsidR="00CD55CB" w:rsidRDefault="00CD55CB" w:rsidP="00FC45EB">
      <w:pPr>
        <w:autoSpaceDE w:val="0"/>
        <w:autoSpaceDN w:val="0"/>
        <w:adjustRightInd w:val="0"/>
        <w:ind w:firstLine="709"/>
        <w:jc w:val="both"/>
      </w:pPr>
    </w:p>
    <w:p w:rsidR="0038527F" w:rsidRPr="00C81124" w:rsidRDefault="000A661B" w:rsidP="00BA1499">
      <w:pPr>
        <w:autoSpaceDE w:val="0"/>
        <w:autoSpaceDN w:val="0"/>
        <w:adjustRightInd w:val="0"/>
        <w:ind w:firstLine="709"/>
        <w:rPr>
          <w:b/>
          <w:bCs/>
        </w:rPr>
      </w:pPr>
      <w:r>
        <w:rPr>
          <w:b/>
          <w:bCs/>
        </w:rPr>
        <w:t>5</w:t>
      </w:r>
      <w:r w:rsidR="00FC45EB">
        <w:rPr>
          <w:b/>
          <w:bCs/>
        </w:rPr>
        <w:t>.2</w:t>
      </w:r>
      <w:r w:rsidR="008F4878" w:rsidRPr="00C81124">
        <w:rPr>
          <w:b/>
          <w:bCs/>
        </w:rPr>
        <w:t xml:space="preserve"> </w:t>
      </w:r>
      <w:r w:rsidR="0057141F" w:rsidRPr="00C81124">
        <w:rPr>
          <w:b/>
          <w:bCs/>
        </w:rPr>
        <w:t>Защита</w:t>
      </w:r>
      <w:r w:rsidR="00C53568" w:rsidRPr="00C81124">
        <w:rPr>
          <w:b/>
          <w:bCs/>
        </w:rPr>
        <w:t xml:space="preserve"> курсовых</w:t>
      </w:r>
      <w:r w:rsidR="005D075C">
        <w:rPr>
          <w:b/>
          <w:bCs/>
        </w:rPr>
        <w:t xml:space="preserve"> проектов</w:t>
      </w:r>
    </w:p>
    <w:p w:rsidR="00172DBE" w:rsidRPr="00C81124" w:rsidRDefault="000A661B" w:rsidP="00172DBE">
      <w:pPr>
        <w:tabs>
          <w:tab w:val="num" w:pos="1080"/>
        </w:tabs>
        <w:autoSpaceDE w:val="0"/>
        <w:autoSpaceDN w:val="0"/>
        <w:adjustRightInd w:val="0"/>
        <w:ind w:firstLine="720"/>
        <w:jc w:val="both"/>
      </w:pPr>
      <w:r>
        <w:t>5</w:t>
      </w:r>
      <w:r w:rsidR="00FC45EB">
        <w:t>.2</w:t>
      </w:r>
      <w:r w:rsidR="00755A2D" w:rsidRPr="00C81124">
        <w:t>.</w:t>
      </w:r>
      <w:r w:rsidR="00126690">
        <w:t>1</w:t>
      </w:r>
      <w:r w:rsidR="003C78A5" w:rsidRPr="00C81124">
        <w:t xml:space="preserve"> </w:t>
      </w:r>
      <w:r w:rsidR="00172DBE">
        <w:t xml:space="preserve">После сдачи курсового проекта на окончательную проверку (май) курсовой проект повторно </w:t>
      </w:r>
      <w:r w:rsidR="006A4FA7">
        <w:t xml:space="preserve">преподавателю </w:t>
      </w:r>
      <w:r w:rsidR="00172DBE">
        <w:t xml:space="preserve">не </w:t>
      </w:r>
      <w:r w:rsidR="00FC45EB">
        <w:t>сдается</w:t>
      </w:r>
      <w:r w:rsidR="00172DBE">
        <w:t xml:space="preserve">. Возврат студенту его проекта происходит через три дня с момента его сдачи преподавателю. Преподаватель </w:t>
      </w:r>
      <w:r w:rsidR="008723F2">
        <w:t xml:space="preserve">прикрепляет к каждому </w:t>
      </w:r>
      <w:r w:rsidR="00C56425">
        <w:t xml:space="preserve">курсовому </w:t>
      </w:r>
      <w:r w:rsidR="008723F2">
        <w:t xml:space="preserve">проекту </w:t>
      </w:r>
      <w:r w:rsidR="006A4525">
        <w:t xml:space="preserve">заполненный </w:t>
      </w:r>
      <w:r w:rsidR="008723F2">
        <w:t xml:space="preserve">бланк «Критерии оценки </w:t>
      </w:r>
      <w:r w:rsidR="002B785E">
        <w:t xml:space="preserve">преподавателем </w:t>
      </w:r>
      <w:r w:rsidR="008723F2">
        <w:t xml:space="preserve">курсового </w:t>
      </w:r>
      <w:r w:rsidR="005E7657">
        <w:t>проекта» с оценкой (Приложение 7</w:t>
      </w:r>
      <w:r w:rsidR="008723F2">
        <w:t>)</w:t>
      </w:r>
      <w:r w:rsidR="001943D1">
        <w:t>,</w:t>
      </w:r>
      <w:r w:rsidR="00172DBE">
        <w:t xml:space="preserve"> </w:t>
      </w:r>
      <w:r w:rsidR="002C7AB1">
        <w:t xml:space="preserve">в котором стоит оценка </w:t>
      </w:r>
      <w:r w:rsidR="00172DBE">
        <w:t>с которой проект допускается до защиты.</w:t>
      </w:r>
    </w:p>
    <w:p w:rsidR="003C78A5" w:rsidRPr="00C81124" w:rsidRDefault="003C78A5" w:rsidP="002C3801">
      <w:pPr>
        <w:pStyle w:val="21"/>
        <w:ind w:firstLine="709"/>
      </w:pPr>
      <w:r w:rsidRPr="00C81124">
        <w:t xml:space="preserve">Если </w:t>
      </w:r>
      <w:r w:rsidR="005D075C">
        <w:t>курсовой</w:t>
      </w:r>
      <w:r w:rsidR="0099649A" w:rsidRPr="00C81124">
        <w:t xml:space="preserve"> </w:t>
      </w:r>
      <w:r w:rsidR="002C7AB1">
        <w:t>проект требует защиты (см. Приложение 7)</w:t>
      </w:r>
      <w:r w:rsidRPr="00C81124">
        <w:t xml:space="preserve">, то студент должен </w:t>
      </w:r>
      <w:r w:rsidR="00D9003E">
        <w:t>на нее явиться</w:t>
      </w:r>
      <w:r w:rsidRPr="00C81124">
        <w:t>.</w:t>
      </w:r>
      <w:r w:rsidR="00751AD6">
        <w:t xml:space="preserve"> В случае отсутствия студента на защите без уважительной причины</w:t>
      </w:r>
      <w:r w:rsidR="00251310">
        <w:t xml:space="preserve"> (</w:t>
      </w:r>
      <w:r w:rsidR="00DA197A">
        <w:t>уважительная причина</w:t>
      </w:r>
      <w:r w:rsidR="00251310">
        <w:t xml:space="preserve"> подтверждается справкой или запиской</w:t>
      </w:r>
      <w:r w:rsidR="00796379">
        <w:t xml:space="preserve">, выданной </w:t>
      </w:r>
      <w:r w:rsidR="00067A79">
        <w:t xml:space="preserve">уполномоченным на это действие работником </w:t>
      </w:r>
      <w:r w:rsidR="00796379">
        <w:t>Автомобильным институтом</w:t>
      </w:r>
      <w:r w:rsidR="00251310">
        <w:t>)</w:t>
      </w:r>
      <w:r w:rsidR="00751AD6">
        <w:t>, ставится оценка «2».</w:t>
      </w:r>
    </w:p>
    <w:p w:rsidR="00AD665F" w:rsidRDefault="00065C2E" w:rsidP="002C3801">
      <w:pPr>
        <w:pStyle w:val="21"/>
        <w:ind w:firstLine="709"/>
      </w:pPr>
      <w:r>
        <w:t>Цель защиты курсового проекта</w:t>
      </w:r>
      <w:r w:rsidR="00755A2D" w:rsidRPr="00C81124">
        <w:t xml:space="preserve"> – </w:t>
      </w:r>
      <w:r w:rsidR="00200E4A" w:rsidRPr="00C81124">
        <w:t xml:space="preserve">итоговая </w:t>
      </w:r>
      <w:r w:rsidR="00755A2D" w:rsidRPr="00C81124">
        <w:t xml:space="preserve">проверка готовности </w:t>
      </w:r>
      <w:r w:rsidR="00372CDE" w:rsidRPr="00C81124">
        <w:t>курсово</w:t>
      </w:r>
      <w:r>
        <w:t>го проекта</w:t>
      </w:r>
      <w:r w:rsidR="007D6191" w:rsidRPr="00C81124">
        <w:t xml:space="preserve">. Порядок защиты </w:t>
      </w:r>
      <w:r>
        <w:t>курсового проекта</w:t>
      </w:r>
      <w:r w:rsidR="00372CDE" w:rsidRPr="00C81124">
        <w:t xml:space="preserve"> </w:t>
      </w:r>
      <w:r w:rsidR="007D6191" w:rsidRPr="00C81124">
        <w:t>определяется преподавателем</w:t>
      </w:r>
      <w:r w:rsidR="00755A2D" w:rsidRPr="00C81124">
        <w:t xml:space="preserve">. Как правило, она проводится </w:t>
      </w:r>
      <w:r w:rsidR="002F5564" w:rsidRPr="00C81124">
        <w:t>на последнем занятии</w:t>
      </w:r>
      <w:r w:rsidR="00E60877" w:rsidRPr="00C81124">
        <w:t xml:space="preserve"> – </w:t>
      </w:r>
      <w:r w:rsidR="00BE27DE" w:rsidRPr="00C81124">
        <w:t xml:space="preserve">из расчета </w:t>
      </w:r>
      <w:r w:rsidR="00E60877" w:rsidRPr="00C81124">
        <w:t>на одну группу, в присутствии преподавателя и студентов.</w:t>
      </w:r>
      <w:r>
        <w:t xml:space="preserve"> Процедура защиты курсового проекта</w:t>
      </w:r>
      <w:r w:rsidR="00E13B54" w:rsidRPr="00C81124">
        <w:t xml:space="preserve"> </w:t>
      </w:r>
      <w:r w:rsidR="00DB2040" w:rsidRPr="00C81124">
        <w:t>является устной</w:t>
      </w:r>
      <w:r w:rsidR="00E13B54" w:rsidRPr="00C81124">
        <w:t xml:space="preserve"> </w:t>
      </w:r>
      <w:r w:rsidR="00DB2040" w:rsidRPr="00C81124">
        <w:t xml:space="preserve">формой общения преподавателя и </w:t>
      </w:r>
      <w:r w:rsidR="00E13B54" w:rsidRPr="00C81124">
        <w:t>студента</w:t>
      </w:r>
      <w:r w:rsidR="00DB2040" w:rsidRPr="00C81124">
        <w:t xml:space="preserve"> в строго заданной предметной области знаний и ограниченной структурой и временем</w:t>
      </w:r>
      <w:r w:rsidR="00E13B54" w:rsidRPr="00C81124">
        <w:t xml:space="preserve">, </w:t>
      </w:r>
      <w:r w:rsidR="00A74EF9" w:rsidRPr="00C81124">
        <w:t xml:space="preserve">и </w:t>
      </w:r>
      <w:r w:rsidR="00E13B54" w:rsidRPr="00C81124">
        <w:t xml:space="preserve">является важным </w:t>
      </w:r>
      <w:r w:rsidR="00C1158F" w:rsidRPr="00C81124">
        <w:t xml:space="preserve">и ответственным </w:t>
      </w:r>
      <w:r w:rsidR="00E13B54" w:rsidRPr="00C81124">
        <w:t xml:space="preserve">элементом </w:t>
      </w:r>
      <w:r w:rsidR="00A974C2" w:rsidRPr="00C81124">
        <w:t xml:space="preserve">для </w:t>
      </w:r>
      <w:r w:rsidR="00E13B54" w:rsidRPr="00C81124">
        <w:t>студента</w:t>
      </w:r>
      <w:r>
        <w:t xml:space="preserve"> в отношении своего курсового проекта</w:t>
      </w:r>
      <w:r w:rsidR="00E13B54" w:rsidRPr="00C81124">
        <w:t>.</w:t>
      </w:r>
      <w:r w:rsidR="008E1CCE" w:rsidRPr="00C81124">
        <w:t xml:space="preserve"> Продолжительность </w:t>
      </w:r>
      <w:r w:rsidR="00DB2040" w:rsidRPr="00C81124">
        <w:t xml:space="preserve">защиты </w:t>
      </w:r>
      <w:r w:rsidR="008E1CCE" w:rsidRPr="00C81124">
        <w:t xml:space="preserve">не должна превышать 10 минут. </w:t>
      </w:r>
      <w:r w:rsidR="00D32B52" w:rsidRPr="00C81124">
        <w:t>Все присутствующие на защите с</w:t>
      </w:r>
      <w:r w:rsidR="00AD665F">
        <w:t>туденты должны:</w:t>
      </w:r>
    </w:p>
    <w:p w:rsidR="00AD665F" w:rsidRDefault="00AD665F" w:rsidP="00D36051">
      <w:pPr>
        <w:pStyle w:val="21"/>
        <w:numPr>
          <w:ilvl w:val="0"/>
          <w:numId w:val="21"/>
        </w:numPr>
        <w:tabs>
          <w:tab w:val="clear" w:pos="2134"/>
          <w:tab w:val="num" w:pos="1080"/>
        </w:tabs>
        <w:ind w:left="0" w:firstLine="720"/>
      </w:pPr>
      <w:r>
        <w:t>вести себя достойно и</w:t>
      </w:r>
      <w:r w:rsidR="00D32B52" w:rsidRPr="00C81124">
        <w:t xml:space="preserve"> </w:t>
      </w:r>
      <w:r>
        <w:t>уважительно;</w:t>
      </w:r>
    </w:p>
    <w:p w:rsidR="00755A2D" w:rsidRPr="00C81124" w:rsidRDefault="00AD665F" w:rsidP="00D36051">
      <w:pPr>
        <w:pStyle w:val="21"/>
        <w:numPr>
          <w:ilvl w:val="0"/>
          <w:numId w:val="21"/>
        </w:numPr>
        <w:tabs>
          <w:tab w:val="clear" w:pos="2134"/>
          <w:tab w:val="num" w:pos="1080"/>
        </w:tabs>
        <w:ind w:left="0" w:firstLine="720"/>
      </w:pPr>
      <w:r>
        <w:t xml:space="preserve">с вниманием </w:t>
      </w:r>
      <w:r w:rsidR="00D32B52" w:rsidRPr="00C81124">
        <w:t>слушать выступление своего одногрупника и вопросы преподавателя.</w:t>
      </w:r>
    </w:p>
    <w:p w:rsidR="0038527F" w:rsidRPr="00C81124" w:rsidRDefault="000A661B" w:rsidP="002C3801">
      <w:pPr>
        <w:tabs>
          <w:tab w:val="left" w:pos="0"/>
        </w:tabs>
        <w:autoSpaceDE w:val="0"/>
        <w:autoSpaceDN w:val="0"/>
        <w:adjustRightInd w:val="0"/>
        <w:ind w:firstLine="709"/>
        <w:jc w:val="both"/>
      </w:pPr>
      <w:r>
        <w:t>5</w:t>
      </w:r>
      <w:r w:rsidR="00FC45EB">
        <w:t>.2</w:t>
      </w:r>
      <w:r w:rsidR="005B7759" w:rsidRPr="00C81124">
        <w:t>.2</w:t>
      </w:r>
      <w:r w:rsidR="00A42AA8" w:rsidRPr="00C81124">
        <w:t xml:space="preserve"> Студент должен иметь при себе</w:t>
      </w:r>
      <w:r w:rsidR="0038527F" w:rsidRPr="00C81124">
        <w:t xml:space="preserve"> </w:t>
      </w:r>
      <w:r w:rsidR="00065C2E">
        <w:t>на защите курсового проекта</w:t>
      </w:r>
      <w:r w:rsidR="0038527F" w:rsidRPr="00C81124">
        <w:t>:</w:t>
      </w:r>
    </w:p>
    <w:p w:rsidR="0038527F" w:rsidRPr="00C81124" w:rsidRDefault="008F1A59" w:rsidP="00DB74EA">
      <w:pPr>
        <w:numPr>
          <w:ilvl w:val="0"/>
          <w:numId w:val="11"/>
        </w:numPr>
        <w:tabs>
          <w:tab w:val="clear" w:pos="720"/>
          <w:tab w:val="num" w:pos="1080"/>
        </w:tabs>
        <w:autoSpaceDE w:val="0"/>
        <w:autoSpaceDN w:val="0"/>
        <w:adjustRightInd w:val="0"/>
        <w:ind w:left="0" w:firstLine="709"/>
        <w:jc w:val="both"/>
      </w:pPr>
      <w:r w:rsidRPr="00C81124">
        <w:t xml:space="preserve">полный </w:t>
      </w:r>
      <w:r w:rsidR="00250CF7" w:rsidRPr="00C81124">
        <w:t xml:space="preserve">переплетенный вариант </w:t>
      </w:r>
      <w:r w:rsidR="005D7BFE" w:rsidRPr="00C81124">
        <w:t xml:space="preserve">(экземпляр) </w:t>
      </w:r>
      <w:r w:rsidR="00065C2E">
        <w:t>курсового проекта</w:t>
      </w:r>
      <w:r w:rsidR="0038527F" w:rsidRPr="00C81124">
        <w:t>;</w:t>
      </w:r>
    </w:p>
    <w:p w:rsidR="0038527F" w:rsidRPr="00C81124" w:rsidRDefault="00390292" w:rsidP="00DB74EA">
      <w:pPr>
        <w:numPr>
          <w:ilvl w:val="0"/>
          <w:numId w:val="11"/>
        </w:numPr>
        <w:tabs>
          <w:tab w:val="clear" w:pos="720"/>
          <w:tab w:val="num" w:pos="1080"/>
        </w:tabs>
        <w:autoSpaceDE w:val="0"/>
        <w:autoSpaceDN w:val="0"/>
        <w:adjustRightInd w:val="0"/>
        <w:ind w:left="0" w:firstLine="709"/>
        <w:jc w:val="both"/>
      </w:pPr>
      <w:r w:rsidRPr="00C81124">
        <w:t>зачетную книжку</w:t>
      </w:r>
      <w:r w:rsidR="0038527F" w:rsidRPr="00C81124">
        <w:t>;</w:t>
      </w:r>
    </w:p>
    <w:p w:rsidR="00262FF4" w:rsidRPr="00C81124" w:rsidRDefault="00EE7482" w:rsidP="00DB74EA">
      <w:pPr>
        <w:numPr>
          <w:ilvl w:val="0"/>
          <w:numId w:val="11"/>
        </w:numPr>
        <w:tabs>
          <w:tab w:val="clear" w:pos="720"/>
          <w:tab w:val="num" w:pos="1080"/>
        </w:tabs>
        <w:autoSpaceDE w:val="0"/>
        <w:autoSpaceDN w:val="0"/>
        <w:adjustRightInd w:val="0"/>
        <w:ind w:left="0" w:firstLine="709"/>
        <w:jc w:val="both"/>
      </w:pPr>
      <w:r>
        <w:t>настояще</w:t>
      </w:r>
      <w:r w:rsidR="00262FF4" w:rsidRPr="00C81124">
        <w:t>е «</w:t>
      </w:r>
      <w:r>
        <w:t>Учебно-методическое пособие</w:t>
      </w:r>
      <w:r w:rsidR="00262FF4" w:rsidRPr="00C81124">
        <w:t>»;</w:t>
      </w:r>
    </w:p>
    <w:p w:rsidR="0038527F" w:rsidRPr="00C81124" w:rsidRDefault="00066D13" w:rsidP="00DB74EA">
      <w:pPr>
        <w:numPr>
          <w:ilvl w:val="0"/>
          <w:numId w:val="11"/>
        </w:numPr>
        <w:tabs>
          <w:tab w:val="clear" w:pos="720"/>
          <w:tab w:val="num" w:pos="1080"/>
        </w:tabs>
        <w:autoSpaceDE w:val="0"/>
        <w:autoSpaceDN w:val="0"/>
        <w:adjustRightInd w:val="0"/>
        <w:ind w:left="0" w:firstLine="709"/>
        <w:jc w:val="both"/>
      </w:pPr>
      <w:r w:rsidRPr="00C81124">
        <w:t xml:space="preserve">канцелярские принадлежности </w:t>
      </w:r>
      <w:r w:rsidR="00661323" w:rsidRPr="00C81124">
        <w:t>(лист</w:t>
      </w:r>
      <w:r w:rsidRPr="00C81124">
        <w:t xml:space="preserve"> бумаги и ручку</w:t>
      </w:r>
      <w:r w:rsidR="00F208C1" w:rsidRPr="00C81124">
        <w:t>, штрих-код</w:t>
      </w:r>
      <w:r w:rsidRPr="00C81124">
        <w:t>)</w:t>
      </w:r>
      <w:r w:rsidR="0038527F" w:rsidRPr="00C81124">
        <w:t>;</w:t>
      </w:r>
    </w:p>
    <w:p w:rsidR="00737835" w:rsidRPr="00C81124" w:rsidRDefault="000A661B" w:rsidP="002C3801">
      <w:pPr>
        <w:pStyle w:val="23"/>
        <w:tabs>
          <w:tab w:val="left" w:pos="0"/>
          <w:tab w:val="num" w:pos="1080"/>
        </w:tabs>
        <w:autoSpaceDE w:val="0"/>
        <w:autoSpaceDN w:val="0"/>
        <w:adjustRightInd w:val="0"/>
        <w:spacing w:line="240" w:lineRule="auto"/>
        <w:ind w:firstLine="709"/>
        <w:rPr>
          <w:color w:val="auto"/>
          <w:lang w:eastAsia="ru-RU"/>
        </w:rPr>
      </w:pPr>
      <w:r>
        <w:rPr>
          <w:color w:val="auto"/>
          <w:lang w:eastAsia="ru-RU"/>
        </w:rPr>
        <w:t>5</w:t>
      </w:r>
      <w:r w:rsidR="00FC45EB">
        <w:rPr>
          <w:color w:val="auto"/>
          <w:lang w:eastAsia="ru-RU"/>
        </w:rPr>
        <w:t>.2</w:t>
      </w:r>
      <w:r w:rsidR="00947655" w:rsidRPr="00C81124">
        <w:rPr>
          <w:color w:val="auto"/>
          <w:lang w:eastAsia="ru-RU"/>
        </w:rPr>
        <w:t>.3</w:t>
      </w:r>
      <w:r w:rsidR="00737835" w:rsidRPr="00C81124">
        <w:rPr>
          <w:color w:val="auto"/>
          <w:lang w:eastAsia="ru-RU"/>
        </w:rPr>
        <w:t xml:space="preserve"> Преподаватель должен иметь при себ</w:t>
      </w:r>
      <w:r w:rsidR="008E30A5">
        <w:rPr>
          <w:color w:val="auto"/>
          <w:lang w:eastAsia="ru-RU"/>
        </w:rPr>
        <w:t>е при проведении защиты курсового проекта</w:t>
      </w:r>
      <w:r w:rsidR="00737835" w:rsidRPr="00C81124">
        <w:rPr>
          <w:color w:val="auto"/>
          <w:lang w:eastAsia="ru-RU"/>
        </w:rPr>
        <w:t>:</w:t>
      </w:r>
    </w:p>
    <w:p w:rsidR="00934C50" w:rsidRPr="00C81124" w:rsidRDefault="00934C50" w:rsidP="00DB74EA">
      <w:pPr>
        <w:numPr>
          <w:ilvl w:val="0"/>
          <w:numId w:val="11"/>
        </w:numPr>
        <w:tabs>
          <w:tab w:val="clear" w:pos="720"/>
          <w:tab w:val="num" w:pos="1080"/>
        </w:tabs>
        <w:autoSpaceDE w:val="0"/>
        <w:autoSpaceDN w:val="0"/>
        <w:adjustRightInd w:val="0"/>
        <w:ind w:left="0" w:firstLine="709"/>
        <w:jc w:val="both"/>
      </w:pPr>
      <w:r w:rsidRPr="00C81124">
        <w:t>рабочую программу дисциплины «Основы транспортно-экспедиционного обслуживания»;</w:t>
      </w:r>
    </w:p>
    <w:p w:rsidR="003D7E72" w:rsidRPr="00C81124" w:rsidRDefault="00EE7482" w:rsidP="00DB74EA">
      <w:pPr>
        <w:numPr>
          <w:ilvl w:val="0"/>
          <w:numId w:val="11"/>
        </w:numPr>
        <w:tabs>
          <w:tab w:val="clear" w:pos="720"/>
          <w:tab w:val="num" w:pos="1080"/>
        </w:tabs>
        <w:autoSpaceDE w:val="0"/>
        <w:autoSpaceDN w:val="0"/>
        <w:adjustRightInd w:val="0"/>
        <w:ind w:left="0" w:firstLine="709"/>
        <w:jc w:val="both"/>
      </w:pPr>
      <w:r>
        <w:t>настояще</w:t>
      </w:r>
      <w:r w:rsidR="003D7E72" w:rsidRPr="00C81124">
        <w:t>е «</w:t>
      </w:r>
      <w:r>
        <w:t>Учебно-методическое пособие</w:t>
      </w:r>
      <w:r w:rsidR="003D7E72" w:rsidRPr="00C81124">
        <w:t>»;</w:t>
      </w:r>
    </w:p>
    <w:p w:rsidR="008A7B18" w:rsidRPr="00C81124" w:rsidRDefault="008E30A5" w:rsidP="00DB74EA">
      <w:pPr>
        <w:numPr>
          <w:ilvl w:val="0"/>
          <w:numId w:val="11"/>
        </w:numPr>
        <w:tabs>
          <w:tab w:val="clear" w:pos="720"/>
          <w:tab w:val="num" w:pos="1080"/>
        </w:tabs>
        <w:autoSpaceDE w:val="0"/>
        <w:autoSpaceDN w:val="0"/>
        <w:adjustRightInd w:val="0"/>
        <w:ind w:left="0" w:firstLine="709"/>
        <w:jc w:val="both"/>
      </w:pPr>
      <w:r>
        <w:t>экземпляр курсового проекта</w:t>
      </w:r>
      <w:r w:rsidR="00250CF7" w:rsidRPr="00C81124">
        <w:t xml:space="preserve"> (полный и обязательно переплетенный вариант курсово</w:t>
      </w:r>
      <w:r w:rsidR="00E73401">
        <w:t>го проекта</w:t>
      </w:r>
      <w:r w:rsidR="00250CF7" w:rsidRPr="00C81124">
        <w:t>)</w:t>
      </w:r>
      <w:r w:rsidR="008A7B18" w:rsidRPr="00C81124">
        <w:t>;</w:t>
      </w:r>
    </w:p>
    <w:p w:rsidR="00F110AD" w:rsidRPr="00C81124" w:rsidRDefault="008E30A5" w:rsidP="00DB74EA">
      <w:pPr>
        <w:numPr>
          <w:ilvl w:val="0"/>
          <w:numId w:val="11"/>
        </w:numPr>
        <w:tabs>
          <w:tab w:val="clear" w:pos="720"/>
          <w:tab w:val="num" w:pos="1080"/>
        </w:tabs>
        <w:autoSpaceDE w:val="0"/>
        <w:autoSpaceDN w:val="0"/>
        <w:adjustRightInd w:val="0"/>
        <w:ind w:left="0" w:firstLine="709"/>
        <w:jc w:val="both"/>
      </w:pPr>
      <w:r>
        <w:t>перечень тем курсовых проектов</w:t>
      </w:r>
      <w:r w:rsidR="00F110AD" w:rsidRPr="00C81124">
        <w:t>;</w:t>
      </w:r>
    </w:p>
    <w:p w:rsidR="00934C50" w:rsidRPr="00C81124" w:rsidRDefault="008F1A59" w:rsidP="00DB74EA">
      <w:pPr>
        <w:numPr>
          <w:ilvl w:val="0"/>
          <w:numId w:val="11"/>
        </w:numPr>
        <w:tabs>
          <w:tab w:val="clear" w:pos="720"/>
          <w:tab w:val="num" w:pos="1080"/>
        </w:tabs>
        <w:autoSpaceDE w:val="0"/>
        <w:autoSpaceDN w:val="0"/>
        <w:adjustRightInd w:val="0"/>
        <w:ind w:left="0" w:firstLine="709"/>
        <w:jc w:val="both"/>
      </w:pPr>
      <w:r w:rsidRPr="00C81124">
        <w:t xml:space="preserve">ведомость оценки </w:t>
      </w:r>
      <w:r w:rsidR="008E30A5">
        <w:t>курсовых проектов</w:t>
      </w:r>
      <w:r w:rsidR="00934C50" w:rsidRPr="00C81124">
        <w:t>;</w:t>
      </w:r>
    </w:p>
    <w:p w:rsidR="008A7B18" w:rsidRPr="00C81124" w:rsidRDefault="008A7B18" w:rsidP="00DB74EA">
      <w:pPr>
        <w:numPr>
          <w:ilvl w:val="0"/>
          <w:numId w:val="11"/>
        </w:numPr>
        <w:tabs>
          <w:tab w:val="clear" w:pos="720"/>
          <w:tab w:val="num" w:pos="1080"/>
        </w:tabs>
        <w:autoSpaceDE w:val="0"/>
        <w:autoSpaceDN w:val="0"/>
        <w:adjustRightInd w:val="0"/>
        <w:ind w:left="0" w:firstLine="709"/>
        <w:jc w:val="both"/>
      </w:pPr>
      <w:r w:rsidRPr="00C81124">
        <w:t>к</w:t>
      </w:r>
      <w:r w:rsidR="00E65835" w:rsidRPr="00C81124">
        <w:t>анцелярские принадлежности (</w:t>
      </w:r>
      <w:r w:rsidR="00BB7240" w:rsidRPr="00C81124">
        <w:t xml:space="preserve">бумагу для записи вопросов студенту-докладчику и его ответов, </w:t>
      </w:r>
      <w:r w:rsidRPr="00C81124">
        <w:t>ручку, штрих-код);</w:t>
      </w:r>
    </w:p>
    <w:p w:rsidR="0038527F" w:rsidRPr="00C81124" w:rsidRDefault="000A661B" w:rsidP="002C3801">
      <w:pPr>
        <w:tabs>
          <w:tab w:val="left" w:pos="0"/>
          <w:tab w:val="left" w:pos="900"/>
        </w:tabs>
        <w:autoSpaceDE w:val="0"/>
        <w:autoSpaceDN w:val="0"/>
        <w:adjustRightInd w:val="0"/>
        <w:ind w:firstLine="709"/>
        <w:jc w:val="both"/>
      </w:pPr>
      <w:r>
        <w:t>5</w:t>
      </w:r>
      <w:r w:rsidR="00FC45EB">
        <w:t>.2</w:t>
      </w:r>
      <w:r w:rsidR="003B280D" w:rsidRPr="00C81124">
        <w:t>.4</w:t>
      </w:r>
      <w:r w:rsidR="0038527F" w:rsidRPr="00C81124">
        <w:t xml:space="preserve"> Порядок защиты </w:t>
      </w:r>
      <w:r w:rsidR="00AB09BE">
        <w:t>курсового проекта</w:t>
      </w:r>
      <w:r w:rsidR="0038527F" w:rsidRPr="00C81124">
        <w:t xml:space="preserve"> предполагает: </w:t>
      </w:r>
    </w:p>
    <w:p w:rsidR="00C94C08" w:rsidRDefault="0038527F" w:rsidP="00DB74EA">
      <w:pPr>
        <w:numPr>
          <w:ilvl w:val="0"/>
          <w:numId w:val="12"/>
        </w:numPr>
        <w:tabs>
          <w:tab w:val="clear" w:pos="720"/>
          <w:tab w:val="num" w:pos="1080"/>
        </w:tabs>
        <w:autoSpaceDE w:val="0"/>
        <w:autoSpaceDN w:val="0"/>
        <w:adjustRightInd w:val="0"/>
        <w:ind w:left="0" w:firstLine="709"/>
        <w:jc w:val="both"/>
      </w:pPr>
      <w:r w:rsidRPr="00C81124">
        <w:t>вступит</w:t>
      </w:r>
      <w:r w:rsidR="00A250DA" w:rsidRPr="00C81124">
        <w:t>ельное слово студента</w:t>
      </w:r>
      <w:r w:rsidR="004A5932" w:rsidRPr="00C81124">
        <w:t xml:space="preserve"> (</w:t>
      </w:r>
      <w:r w:rsidR="00EC2E47" w:rsidRPr="00C81124">
        <w:t>2-3</w:t>
      </w:r>
      <w:r w:rsidRPr="00C81124">
        <w:t xml:space="preserve"> минут</w:t>
      </w:r>
      <w:r w:rsidR="004A5932" w:rsidRPr="00C81124">
        <w:t>ы</w:t>
      </w:r>
      <w:r w:rsidRPr="00C81124">
        <w:t xml:space="preserve">), в котором дается </w:t>
      </w:r>
      <w:r w:rsidR="00F66447" w:rsidRPr="00C81124">
        <w:t xml:space="preserve">название темы, методы </w:t>
      </w:r>
      <w:r w:rsidR="009978C5" w:rsidRPr="00C81124">
        <w:t xml:space="preserve">исследования, </w:t>
      </w:r>
      <w:r w:rsidRPr="00C81124">
        <w:t>характеристика использованных источ</w:t>
      </w:r>
      <w:r w:rsidR="00B60771" w:rsidRPr="00C81124">
        <w:t>ников и литературы</w:t>
      </w:r>
      <w:r w:rsidR="009C1E5A" w:rsidRPr="00C81124">
        <w:t>;</w:t>
      </w:r>
    </w:p>
    <w:p w:rsidR="008C161F" w:rsidRPr="00C81124" w:rsidRDefault="008C161F" w:rsidP="00DB74EA">
      <w:pPr>
        <w:numPr>
          <w:ilvl w:val="0"/>
          <w:numId w:val="12"/>
        </w:numPr>
        <w:tabs>
          <w:tab w:val="clear" w:pos="720"/>
          <w:tab w:val="num" w:pos="1080"/>
        </w:tabs>
        <w:autoSpaceDE w:val="0"/>
        <w:autoSpaceDN w:val="0"/>
        <w:adjustRightInd w:val="0"/>
        <w:ind w:left="0" w:firstLine="709"/>
        <w:jc w:val="both"/>
      </w:pPr>
      <w:r>
        <w:t>индивидуальную беседу преподавателя и студента, в которой обсуждаются содержательная сторона недостатков, возможные причины и даются рекомендации о недопущении впредь подобных ошибок;</w:t>
      </w:r>
    </w:p>
    <w:p w:rsidR="000E62F9" w:rsidRPr="00C81124" w:rsidRDefault="001F360F" w:rsidP="00DB74EA">
      <w:pPr>
        <w:numPr>
          <w:ilvl w:val="0"/>
          <w:numId w:val="12"/>
        </w:numPr>
        <w:tabs>
          <w:tab w:val="clear" w:pos="720"/>
          <w:tab w:val="num" w:pos="1080"/>
        </w:tabs>
        <w:autoSpaceDE w:val="0"/>
        <w:autoSpaceDN w:val="0"/>
        <w:adjustRightInd w:val="0"/>
        <w:ind w:left="0" w:firstLine="709"/>
        <w:jc w:val="both"/>
      </w:pPr>
      <w:r w:rsidRPr="00C81124">
        <w:t xml:space="preserve">ответы студента на вопросы </w:t>
      </w:r>
      <w:r w:rsidR="00C94640">
        <w:t xml:space="preserve">и замечания </w:t>
      </w:r>
      <w:r w:rsidRPr="00C81124">
        <w:t>преподавателя</w:t>
      </w:r>
      <w:r w:rsidR="00E0718A" w:rsidRPr="00C81124">
        <w:t xml:space="preserve"> (рекомендуется задавать 3 вопроса)</w:t>
      </w:r>
      <w:r w:rsidR="00C057DC" w:rsidRPr="00C81124">
        <w:t>: и</w:t>
      </w:r>
      <w:r w:rsidR="000E62F9" w:rsidRPr="00C81124">
        <w:t>спользование вопросов и правильные ответы позволяют, во-первых, сфокусировать внимание самого студента и других студентов его группы на на</w:t>
      </w:r>
      <w:r w:rsidR="00E657D2">
        <w:t>иболее важных элементах курсового проекта</w:t>
      </w:r>
      <w:r w:rsidR="000E62F9" w:rsidRPr="00C81124">
        <w:t>, во-вторых, повысить оценку (</w:t>
      </w:r>
      <w:r w:rsidR="00E657D2">
        <w:t>поднять балл) за курсовой проект</w:t>
      </w:r>
      <w:r w:rsidR="00FF52FF">
        <w:t xml:space="preserve">, если </w:t>
      </w:r>
      <w:r w:rsidR="00EB127D">
        <w:t xml:space="preserve">предварительная </w:t>
      </w:r>
      <w:r w:rsidR="00FF52FF">
        <w:t>оценка носит спорный характер</w:t>
      </w:r>
      <w:r w:rsidR="000E62F9" w:rsidRPr="00C81124">
        <w:t>.</w:t>
      </w:r>
      <w:r w:rsidR="00E47000">
        <w:t xml:space="preserve"> Преподаватель</w:t>
      </w:r>
      <w:r w:rsidR="00E217A2">
        <w:t xml:space="preserve"> анализирует ответы студента</w:t>
      </w:r>
      <w:r w:rsidR="008C161F">
        <w:t xml:space="preserve"> и озвучивает свое мнение</w:t>
      </w:r>
      <w:r w:rsidR="00E217A2">
        <w:t>.</w:t>
      </w:r>
    </w:p>
    <w:p w:rsidR="0038527F" w:rsidRPr="00C81124" w:rsidRDefault="000A661B" w:rsidP="002C3801">
      <w:pPr>
        <w:tabs>
          <w:tab w:val="left" w:pos="0"/>
          <w:tab w:val="left" w:pos="1080"/>
        </w:tabs>
        <w:autoSpaceDE w:val="0"/>
        <w:autoSpaceDN w:val="0"/>
        <w:adjustRightInd w:val="0"/>
        <w:ind w:firstLine="709"/>
        <w:jc w:val="both"/>
      </w:pPr>
      <w:r>
        <w:t>5</w:t>
      </w:r>
      <w:r w:rsidR="00FC45EB">
        <w:t>.2</w:t>
      </w:r>
      <w:r w:rsidR="003B280D" w:rsidRPr="00C81124">
        <w:t>.5</w:t>
      </w:r>
      <w:r w:rsidR="0038527F" w:rsidRPr="00C81124">
        <w:t xml:space="preserve"> </w:t>
      </w:r>
      <w:r w:rsidR="00E15B07" w:rsidRPr="00C81124">
        <w:t>Итоговой оценкой уровня проф</w:t>
      </w:r>
      <w:r w:rsidR="009D4BCD">
        <w:t xml:space="preserve">ессиональной подготовки курсового проекта </w:t>
      </w:r>
      <w:r w:rsidR="00E15B07" w:rsidRPr="00C81124">
        <w:t>являются ее оценка преподавателем после защиты. Преподаватель обязан давать качественную и количественную (балльную) оценку результатов труда студента по написани</w:t>
      </w:r>
      <w:r w:rsidR="009D4BCD">
        <w:t>ю и оформлению курсового проекта</w:t>
      </w:r>
      <w:r w:rsidR="00E275E6" w:rsidRPr="00C81124">
        <w:t>.</w:t>
      </w:r>
      <w:r w:rsidR="00E15B07" w:rsidRPr="00C81124">
        <w:t xml:space="preserve"> </w:t>
      </w:r>
      <w:r w:rsidR="00103CAA">
        <w:t>Сразу после защиты курсового проекта его</w:t>
      </w:r>
      <w:r w:rsidR="00F31303" w:rsidRPr="00C81124">
        <w:t xml:space="preserve"> оценка объявляется студенту, заносится </w:t>
      </w:r>
      <w:r w:rsidR="00DA45E7">
        <w:t>в бланк «Критерии оценки преподавателем курсового проекта»</w:t>
      </w:r>
      <w:r w:rsidR="009B3B56">
        <w:t xml:space="preserve"> (Приложение 7)</w:t>
      </w:r>
      <w:r w:rsidR="00DA45E7">
        <w:t xml:space="preserve">, </w:t>
      </w:r>
      <w:r w:rsidR="00F31303" w:rsidRPr="00C81124">
        <w:t>в зачетную книжку</w:t>
      </w:r>
      <w:r w:rsidR="00DA45E7">
        <w:t xml:space="preserve"> студента</w:t>
      </w:r>
      <w:r w:rsidR="00F31303" w:rsidRPr="00C81124">
        <w:t xml:space="preserve">, </w:t>
      </w:r>
      <w:r w:rsidR="00DE0F74" w:rsidRPr="00C81124">
        <w:t>ведомость</w:t>
      </w:r>
      <w:r w:rsidR="00103CAA">
        <w:t xml:space="preserve"> приема курсовых проектов</w:t>
      </w:r>
      <w:r w:rsidR="00DE0F74" w:rsidRPr="00C81124">
        <w:t xml:space="preserve"> и</w:t>
      </w:r>
      <w:r w:rsidR="00DE5EE7">
        <w:t xml:space="preserve"> перечень тем курсовых проектов</w:t>
      </w:r>
      <w:r w:rsidR="00BD47ED" w:rsidRPr="00C81124">
        <w:t>.</w:t>
      </w:r>
    </w:p>
    <w:p w:rsidR="0038527F" w:rsidRDefault="000A661B" w:rsidP="002C3801">
      <w:pPr>
        <w:tabs>
          <w:tab w:val="left" w:pos="0"/>
        </w:tabs>
        <w:autoSpaceDE w:val="0"/>
        <w:autoSpaceDN w:val="0"/>
        <w:adjustRightInd w:val="0"/>
        <w:ind w:firstLine="709"/>
        <w:jc w:val="both"/>
      </w:pPr>
      <w:r>
        <w:t>5</w:t>
      </w:r>
      <w:r w:rsidR="00FC45EB">
        <w:t>.2</w:t>
      </w:r>
      <w:r w:rsidR="003B280D" w:rsidRPr="00C81124">
        <w:t>.6</w:t>
      </w:r>
      <w:r w:rsidR="00CD25FD" w:rsidRPr="00C81124">
        <w:t xml:space="preserve"> Преподавате</w:t>
      </w:r>
      <w:r w:rsidR="009E77FB" w:rsidRPr="00C81124">
        <w:t>ль</w:t>
      </w:r>
      <w:r w:rsidR="0038527F" w:rsidRPr="00C81124">
        <w:t xml:space="preserve"> имеет право давать </w:t>
      </w:r>
      <w:r w:rsidR="00FD2F43" w:rsidRPr="00C81124">
        <w:t xml:space="preserve">студенту-автору </w:t>
      </w:r>
      <w:r w:rsidR="0038527F" w:rsidRPr="00C81124">
        <w:t>рекомендации</w:t>
      </w:r>
      <w:r w:rsidR="00283213">
        <w:t xml:space="preserve"> по публикации своего курсового проекта или его</w:t>
      </w:r>
      <w:r w:rsidR="00A43031" w:rsidRPr="00C81124">
        <w:t xml:space="preserve"> фрагментов</w:t>
      </w:r>
      <w:r w:rsidR="00FD2F43" w:rsidRPr="00C81124">
        <w:t>, представлять</w:t>
      </w:r>
      <w:r w:rsidR="0038527F" w:rsidRPr="00C81124">
        <w:t xml:space="preserve"> их </w:t>
      </w:r>
      <w:r w:rsidR="00FD2F43" w:rsidRPr="00C81124">
        <w:t>с согласия автора на конкурс</w:t>
      </w:r>
      <w:r w:rsidR="000763A9">
        <w:t xml:space="preserve"> научных работ</w:t>
      </w:r>
      <w:r w:rsidR="00FD2F43" w:rsidRPr="00C81124">
        <w:t>.</w:t>
      </w:r>
    </w:p>
    <w:p w:rsidR="00281CA1" w:rsidRPr="00C81124" w:rsidRDefault="00281CA1" w:rsidP="002C3801">
      <w:pPr>
        <w:tabs>
          <w:tab w:val="left" w:pos="0"/>
        </w:tabs>
        <w:autoSpaceDE w:val="0"/>
        <w:autoSpaceDN w:val="0"/>
        <w:adjustRightInd w:val="0"/>
        <w:ind w:firstLine="709"/>
        <w:jc w:val="both"/>
      </w:pPr>
    </w:p>
    <w:p w:rsidR="0038527F" w:rsidRPr="00C81124" w:rsidRDefault="000A661B" w:rsidP="002C3801">
      <w:pPr>
        <w:autoSpaceDE w:val="0"/>
        <w:autoSpaceDN w:val="0"/>
        <w:adjustRightInd w:val="0"/>
        <w:ind w:left="621" w:firstLine="99"/>
        <w:rPr>
          <w:b/>
          <w:bCs/>
          <w:sz w:val="20"/>
          <w:szCs w:val="20"/>
        </w:rPr>
      </w:pPr>
      <w:r>
        <w:rPr>
          <w:b/>
          <w:bCs/>
        </w:rPr>
        <w:t>5</w:t>
      </w:r>
      <w:r w:rsidR="00FC45EB">
        <w:rPr>
          <w:b/>
          <w:bCs/>
        </w:rPr>
        <w:t>.3</w:t>
      </w:r>
      <w:r w:rsidR="0038527F" w:rsidRPr="00C81124">
        <w:rPr>
          <w:b/>
          <w:bCs/>
        </w:rPr>
        <w:t xml:space="preserve"> </w:t>
      </w:r>
      <w:r w:rsidR="00531BF0">
        <w:rPr>
          <w:b/>
          <w:bCs/>
        </w:rPr>
        <w:t xml:space="preserve"> </w:t>
      </w:r>
      <w:r w:rsidR="0038527F" w:rsidRPr="00C81124">
        <w:rPr>
          <w:b/>
          <w:bCs/>
        </w:rPr>
        <w:t>Кри</w:t>
      </w:r>
      <w:r w:rsidR="00591D27" w:rsidRPr="00C81124">
        <w:rPr>
          <w:b/>
          <w:bCs/>
        </w:rPr>
        <w:t>терии оценки курсово</w:t>
      </w:r>
      <w:r w:rsidR="00C60A9E">
        <w:rPr>
          <w:b/>
          <w:bCs/>
        </w:rPr>
        <w:t>го проекта</w:t>
      </w:r>
    </w:p>
    <w:p w:rsidR="0038527F" w:rsidRPr="00C81124" w:rsidRDefault="000A661B" w:rsidP="002C3801">
      <w:pPr>
        <w:pStyle w:val="33"/>
        <w:tabs>
          <w:tab w:val="left" w:pos="0"/>
        </w:tabs>
        <w:spacing w:line="240" w:lineRule="auto"/>
        <w:rPr>
          <w:color w:val="auto"/>
        </w:rPr>
      </w:pPr>
      <w:r>
        <w:rPr>
          <w:color w:val="auto"/>
        </w:rPr>
        <w:t>5</w:t>
      </w:r>
      <w:r w:rsidR="00FC45EB">
        <w:rPr>
          <w:color w:val="auto"/>
        </w:rPr>
        <w:t>.3</w:t>
      </w:r>
      <w:r w:rsidR="00126690">
        <w:rPr>
          <w:color w:val="auto"/>
        </w:rPr>
        <w:t>.1</w:t>
      </w:r>
      <w:r w:rsidR="0034260C" w:rsidRPr="00C81124">
        <w:rPr>
          <w:color w:val="auto"/>
        </w:rPr>
        <w:t xml:space="preserve"> Критерии</w:t>
      </w:r>
      <w:r w:rsidR="0038527F" w:rsidRPr="00C81124">
        <w:rPr>
          <w:color w:val="auto"/>
        </w:rPr>
        <w:t xml:space="preserve"> оценки </w:t>
      </w:r>
      <w:r w:rsidR="0047275A">
        <w:rPr>
          <w:color w:val="auto"/>
        </w:rPr>
        <w:t>курсового</w:t>
      </w:r>
      <w:r w:rsidR="001E1C9F" w:rsidRPr="00C81124">
        <w:rPr>
          <w:color w:val="auto"/>
        </w:rPr>
        <w:t xml:space="preserve"> </w:t>
      </w:r>
      <w:r w:rsidR="0047275A">
        <w:rPr>
          <w:color w:val="auto"/>
        </w:rPr>
        <w:t>проекта</w:t>
      </w:r>
      <w:r w:rsidR="004B3775">
        <w:rPr>
          <w:color w:val="auto"/>
        </w:rPr>
        <w:t xml:space="preserve"> поделены на две группы      (П</w:t>
      </w:r>
      <w:r w:rsidR="0034260C" w:rsidRPr="00C81124">
        <w:rPr>
          <w:color w:val="auto"/>
        </w:rPr>
        <w:t xml:space="preserve">риложение </w:t>
      </w:r>
      <w:r w:rsidR="005E7657">
        <w:rPr>
          <w:color w:val="auto"/>
        </w:rPr>
        <w:t>7</w:t>
      </w:r>
      <w:r w:rsidR="0034260C" w:rsidRPr="00C81124">
        <w:rPr>
          <w:color w:val="auto"/>
        </w:rPr>
        <w:t>).</w:t>
      </w:r>
    </w:p>
    <w:p w:rsidR="0038527F" w:rsidRPr="00C81124" w:rsidRDefault="000A661B" w:rsidP="005E7657">
      <w:pPr>
        <w:tabs>
          <w:tab w:val="left" w:pos="0"/>
        </w:tabs>
        <w:autoSpaceDE w:val="0"/>
        <w:autoSpaceDN w:val="0"/>
        <w:adjustRightInd w:val="0"/>
        <w:ind w:firstLine="709"/>
        <w:jc w:val="both"/>
      </w:pPr>
      <w:r>
        <w:t>5</w:t>
      </w:r>
      <w:r w:rsidR="00FC45EB">
        <w:t>.3</w:t>
      </w:r>
      <w:r w:rsidR="00126690">
        <w:t>.2</w:t>
      </w:r>
      <w:r w:rsidR="005E7657">
        <w:t xml:space="preserve"> </w:t>
      </w:r>
      <w:r w:rsidR="0038527F" w:rsidRPr="00C81124">
        <w:t>В тех</w:t>
      </w:r>
      <w:r w:rsidR="00EC67A4">
        <w:t xml:space="preserve"> случаях, когда курсовой проект</w:t>
      </w:r>
      <w:r w:rsidR="0038527F" w:rsidRPr="00C81124">
        <w:t xml:space="preserve"> не в полной мере отвечает перечисленным выше требованиям, она о</w:t>
      </w:r>
      <w:r w:rsidR="009D0136" w:rsidRPr="00C81124">
        <w:t>ценивается более низким баллом.</w:t>
      </w:r>
    </w:p>
    <w:p w:rsidR="00FF1EE1" w:rsidRPr="00C81124" w:rsidRDefault="001E7082" w:rsidP="00FF1EE1">
      <w:pPr>
        <w:tabs>
          <w:tab w:val="left" w:pos="0"/>
        </w:tabs>
        <w:autoSpaceDE w:val="0"/>
        <w:autoSpaceDN w:val="0"/>
        <w:adjustRightInd w:val="0"/>
        <w:ind w:firstLine="709"/>
        <w:jc w:val="both"/>
      </w:pPr>
      <w:r>
        <w:t>5</w:t>
      </w:r>
      <w:r w:rsidR="00FC45EB">
        <w:t>.3</w:t>
      </w:r>
      <w:r w:rsidR="005E7657">
        <w:t>.3</w:t>
      </w:r>
      <w:r w:rsidR="00FF1EE1" w:rsidRPr="00C81124">
        <w:t xml:space="preserve">  С</w:t>
      </w:r>
      <w:r w:rsidR="008110E7">
        <w:t xml:space="preserve">тудентам, не </w:t>
      </w:r>
      <w:r w:rsidR="00502E39">
        <w:t xml:space="preserve">сдавшим (не </w:t>
      </w:r>
      <w:r w:rsidR="008110E7">
        <w:t>защитившим</w:t>
      </w:r>
      <w:r w:rsidR="00502E39">
        <w:t>)</w:t>
      </w:r>
      <w:r w:rsidR="008110E7">
        <w:t xml:space="preserve"> курсовой проект</w:t>
      </w:r>
      <w:r w:rsidR="00FF1EE1" w:rsidRPr="00C81124">
        <w:t xml:space="preserve"> в установленный срок по уважительной причине, подтвержденной документально, может быть продлен срок обучения </w:t>
      </w:r>
      <w:r w:rsidR="00502E39">
        <w:t>до следующей даты сдачи (защиты)</w:t>
      </w:r>
      <w:r w:rsidR="00D539E3">
        <w:t xml:space="preserve"> курсового проекта</w:t>
      </w:r>
      <w:r w:rsidR="00FF1EE1" w:rsidRPr="00C81124">
        <w:t xml:space="preserve">, но не позднее, чем начало следующей зачетной сессии. Для </w:t>
      </w:r>
      <w:r w:rsidR="0068208D">
        <w:t>этого студент должен получить от директора</w:t>
      </w:r>
      <w:r w:rsidR="00FF1EE1" w:rsidRPr="00C81124">
        <w:t xml:space="preserve"> Автомобильного института допуск (письменно</w:t>
      </w:r>
      <w:r w:rsidR="00885401">
        <w:t xml:space="preserve">е разрешение) для сдачи </w:t>
      </w:r>
      <w:r w:rsidR="00502E39">
        <w:t xml:space="preserve">(защиты) </w:t>
      </w:r>
      <w:r w:rsidR="00885401">
        <w:t>курсового проекта</w:t>
      </w:r>
      <w:r w:rsidR="00FF1EE1" w:rsidRPr="00C81124">
        <w:t>, Автомобильный институт – установить по согласованию с преподава</w:t>
      </w:r>
      <w:r w:rsidR="008110E7">
        <w:t xml:space="preserve">телем время новой сдачи </w:t>
      </w:r>
      <w:r w:rsidR="00775F30">
        <w:t xml:space="preserve">(защиты) </w:t>
      </w:r>
      <w:r w:rsidR="008110E7">
        <w:t>курсового проекта</w:t>
      </w:r>
      <w:r w:rsidR="00FF1EE1" w:rsidRPr="00C81124">
        <w:t xml:space="preserve">, преподаватель – повесить объявление на двери кафедры (кафедральном стенде рядом с дверью кафедры </w:t>
      </w:r>
      <w:r w:rsidR="002D3063">
        <w:t xml:space="preserve">«Автомобильный транспорт» </w:t>
      </w:r>
      <w:r w:rsidR="00FF1EE1" w:rsidRPr="00C81124">
        <w:t>в коридоре).</w:t>
      </w:r>
    </w:p>
    <w:p w:rsidR="00DA2E8A" w:rsidRPr="00C81124" w:rsidRDefault="00DA2E8A" w:rsidP="00FF1EE1">
      <w:pPr>
        <w:tabs>
          <w:tab w:val="left" w:pos="0"/>
        </w:tabs>
        <w:autoSpaceDE w:val="0"/>
        <w:autoSpaceDN w:val="0"/>
        <w:adjustRightInd w:val="0"/>
        <w:ind w:firstLine="709"/>
        <w:jc w:val="both"/>
      </w:pPr>
    </w:p>
    <w:p w:rsidR="0038527F" w:rsidRPr="00C81124" w:rsidRDefault="001E7082" w:rsidP="002C3801">
      <w:pPr>
        <w:tabs>
          <w:tab w:val="left" w:pos="0"/>
          <w:tab w:val="left" w:pos="1080"/>
        </w:tabs>
        <w:autoSpaceDE w:val="0"/>
        <w:autoSpaceDN w:val="0"/>
        <w:adjustRightInd w:val="0"/>
        <w:ind w:firstLine="709"/>
        <w:jc w:val="both"/>
      </w:pPr>
      <w:r>
        <w:rPr>
          <w:b/>
          <w:bCs/>
        </w:rPr>
        <w:t>5</w:t>
      </w:r>
      <w:r w:rsidR="00FC45EB">
        <w:rPr>
          <w:b/>
          <w:bCs/>
        </w:rPr>
        <w:t>.4</w:t>
      </w:r>
      <w:r w:rsidR="0038527F" w:rsidRPr="00C81124">
        <w:rPr>
          <w:b/>
          <w:bCs/>
        </w:rPr>
        <w:t>. Порядок хранени</w:t>
      </w:r>
      <w:r w:rsidR="00FF7754" w:rsidRPr="00C81124">
        <w:rPr>
          <w:b/>
          <w:bCs/>
        </w:rPr>
        <w:t>я и использования курсовых</w:t>
      </w:r>
      <w:r w:rsidR="0038527F" w:rsidRPr="00C81124">
        <w:rPr>
          <w:b/>
          <w:bCs/>
        </w:rPr>
        <w:t xml:space="preserve"> </w:t>
      </w:r>
      <w:r w:rsidR="007E66CA">
        <w:rPr>
          <w:b/>
          <w:bCs/>
        </w:rPr>
        <w:t>проектов</w:t>
      </w:r>
    </w:p>
    <w:p w:rsidR="0038527F" w:rsidRPr="00C81124" w:rsidRDefault="001E7082" w:rsidP="002C3801">
      <w:pPr>
        <w:tabs>
          <w:tab w:val="left" w:pos="1080"/>
        </w:tabs>
        <w:autoSpaceDE w:val="0"/>
        <w:autoSpaceDN w:val="0"/>
        <w:adjustRightInd w:val="0"/>
        <w:ind w:firstLine="709"/>
        <w:jc w:val="both"/>
      </w:pPr>
      <w:r>
        <w:t>5</w:t>
      </w:r>
      <w:r w:rsidR="00BE455A" w:rsidRPr="00C81124">
        <w:t>.</w:t>
      </w:r>
      <w:r w:rsidR="00FC45EB">
        <w:t>4</w:t>
      </w:r>
      <w:r w:rsidR="00126690">
        <w:t>.1</w:t>
      </w:r>
      <w:r w:rsidR="0038527F" w:rsidRPr="00C81124">
        <w:t xml:space="preserve"> После защиты </w:t>
      </w:r>
      <w:r w:rsidR="00FF7754" w:rsidRPr="00C81124">
        <w:t>курсовые</w:t>
      </w:r>
      <w:r w:rsidR="007E66CA">
        <w:t xml:space="preserve"> проекты</w:t>
      </w:r>
      <w:r w:rsidR="0038527F" w:rsidRPr="00C81124">
        <w:t xml:space="preserve"> </w:t>
      </w:r>
      <w:r w:rsidR="003B5E63" w:rsidRPr="00C81124">
        <w:t xml:space="preserve">хранятся на </w:t>
      </w:r>
      <w:r w:rsidR="009E7AD2" w:rsidRPr="00C81124">
        <w:t>кафедре</w:t>
      </w:r>
      <w:r w:rsidR="003B5E63" w:rsidRPr="00C81124">
        <w:t xml:space="preserve"> «Автомобильный транспорт»</w:t>
      </w:r>
      <w:r w:rsidR="009E7AD2" w:rsidRPr="00C81124">
        <w:t xml:space="preserve">, затем – </w:t>
      </w:r>
      <w:r w:rsidR="0038527F" w:rsidRPr="00C81124">
        <w:t>пер</w:t>
      </w:r>
      <w:r w:rsidR="00FF7754" w:rsidRPr="00C81124">
        <w:t>едаются на хранение в архив</w:t>
      </w:r>
      <w:r w:rsidR="00560608" w:rsidRPr="00C81124">
        <w:t xml:space="preserve"> ГОУ ВПО «Волжский государственный инженерно-педагогический университет</w:t>
      </w:r>
      <w:r w:rsidR="00445EA3" w:rsidRPr="00C81124">
        <w:t>»</w:t>
      </w:r>
      <w:r w:rsidR="0038527F" w:rsidRPr="00C81124">
        <w:t>.</w:t>
      </w:r>
    </w:p>
    <w:p w:rsidR="0038527F" w:rsidRPr="00C81124" w:rsidRDefault="001E7082" w:rsidP="002C3801">
      <w:pPr>
        <w:tabs>
          <w:tab w:val="left" w:pos="1080"/>
        </w:tabs>
        <w:autoSpaceDE w:val="0"/>
        <w:autoSpaceDN w:val="0"/>
        <w:adjustRightInd w:val="0"/>
        <w:ind w:firstLine="709"/>
        <w:jc w:val="both"/>
      </w:pPr>
      <w:r>
        <w:t>5</w:t>
      </w:r>
      <w:r w:rsidR="00BE455A" w:rsidRPr="00C81124">
        <w:t>.</w:t>
      </w:r>
      <w:r w:rsidR="00FC45EB">
        <w:t>4</w:t>
      </w:r>
      <w:r w:rsidR="00126690">
        <w:t>.2</w:t>
      </w:r>
      <w:r w:rsidR="00764319" w:rsidRPr="00C81124">
        <w:t xml:space="preserve"> Информация о сданных в архив курсовых</w:t>
      </w:r>
      <w:r w:rsidR="007E66CA">
        <w:t xml:space="preserve"> проектах</w:t>
      </w:r>
      <w:r w:rsidR="0038527F" w:rsidRPr="00C81124">
        <w:t xml:space="preserve"> хранится в </w:t>
      </w:r>
      <w:r w:rsidR="00764319" w:rsidRPr="00C81124">
        <w:t>Автомобильном институте</w:t>
      </w:r>
      <w:r w:rsidR="0038527F" w:rsidRPr="00C81124">
        <w:t>.</w:t>
      </w:r>
    </w:p>
    <w:p w:rsidR="0038527F" w:rsidRPr="00C81124" w:rsidRDefault="001E7082" w:rsidP="002C3801">
      <w:pPr>
        <w:tabs>
          <w:tab w:val="left" w:pos="1080"/>
        </w:tabs>
        <w:autoSpaceDE w:val="0"/>
        <w:autoSpaceDN w:val="0"/>
        <w:adjustRightInd w:val="0"/>
        <w:ind w:firstLine="709"/>
        <w:jc w:val="both"/>
      </w:pPr>
      <w:r>
        <w:t>5</w:t>
      </w:r>
      <w:r w:rsidR="00BE455A" w:rsidRPr="00C81124">
        <w:t>.</w:t>
      </w:r>
      <w:r w:rsidR="00FC45EB">
        <w:t>4</w:t>
      </w:r>
      <w:r w:rsidR="00EE3CBE" w:rsidRPr="00C81124">
        <w:t>.3</w:t>
      </w:r>
      <w:r w:rsidR="0038527F" w:rsidRPr="00C81124">
        <w:t xml:space="preserve"> Кафедры </w:t>
      </w:r>
      <w:r w:rsidR="00D074CC" w:rsidRPr="00C81124">
        <w:t>ГОУ ВПО «Волжский государственный инженерно-педагогический университет»</w:t>
      </w:r>
      <w:r w:rsidR="00D074CC">
        <w:t xml:space="preserve"> </w:t>
      </w:r>
      <w:r w:rsidR="0038527F" w:rsidRPr="00C81124">
        <w:t>имеют</w:t>
      </w:r>
      <w:r w:rsidR="00754CE2">
        <w:t xml:space="preserve"> право получать курсовые проекты</w:t>
      </w:r>
      <w:r w:rsidR="00EE3CBE" w:rsidRPr="00C81124">
        <w:t xml:space="preserve"> из архива</w:t>
      </w:r>
      <w:r w:rsidR="0038527F" w:rsidRPr="00C81124">
        <w:t xml:space="preserve"> во временное пользование.</w:t>
      </w:r>
    </w:p>
    <w:p w:rsidR="007A7D1C" w:rsidRDefault="0038527F" w:rsidP="009618DD">
      <w:pPr>
        <w:ind w:firstLine="426"/>
        <w:jc w:val="right"/>
        <w:rPr>
          <w:b/>
          <w:bCs/>
        </w:rPr>
      </w:pPr>
      <w:r w:rsidRPr="00C81124">
        <w:br w:type="page"/>
      </w:r>
      <w:r w:rsidR="007A7D1C">
        <w:rPr>
          <w:b/>
          <w:bCs/>
        </w:rPr>
        <w:t xml:space="preserve">Приложение </w:t>
      </w:r>
      <w:r w:rsidR="00335FCB">
        <w:rPr>
          <w:b/>
          <w:bCs/>
        </w:rPr>
        <w:t>1</w:t>
      </w:r>
    </w:p>
    <w:p w:rsidR="007A7D1C" w:rsidRDefault="007A7D1C" w:rsidP="007A7D1C">
      <w:pPr>
        <w:jc w:val="right"/>
        <w:rPr>
          <w:b/>
          <w:bCs/>
        </w:rPr>
      </w:pPr>
    </w:p>
    <w:p w:rsidR="007A7D1C" w:rsidRDefault="00786A46" w:rsidP="00A57915">
      <w:pPr>
        <w:ind w:firstLine="709"/>
        <w:jc w:val="center"/>
        <w:rPr>
          <w:b/>
          <w:bCs/>
        </w:rPr>
      </w:pPr>
      <w:r>
        <w:rPr>
          <w:b/>
          <w:bCs/>
        </w:rPr>
        <w:t>ТЕМАТИЧЕСКИЙ ОПОРНЫЙ СПИСОК ЛИТЕРАТУРЫ</w:t>
      </w:r>
    </w:p>
    <w:p w:rsidR="007A7D1C" w:rsidRDefault="007A7D1C" w:rsidP="007A7D1C">
      <w:pPr>
        <w:jc w:val="center"/>
        <w:rPr>
          <w:b/>
          <w:bCs/>
        </w:rPr>
      </w:pPr>
    </w:p>
    <w:p w:rsidR="00E94425" w:rsidRPr="00706EFD" w:rsidRDefault="00E94425" w:rsidP="00A57915">
      <w:pPr>
        <w:pStyle w:val="ConsPlusTitle"/>
        <w:widowControl/>
        <w:tabs>
          <w:tab w:val="left" w:pos="1134"/>
        </w:tabs>
        <w:ind w:firstLine="709"/>
        <w:jc w:val="both"/>
        <w:outlineLvl w:val="0"/>
        <w:rPr>
          <w:rFonts w:ascii="Times New Roman" w:hAnsi="Times New Roman" w:cs="Times New Roman"/>
          <w:sz w:val="24"/>
          <w:szCs w:val="24"/>
        </w:rPr>
      </w:pPr>
      <w:r>
        <w:rPr>
          <w:rFonts w:ascii="Times New Roman" w:hAnsi="Times New Roman" w:cs="Times New Roman"/>
          <w:sz w:val="24"/>
          <w:szCs w:val="24"/>
        </w:rPr>
        <w:t>Тема «</w:t>
      </w:r>
      <w:r w:rsidRPr="00706EFD">
        <w:rPr>
          <w:rFonts w:ascii="Times New Roman" w:hAnsi="Times New Roman" w:cs="Times New Roman"/>
          <w:sz w:val="24"/>
          <w:szCs w:val="24"/>
        </w:rPr>
        <w:t>Автомобильные перевозки грузов – сегмент области для транспортно-экспедиционного обслуживания</w:t>
      </w:r>
      <w:r>
        <w:rPr>
          <w:rFonts w:ascii="Times New Roman" w:hAnsi="Times New Roman" w:cs="Times New Roman"/>
          <w:sz w:val="24"/>
          <w:szCs w:val="24"/>
        </w:rPr>
        <w:t>»</w:t>
      </w:r>
    </w:p>
    <w:p w:rsidR="008B3A07" w:rsidRPr="008B3A07" w:rsidRDefault="008B3A07" w:rsidP="00D36051">
      <w:pPr>
        <w:pStyle w:val="ConsPlusTitle"/>
        <w:widowControl/>
        <w:numPr>
          <w:ilvl w:val="3"/>
          <w:numId w:val="28"/>
        </w:numPr>
        <w:tabs>
          <w:tab w:val="clear" w:pos="3420"/>
          <w:tab w:val="left" w:pos="1134"/>
        </w:tabs>
        <w:ind w:left="0" w:firstLine="709"/>
        <w:jc w:val="both"/>
        <w:outlineLvl w:val="0"/>
        <w:rPr>
          <w:rFonts w:ascii="Times New Roman" w:hAnsi="Times New Roman" w:cs="Times New Roman"/>
          <w:b w:val="0"/>
          <w:bCs w:val="0"/>
          <w:sz w:val="24"/>
          <w:szCs w:val="24"/>
        </w:rPr>
      </w:pPr>
      <w:r w:rsidRPr="008B3A07">
        <w:rPr>
          <w:rFonts w:ascii="Times New Roman" w:hAnsi="Times New Roman" w:cs="Times New Roman"/>
          <w:b w:val="0"/>
          <w:sz w:val="24"/>
          <w:szCs w:val="24"/>
        </w:rPr>
        <w:t xml:space="preserve">Колоскова Л.И. Повышение качества транспортно-экспедиционной работы грузовых автомобильных станций. </w:t>
      </w:r>
      <w:r>
        <w:rPr>
          <w:rFonts w:ascii="Times New Roman" w:hAnsi="Times New Roman" w:cs="Times New Roman"/>
          <w:b w:val="0"/>
          <w:sz w:val="24"/>
          <w:szCs w:val="24"/>
        </w:rPr>
        <w:t>– Д</w:t>
      </w:r>
      <w:r w:rsidRPr="008B3A07">
        <w:rPr>
          <w:rFonts w:ascii="Times New Roman" w:hAnsi="Times New Roman" w:cs="Times New Roman"/>
          <w:b w:val="0"/>
          <w:sz w:val="24"/>
          <w:szCs w:val="24"/>
        </w:rPr>
        <w:t>ис. на соискание уч. степ. канд. экон. наук. – М.: Моск. ин-т упр-ия им</w:t>
      </w:r>
      <w:r>
        <w:rPr>
          <w:rFonts w:ascii="Times New Roman" w:hAnsi="Times New Roman" w:cs="Times New Roman"/>
          <w:b w:val="0"/>
          <w:sz w:val="24"/>
          <w:szCs w:val="24"/>
        </w:rPr>
        <w:t>. С. Орджоникидзе, 1987.</w:t>
      </w:r>
    </w:p>
    <w:p w:rsidR="00F9786B" w:rsidRDefault="00F9786B" w:rsidP="00D36051">
      <w:pPr>
        <w:pStyle w:val="ConsPlusTitle"/>
        <w:widowControl/>
        <w:numPr>
          <w:ilvl w:val="3"/>
          <w:numId w:val="28"/>
        </w:numPr>
        <w:tabs>
          <w:tab w:val="clear" w:pos="3420"/>
          <w:tab w:val="left" w:pos="1134"/>
        </w:tabs>
        <w:ind w:left="0" w:firstLine="709"/>
        <w:jc w:val="both"/>
        <w:outlineLvl w:val="0"/>
        <w:rPr>
          <w:rFonts w:ascii="Times New Roman" w:hAnsi="Times New Roman" w:cs="Times New Roman"/>
          <w:b w:val="0"/>
          <w:bCs w:val="0"/>
          <w:sz w:val="24"/>
          <w:szCs w:val="24"/>
        </w:rPr>
      </w:pPr>
      <w:r>
        <w:rPr>
          <w:rFonts w:ascii="Times New Roman" w:hAnsi="Times New Roman" w:cs="Times New Roman"/>
          <w:b w:val="0"/>
          <w:bCs w:val="0"/>
          <w:sz w:val="24"/>
          <w:szCs w:val="24"/>
        </w:rPr>
        <w:t>Коноплин В.В., Калашников Ю.В. Транспортно-экспедиционное обслуживание предприятий и организаций автотранспортом, 1978.</w:t>
      </w:r>
    </w:p>
    <w:p w:rsidR="00372A67" w:rsidRPr="00813200" w:rsidRDefault="00372A67" w:rsidP="00D36051">
      <w:pPr>
        <w:pStyle w:val="ConsPlusTitle"/>
        <w:widowControl/>
        <w:numPr>
          <w:ilvl w:val="3"/>
          <w:numId w:val="28"/>
        </w:numPr>
        <w:tabs>
          <w:tab w:val="clear" w:pos="3420"/>
          <w:tab w:val="left" w:pos="1134"/>
        </w:tabs>
        <w:ind w:left="0" w:firstLine="709"/>
        <w:jc w:val="both"/>
        <w:outlineLvl w:val="0"/>
        <w:rPr>
          <w:rFonts w:ascii="Times New Roman" w:hAnsi="Times New Roman" w:cs="Times New Roman"/>
          <w:b w:val="0"/>
          <w:bCs w:val="0"/>
          <w:sz w:val="24"/>
          <w:szCs w:val="24"/>
        </w:rPr>
      </w:pPr>
      <w:r w:rsidRPr="00693806">
        <w:rPr>
          <w:rFonts w:ascii="Times New Roman" w:hAnsi="Times New Roman" w:cs="Times New Roman"/>
          <w:b w:val="0"/>
          <w:sz w:val="24"/>
          <w:szCs w:val="24"/>
        </w:rPr>
        <w:t>Методические рекомендации по организации транспортно-экспедиционного</w:t>
      </w:r>
      <w:r w:rsidRPr="00CE3C31">
        <w:rPr>
          <w:rFonts w:ascii="Times New Roman" w:hAnsi="Times New Roman" w:cs="Times New Roman"/>
          <w:b w:val="0"/>
          <w:sz w:val="24"/>
          <w:szCs w:val="24"/>
        </w:rPr>
        <w:t xml:space="preserve"> обслуживания сельскохозяйственных потребителей автомобильным транспортом Сельхозтехники</w:t>
      </w:r>
      <w:r>
        <w:rPr>
          <w:rFonts w:ascii="Times New Roman" w:hAnsi="Times New Roman" w:cs="Times New Roman"/>
          <w:b w:val="0"/>
          <w:sz w:val="24"/>
          <w:szCs w:val="24"/>
        </w:rPr>
        <w:t xml:space="preserve">. – М.: ЦНИИТЭИ, </w:t>
      </w:r>
      <w:r w:rsidRPr="00CE3C31">
        <w:rPr>
          <w:rFonts w:ascii="Times New Roman" w:hAnsi="Times New Roman" w:cs="Times New Roman"/>
          <w:b w:val="0"/>
          <w:sz w:val="24"/>
          <w:szCs w:val="24"/>
        </w:rPr>
        <w:t>1976</w:t>
      </w:r>
      <w:r>
        <w:rPr>
          <w:rFonts w:ascii="Times New Roman" w:hAnsi="Times New Roman" w:cs="Times New Roman"/>
          <w:b w:val="0"/>
          <w:sz w:val="24"/>
          <w:szCs w:val="24"/>
        </w:rPr>
        <w:t>.</w:t>
      </w:r>
      <w:r w:rsidRPr="00CE3C31">
        <w:rPr>
          <w:rFonts w:ascii="Times New Roman" w:hAnsi="Times New Roman" w:cs="Times New Roman"/>
          <w:b w:val="0"/>
          <w:sz w:val="24"/>
          <w:szCs w:val="24"/>
        </w:rPr>
        <w:t xml:space="preserve"> </w:t>
      </w:r>
      <w:r>
        <w:rPr>
          <w:rFonts w:ascii="Times New Roman" w:hAnsi="Times New Roman" w:cs="Times New Roman"/>
          <w:b w:val="0"/>
          <w:sz w:val="24"/>
          <w:szCs w:val="24"/>
        </w:rPr>
        <w:t xml:space="preserve">– </w:t>
      </w:r>
      <w:r w:rsidRPr="00CE3C31">
        <w:rPr>
          <w:rFonts w:ascii="Times New Roman" w:hAnsi="Times New Roman" w:cs="Times New Roman"/>
          <w:b w:val="0"/>
          <w:sz w:val="24"/>
          <w:szCs w:val="24"/>
        </w:rPr>
        <w:t>4</w:t>
      </w:r>
      <w:r w:rsidRPr="00CE3C31">
        <w:rPr>
          <w:rFonts w:ascii="Times New Roman" w:hAnsi="Times New Roman" w:cs="Times New Roman"/>
          <w:b w:val="0"/>
          <w:bCs w:val="0"/>
          <w:sz w:val="24"/>
          <w:szCs w:val="24"/>
        </w:rPr>
        <w:t>8</w:t>
      </w:r>
      <w:r>
        <w:rPr>
          <w:rFonts w:ascii="Times New Roman" w:hAnsi="Times New Roman" w:cs="Times New Roman"/>
          <w:b w:val="0"/>
          <w:bCs w:val="0"/>
          <w:sz w:val="24"/>
          <w:szCs w:val="24"/>
        </w:rPr>
        <w:t xml:space="preserve"> с.</w:t>
      </w:r>
    </w:p>
    <w:p w:rsidR="008E1124" w:rsidRPr="00141F2D" w:rsidRDefault="008E1124" w:rsidP="00D36051">
      <w:pPr>
        <w:pStyle w:val="ConsPlusTitle"/>
        <w:widowControl/>
        <w:numPr>
          <w:ilvl w:val="3"/>
          <w:numId w:val="28"/>
        </w:numPr>
        <w:tabs>
          <w:tab w:val="clear" w:pos="3420"/>
          <w:tab w:val="left" w:pos="1134"/>
        </w:tabs>
        <w:ind w:left="0" w:firstLine="709"/>
        <w:jc w:val="both"/>
        <w:outlineLvl w:val="0"/>
        <w:rPr>
          <w:rFonts w:ascii="Times New Roman" w:hAnsi="Times New Roman" w:cs="Times New Roman"/>
          <w:b w:val="0"/>
          <w:bCs w:val="0"/>
          <w:sz w:val="24"/>
          <w:szCs w:val="24"/>
        </w:rPr>
      </w:pPr>
      <w:r w:rsidRPr="00141F2D">
        <w:rPr>
          <w:rFonts w:ascii="Times New Roman" w:hAnsi="Times New Roman" w:cs="Times New Roman"/>
          <w:b w:val="0"/>
          <w:sz w:val="24"/>
          <w:szCs w:val="24"/>
        </w:rPr>
        <w:t>Наумов В.С. Комплекс услуг экспедиционных предприятий на автомобильном транспорте</w:t>
      </w:r>
      <w:r>
        <w:rPr>
          <w:rFonts w:ascii="Times New Roman" w:hAnsi="Times New Roman" w:cs="Times New Roman"/>
          <w:b w:val="0"/>
          <w:sz w:val="24"/>
          <w:szCs w:val="24"/>
        </w:rPr>
        <w:t xml:space="preserve"> </w:t>
      </w:r>
      <w:r w:rsidRPr="00141F2D">
        <w:rPr>
          <w:rFonts w:ascii="Times New Roman" w:hAnsi="Times New Roman" w:cs="Times New Roman"/>
          <w:b w:val="0"/>
          <w:sz w:val="24"/>
          <w:szCs w:val="24"/>
        </w:rPr>
        <w:t xml:space="preserve">// </w:t>
      </w:r>
      <w:r>
        <w:rPr>
          <w:rFonts w:ascii="Times New Roman" w:hAnsi="Times New Roman" w:cs="Times New Roman"/>
          <w:b w:val="0"/>
          <w:sz w:val="24"/>
          <w:szCs w:val="24"/>
        </w:rPr>
        <w:t xml:space="preserve">Восточно-европейский журнал передовых технологий. – </w:t>
      </w:r>
      <w:r w:rsidR="002B43C1">
        <w:rPr>
          <w:rFonts w:ascii="Times New Roman" w:hAnsi="Times New Roman" w:cs="Times New Roman"/>
          <w:b w:val="0"/>
          <w:sz w:val="24"/>
          <w:szCs w:val="24"/>
        </w:rPr>
        <w:t xml:space="preserve">2009. – </w:t>
      </w:r>
      <w:r w:rsidRPr="00141F2D">
        <w:rPr>
          <w:rFonts w:ascii="Times New Roman" w:hAnsi="Times New Roman" w:cs="Times New Roman"/>
          <w:b w:val="0"/>
          <w:sz w:val="24"/>
          <w:szCs w:val="24"/>
        </w:rPr>
        <w:t xml:space="preserve">2/3 </w:t>
      </w:r>
      <w:r w:rsidR="002B43C1">
        <w:rPr>
          <w:rFonts w:ascii="Times New Roman" w:hAnsi="Times New Roman" w:cs="Times New Roman"/>
          <w:b w:val="0"/>
          <w:sz w:val="24"/>
          <w:szCs w:val="24"/>
        </w:rPr>
        <w:t>(38)</w:t>
      </w:r>
      <w:r w:rsidR="0062008F">
        <w:rPr>
          <w:rFonts w:ascii="Times New Roman" w:hAnsi="Times New Roman" w:cs="Times New Roman"/>
          <w:b w:val="0"/>
          <w:sz w:val="24"/>
          <w:szCs w:val="24"/>
        </w:rPr>
        <w:t>. –  С</w:t>
      </w:r>
      <w:r>
        <w:rPr>
          <w:rFonts w:ascii="Times New Roman" w:hAnsi="Times New Roman" w:cs="Times New Roman"/>
          <w:b w:val="0"/>
          <w:sz w:val="24"/>
          <w:szCs w:val="24"/>
        </w:rPr>
        <w:t>.</w:t>
      </w:r>
      <w:r w:rsidR="0062008F">
        <w:rPr>
          <w:rFonts w:ascii="Times New Roman" w:hAnsi="Times New Roman" w:cs="Times New Roman"/>
          <w:b w:val="0"/>
          <w:sz w:val="24"/>
          <w:szCs w:val="24"/>
        </w:rPr>
        <w:t xml:space="preserve"> </w:t>
      </w:r>
      <w:r>
        <w:rPr>
          <w:rFonts w:ascii="Times New Roman" w:hAnsi="Times New Roman" w:cs="Times New Roman"/>
          <w:b w:val="0"/>
          <w:sz w:val="24"/>
          <w:szCs w:val="24"/>
        </w:rPr>
        <w:t>33-35.</w:t>
      </w:r>
    </w:p>
    <w:p w:rsidR="00D52363" w:rsidRDefault="00D52363" w:rsidP="00D36051">
      <w:pPr>
        <w:pStyle w:val="ConsPlusTitle"/>
        <w:widowControl/>
        <w:numPr>
          <w:ilvl w:val="3"/>
          <w:numId w:val="28"/>
        </w:numPr>
        <w:tabs>
          <w:tab w:val="clear" w:pos="3420"/>
          <w:tab w:val="left" w:pos="1134"/>
        </w:tabs>
        <w:ind w:left="0" w:firstLine="709"/>
        <w:jc w:val="both"/>
        <w:outlineLvl w:val="0"/>
        <w:rPr>
          <w:rFonts w:ascii="Times New Roman" w:hAnsi="Times New Roman" w:cs="Times New Roman"/>
          <w:b w:val="0"/>
          <w:bCs w:val="0"/>
          <w:sz w:val="24"/>
          <w:szCs w:val="24"/>
        </w:rPr>
      </w:pPr>
      <w:r w:rsidRPr="00666953">
        <w:rPr>
          <w:rFonts w:ascii="Times New Roman" w:hAnsi="Times New Roman" w:cs="Times New Roman"/>
          <w:b w:val="0"/>
          <w:sz w:val="24"/>
          <w:szCs w:val="24"/>
        </w:rPr>
        <w:t>Организация транспортно-экспедиционной деятельности на автомобильном транспорте (справочник экспедитора).</w:t>
      </w:r>
      <w:r w:rsidRPr="00666953">
        <w:rPr>
          <w:rFonts w:ascii="Times New Roman" w:hAnsi="Times New Roman" w:cs="Times New Roman"/>
          <w:b w:val="0"/>
          <w:bCs w:val="0"/>
          <w:sz w:val="24"/>
          <w:szCs w:val="24"/>
        </w:rPr>
        <w:t xml:space="preserve"> </w:t>
      </w:r>
      <w:r w:rsidRPr="00666953">
        <w:rPr>
          <w:rFonts w:ascii="Times New Roman" w:hAnsi="Times New Roman" w:cs="Times New Roman"/>
          <w:b w:val="0"/>
          <w:sz w:val="24"/>
          <w:szCs w:val="24"/>
        </w:rPr>
        <w:t>–  М.: ГУП «</w:t>
      </w:r>
      <w:r w:rsidRPr="006D20B0">
        <w:rPr>
          <w:rFonts w:ascii="Times New Roman" w:hAnsi="Times New Roman" w:cs="Times New Roman"/>
          <w:b w:val="0"/>
          <w:sz w:val="24"/>
          <w:szCs w:val="24"/>
        </w:rPr>
        <w:t>Центроргтрудавтотранс</w:t>
      </w:r>
      <w:r w:rsidRPr="00666953">
        <w:rPr>
          <w:rFonts w:ascii="Times New Roman" w:hAnsi="Times New Roman" w:cs="Times New Roman"/>
          <w:b w:val="0"/>
          <w:sz w:val="24"/>
          <w:szCs w:val="24"/>
        </w:rPr>
        <w:t xml:space="preserve">», 1999. – </w:t>
      </w:r>
      <w:r w:rsidR="005E6100">
        <w:rPr>
          <w:rFonts w:ascii="Times New Roman" w:hAnsi="Times New Roman" w:cs="Times New Roman"/>
          <w:b w:val="0"/>
          <w:sz w:val="24"/>
          <w:szCs w:val="24"/>
        </w:rPr>
        <w:t xml:space="preserve">    </w:t>
      </w:r>
      <w:r w:rsidRPr="00666953">
        <w:rPr>
          <w:rFonts w:ascii="Times New Roman" w:hAnsi="Times New Roman" w:cs="Times New Roman"/>
          <w:b w:val="0"/>
          <w:sz w:val="24"/>
          <w:szCs w:val="24"/>
        </w:rPr>
        <w:t>158</w:t>
      </w:r>
      <w:r w:rsidR="005E6100">
        <w:rPr>
          <w:rFonts w:ascii="Times New Roman" w:hAnsi="Times New Roman" w:cs="Times New Roman"/>
          <w:b w:val="0"/>
          <w:sz w:val="24"/>
          <w:szCs w:val="24"/>
        </w:rPr>
        <w:t xml:space="preserve"> </w:t>
      </w:r>
      <w:r w:rsidRPr="00666953">
        <w:rPr>
          <w:rFonts w:ascii="Times New Roman" w:hAnsi="Times New Roman" w:cs="Times New Roman"/>
          <w:b w:val="0"/>
          <w:sz w:val="24"/>
          <w:szCs w:val="24"/>
        </w:rPr>
        <w:t>с.</w:t>
      </w:r>
    </w:p>
    <w:p w:rsidR="00327708" w:rsidRDefault="00327708" w:rsidP="00D36051">
      <w:pPr>
        <w:pStyle w:val="ConsPlusTitle"/>
        <w:widowControl/>
        <w:numPr>
          <w:ilvl w:val="3"/>
          <w:numId w:val="28"/>
        </w:numPr>
        <w:tabs>
          <w:tab w:val="clear" w:pos="3420"/>
          <w:tab w:val="left" w:pos="1134"/>
        </w:tabs>
        <w:ind w:left="0" w:firstLine="709"/>
        <w:jc w:val="both"/>
        <w:outlineLvl w:val="0"/>
        <w:rPr>
          <w:rFonts w:ascii="Times New Roman" w:hAnsi="Times New Roman" w:cs="Times New Roman"/>
          <w:b w:val="0"/>
          <w:bCs w:val="0"/>
          <w:sz w:val="24"/>
          <w:szCs w:val="24"/>
        </w:rPr>
      </w:pPr>
      <w:r w:rsidRPr="00C60D83">
        <w:rPr>
          <w:rFonts w:ascii="Times New Roman" w:hAnsi="Times New Roman" w:cs="Times New Roman"/>
          <w:b w:val="0"/>
          <w:sz w:val="24"/>
          <w:szCs w:val="24"/>
        </w:rPr>
        <w:t>Разработка правил транспортно-экспедиционной деятельности на автомобильном транспорте. Правила транспортно-экспедиционной деятельности на автомобильном транспорте (1 редакция).</w:t>
      </w:r>
      <w:r>
        <w:rPr>
          <w:rFonts w:ascii="Times New Roman" w:hAnsi="Times New Roman" w:cs="Times New Roman"/>
          <w:b w:val="0"/>
          <w:bCs w:val="0"/>
          <w:sz w:val="24"/>
          <w:szCs w:val="24"/>
        </w:rPr>
        <w:t xml:space="preserve"> – М.: НИИАТ, </w:t>
      </w:r>
      <w:r w:rsidRPr="00C60D83">
        <w:rPr>
          <w:rFonts w:ascii="Times New Roman" w:hAnsi="Times New Roman" w:cs="Times New Roman"/>
          <w:b w:val="0"/>
          <w:sz w:val="24"/>
          <w:szCs w:val="24"/>
        </w:rPr>
        <w:t>1996</w:t>
      </w:r>
      <w:r>
        <w:rPr>
          <w:rFonts w:ascii="Times New Roman" w:hAnsi="Times New Roman" w:cs="Times New Roman"/>
          <w:b w:val="0"/>
          <w:sz w:val="24"/>
          <w:szCs w:val="24"/>
        </w:rPr>
        <w:t xml:space="preserve">. – </w:t>
      </w:r>
      <w:r w:rsidRPr="00C60D83">
        <w:rPr>
          <w:rFonts w:ascii="Times New Roman" w:hAnsi="Times New Roman" w:cs="Times New Roman"/>
          <w:b w:val="0"/>
          <w:sz w:val="24"/>
          <w:szCs w:val="24"/>
        </w:rPr>
        <w:t>35</w:t>
      </w:r>
      <w:r>
        <w:rPr>
          <w:rFonts w:ascii="Times New Roman" w:hAnsi="Times New Roman" w:cs="Times New Roman"/>
          <w:b w:val="0"/>
          <w:sz w:val="24"/>
          <w:szCs w:val="24"/>
        </w:rPr>
        <w:t xml:space="preserve"> с</w:t>
      </w:r>
      <w:r w:rsidRPr="00C60D83">
        <w:rPr>
          <w:rFonts w:ascii="Times New Roman" w:hAnsi="Times New Roman" w:cs="Times New Roman"/>
          <w:b w:val="0"/>
          <w:sz w:val="24"/>
          <w:szCs w:val="24"/>
        </w:rPr>
        <w:t>.</w:t>
      </w:r>
    </w:p>
    <w:p w:rsidR="00E94425" w:rsidRDefault="00E94425" w:rsidP="00D36051">
      <w:pPr>
        <w:pStyle w:val="ConsPlusTitle"/>
        <w:widowControl/>
        <w:numPr>
          <w:ilvl w:val="3"/>
          <w:numId w:val="28"/>
        </w:numPr>
        <w:tabs>
          <w:tab w:val="clear" w:pos="3420"/>
          <w:tab w:val="left" w:pos="1134"/>
        </w:tabs>
        <w:ind w:left="0" w:firstLine="709"/>
        <w:jc w:val="both"/>
        <w:outlineLvl w:val="0"/>
        <w:rPr>
          <w:rFonts w:ascii="Times New Roman" w:hAnsi="Times New Roman" w:cs="Times New Roman"/>
          <w:b w:val="0"/>
          <w:bCs w:val="0"/>
          <w:sz w:val="24"/>
          <w:szCs w:val="24"/>
        </w:rPr>
      </w:pPr>
      <w:r w:rsidRPr="000A7287">
        <w:rPr>
          <w:rFonts w:ascii="Times New Roman" w:hAnsi="Times New Roman" w:cs="Times New Roman"/>
          <w:b w:val="0"/>
          <w:bCs w:val="0"/>
          <w:sz w:val="24"/>
          <w:szCs w:val="24"/>
        </w:rPr>
        <w:t>РД 3112178-1064-00 «Организация транспортно-экспедици</w:t>
      </w:r>
      <w:r w:rsidRPr="000A7287">
        <w:rPr>
          <w:rFonts w:ascii="Times New Roman" w:hAnsi="Times New Roman" w:cs="Times New Roman"/>
          <w:b w:val="0"/>
          <w:bCs w:val="0"/>
          <w:sz w:val="24"/>
          <w:szCs w:val="24"/>
        </w:rPr>
        <w:softHyphen/>
        <w:t>онной деятельности на автомобильном транспорте (справочник экспедитора)».</w:t>
      </w:r>
    </w:p>
    <w:p w:rsidR="00E94425" w:rsidRDefault="00E94425" w:rsidP="00D36051">
      <w:pPr>
        <w:pStyle w:val="ConsPlusTitle"/>
        <w:widowControl/>
        <w:numPr>
          <w:ilvl w:val="3"/>
          <w:numId w:val="28"/>
        </w:numPr>
        <w:tabs>
          <w:tab w:val="clear" w:pos="3420"/>
          <w:tab w:val="left" w:pos="1134"/>
        </w:tabs>
        <w:ind w:left="0" w:firstLine="709"/>
        <w:jc w:val="both"/>
        <w:outlineLvl w:val="0"/>
        <w:rPr>
          <w:rFonts w:ascii="Times New Roman" w:hAnsi="Times New Roman" w:cs="Times New Roman"/>
          <w:b w:val="0"/>
          <w:bCs w:val="0"/>
          <w:sz w:val="24"/>
          <w:szCs w:val="24"/>
        </w:rPr>
      </w:pPr>
      <w:r w:rsidRPr="000A7287">
        <w:rPr>
          <w:rFonts w:ascii="Times New Roman" w:hAnsi="Times New Roman" w:cs="Times New Roman"/>
          <w:b w:val="0"/>
          <w:bCs w:val="0"/>
          <w:sz w:val="24"/>
          <w:szCs w:val="24"/>
        </w:rPr>
        <w:t>РД 3112178-0344-95 «Рекомендации по организации и расши</w:t>
      </w:r>
      <w:r w:rsidRPr="000A7287">
        <w:rPr>
          <w:rFonts w:ascii="Times New Roman" w:hAnsi="Times New Roman" w:cs="Times New Roman"/>
          <w:b w:val="0"/>
          <w:bCs w:val="0"/>
          <w:sz w:val="24"/>
          <w:szCs w:val="24"/>
        </w:rPr>
        <w:softHyphen/>
        <w:t>рению новых видов транспортных, сервисных и транспортно-экс</w:t>
      </w:r>
      <w:r w:rsidRPr="000A7287">
        <w:rPr>
          <w:rFonts w:ascii="Times New Roman" w:hAnsi="Times New Roman" w:cs="Times New Roman"/>
          <w:b w:val="0"/>
          <w:bCs w:val="0"/>
          <w:sz w:val="24"/>
          <w:szCs w:val="24"/>
        </w:rPr>
        <w:softHyphen/>
        <w:t>педиционных услуг на автомобильном транспорте».</w:t>
      </w:r>
    </w:p>
    <w:p w:rsidR="00E94425" w:rsidRDefault="00E94425" w:rsidP="00D36051">
      <w:pPr>
        <w:pStyle w:val="ConsPlusTitle"/>
        <w:widowControl/>
        <w:numPr>
          <w:ilvl w:val="3"/>
          <w:numId w:val="28"/>
        </w:numPr>
        <w:tabs>
          <w:tab w:val="clear" w:pos="3420"/>
          <w:tab w:val="left" w:pos="1134"/>
        </w:tabs>
        <w:ind w:left="0" w:firstLine="709"/>
        <w:jc w:val="both"/>
        <w:outlineLvl w:val="0"/>
        <w:rPr>
          <w:rFonts w:ascii="Times New Roman" w:hAnsi="Times New Roman" w:cs="Times New Roman"/>
          <w:b w:val="0"/>
          <w:bCs w:val="0"/>
          <w:sz w:val="24"/>
          <w:szCs w:val="24"/>
        </w:rPr>
      </w:pPr>
      <w:r w:rsidRPr="000A7287">
        <w:rPr>
          <w:rFonts w:ascii="Times New Roman" w:hAnsi="Times New Roman" w:cs="Times New Roman"/>
          <w:b w:val="0"/>
          <w:bCs w:val="0"/>
          <w:sz w:val="24"/>
          <w:szCs w:val="24"/>
        </w:rPr>
        <w:t>РД 03112194-1015-97 «Правила транспортно-экспедицион</w:t>
      </w:r>
      <w:r w:rsidRPr="000A7287">
        <w:rPr>
          <w:rFonts w:ascii="Times New Roman" w:hAnsi="Times New Roman" w:cs="Times New Roman"/>
          <w:b w:val="0"/>
          <w:bCs w:val="0"/>
          <w:sz w:val="24"/>
          <w:szCs w:val="24"/>
        </w:rPr>
        <w:softHyphen/>
        <w:t>ной деятельности на автомобильном транспорте».</w:t>
      </w:r>
    </w:p>
    <w:p w:rsidR="009164BE" w:rsidRDefault="009164BE" w:rsidP="00D36051">
      <w:pPr>
        <w:pStyle w:val="ConsPlusTitle"/>
        <w:widowControl/>
        <w:numPr>
          <w:ilvl w:val="3"/>
          <w:numId w:val="28"/>
        </w:numPr>
        <w:tabs>
          <w:tab w:val="clear" w:pos="3420"/>
          <w:tab w:val="left" w:pos="1134"/>
        </w:tabs>
        <w:ind w:left="0" w:firstLine="709"/>
        <w:jc w:val="both"/>
        <w:outlineLvl w:val="0"/>
        <w:rPr>
          <w:rFonts w:ascii="Times New Roman" w:hAnsi="Times New Roman" w:cs="Times New Roman"/>
          <w:b w:val="0"/>
          <w:bCs w:val="0"/>
          <w:sz w:val="24"/>
          <w:szCs w:val="24"/>
        </w:rPr>
      </w:pPr>
      <w:r w:rsidRPr="00281250">
        <w:rPr>
          <w:rFonts w:ascii="Times New Roman" w:hAnsi="Times New Roman" w:cs="Times New Roman"/>
          <w:b w:val="0"/>
          <w:sz w:val="24"/>
          <w:szCs w:val="24"/>
        </w:rPr>
        <w:t xml:space="preserve">Сборник материалов по организации транспортно-экспедиционной </w:t>
      </w:r>
      <w:r w:rsidRPr="00693806">
        <w:rPr>
          <w:rFonts w:ascii="Times New Roman" w:hAnsi="Times New Roman" w:cs="Times New Roman"/>
          <w:b w:val="0"/>
          <w:sz w:val="24"/>
          <w:szCs w:val="24"/>
        </w:rPr>
        <w:t>деятельности на автомобильном транспорте. – М.: ГУП «</w:t>
      </w:r>
      <w:r w:rsidRPr="006D20B0">
        <w:rPr>
          <w:rFonts w:ascii="Times New Roman" w:hAnsi="Times New Roman" w:cs="Times New Roman"/>
          <w:b w:val="0"/>
          <w:sz w:val="24"/>
          <w:szCs w:val="24"/>
        </w:rPr>
        <w:t>Центроргтрудавтотранс</w:t>
      </w:r>
      <w:r w:rsidRPr="00693806">
        <w:rPr>
          <w:rFonts w:ascii="Times New Roman" w:hAnsi="Times New Roman" w:cs="Times New Roman"/>
          <w:b w:val="0"/>
          <w:sz w:val="24"/>
          <w:szCs w:val="24"/>
        </w:rPr>
        <w:t>», 2009.</w:t>
      </w:r>
    </w:p>
    <w:p w:rsidR="00EB0253" w:rsidRPr="00EB0253" w:rsidRDefault="00EB0253" w:rsidP="00D36051">
      <w:pPr>
        <w:pStyle w:val="ConsPlusTitle"/>
        <w:widowControl/>
        <w:numPr>
          <w:ilvl w:val="3"/>
          <w:numId w:val="28"/>
        </w:numPr>
        <w:tabs>
          <w:tab w:val="clear" w:pos="3420"/>
          <w:tab w:val="left" w:pos="1134"/>
        </w:tabs>
        <w:ind w:left="0" w:firstLine="709"/>
        <w:jc w:val="both"/>
        <w:outlineLvl w:val="0"/>
        <w:rPr>
          <w:rFonts w:ascii="Times New Roman" w:hAnsi="Times New Roman" w:cs="Times New Roman"/>
          <w:b w:val="0"/>
          <w:bCs w:val="0"/>
          <w:sz w:val="24"/>
          <w:szCs w:val="24"/>
        </w:rPr>
      </w:pPr>
      <w:r w:rsidRPr="00EB0253">
        <w:rPr>
          <w:rFonts w:ascii="Times New Roman" w:hAnsi="Times New Roman" w:cs="Times New Roman"/>
          <w:b w:val="0"/>
          <w:sz w:val="24"/>
          <w:szCs w:val="24"/>
        </w:rPr>
        <w:t>Седюкевич В.Н. Международные автомобильные перевозки грузов и транспортно-экспедиционная деятельность. – Мн.: БНТУ, 2007. – 235 с.</w:t>
      </w:r>
    </w:p>
    <w:p w:rsidR="00E94425" w:rsidRDefault="00E94425" w:rsidP="00D36051">
      <w:pPr>
        <w:pStyle w:val="ConsPlusTitle"/>
        <w:widowControl/>
        <w:numPr>
          <w:ilvl w:val="3"/>
          <w:numId w:val="28"/>
        </w:numPr>
        <w:tabs>
          <w:tab w:val="clear" w:pos="3420"/>
          <w:tab w:val="left" w:pos="1134"/>
        </w:tabs>
        <w:ind w:left="0" w:firstLine="709"/>
        <w:jc w:val="both"/>
        <w:outlineLvl w:val="0"/>
        <w:rPr>
          <w:rFonts w:ascii="Times New Roman" w:hAnsi="Times New Roman" w:cs="Times New Roman"/>
          <w:b w:val="0"/>
          <w:bCs w:val="0"/>
          <w:sz w:val="24"/>
          <w:szCs w:val="24"/>
        </w:rPr>
      </w:pPr>
      <w:r w:rsidRPr="000A7287">
        <w:rPr>
          <w:rFonts w:ascii="Times New Roman" w:hAnsi="Times New Roman" w:cs="Times New Roman"/>
          <w:b w:val="0"/>
          <w:bCs w:val="0"/>
          <w:sz w:val="24"/>
          <w:szCs w:val="24"/>
        </w:rPr>
        <w:t>Ходош М.С. Организация грузовых перевозок и транспортно-экспедиционная деятельность на автомобильном транспорте. Учебник. – М.: «Мастерство», 2001.</w:t>
      </w:r>
      <w:r w:rsidR="000122EC">
        <w:rPr>
          <w:rFonts w:ascii="Times New Roman" w:hAnsi="Times New Roman" w:cs="Times New Roman"/>
          <w:b w:val="0"/>
          <w:bCs w:val="0"/>
          <w:sz w:val="24"/>
          <w:szCs w:val="24"/>
        </w:rPr>
        <w:t xml:space="preserve"> – 480 с.</w:t>
      </w:r>
    </w:p>
    <w:p w:rsidR="00D476B3" w:rsidRPr="00B74CF6" w:rsidRDefault="00D476B3" w:rsidP="00D36051">
      <w:pPr>
        <w:pStyle w:val="ConsPlusTitle"/>
        <w:widowControl/>
        <w:numPr>
          <w:ilvl w:val="3"/>
          <w:numId w:val="28"/>
        </w:numPr>
        <w:tabs>
          <w:tab w:val="clear" w:pos="3420"/>
          <w:tab w:val="left" w:pos="1134"/>
        </w:tabs>
        <w:ind w:left="0" w:firstLine="709"/>
        <w:jc w:val="both"/>
        <w:outlineLvl w:val="0"/>
        <w:rPr>
          <w:rFonts w:ascii="Times New Roman" w:hAnsi="Times New Roman" w:cs="Times New Roman"/>
          <w:b w:val="0"/>
          <w:bCs w:val="0"/>
          <w:sz w:val="24"/>
          <w:szCs w:val="24"/>
        </w:rPr>
      </w:pPr>
      <w:r w:rsidRPr="00D476B3">
        <w:rPr>
          <w:rFonts w:ascii="Times New Roman" w:hAnsi="Times New Roman" w:cs="Times New Roman"/>
          <w:b w:val="0"/>
          <w:sz w:val="24"/>
          <w:szCs w:val="24"/>
        </w:rPr>
        <w:t>Шишков В.И., Пиньковецкий С.У., Калашников Ю.В. Экспедиционное обслуживание предприятий и организаций автомобильным транспортом. – М.: Транспорт, 1982.</w:t>
      </w:r>
      <w:r w:rsidR="00E60422">
        <w:rPr>
          <w:rFonts w:ascii="Times New Roman" w:hAnsi="Times New Roman" w:cs="Times New Roman"/>
          <w:b w:val="0"/>
          <w:sz w:val="24"/>
          <w:szCs w:val="24"/>
        </w:rPr>
        <w:t xml:space="preserve"> – 222 с.</w:t>
      </w:r>
    </w:p>
    <w:p w:rsidR="00B74CF6" w:rsidRPr="00B74CF6" w:rsidRDefault="00B74CF6" w:rsidP="00B74CF6">
      <w:pPr>
        <w:pStyle w:val="ConsPlusTitle"/>
        <w:widowControl/>
        <w:numPr>
          <w:ilvl w:val="3"/>
          <w:numId w:val="28"/>
        </w:numPr>
        <w:tabs>
          <w:tab w:val="clear" w:pos="3420"/>
          <w:tab w:val="left" w:pos="1134"/>
        </w:tabs>
        <w:ind w:left="0" w:firstLine="709"/>
        <w:jc w:val="both"/>
        <w:outlineLvl w:val="0"/>
        <w:rPr>
          <w:rFonts w:ascii="Times New Roman" w:hAnsi="Times New Roman" w:cs="Times New Roman"/>
          <w:b w:val="0"/>
          <w:bCs w:val="0"/>
          <w:sz w:val="24"/>
          <w:szCs w:val="24"/>
        </w:rPr>
      </w:pPr>
      <w:r w:rsidRPr="00B74CF6">
        <w:rPr>
          <w:rFonts w:ascii="Times New Roman" w:hAnsi="Times New Roman" w:cs="Times New Roman"/>
          <w:b w:val="0"/>
          <w:sz w:val="24"/>
          <w:szCs w:val="24"/>
        </w:rPr>
        <w:t>Юхименко В.Ф. Транспортно-экспедиционная деятельность на автомобильном транспорте: у</w:t>
      </w:r>
      <w:r>
        <w:rPr>
          <w:rFonts w:ascii="Times New Roman" w:hAnsi="Times New Roman" w:cs="Times New Roman"/>
          <w:b w:val="0"/>
          <w:sz w:val="24"/>
          <w:szCs w:val="24"/>
        </w:rPr>
        <w:t>чебное пособие / В.Ф. Юхименко, А.А. Яценко</w:t>
      </w:r>
      <w:r w:rsidRPr="00B74CF6">
        <w:rPr>
          <w:rFonts w:ascii="Times New Roman" w:hAnsi="Times New Roman" w:cs="Times New Roman"/>
          <w:b w:val="0"/>
          <w:sz w:val="24"/>
          <w:szCs w:val="24"/>
        </w:rPr>
        <w:t>. – Владивосток: Изд-во ВГУЭС, 2008. – 176 с.</w:t>
      </w:r>
    </w:p>
    <w:p w:rsidR="00E94425" w:rsidRPr="00813200" w:rsidRDefault="00E94425" w:rsidP="00A57915">
      <w:pPr>
        <w:pStyle w:val="ConsPlusTitle"/>
        <w:widowControl/>
        <w:tabs>
          <w:tab w:val="left" w:pos="1134"/>
        </w:tabs>
        <w:ind w:left="567" w:firstLine="709"/>
        <w:jc w:val="both"/>
        <w:outlineLvl w:val="0"/>
        <w:rPr>
          <w:rFonts w:ascii="Times New Roman" w:hAnsi="Times New Roman" w:cs="Times New Roman"/>
          <w:b w:val="0"/>
          <w:sz w:val="24"/>
          <w:szCs w:val="24"/>
        </w:rPr>
      </w:pPr>
    </w:p>
    <w:p w:rsidR="00E94425" w:rsidRPr="001A7B75" w:rsidRDefault="00E94425" w:rsidP="00A57915">
      <w:pPr>
        <w:tabs>
          <w:tab w:val="left" w:pos="1134"/>
        </w:tabs>
        <w:ind w:firstLine="709"/>
        <w:jc w:val="both"/>
        <w:rPr>
          <w:b/>
        </w:rPr>
      </w:pPr>
      <w:r>
        <w:rPr>
          <w:b/>
        </w:rPr>
        <w:t>Тема «</w:t>
      </w:r>
      <w:r w:rsidRPr="001A7B75">
        <w:rPr>
          <w:b/>
        </w:rPr>
        <w:t>Брокер – субъект в системе транспортно-экспедиционного обслуживания</w:t>
      </w:r>
      <w:r>
        <w:rPr>
          <w:b/>
        </w:rPr>
        <w:t>»</w:t>
      </w:r>
    </w:p>
    <w:p w:rsidR="0048230F" w:rsidRPr="0048230F" w:rsidRDefault="0048230F" w:rsidP="00D36051">
      <w:pPr>
        <w:numPr>
          <w:ilvl w:val="0"/>
          <w:numId w:val="26"/>
        </w:numPr>
        <w:tabs>
          <w:tab w:val="clear" w:pos="1260"/>
          <w:tab w:val="left" w:pos="1134"/>
        </w:tabs>
        <w:ind w:left="0" w:firstLine="709"/>
        <w:jc w:val="both"/>
      </w:pPr>
      <w:r w:rsidRPr="00F664CA">
        <w:rPr>
          <w:bCs/>
        </w:rPr>
        <w:t>Антимонопольная служба оштрафовала Калининградскую дорогу</w:t>
      </w:r>
      <w:r w:rsidRPr="00F664CA">
        <w:t xml:space="preserve"> </w:t>
      </w:r>
      <w:r w:rsidRPr="006D20B0">
        <w:rPr>
          <w:bCs/>
        </w:rPr>
        <w:t>http://www.infranews.ru/?object=news&amp;id=5824&amp;catid=2</w:t>
      </w:r>
      <w:r w:rsidRPr="0048230F">
        <w:rPr>
          <w:bCs/>
        </w:rPr>
        <w:t>.</w:t>
      </w:r>
    </w:p>
    <w:p w:rsidR="00E94425" w:rsidRDefault="00E94425" w:rsidP="00D36051">
      <w:pPr>
        <w:numPr>
          <w:ilvl w:val="0"/>
          <w:numId w:val="26"/>
        </w:numPr>
        <w:tabs>
          <w:tab w:val="clear" w:pos="1260"/>
          <w:tab w:val="left" w:pos="1134"/>
        </w:tabs>
        <w:ind w:left="0" w:firstLine="709"/>
        <w:jc w:val="both"/>
      </w:pPr>
      <w:r w:rsidRPr="00AA2262">
        <w:t>Болюченко</w:t>
      </w:r>
      <w:r>
        <w:t xml:space="preserve"> В</w:t>
      </w:r>
      <w:r w:rsidRPr="00AA2262">
        <w:t xml:space="preserve">. Быть или не быть таможенному брокеру? // Таможня&amp;бизнес-ревью. – </w:t>
      </w:r>
      <w:r w:rsidR="00073FEF">
        <w:t>2004. – №</w:t>
      </w:r>
      <w:r w:rsidR="00D05294">
        <w:t xml:space="preserve"> </w:t>
      </w:r>
      <w:r w:rsidR="00073FEF">
        <w:t>1</w:t>
      </w:r>
      <w:r w:rsidRPr="00AA2262">
        <w:t>.</w:t>
      </w:r>
    </w:p>
    <w:p w:rsidR="00930819" w:rsidRPr="00F664CA" w:rsidRDefault="00930819" w:rsidP="00D36051">
      <w:pPr>
        <w:numPr>
          <w:ilvl w:val="0"/>
          <w:numId w:val="26"/>
        </w:numPr>
        <w:tabs>
          <w:tab w:val="clear" w:pos="1260"/>
          <w:tab w:val="left" w:pos="1134"/>
        </w:tabs>
        <w:ind w:left="0" w:firstLine="709"/>
        <w:jc w:val="both"/>
      </w:pPr>
      <w:r>
        <w:rPr>
          <w:kern w:val="36"/>
        </w:rPr>
        <w:t>Журнал «Таможенный брокер на русском языке».</w:t>
      </w:r>
    </w:p>
    <w:p w:rsidR="00930819" w:rsidRPr="00B274DC" w:rsidRDefault="00930819" w:rsidP="00D36051">
      <w:pPr>
        <w:numPr>
          <w:ilvl w:val="0"/>
          <w:numId w:val="26"/>
        </w:numPr>
        <w:tabs>
          <w:tab w:val="clear" w:pos="1260"/>
          <w:tab w:val="left" w:pos="1134"/>
        </w:tabs>
        <w:ind w:left="0" w:firstLine="709"/>
        <w:jc w:val="both"/>
      </w:pPr>
      <w:r w:rsidRPr="006D20B0">
        <w:rPr>
          <w:bCs/>
          <w:iCs/>
        </w:rPr>
        <w:t>Канаева</w:t>
      </w:r>
      <w:r w:rsidRPr="00561EC0">
        <w:rPr>
          <w:iCs/>
        </w:rPr>
        <w:t xml:space="preserve"> </w:t>
      </w:r>
      <w:r>
        <w:rPr>
          <w:iCs/>
        </w:rPr>
        <w:t xml:space="preserve">М. </w:t>
      </w:r>
      <w:r>
        <w:rPr>
          <w:bCs/>
        </w:rPr>
        <w:t>Зеленый коридор.</w:t>
      </w:r>
      <w:r w:rsidRPr="00561EC0">
        <w:rPr>
          <w:bCs/>
        </w:rPr>
        <w:t xml:space="preserve"> От каких проблем может избавить таможенный брокер</w:t>
      </w:r>
      <w:r>
        <w:rPr>
          <w:iCs/>
        </w:rPr>
        <w:t xml:space="preserve"> // Логистика и управление. </w:t>
      </w:r>
      <w:r>
        <w:rPr>
          <w:bCs/>
        </w:rPr>
        <w:t xml:space="preserve">– </w:t>
      </w:r>
      <w:r w:rsidRPr="00561EC0">
        <w:rPr>
          <w:bCs/>
        </w:rPr>
        <w:t>2008</w:t>
      </w:r>
      <w:r>
        <w:rPr>
          <w:bCs/>
        </w:rPr>
        <w:t xml:space="preserve">. </w:t>
      </w:r>
      <w:r>
        <w:rPr>
          <w:iCs/>
        </w:rPr>
        <w:t xml:space="preserve">– </w:t>
      </w:r>
      <w:r>
        <w:rPr>
          <w:bCs/>
        </w:rPr>
        <w:t>№ 11.</w:t>
      </w:r>
    </w:p>
    <w:p w:rsidR="00930819" w:rsidRDefault="00930819" w:rsidP="00D36051">
      <w:pPr>
        <w:numPr>
          <w:ilvl w:val="0"/>
          <w:numId w:val="26"/>
        </w:numPr>
        <w:tabs>
          <w:tab w:val="clear" w:pos="1260"/>
          <w:tab w:val="left" w:pos="1134"/>
        </w:tabs>
        <w:ind w:left="0" w:firstLine="709"/>
        <w:jc w:val="both"/>
      </w:pPr>
      <w:r w:rsidRPr="009F08F9">
        <w:t>Копланов А. Работа в условиях действ</w:t>
      </w:r>
      <w:r>
        <w:t>ия нового ТК РФ: взгляд брокера</w:t>
      </w:r>
      <w:r w:rsidRPr="009F08F9">
        <w:t xml:space="preserve"> // Таможня.</w:t>
      </w:r>
      <w:r>
        <w:t xml:space="preserve"> </w:t>
      </w:r>
      <w:r w:rsidRPr="009F08F9">
        <w:t>– 2004</w:t>
      </w:r>
      <w:r>
        <w:t xml:space="preserve">. – </w:t>
      </w:r>
      <w:r w:rsidRPr="009F08F9">
        <w:t>№3.</w:t>
      </w:r>
    </w:p>
    <w:p w:rsidR="00E94425" w:rsidRPr="00AA2262" w:rsidRDefault="00E94425" w:rsidP="00D36051">
      <w:pPr>
        <w:numPr>
          <w:ilvl w:val="0"/>
          <w:numId w:val="26"/>
        </w:numPr>
        <w:tabs>
          <w:tab w:val="clear" w:pos="1260"/>
          <w:tab w:val="left" w:pos="1134"/>
        </w:tabs>
        <w:ind w:left="0" w:firstLine="709"/>
        <w:jc w:val="both"/>
      </w:pPr>
      <w:r w:rsidRPr="00AA2262">
        <w:rPr>
          <w:color w:val="000000"/>
        </w:rPr>
        <w:t xml:space="preserve">На таможне не должно быть посторонних – </w:t>
      </w:r>
      <w:r w:rsidRPr="006D20B0">
        <w:t>http://www.loglink.ru/massmedia/analytics/record/?id=292</w:t>
      </w:r>
      <w:r>
        <w:t>.</w:t>
      </w:r>
    </w:p>
    <w:p w:rsidR="00E94425" w:rsidRPr="00E91BC7" w:rsidRDefault="00E94425" w:rsidP="00D36051">
      <w:pPr>
        <w:numPr>
          <w:ilvl w:val="0"/>
          <w:numId w:val="26"/>
        </w:numPr>
        <w:tabs>
          <w:tab w:val="clear" w:pos="1260"/>
          <w:tab w:val="left" w:pos="1134"/>
        </w:tabs>
        <w:ind w:left="0" w:firstLine="709"/>
        <w:jc w:val="both"/>
      </w:pPr>
      <w:r w:rsidRPr="00E91BC7">
        <w:t>Новокшонов И. Таможенный брокер</w:t>
      </w:r>
      <w:r>
        <w:t xml:space="preserve"> </w:t>
      </w:r>
      <w:r w:rsidRPr="00E91BC7">
        <w:t>// Право и экон</w:t>
      </w:r>
      <w:r w:rsidR="00E737BA">
        <w:t xml:space="preserve">омика. – 2000. – № 1. – </w:t>
      </w:r>
      <w:r w:rsidR="00DF2333">
        <w:t xml:space="preserve">    </w:t>
      </w:r>
      <w:r w:rsidR="00E737BA">
        <w:t>С</w:t>
      </w:r>
      <w:r>
        <w:t>. 61-70.</w:t>
      </w:r>
    </w:p>
    <w:p w:rsidR="00E94425" w:rsidRDefault="00E94425" w:rsidP="00D36051">
      <w:pPr>
        <w:numPr>
          <w:ilvl w:val="0"/>
          <w:numId w:val="26"/>
        </w:numPr>
        <w:tabs>
          <w:tab w:val="clear" w:pos="1260"/>
          <w:tab w:val="left" w:pos="1134"/>
        </w:tabs>
        <w:ind w:left="0" w:firstLine="709"/>
        <w:jc w:val="both"/>
      </w:pPr>
      <w:r w:rsidRPr="00E91BC7">
        <w:t>Новокшонов И. Таможенный брокер</w:t>
      </w:r>
      <w:r>
        <w:t xml:space="preserve"> </w:t>
      </w:r>
      <w:r w:rsidRPr="00E91BC7">
        <w:t>// Право и экон</w:t>
      </w:r>
      <w:r w:rsidR="00E737BA">
        <w:t xml:space="preserve">омика. – 2000. – № 2. – </w:t>
      </w:r>
      <w:r w:rsidR="00DF2333">
        <w:t xml:space="preserve">    </w:t>
      </w:r>
      <w:r w:rsidR="00E737BA">
        <w:t>С</w:t>
      </w:r>
      <w:r>
        <w:t>. 63-68.</w:t>
      </w:r>
    </w:p>
    <w:p w:rsidR="003865C7" w:rsidRPr="00AA2262" w:rsidRDefault="003865C7" w:rsidP="00D36051">
      <w:pPr>
        <w:numPr>
          <w:ilvl w:val="0"/>
          <w:numId w:val="26"/>
        </w:numPr>
        <w:tabs>
          <w:tab w:val="clear" w:pos="1260"/>
          <w:tab w:val="left" w:pos="1134"/>
        </w:tabs>
        <w:ind w:left="0" w:firstLine="709"/>
        <w:jc w:val="both"/>
      </w:pPr>
      <w:r w:rsidRPr="00AA2262">
        <w:t>Нужен ли н</w:t>
      </w:r>
      <w:r>
        <w:t xml:space="preserve">ам таможенный брокер // Логинфо. – </w:t>
      </w:r>
      <w:r w:rsidRPr="00AA2262">
        <w:t>23.12.2008.</w:t>
      </w:r>
    </w:p>
    <w:p w:rsidR="00540C7F" w:rsidRPr="0018588D" w:rsidRDefault="003865C7" w:rsidP="00D36051">
      <w:pPr>
        <w:numPr>
          <w:ilvl w:val="0"/>
          <w:numId w:val="26"/>
        </w:numPr>
        <w:tabs>
          <w:tab w:val="clear" w:pos="1260"/>
          <w:tab w:val="left" w:pos="1134"/>
        </w:tabs>
        <w:ind w:left="0" w:firstLine="709"/>
        <w:jc w:val="both"/>
      </w:pPr>
      <w:r w:rsidRPr="0018588D">
        <w:t xml:space="preserve"> </w:t>
      </w:r>
      <w:r w:rsidR="00540C7F" w:rsidRPr="0018588D">
        <w:t xml:space="preserve">«Нулевое» разъяснение // </w:t>
      </w:r>
      <w:r w:rsidR="00540C7F" w:rsidRPr="0018588D">
        <w:rPr>
          <w:iCs/>
        </w:rPr>
        <w:t>Бухгалтерское приложение. – №30 (9192)</w:t>
      </w:r>
      <w:r w:rsidR="00540C7F" w:rsidRPr="0018588D">
        <w:t>.</w:t>
      </w:r>
      <w:r w:rsidR="00540C7F">
        <w:t xml:space="preserve"> – </w:t>
      </w:r>
      <w:r w:rsidR="00540C7F" w:rsidRPr="0018588D">
        <w:t>27.07.2007</w:t>
      </w:r>
      <w:r w:rsidR="00540C7F">
        <w:t>.</w:t>
      </w:r>
    </w:p>
    <w:p w:rsidR="00E94425" w:rsidRPr="00E91BC7" w:rsidRDefault="00E94425" w:rsidP="00D36051">
      <w:pPr>
        <w:numPr>
          <w:ilvl w:val="0"/>
          <w:numId w:val="26"/>
        </w:numPr>
        <w:tabs>
          <w:tab w:val="clear" w:pos="1260"/>
          <w:tab w:val="left" w:pos="1134"/>
        </w:tabs>
        <w:ind w:left="0" w:firstLine="709"/>
        <w:jc w:val="both"/>
      </w:pPr>
      <w:r w:rsidRPr="00E91BC7">
        <w:t>Положение о таможенном брокере (ком</w:t>
      </w:r>
      <w:r>
        <w:t>ментарии) // Экономика и жизнь. –</w:t>
      </w:r>
      <w:r w:rsidR="00073FEF">
        <w:t xml:space="preserve"> </w:t>
      </w:r>
      <w:r w:rsidR="00AA6055">
        <w:t xml:space="preserve">     </w:t>
      </w:r>
      <w:r w:rsidR="00073FEF">
        <w:t>№ 35 (авг. 1996). – С</w:t>
      </w:r>
      <w:r w:rsidRPr="00E91BC7">
        <w:t>. 20-21.</w:t>
      </w:r>
    </w:p>
    <w:p w:rsidR="00E94425" w:rsidRPr="00561EC0" w:rsidRDefault="00E94425" w:rsidP="00D36051">
      <w:pPr>
        <w:numPr>
          <w:ilvl w:val="0"/>
          <w:numId w:val="26"/>
        </w:numPr>
        <w:tabs>
          <w:tab w:val="clear" w:pos="1260"/>
          <w:tab w:val="left" w:pos="1134"/>
        </w:tabs>
        <w:ind w:left="0" w:firstLine="709"/>
        <w:jc w:val="both"/>
      </w:pPr>
      <w:r>
        <w:rPr>
          <w:color w:val="000000"/>
        </w:rPr>
        <w:t>Постановление</w:t>
      </w:r>
      <w:r w:rsidRPr="006106E8">
        <w:rPr>
          <w:color w:val="000000"/>
        </w:rPr>
        <w:t xml:space="preserve"> </w:t>
      </w:r>
      <w:r>
        <w:rPr>
          <w:color w:val="000000"/>
        </w:rPr>
        <w:t>Правительства РФ от 17 июля 1996 года №</w:t>
      </w:r>
      <w:r w:rsidRPr="006106E8">
        <w:rPr>
          <w:color w:val="000000"/>
        </w:rPr>
        <w:t xml:space="preserve"> 873</w:t>
      </w:r>
      <w:r>
        <w:t xml:space="preserve"> </w:t>
      </w:r>
      <w:r w:rsidR="001B1F9F">
        <w:t>«</w:t>
      </w:r>
      <w:r>
        <w:rPr>
          <w:color w:val="000000"/>
        </w:rPr>
        <w:t>Об</w:t>
      </w:r>
      <w:r w:rsidRPr="006106E8">
        <w:rPr>
          <w:color w:val="000000"/>
        </w:rPr>
        <w:t xml:space="preserve"> утверждении Положения о таможенном брокере</w:t>
      </w:r>
      <w:r w:rsidR="001B1F9F">
        <w:rPr>
          <w:color w:val="000000"/>
        </w:rPr>
        <w:t>»</w:t>
      </w:r>
      <w:r>
        <w:rPr>
          <w:color w:val="000000"/>
        </w:rPr>
        <w:t>.</w:t>
      </w:r>
    </w:p>
    <w:p w:rsidR="00930819" w:rsidRPr="00E91BC7" w:rsidRDefault="00930819" w:rsidP="00D36051">
      <w:pPr>
        <w:numPr>
          <w:ilvl w:val="0"/>
          <w:numId w:val="26"/>
        </w:numPr>
        <w:tabs>
          <w:tab w:val="clear" w:pos="1260"/>
          <w:tab w:val="left" w:pos="1134"/>
        </w:tabs>
        <w:ind w:left="0" w:firstLine="709"/>
        <w:jc w:val="both"/>
      </w:pPr>
      <w:r w:rsidRPr="00E91BC7">
        <w:t>Приказ от 15.06.1998</w:t>
      </w:r>
      <w:r>
        <w:t xml:space="preserve"> </w:t>
      </w:r>
      <w:r w:rsidRPr="00E91BC7">
        <w:t>№ 392 «Об утверждении порядка лицензирования и контроля за деятельностью таможенного брокера».</w:t>
      </w:r>
    </w:p>
    <w:p w:rsidR="00871A5F" w:rsidRDefault="00871A5F" w:rsidP="00D36051">
      <w:pPr>
        <w:numPr>
          <w:ilvl w:val="0"/>
          <w:numId w:val="26"/>
        </w:numPr>
        <w:tabs>
          <w:tab w:val="clear" w:pos="1260"/>
          <w:tab w:val="left" w:pos="1134"/>
        </w:tabs>
        <w:ind w:left="0" w:firstLine="709"/>
        <w:jc w:val="both"/>
      </w:pPr>
      <w:r>
        <w:t>Таможенный брокер. Практическая энциклопедия бухгалтера</w:t>
      </w:r>
      <w:r w:rsidR="0085711E">
        <w:t xml:space="preserve"> «Бератор»</w:t>
      </w:r>
      <w:r>
        <w:t xml:space="preserve"> </w:t>
      </w:r>
      <w:r w:rsidR="0085711E">
        <w:t>(</w:t>
      </w:r>
      <w:r>
        <w:t>в редакции обновления за ноябрь 2005 г.</w:t>
      </w:r>
      <w:r w:rsidR="0085711E">
        <w:t>).</w:t>
      </w:r>
    </w:p>
    <w:p w:rsidR="00E94425" w:rsidRDefault="00E94425" w:rsidP="00A57915">
      <w:pPr>
        <w:pStyle w:val="ConsPlusTitle"/>
        <w:widowControl/>
        <w:tabs>
          <w:tab w:val="left" w:pos="1134"/>
        </w:tabs>
        <w:ind w:firstLine="709"/>
        <w:jc w:val="both"/>
        <w:outlineLvl w:val="0"/>
        <w:rPr>
          <w:rFonts w:ascii="Times New Roman" w:hAnsi="Times New Roman" w:cs="Times New Roman"/>
          <w:sz w:val="24"/>
          <w:szCs w:val="24"/>
        </w:rPr>
      </w:pPr>
    </w:p>
    <w:p w:rsidR="00E94425" w:rsidRPr="001407EA" w:rsidRDefault="00E94425" w:rsidP="00A57915">
      <w:pPr>
        <w:pStyle w:val="ConsPlusTitle"/>
        <w:widowControl/>
        <w:tabs>
          <w:tab w:val="left" w:pos="1134"/>
        </w:tabs>
        <w:ind w:firstLine="709"/>
        <w:jc w:val="both"/>
        <w:outlineLvl w:val="0"/>
        <w:rPr>
          <w:rFonts w:ascii="Times New Roman" w:hAnsi="Times New Roman" w:cs="Times New Roman"/>
          <w:sz w:val="24"/>
          <w:szCs w:val="24"/>
        </w:rPr>
      </w:pPr>
      <w:r>
        <w:rPr>
          <w:rFonts w:ascii="Times New Roman" w:hAnsi="Times New Roman" w:cs="Times New Roman"/>
          <w:sz w:val="24"/>
          <w:szCs w:val="24"/>
        </w:rPr>
        <w:t>Тема «</w:t>
      </w:r>
      <w:r w:rsidRPr="001407EA">
        <w:rPr>
          <w:rFonts w:ascii="Times New Roman" w:hAnsi="Times New Roman" w:cs="Times New Roman"/>
          <w:sz w:val="24"/>
          <w:szCs w:val="24"/>
        </w:rPr>
        <w:t>Воздушные перевозки грузов – сегмент области для транспортно-экспедиционного обслуживания</w:t>
      </w:r>
      <w:r>
        <w:rPr>
          <w:rFonts w:ascii="Times New Roman" w:hAnsi="Times New Roman" w:cs="Times New Roman"/>
          <w:sz w:val="24"/>
          <w:szCs w:val="24"/>
        </w:rPr>
        <w:t>»</w:t>
      </w:r>
    </w:p>
    <w:p w:rsidR="00E94425" w:rsidRDefault="00E94425" w:rsidP="00D36051">
      <w:pPr>
        <w:pStyle w:val="ConsPlusTitle"/>
        <w:widowControl/>
        <w:numPr>
          <w:ilvl w:val="0"/>
          <w:numId w:val="29"/>
        </w:numPr>
        <w:tabs>
          <w:tab w:val="clear" w:pos="360"/>
          <w:tab w:val="num" w:pos="1134"/>
        </w:tabs>
        <w:ind w:left="0" w:firstLine="709"/>
        <w:jc w:val="both"/>
        <w:outlineLvl w:val="0"/>
        <w:rPr>
          <w:rFonts w:ascii="Times New Roman" w:hAnsi="Times New Roman" w:cs="Times New Roman"/>
          <w:b w:val="0"/>
          <w:bCs w:val="0"/>
          <w:sz w:val="24"/>
          <w:szCs w:val="24"/>
        </w:rPr>
      </w:pPr>
      <w:r>
        <w:rPr>
          <w:rFonts w:ascii="Times New Roman" w:hAnsi="Times New Roman" w:cs="Times New Roman"/>
          <w:b w:val="0"/>
          <w:bCs w:val="0"/>
          <w:sz w:val="24"/>
          <w:szCs w:val="24"/>
        </w:rPr>
        <w:t>Конвенция для унификации некоторых правил, касающихся международных воздушных перевозок (Варшавская конвенция), подписанная в 1929</w:t>
      </w:r>
      <w:r w:rsidR="00985DDD">
        <w:rPr>
          <w:rFonts w:ascii="Times New Roman" w:hAnsi="Times New Roman" w:cs="Times New Roman"/>
          <w:b w:val="0"/>
          <w:bCs w:val="0"/>
          <w:sz w:val="24"/>
          <w:szCs w:val="24"/>
        </w:rPr>
        <w:t xml:space="preserve"> г</w:t>
      </w:r>
      <w:r>
        <w:rPr>
          <w:rFonts w:ascii="Times New Roman" w:hAnsi="Times New Roman" w:cs="Times New Roman"/>
          <w:b w:val="0"/>
          <w:bCs w:val="0"/>
          <w:sz w:val="24"/>
          <w:szCs w:val="24"/>
        </w:rPr>
        <w:t>.</w:t>
      </w:r>
    </w:p>
    <w:p w:rsidR="006F06CE" w:rsidRPr="000B3167" w:rsidRDefault="006F06CE" w:rsidP="00D36051">
      <w:pPr>
        <w:pStyle w:val="ConsPlusTitle"/>
        <w:widowControl/>
        <w:numPr>
          <w:ilvl w:val="0"/>
          <w:numId w:val="29"/>
        </w:numPr>
        <w:tabs>
          <w:tab w:val="clear" w:pos="360"/>
          <w:tab w:val="num" w:pos="1134"/>
        </w:tabs>
        <w:ind w:left="0" w:firstLine="709"/>
        <w:jc w:val="both"/>
        <w:outlineLvl w:val="0"/>
        <w:rPr>
          <w:rFonts w:ascii="Times New Roman" w:hAnsi="Times New Roman" w:cs="Times New Roman"/>
          <w:b w:val="0"/>
          <w:bCs w:val="0"/>
          <w:sz w:val="24"/>
          <w:szCs w:val="24"/>
        </w:rPr>
      </w:pPr>
      <w:r w:rsidRPr="000B3167">
        <w:rPr>
          <w:rFonts w:ascii="Times New Roman" w:hAnsi="Times New Roman" w:cs="Times New Roman"/>
          <w:b w:val="0"/>
          <w:sz w:val="24"/>
          <w:szCs w:val="24"/>
        </w:rPr>
        <w:t xml:space="preserve">Косарев А.И., Русских Н.В. Механизм взаимодействия и согласования экономических интересов предприятий логистической сети перевозки авиационных грузов. </w:t>
      </w:r>
      <w:r w:rsidRPr="006D20B0">
        <w:rPr>
          <w:rFonts w:ascii="Times New Roman" w:hAnsi="Times New Roman" w:cs="Times New Roman"/>
          <w:b w:val="0"/>
          <w:sz w:val="24"/>
          <w:szCs w:val="24"/>
          <w:lang w:val="en-US"/>
        </w:rPr>
        <w:t>http</w:t>
      </w:r>
      <w:r w:rsidRPr="006D20B0">
        <w:rPr>
          <w:rFonts w:ascii="Times New Roman" w:hAnsi="Times New Roman" w:cs="Times New Roman"/>
          <w:b w:val="0"/>
          <w:sz w:val="24"/>
          <w:szCs w:val="24"/>
        </w:rPr>
        <w:t>://</w:t>
      </w:r>
      <w:r w:rsidRPr="006D20B0">
        <w:rPr>
          <w:rFonts w:ascii="Times New Roman" w:hAnsi="Times New Roman" w:cs="Times New Roman"/>
          <w:b w:val="0"/>
          <w:sz w:val="24"/>
          <w:szCs w:val="24"/>
          <w:lang w:val="en-US"/>
        </w:rPr>
        <w:t>www</w:t>
      </w:r>
      <w:r w:rsidRPr="006D20B0">
        <w:rPr>
          <w:rFonts w:ascii="Times New Roman" w:hAnsi="Times New Roman" w:cs="Times New Roman"/>
          <w:b w:val="0"/>
          <w:sz w:val="24"/>
          <w:szCs w:val="24"/>
        </w:rPr>
        <w:t>.</w:t>
      </w:r>
      <w:r w:rsidRPr="006D20B0">
        <w:rPr>
          <w:rFonts w:ascii="Times New Roman" w:hAnsi="Times New Roman" w:cs="Times New Roman"/>
          <w:b w:val="0"/>
          <w:sz w:val="24"/>
          <w:szCs w:val="24"/>
          <w:lang w:val="en-US"/>
        </w:rPr>
        <w:t>nbuv</w:t>
      </w:r>
      <w:r w:rsidRPr="006D20B0">
        <w:rPr>
          <w:rFonts w:ascii="Times New Roman" w:hAnsi="Times New Roman" w:cs="Times New Roman"/>
          <w:b w:val="0"/>
          <w:sz w:val="24"/>
          <w:szCs w:val="24"/>
        </w:rPr>
        <w:t>.</w:t>
      </w:r>
      <w:r w:rsidRPr="006D20B0">
        <w:rPr>
          <w:rFonts w:ascii="Times New Roman" w:hAnsi="Times New Roman" w:cs="Times New Roman"/>
          <w:b w:val="0"/>
          <w:sz w:val="24"/>
          <w:szCs w:val="24"/>
          <w:lang w:val="en-US"/>
        </w:rPr>
        <w:t>gov</w:t>
      </w:r>
      <w:r w:rsidRPr="006D20B0">
        <w:rPr>
          <w:rFonts w:ascii="Times New Roman" w:hAnsi="Times New Roman" w:cs="Times New Roman"/>
          <w:b w:val="0"/>
          <w:sz w:val="24"/>
          <w:szCs w:val="24"/>
        </w:rPr>
        <w:t>.</w:t>
      </w:r>
      <w:r w:rsidRPr="006D20B0">
        <w:rPr>
          <w:rFonts w:ascii="Times New Roman" w:hAnsi="Times New Roman" w:cs="Times New Roman"/>
          <w:b w:val="0"/>
          <w:sz w:val="24"/>
          <w:szCs w:val="24"/>
          <w:lang w:val="en-US"/>
        </w:rPr>
        <w:t>ua</w:t>
      </w:r>
      <w:r w:rsidRPr="006D20B0">
        <w:rPr>
          <w:rFonts w:ascii="Times New Roman" w:hAnsi="Times New Roman" w:cs="Times New Roman"/>
          <w:b w:val="0"/>
          <w:sz w:val="24"/>
          <w:szCs w:val="24"/>
        </w:rPr>
        <w:t>/</w:t>
      </w:r>
      <w:r w:rsidRPr="006D20B0">
        <w:rPr>
          <w:rFonts w:ascii="Times New Roman" w:hAnsi="Times New Roman" w:cs="Times New Roman"/>
          <w:b w:val="0"/>
          <w:sz w:val="24"/>
          <w:szCs w:val="24"/>
          <w:lang w:val="en-US"/>
        </w:rPr>
        <w:t>e</w:t>
      </w:r>
      <w:r w:rsidRPr="006D20B0">
        <w:rPr>
          <w:rFonts w:ascii="Times New Roman" w:hAnsi="Times New Roman" w:cs="Times New Roman"/>
          <w:b w:val="0"/>
          <w:sz w:val="24"/>
          <w:szCs w:val="24"/>
        </w:rPr>
        <w:t>-</w:t>
      </w:r>
      <w:r w:rsidRPr="006D20B0">
        <w:rPr>
          <w:rFonts w:ascii="Times New Roman" w:hAnsi="Times New Roman" w:cs="Times New Roman"/>
          <w:b w:val="0"/>
          <w:sz w:val="24"/>
          <w:szCs w:val="24"/>
          <w:lang w:val="en-US"/>
        </w:rPr>
        <w:t>lournals</w:t>
      </w:r>
      <w:r w:rsidRPr="006D20B0">
        <w:rPr>
          <w:rFonts w:ascii="Times New Roman" w:hAnsi="Times New Roman" w:cs="Times New Roman"/>
          <w:b w:val="0"/>
          <w:sz w:val="24"/>
          <w:szCs w:val="24"/>
        </w:rPr>
        <w:t>/</w:t>
      </w:r>
      <w:r w:rsidRPr="006D20B0">
        <w:rPr>
          <w:rFonts w:ascii="Times New Roman" w:hAnsi="Times New Roman" w:cs="Times New Roman"/>
          <w:b w:val="0"/>
          <w:sz w:val="24"/>
          <w:szCs w:val="24"/>
          <w:lang w:val="en-US"/>
        </w:rPr>
        <w:t>pspe</w:t>
      </w:r>
      <w:r w:rsidRPr="006D20B0">
        <w:rPr>
          <w:rFonts w:ascii="Times New Roman" w:hAnsi="Times New Roman" w:cs="Times New Roman"/>
          <w:b w:val="0"/>
          <w:sz w:val="24"/>
          <w:szCs w:val="24"/>
        </w:rPr>
        <w:t>/2008-2/</w:t>
      </w:r>
      <w:r w:rsidRPr="006D20B0">
        <w:rPr>
          <w:rFonts w:ascii="Times New Roman" w:hAnsi="Times New Roman" w:cs="Times New Roman"/>
          <w:b w:val="0"/>
          <w:sz w:val="24"/>
          <w:szCs w:val="24"/>
          <w:lang w:val="en-US"/>
        </w:rPr>
        <w:t>kosarev</w:t>
      </w:r>
      <w:r w:rsidRPr="006D20B0">
        <w:rPr>
          <w:rFonts w:ascii="Times New Roman" w:hAnsi="Times New Roman" w:cs="Times New Roman"/>
          <w:b w:val="0"/>
          <w:sz w:val="24"/>
          <w:szCs w:val="24"/>
        </w:rPr>
        <w:t>_208.</w:t>
      </w:r>
      <w:r w:rsidRPr="006D20B0">
        <w:rPr>
          <w:rFonts w:ascii="Times New Roman" w:hAnsi="Times New Roman" w:cs="Times New Roman"/>
          <w:b w:val="0"/>
          <w:sz w:val="24"/>
          <w:szCs w:val="24"/>
          <w:lang w:val="en-US"/>
        </w:rPr>
        <w:t>htm</w:t>
      </w:r>
    </w:p>
    <w:p w:rsidR="006F06CE" w:rsidRPr="002161BD" w:rsidRDefault="006F06CE" w:rsidP="00D36051">
      <w:pPr>
        <w:pStyle w:val="ConsPlusTitle"/>
        <w:widowControl/>
        <w:numPr>
          <w:ilvl w:val="0"/>
          <w:numId w:val="29"/>
        </w:numPr>
        <w:tabs>
          <w:tab w:val="clear" w:pos="360"/>
          <w:tab w:val="num" w:pos="1134"/>
        </w:tabs>
        <w:ind w:left="0" w:firstLine="709"/>
        <w:jc w:val="both"/>
        <w:outlineLvl w:val="0"/>
        <w:rPr>
          <w:rFonts w:ascii="Times New Roman" w:hAnsi="Times New Roman" w:cs="Times New Roman"/>
          <w:b w:val="0"/>
          <w:bCs w:val="0"/>
          <w:sz w:val="24"/>
          <w:szCs w:val="24"/>
        </w:rPr>
      </w:pPr>
      <w:r>
        <w:rPr>
          <w:rFonts w:ascii="Times New Roman" w:hAnsi="Times New Roman" w:cs="Times New Roman"/>
          <w:b w:val="0"/>
          <w:sz w:val="24"/>
          <w:szCs w:val="24"/>
        </w:rPr>
        <w:t>Левиков Г.</w:t>
      </w:r>
      <w:r w:rsidRPr="002161BD">
        <w:rPr>
          <w:rFonts w:ascii="Times New Roman" w:hAnsi="Times New Roman" w:cs="Times New Roman"/>
          <w:b w:val="0"/>
          <w:sz w:val="24"/>
          <w:szCs w:val="24"/>
        </w:rPr>
        <w:t>А., Тарабанько</w:t>
      </w:r>
      <w:r>
        <w:rPr>
          <w:rFonts w:ascii="Times New Roman" w:hAnsi="Times New Roman" w:cs="Times New Roman"/>
          <w:b w:val="0"/>
          <w:sz w:val="24"/>
          <w:szCs w:val="24"/>
        </w:rPr>
        <w:t xml:space="preserve"> В.</w:t>
      </w:r>
      <w:r w:rsidRPr="002161BD">
        <w:rPr>
          <w:rFonts w:ascii="Times New Roman" w:hAnsi="Times New Roman" w:cs="Times New Roman"/>
          <w:b w:val="0"/>
          <w:sz w:val="24"/>
          <w:szCs w:val="24"/>
        </w:rPr>
        <w:t>В. Смешанные перевозки (состоян</w:t>
      </w:r>
      <w:r>
        <w:rPr>
          <w:rFonts w:ascii="Times New Roman" w:hAnsi="Times New Roman" w:cs="Times New Roman"/>
          <w:b w:val="0"/>
          <w:sz w:val="24"/>
          <w:szCs w:val="24"/>
        </w:rPr>
        <w:t>ие, проблемы, тенденции)</w:t>
      </w:r>
      <w:r w:rsidRPr="002161BD">
        <w:rPr>
          <w:rFonts w:ascii="Times New Roman" w:hAnsi="Times New Roman" w:cs="Times New Roman"/>
          <w:b w:val="0"/>
          <w:sz w:val="24"/>
          <w:szCs w:val="24"/>
        </w:rPr>
        <w:t>. Учебное пособие. 3-е изд. испр. и доп.  – М.: ТрансЛит, 2008. – 320 с.</w:t>
      </w:r>
    </w:p>
    <w:p w:rsidR="006F06CE" w:rsidRPr="000B3167" w:rsidRDefault="006F06CE" w:rsidP="00D36051">
      <w:pPr>
        <w:pStyle w:val="ConsPlusTitle"/>
        <w:widowControl/>
        <w:numPr>
          <w:ilvl w:val="0"/>
          <w:numId w:val="29"/>
        </w:numPr>
        <w:tabs>
          <w:tab w:val="clear" w:pos="360"/>
          <w:tab w:val="num" w:pos="1134"/>
        </w:tabs>
        <w:ind w:left="0" w:firstLine="709"/>
        <w:jc w:val="both"/>
        <w:outlineLvl w:val="0"/>
        <w:rPr>
          <w:rFonts w:ascii="Times New Roman" w:hAnsi="Times New Roman" w:cs="Times New Roman"/>
          <w:b w:val="0"/>
          <w:bCs w:val="0"/>
          <w:sz w:val="24"/>
          <w:szCs w:val="24"/>
        </w:rPr>
      </w:pPr>
      <w:r w:rsidRPr="002161BD">
        <w:rPr>
          <w:rFonts w:ascii="Times New Roman" w:hAnsi="Times New Roman" w:cs="Times New Roman"/>
          <w:b w:val="0"/>
          <w:sz w:val="24"/>
          <w:szCs w:val="24"/>
        </w:rPr>
        <w:t xml:space="preserve">Петербургские экспедиторы осваивают авиаперевозки / Деловой Петербург, </w:t>
      </w:r>
      <w:r w:rsidR="00AC749C">
        <w:rPr>
          <w:rFonts w:ascii="Times New Roman" w:hAnsi="Times New Roman" w:cs="Times New Roman"/>
          <w:b w:val="0"/>
          <w:sz w:val="24"/>
          <w:szCs w:val="24"/>
        </w:rPr>
        <w:t>22.09.2003 / -</w:t>
      </w:r>
      <w:r w:rsidRPr="000B3167">
        <w:rPr>
          <w:rFonts w:ascii="Times New Roman" w:hAnsi="Times New Roman" w:cs="Times New Roman"/>
          <w:b w:val="0"/>
          <w:sz w:val="24"/>
          <w:szCs w:val="24"/>
        </w:rPr>
        <w:t xml:space="preserve"> </w:t>
      </w:r>
      <w:r w:rsidRPr="006D20B0">
        <w:rPr>
          <w:rFonts w:ascii="Times New Roman" w:hAnsi="Times New Roman" w:cs="Times New Roman"/>
          <w:b w:val="0"/>
          <w:sz w:val="24"/>
          <w:szCs w:val="24"/>
        </w:rPr>
        <w:t>http://news.unipack.ru/6667/</w:t>
      </w:r>
    </w:p>
    <w:p w:rsidR="00E94425" w:rsidRDefault="00E94425" w:rsidP="00D36051">
      <w:pPr>
        <w:pStyle w:val="ConsPlusTitle"/>
        <w:widowControl/>
        <w:numPr>
          <w:ilvl w:val="0"/>
          <w:numId w:val="29"/>
        </w:numPr>
        <w:tabs>
          <w:tab w:val="clear" w:pos="360"/>
          <w:tab w:val="num" w:pos="1134"/>
        </w:tabs>
        <w:ind w:left="0" w:firstLine="709"/>
        <w:jc w:val="both"/>
        <w:outlineLvl w:val="0"/>
        <w:rPr>
          <w:rFonts w:ascii="Times New Roman" w:hAnsi="Times New Roman" w:cs="Times New Roman"/>
          <w:b w:val="0"/>
          <w:bCs w:val="0"/>
          <w:sz w:val="24"/>
          <w:szCs w:val="24"/>
        </w:rPr>
      </w:pPr>
      <w:r>
        <w:rPr>
          <w:rFonts w:ascii="Times New Roman" w:hAnsi="Times New Roman" w:cs="Times New Roman"/>
          <w:b w:val="0"/>
          <w:bCs w:val="0"/>
          <w:sz w:val="24"/>
          <w:szCs w:val="24"/>
        </w:rPr>
        <w:t xml:space="preserve">Постановление Правительства РФ от 22 сентября 1999 г. № 1084 «Об утверждении федеральных правил использования воздушного транспорта РФ» (в ред. Постановления </w:t>
      </w:r>
      <w:r w:rsidR="00C53143">
        <w:rPr>
          <w:rFonts w:ascii="Times New Roman" w:hAnsi="Times New Roman" w:cs="Times New Roman"/>
          <w:b w:val="0"/>
          <w:bCs w:val="0"/>
          <w:sz w:val="24"/>
          <w:szCs w:val="24"/>
        </w:rPr>
        <w:t>Правительства РФ от 14.12.2006 №</w:t>
      </w:r>
      <w:r>
        <w:rPr>
          <w:rFonts w:ascii="Times New Roman" w:hAnsi="Times New Roman" w:cs="Times New Roman"/>
          <w:b w:val="0"/>
          <w:bCs w:val="0"/>
          <w:sz w:val="24"/>
          <w:szCs w:val="24"/>
        </w:rPr>
        <w:t xml:space="preserve"> 767).</w:t>
      </w:r>
    </w:p>
    <w:p w:rsidR="002161BD" w:rsidRDefault="00E94425" w:rsidP="00D36051">
      <w:pPr>
        <w:pStyle w:val="ConsPlusTitle"/>
        <w:widowControl/>
        <w:numPr>
          <w:ilvl w:val="0"/>
          <w:numId w:val="29"/>
        </w:numPr>
        <w:tabs>
          <w:tab w:val="clear" w:pos="360"/>
          <w:tab w:val="num" w:pos="1134"/>
        </w:tabs>
        <w:ind w:left="0" w:firstLine="709"/>
        <w:jc w:val="both"/>
        <w:outlineLvl w:val="0"/>
        <w:rPr>
          <w:rFonts w:ascii="Times New Roman" w:hAnsi="Times New Roman" w:cs="Times New Roman"/>
          <w:b w:val="0"/>
          <w:bCs w:val="0"/>
          <w:sz w:val="24"/>
          <w:szCs w:val="24"/>
        </w:rPr>
      </w:pPr>
      <w:r>
        <w:rPr>
          <w:rFonts w:ascii="Times New Roman" w:hAnsi="Times New Roman" w:cs="Times New Roman"/>
          <w:b w:val="0"/>
          <w:bCs w:val="0"/>
          <w:sz w:val="24"/>
          <w:szCs w:val="24"/>
        </w:rPr>
        <w:t>Постановление Правительства РФ от 26 мая 2005 г. № 333 «О порядке предоставления государственной гарантии Российской Федерации по обязательствам страхования военных рисков, рисков угона и других подобных рисков ответственности авиаперевозчиков перед третьими лицами».</w:t>
      </w:r>
    </w:p>
    <w:p w:rsidR="002161BD" w:rsidRPr="002161BD" w:rsidRDefault="002161BD" w:rsidP="00D36051">
      <w:pPr>
        <w:pStyle w:val="ConsPlusTitle"/>
        <w:widowControl/>
        <w:numPr>
          <w:ilvl w:val="0"/>
          <w:numId w:val="29"/>
        </w:numPr>
        <w:tabs>
          <w:tab w:val="clear" w:pos="360"/>
          <w:tab w:val="num" w:pos="1134"/>
        </w:tabs>
        <w:ind w:left="0" w:firstLine="709"/>
        <w:jc w:val="both"/>
        <w:outlineLvl w:val="0"/>
        <w:rPr>
          <w:rFonts w:ascii="Times New Roman" w:hAnsi="Times New Roman" w:cs="Times New Roman"/>
          <w:b w:val="0"/>
          <w:bCs w:val="0"/>
          <w:sz w:val="24"/>
          <w:szCs w:val="24"/>
        </w:rPr>
      </w:pPr>
      <w:r w:rsidRPr="002161BD">
        <w:rPr>
          <w:rFonts w:ascii="Times New Roman" w:hAnsi="Times New Roman" w:cs="Times New Roman"/>
          <w:b w:val="0"/>
          <w:sz w:val="24"/>
          <w:szCs w:val="24"/>
        </w:rPr>
        <w:t>Российская авиация «под колпаком» // Транспо</w:t>
      </w:r>
      <w:r w:rsidR="00C83A70">
        <w:rPr>
          <w:rFonts w:ascii="Times New Roman" w:hAnsi="Times New Roman" w:cs="Times New Roman"/>
          <w:b w:val="0"/>
          <w:sz w:val="24"/>
          <w:szCs w:val="24"/>
        </w:rPr>
        <w:t>ртное дело. – 2001. – №1(9). –  С</w:t>
      </w:r>
      <w:r w:rsidRPr="002161BD">
        <w:rPr>
          <w:rFonts w:ascii="Times New Roman" w:hAnsi="Times New Roman" w:cs="Times New Roman"/>
          <w:b w:val="0"/>
          <w:sz w:val="24"/>
          <w:szCs w:val="24"/>
        </w:rPr>
        <w:t>.</w:t>
      </w:r>
      <w:r w:rsidR="00C83A70">
        <w:rPr>
          <w:rFonts w:ascii="Times New Roman" w:hAnsi="Times New Roman" w:cs="Times New Roman"/>
          <w:b w:val="0"/>
          <w:sz w:val="24"/>
          <w:szCs w:val="24"/>
        </w:rPr>
        <w:t xml:space="preserve"> </w:t>
      </w:r>
      <w:r w:rsidRPr="002161BD">
        <w:rPr>
          <w:rFonts w:ascii="Times New Roman" w:hAnsi="Times New Roman" w:cs="Times New Roman"/>
          <w:b w:val="0"/>
          <w:sz w:val="24"/>
          <w:szCs w:val="24"/>
        </w:rPr>
        <w:t>45.</w:t>
      </w:r>
    </w:p>
    <w:p w:rsidR="00321707" w:rsidRPr="002161BD" w:rsidRDefault="00321707" w:rsidP="00D36051">
      <w:pPr>
        <w:pStyle w:val="ConsPlusTitle"/>
        <w:widowControl/>
        <w:numPr>
          <w:ilvl w:val="0"/>
          <w:numId w:val="29"/>
        </w:numPr>
        <w:tabs>
          <w:tab w:val="clear" w:pos="360"/>
          <w:tab w:val="num" w:pos="1134"/>
        </w:tabs>
        <w:ind w:left="0" w:firstLine="709"/>
        <w:jc w:val="both"/>
        <w:outlineLvl w:val="0"/>
        <w:rPr>
          <w:rFonts w:ascii="Times New Roman" w:hAnsi="Times New Roman" w:cs="Times New Roman"/>
          <w:b w:val="0"/>
          <w:bCs w:val="0"/>
          <w:sz w:val="24"/>
          <w:szCs w:val="24"/>
        </w:rPr>
      </w:pPr>
      <w:r w:rsidRPr="002161BD">
        <w:rPr>
          <w:rFonts w:ascii="Times New Roman" w:hAnsi="Times New Roman" w:cs="Times New Roman"/>
          <w:b w:val="0"/>
          <w:sz w:val="24"/>
          <w:szCs w:val="24"/>
        </w:rPr>
        <w:t>Терешина Н.П., Шобанов А.В. Транспортное обеспечение внешнеэкономической деятельности. Учебн</w:t>
      </w:r>
      <w:r w:rsidR="00A3163F">
        <w:rPr>
          <w:rFonts w:ascii="Times New Roman" w:hAnsi="Times New Roman" w:cs="Times New Roman"/>
          <w:b w:val="0"/>
          <w:sz w:val="24"/>
          <w:szCs w:val="24"/>
        </w:rPr>
        <w:t>ое пособие. – М.: МИИТ, 2002. –</w:t>
      </w:r>
      <w:r w:rsidRPr="002161BD">
        <w:rPr>
          <w:rFonts w:ascii="Times New Roman" w:hAnsi="Times New Roman" w:cs="Times New Roman"/>
          <w:b w:val="0"/>
          <w:sz w:val="24"/>
          <w:szCs w:val="24"/>
        </w:rPr>
        <w:t xml:space="preserve"> 123 с.</w:t>
      </w:r>
    </w:p>
    <w:p w:rsidR="002161BD" w:rsidRPr="002161BD" w:rsidRDefault="002161BD" w:rsidP="00D36051">
      <w:pPr>
        <w:pStyle w:val="ConsPlusTitle"/>
        <w:widowControl/>
        <w:numPr>
          <w:ilvl w:val="0"/>
          <w:numId w:val="29"/>
        </w:numPr>
        <w:tabs>
          <w:tab w:val="clear" w:pos="360"/>
          <w:tab w:val="num" w:pos="1134"/>
        </w:tabs>
        <w:ind w:left="0" w:firstLine="709"/>
        <w:jc w:val="both"/>
        <w:outlineLvl w:val="0"/>
        <w:rPr>
          <w:rFonts w:ascii="Times New Roman" w:hAnsi="Times New Roman" w:cs="Times New Roman"/>
          <w:b w:val="0"/>
          <w:bCs w:val="0"/>
          <w:sz w:val="24"/>
          <w:szCs w:val="24"/>
        </w:rPr>
      </w:pPr>
      <w:r w:rsidRPr="002161BD">
        <w:rPr>
          <w:rFonts w:ascii="Times New Roman" w:hAnsi="Times New Roman" w:cs="Times New Roman"/>
          <w:b w:val="0"/>
          <w:sz w:val="24"/>
          <w:szCs w:val="24"/>
        </w:rPr>
        <w:t>Шобанов</w:t>
      </w:r>
      <w:r w:rsidR="0094723A">
        <w:rPr>
          <w:rFonts w:ascii="Times New Roman" w:hAnsi="Times New Roman" w:cs="Times New Roman"/>
          <w:b w:val="0"/>
          <w:sz w:val="24"/>
          <w:szCs w:val="24"/>
        </w:rPr>
        <w:t xml:space="preserve"> А</w:t>
      </w:r>
      <w:r w:rsidR="00534895">
        <w:rPr>
          <w:rFonts w:ascii="Times New Roman" w:hAnsi="Times New Roman" w:cs="Times New Roman"/>
          <w:b w:val="0"/>
          <w:sz w:val="24"/>
          <w:szCs w:val="24"/>
        </w:rPr>
        <w:t>.</w:t>
      </w:r>
      <w:r w:rsidRPr="002161BD">
        <w:rPr>
          <w:rFonts w:ascii="Times New Roman" w:hAnsi="Times New Roman" w:cs="Times New Roman"/>
          <w:b w:val="0"/>
          <w:sz w:val="24"/>
          <w:szCs w:val="24"/>
        </w:rPr>
        <w:t xml:space="preserve">В., Струкова Е.В. Организация транспортно-экспедиционного обслуживания внешнеторговых перевозок. Учебное пособие для студентов специальности «Мировая </w:t>
      </w:r>
      <w:r w:rsidR="001C13A3">
        <w:rPr>
          <w:rFonts w:ascii="Times New Roman" w:hAnsi="Times New Roman" w:cs="Times New Roman"/>
          <w:b w:val="0"/>
          <w:sz w:val="24"/>
          <w:szCs w:val="24"/>
        </w:rPr>
        <w:t>экономика». – М.: МИИТ, 2006. –</w:t>
      </w:r>
      <w:r w:rsidRPr="002161BD">
        <w:rPr>
          <w:rFonts w:ascii="Times New Roman" w:hAnsi="Times New Roman" w:cs="Times New Roman"/>
          <w:b w:val="0"/>
          <w:sz w:val="24"/>
          <w:szCs w:val="24"/>
        </w:rPr>
        <w:t xml:space="preserve"> 97 с.</w:t>
      </w:r>
    </w:p>
    <w:p w:rsidR="002161BD" w:rsidRPr="002161BD" w:rsidRDefault="002161BD" w:rsidP="00D36051">
      <w:pPr>
        <w:pStyle w:val="ConsPlusTitle"/>
        <w:widowControl/>
        <w:numPr>
          <w:ilvl w:val="0"/>
          <w:numId w:val="29"/>
        </w:numPr>
        <w:tabs>
          <w:tab w:val="clear" w:pos="360"/>
          <w:tab w:val="num" w:pos="1134"/>
        </w:tabs>
        <w:ind w:left="0" w:firstLine="709"/>
        <w:jc w:val="both"/>
        <w:outlineLvl w:val="0"/>
        <w:rPr>
          <w:rFonts w:ascii="Times New Roman" w:hAnsi="Times New Roman" w:cs="Times New Roman"/>
          <w:b w:val="0"/>
          <w:bCs w:val="0"/>
          <w:sz w:val="24"/>
          <w:szCs w:val="24"/>
        </w:rPr>
      </w:pPr>
      <w:r w:rsidRPr="002161BD">
        <w:rPr>
          <w:rFonts w:ascii="Times New Roman" w:hAnsi="Times New Roman" w:cs="Times New Roman"/>
          <w:b w:val="0"/>
          <w:sz w:val="24"/>
          <w:szCs w:val="24"/>
        </w:rPr>
        <w:t>http://www.rusmarine.ru/Content/Services/Logistics/Avia.aspx</w:t>
      </w:r>
      <w:r w:rsidR="00A3163F">
        <w:rPr>
          <w:rFonts w:ascii="Times New Roman" w:hAnsi="Times New Roman" w:cs="Times New Roman"/>
          <w:b w:val="0"/>
          <w:sz w:val="24"/>
          <w:szCs w:val="24"/>
        </w:rPr>
        <w:t>.</w:t>
      </w:r>
    </w:p>
    <w:p w:rsidR="00E94425" w:rsidRDefault="00E94425" w:rsidP="00A57915">
      <w:pPr>
        <w:pStyle w:val="ConsPlusTitle"/>
        <w:widowControl/>
        <w:tabs>
          <w:tab w:val="left" w:pos="1134"/>
        </w:tabs>
        <w:ind w:left="567" w:firstLine="709"/>
        <w:jc w:val="both"/>
        <w:outlineLvl w:val="0"/>
        <w:rPr>
          <w:rFonts w:ascii="Times New Roman" w:hAnsi="Times New Roman" w:cs="Times New Roman"/>
          <w:sz w:val="24"/>
          <w:szCs w:val="24"/>
        </w:rPr>
      </w:pPr>
    </w:p>
    <w:p w:rsidR="00B21972" w:rsidRDefault="00E94425" w:rsidP="00A57915">
      <w:pPr>
        <w:pStyle w:val="ConsPlusTitle"/>
        <w:widowControl/>
        <w:tabs>
          <w:tab w:val="left" w:pos="1134"/>
        </w:tabs>
        <w:ind w:firstLine="709"/>
        <w:jc w:val="both"/>
        <w:outlineLvl w:val="0"/>
        <w:rPr>
          <w:rFonts w:ascii="Times New Roman" w:hAnsi="Times New Roman" w:cs="Times New Roman"/>
          <w:bCs w:val="0"/>
          <w:sz w:val="24"/>
          <w:szCs w:val="24"/>
        </w:rPr>
      </w:pPr>
      <w:r>
        <w:rPr>
          <w:rFonts w:ascii="Times New Roman" w:hAnsi="Times New Roman" w:cs="Times New Roman"/>
          <w:bCs w:val="0"/>
          <w:sz w:val="24"/>
          <w:szCs w:val="24"/>
        </w:rPr>
        <w:t>Тема «</w:t>
      </w:r>
      <w:r w:rsidRPr="00D93732">
        <w:rPr>
          <w:rFonts w:ascii="Times New Roman" w:hAnsi="Times New Roman" w:cs="Times New Roman"/>
          <w:bCs w:val="0"/>
          <w:sz w:val="24"/>
          <w:szCs w:val="24"/>
        </w:rPr>
        <w:t>Договор транспортной экспедиции – основа транспортно-экспедиционного обслуживания</w:t>
      </w:r>
      <w:r>
        <w:rPr>
          <w:rFonts w:ascii="Times New Roman" w:hAnsi="Times New Roman" w:cs="Times New Roman"/>
          <w:bCs w:val="0"/>
          <w:sz w:val="24"/>
          <w:szCs w:val="24"/>
        </w:rPr>
        <w:t>»</w:t>
      </w:r>
    </w:p>
    <w:p w:rsidR="00D959E9" w:rsidRPr="00D959E9" w:rsidRDefault="00D959E9" w:rsidP="00D36051">
      <w:pPr>
        <w:pStyle w:val="ConsPlusTitle"/>
        <w:widowControl/>
        <w:numPr>
          <w:ilvl w:val="1"/>
          <w:numId w:val="37"/>
        </w:numPr>
        <w:tabs>
          <w:tab w:val="clear" w:pos="1980"/>
          <w:tab w:val="left" w:pos="1134"/>
        </w:tabs>
        <w:ind w:left="0" w:firstLine="709"/>
        <w:jc w:val="both"/>
        <w:outlineLvl w:val="0"/>
        <w:rPr>
          <w:rFonts w:ascii="Times New Roman" w:hAnsi="Times New Roman" w:cs="Times New Roman"/>
          <w:b w:val="0"/>
          <w:bCs w:val="0"/>
          <w:sz w:val="24"/>
          <w:szCs w:val="24"/>
        </w:rPr>
      </w:pPr>
      <w:r w:rsidRPr="00D959E9">
        <w:rPr>
          <w:rFonts w:ascii="Times New Roman" w:hAnsi="Times New Roman" w:cs="Times New Roman"/>
          <w:b w:val="0"/>
          <w:sz w:val="24"/>
          <w:szCs w:val="24"/>
        </w:rPr>
        <w:t xml:space="preserve">Андреева Н.А. Правовая природа договора транспортной экспедиции // Сборник научных работ. </w:t>
      </w:r>
      <w:r>
        <w:rPr>
          <w:rFonts w:ascii="Times New Roman" w:hAnsi="Times New Roman" w:cs="Times New Roman"/>
          <w:b w:val="0"/>
          <w:sz w:val="24"/>
          <w:szCs w:val="24"/>
        </w:rPr>
        <w:t>–</w:t>
      </w:r>
      <w:r w:rsidRPr="00D959E9">
        <w:rPr>
          <w:rFonts w:ascii="Times New Roman" w:hAnsi="Times New Roman" w:cs="Times New Roman"/>
          <w:b w:val="0"/>
          <w:sz w:val="24"/>
          <w:szCs w:val="24"/>
        </w:rPr>
        <w:t xml:space="preserve"> </w:t>
      </w:r>
      <w:r>
        <w:rPr>
          <w:rFonts w:ascii="Times New Roman" w:hAnsi="Times New Roman" w:cs="Times New Roman"/>
          <w:b w:val="0"/>
          <w:sz w:val="24"/>
          <w:szCs w:val="24"/>
        </w:rPr>
        <w:t>М.: Дело, 2006, Вып. 3. –</w:t>
      </w:r>
      <w:r w:rsidRPr="00D959E9">
        <w:rPr>
          <w:rFonts w:ascii="Times New Roman" w:hAnsi="Times New Roman" w:cs="Times New Roman"/>
          <w:b w:val="0"/>
          <w:sz w:val="24"/>
          <w:szCs w:val="24"/>
        </w:rPr>
        <w:t xml:space="preserve"> С. 5-22</w:t>
      </w:r>
      <w:r w:rsidR="006F39A4">
        <w:rPr>
          <w:rFonts w:ascii="Times New Roman" w:hAnsi="Times New Roman" w:cs="Times New Roman"/>
          <w:b w:val="0"/>
          <w:sz w:val="24"/>
          <w:szCs w:val="24"/>
        </w:rPr>
        <w:t>.</w:t>
      </w:r>
    </w:p>
    <w:p w:rsidR="00C53F6C" w:rsidRPr="00F173F9" w:rsidRDefault="00C53F6C" w:rsidP="00D36051">
      <w:pPr>
        <w:pStyle w:val="ConsPlusTitle"/>
        <w:widowControl/>
        <w:numPr>
          <w:ilvl w:val="1"/>
          <w:numId w:val="37"/>
        </w:numPr>
        <w:tabs>
          <w:tab w:val="clear" w:pos="1980"/>
          <w:tab w:val="left" w:pos="1134"/>
        </w:tabs>
        <w:ind w:left="0" w:firstLine="709"/>
        <w:jc w:val="both"/>
        <w:outlineLvl w:val="0"/>
        <w:rPr>
          <w:rFonts w:ascii="Times New Roman" w:hAnsi="Times New Roman" w:cs="Times New Roman"/>
          <w:b w:val="0"/>
          <w:bCs w:val="0"/>
          <w:sz w:val="24"/>
          <w:szCs w:val="24"/>
          <w:u w:val="single"/>
        </w:rPr>
      </w:pPr>
      <w:r w:rsidRPr="00F173F9">
        <w:rPr>
          <w:rFonts w:ascii="Times New Roman" w:hAnsi="Times New Roman" w:cs="Times New Roman"/>
          <w:b w:val="0"/>
          <w:sz w:val="24"/>
          <w:szCs w:val="24"/>
          <w:u w:val="single"/>
        </w:rPr>
        <w:t>Андреева Н. Соотношение договоров транспортной экспедиции и перевозки грузов // Право и экономика</w:t>
      </w:r>
      <w:r w:rsidR="00881BEF" w:rsidRPr="00F173F9">
        <w:rPr>
          <w:rFonts w:ascii="Times New Roman" w:hAnsi="Times New Roman" w:cs="Times New Roman"/>
          <w:b w:val="0"/>
          <w:sz w:val="24"/>
          <w:szCs w:val="24"/>
          <w:u w:val="single"/>
        </w:rPr>
        <w:t>. –</w:t>
      </w:r>
      <w:r w:rsidR="0028192D" w:rsidRPr="00F173F9">
        <w:rPr>
          <w:rFonts w:ascii="Times New Roman" w:hAnsi="Times New Roman" w:cs="Times New Roman"/>
          <w:b w:val="0"/>
          <w:sz w:val="24"/>
          <w:szCs w:val="24"/>
          <w:u w:val="single"/>
        </w:rPr>
        <w:t xml:space="preserve"> 2006. – </w:t>
      </w:r>
      <w:r w:rsidRPr="00F173F9">
        <w:rPr>
          <w:rFonts w:ascii="Times New Roman" w:hAnsi="Times New Roman" w:cs="Times New Roman"/>
          <w:b w:val="0"/>
          <w:sz w:val="24"/>
          <w:szCs w:val="24"/>
          <w:u w:val="single"/>
        </w:rPr>
        <w:t xml:space="preserve">№ 9. </w:t>
      </w:r>
      <w:r w:rsidR="00881BEF" w:rsidRPr="00F173F9">
        <w:rPr>
          <w:rFonts w:ascii="Times New Roman" w:hAnsi="Times New Roman" w:cs="Times New Roman"/>
          <w:b w:val="0"/>
          <w:sz w:val="24"/>
          <w:szCs w:val="24"/>
          <w:u w:val="single"/>
        </w:rPr>
        <w:t>–</w:t>
      </w:r>
      <w:r w:rsidRPr="00F173F9">
        <w:rPr>
          <w:rFonts w:ascii="Times New Roman" w:hAnsi="Times New Roman" w:cs="Times New Roman"/>
          <w:b w:val="0"/>
          <w:sz w:val="24"/>
          <w:szCs w:val="24"/>
          <w:u w:val="single"/>
        </w:rPr>
        <w:t xml:space="preserve"> С. 92-95</w:t>
      </w:r>
      <w:r w:rsidR="006F39A4">
        <w:rPr>
          <w:rFonts w:ascii="Times New Roman" w:hAnsi="Times New Roman" w:cs="Times New Roman"/>
          <w:b w:val="0"/>
          <w:sz w:val="24"/>
          <w:szCs w:val="24"/>
          <w:u w:val="single"/>
        </w:rPr>
        <w:t>.</w:t>
      </w:r>
    </w:p>
    <w:p w:rsidR="00B14C34" w:rsidRPr="00B14C34" w:rsidRDefault="00B14C34" w:rsidP="00D36051">
      <w:pPr>
        <w:pStyle w:val="ConsPlusTitle"/>
        <w:widowControl/>
        <w:numPr>
          <w:ilvl w:val="1"/>
          <w:numId w:val="37"/>
        </w:numPr>
        <w:tabs>
          <w:tab w:val="clear" w:pos="1980"/>
          <w:tab w:val="left" w:pos="1134"/>
        </w:tabs>
        <w:ind w:left="0" w:firstLine="709"/>
        <w:jc w:val="both"/>
        <w:outlineLvl w:val="0"/>
        <w:rPr>
          <w:rFonts w:ascii="Times New Roman" w:hAnsi="Times New Roman" w:cs="Times New Roman"/>
          <w:b w:val="0"/>
          <w:bCs w:val="0"/>
          <w:sz w:val="24"/>
          <w:szCs w:val="24"/>
        </w:rPr>
      </w:pPr>
      <w:r w:rsidRPr="00B14C34">
        <w:rPr>
          <w:rFonts w:ascii="Times New Roman" w:hAnsi="Times New Roman" w:cs="Times New Roman"/>
          <w:b w:val="0"/>
          <w:sz w:val="24"/>
          <w:szCs w:val="24"/>
        </w:rPr>
        <w:t>Андреева Н.А. Претензии и иски по договору транспортной экспедиции // Пробелы в российском законодатель</w:t>
      </w:r>
      <w:r w:rsidR="00D25942">
        <w:rPr>
          <w:rFonts w:ascii="Times New Roman" w:hAnsi="Times New Roman" w:cs="Times New Roman"/>
          <w:b w:val="0"/>
          <w:sz w:val="24"/>
          <w:szCs w:val="24"/>
        </w:rPr>
        <w:t>стве</w:t>
      </w:r>
      <w:r w:rsidR="00881BEF">
        <w:rPr>
          <w:rFonts w:ascii="Times New Roman" w:hAnsi="Times New Roman" w:cs="Times New Roman"/>
          <w:b w:val="0"/>
          <w:sz w:val="24"/>
          <w:szCs w:val="24"/>
        </w:rPr>
        <w:t>. –</w:t>
      </w:r>
      <w:r w:rsidR="0028192D">
        <w:rPr>
          <w:rFonts w:ascii="Times New Roman" w:hAnsi="Times New Roman" w:cs="Times New Roman"/>
          <w:b w:val="0"/>
          <w:sz w:val="24"/>
          <w:szCs w:val="24"/>
        </w:rPr>
        <w:t xml:space="preserve"> 2008. – </w:t>
      </w:r>
      <w:r w:rsidRPr="00B14C34">
        <w:rPr>
          <w:rFonts w:ascii="Times New Roman" w:hAnsi="Times New Roman" w:cs="Times New Roman"/>
          <w:b w:val="0"/>
          <w:sz w:val="24"/>
          <w:szCs w:val="24"/>
        </w:rPr>
        <w:t xml:space="preserve">№ 2. </w:t>
      </w:r>
      <w:r w:rsidR="00881BEF">
        <w:rPr>
          <w:rFonts w:ascii="Times New Roman" w:hAnsi="Times New Roman" w:cs="Times New Roman"/>
          <w:b w:val="0"/>
          <w:sz w:val="24"/>
          <w:szCs w:val="24"/>
        </w:rPr>
        <w:t>–</w:t>
      </w:r>
      <w:r w:rsidRPr="00B14C34">
        <w:rPr>
          <w:rFonts w:ascii="Times New Roman" w:hAnsi="Times New Roman" w:cs="Times New Roman"/>
          <w:b w:val="0"/>
          <w:sz w:val="24"/>
          <w:szCs w:val="24"/>
        </w:rPr>
        <w:t xml:space="preserve"> С. 134-135</w:t>
      </w:r>
      <w:r w:rsidR="006F39A4">
        <w:rPr>
          <w:rFonts w:ascii="Times New Roman" w:hAnsi="Times New Roman" w:cs="Times New Roman"/>
          <w:b w:val="0"/>
          <w:sz w:val="24"/>
          <w:szCs w:val="24"/>
        </w:rPr>
        <w:t>.</w:t>
      </w:r>
    </w:p>
    <w:p w:rsidR="00B21972" w:rsidRDefault="000B1946" w:rsidP="00D36051">
      <w:pPr>
        <w:pStyle w:val="ConsPlusTitle"/>
        <w:widowControl/>
        <w:numPr>
          <w:ilvl w:val="1"/>
          <w:numId w:val="37"/>
        </w:numPr>
        <w:tabs>
          <w:tab w:val="clear" w:pos="1980"/>
          <w:tab w:val="left" w:pos="1134"/>
        </w:tabs>
        <w:ind w:left="0" w:firstLine="709"/>
        <w:jc w:val="both"/>
        <w:outlineLvl w:val="0"/>
        <w:rPr>
          <w:rFonts w:ascii="Times New Roman" w:hAnsi="Times New Roman" w:cs="Times New Roman"/>
          <w:b w:val="0"/>
          <w:bCs w:val="0"/>
          <w:sz w:val="24"/>
          <w:szCs w:val="24"/>
        </w:rPr>
      </w:pPr>
      <w:r>
        <w:rPr>
          <w:rFonts w:ascii="Times New Roman" w:hAnsi="Times New Roman" w:cs="Times New Roman"/>
          <w:b w:val="0"/>
          <w:color w:val="000000"/>
          <w:sz w:val="24"/>
          <w:szCs w:val="24"/>
        </w:rPr>
        <w:t>Брагинский М.И. Витрянский В.В</w:t>
      </w:r>
      <w:r w:rsidR="00B21972">
        <w:rPr>
          <w:rFonts w:ascii="Times New Roman" w:hAnsi="Times New Roman" w:cs="Times New Roman"/>
          <w:b w:val="0"/>
          <w:color w:val="000000"/>
          <w:sz w:val="24"/>
          <w:szCs w:val="24"/>
        </w:rPr>
        <w:t>., Статут В.В. Договорное право: Договоры о перевозке, буксировке, транспортной экспедиции и иных услугах. – М.: Юрист, 1998. – 456 с.</w:t>
      </w:r>
    </w:p>
    <w:p w:rsidR="00E34B94" w:rsidRDefault="00E34B94" w:rsidP="00D36051">
      <w:pPr>
        <w:pStyle w:val="ConsPlusTitle"/>
        <w:widowControl/>
        <w:numPr>
          <w:ilvl w:val="1"/>
          <w:numId w:val="37"/>
        </w:numPr>
        <w:tabs>
          <w:tab w:val="clear" w:pos="1980"/>
          <w:tab w:val="left" w:pos="1134"/>
        </w:tabs>
        <w:ind w:left="0" w:firstLine="709"/>
        <w:jc w:val="both"/>
        <w:outlineLvl w:val="0"/>
        <w:rPr>
          <w:rFonts w:ascii="Times New Roman" w:hAnsi="Times New Roman" w:cs="Times New Roman"/>
          <w:b w:val="0"/>
          <w:bCs w:val="0"/>
          <w:sz w:val="24"/>
          <w:szCs w:val="24"/>
        </w:rPr>
      </w:pPr>
      <w:r>
        <w:rPr>
          <w:rFonts w:ascii="Times New Roman" w:hAnsi="Times New Roman" w:cs="Times New Roman"/>
          <w:b w:val="0"/>
          <w:bCs w:val="0"/>
          <w:sz w:val="24"/>
          <w:szCs w:val="24"/>
        </w:rPr>
        <w:t>Брагинский М.И., Витрянский В.В. Договорное право. Договоры о перевозке, буксировке, транспортной экспедиции и иных услугах в сфере транспорта» (книга 4). – Изд-во «Статус», 2003.</w:t>
      </w:r>
    </w:p>
    <w:p w:rsidR="00234B59" w:rsidRPr="00234B59" w:rsidRDefault="00234B59" w:rsidP="00D36051">
      <w:pPr>
        <w:pStyle w:val="ConsPlusTitle"/>
        <w:widowControl/>
        <w:numPr>
          <w:ilvl w:val="1"/>
          <w:numId w:val="37"/>
        </w:numPr>
        <w:tabs>
          <w:tab w:val="clear" w:pos="1980"/>
          <w:tab w:val="left" w:pos="1134"/>
        </w:tabs>
        <w:ind w:left="0" w:firstLine="709"/>
        <w:jc w:val="both"/>
        <w:outlineLvl w:val="0"/>
        <w:rPr>
          <w:rFonts w:ascii="Times New Roman" w:hAnsi="Times New Roman" w:cs="Times New Roman"/>
          <w:b w:val="0"/>
          <w:bCs w:val="0"/>
          <w:sz w:val="24"/>
          <w:szCs w:val="24"/>
        </w:rPr>
      </w:pPr>
      <w:r w:rsidRPr="00234B59">
        <w:rPr>
          <w:rFonts w:ascii="Times New Roman" w:hAnsi="Times New Roman" w:cs="Times New Roman"/>
          <w:b w:val="0"/>
          <w:sz w:val="24"/>
          <w:szCs w:val="24"/>
        </w:rPr>
        <w:t>Верещагин</w:t>
      </w:r>
      <w:r w:rsidRPr="00234B59">
        <w:rPr>
          <w:rFonts w:ascii="Times New Roman" w:hAnsi="Times New Roman" w:cs="Times New Roman"/>
          <w:b w:val="0"/>
          <w:kern w:val="36"/>
          <w:sz w:val="24"/>
          <w:szCs w:val="24"/>
        </w:rPr>
        <w:t xml:space="preserve"> В. Договор транспортной экспедиции: подводные камни при заключении</w:t>
      </w:r>
      <w:r w:rsidRPr="00234B59">
        <w:rPr>
          <w:rFonts w:ascii="Times New Roman" w:hAnsi="Times New Roman" w:cs="Times New Roman"/>
          <w:b w:val="0"/>
          <w:sz w:val="24"/>
          <w:szCs w:val="24"/>
        </w:rPr>
        <w:t xml:space="preserve"> // </w:t>
      </w:r>
      <w:r w:rsidR="00E90765">
        <w:rPr>
          <w:rFonts w:ascii="Times New Roman" w:hAnsi="Times New Roman" w:cs="Times New Roman"/>
          <w:b w:val="0"/>
          <w:sz w:val="24"/>
          <w:szCs w:val="24"/>
        </w:rPr>
        <w:t xml:space="preserve">Приложение к газете «Экономика и жизнь» </w:t>
      </w:r>
      <w:r w:rsidR="00AE4CB8" w:rsidRPr="00234B59">
        <w:rPr>
          <w:rFonts w:ascii="Times New Roman" w:hAnsi="Times New Roman" w:cs="Times New Roman"/>
          <w:b w:val="0"/>
          <w:iCs/>
          <w:sz w:val="24"/>
          <w:szCs w:val="24"/>
        </w:rPr>
        <w:t>–</w:t>
      </w:r>
      <w:r w:rsidR="00E90765">
        <w:rPr>
          <w:rFonts w:ascii="Times New Roman" w:hAnsi="Times New Roman" w:cs="Times New Roman"/>
          <w:b w:val="0"/>
          <w:sz w:val="24"/>
          <w:szCs w:val="24"/>
        </w:rPr>
        <w:t xml:space="preserve"> </w:t>
      </w:r>
      <w:r w:rsidRPr="00234B59">
        <w:rPr>
          <w:rFonts w:ascii="Times New Roman" w:hAnsi="Times New Roman" w:cs="Times New Roman"/>
          <w:b w:val="0"/>
          <w:iCs/>
          <w:sz w:val="24"/>
          <w:szCs w:val="24"/>
        </w:rPr>
        <w:t>Ваш партнер-консультант. – №</w:t>
      </w:r>
      <w:r w:rsidR="003C0AED">
        <w:rPr>
          <w:rFonts w:ascii="Times New Roman" w:hAnsi="Times New Roman" w:cs="Times New Roman"/>
          <w:b w:val="0"/>
          <w:iCs/>
          <w:sz w:val="24"/>
          <w:szCs w:val="24"/>
        </w:rPr>
        <w:t xml:space="preserve"> </w:t>
      </w:r>
      <w:r w:rsidRPr="00234B59">
        <w:rPr>
          <w:rFonts w:ascii="Times New Roman" w:hAnsi="Times New Roman" w:cs="Times New Roman"/>
          <w:b w:val="0"/>
          <w:iCs/>
          <w:sz w:val="24"/>
          <w:szCs w:val="24"/>
        </w:rPr>
        <w:t>13 (9279)</w:t>
      </w:r>
      <w:r w:rsidRPr="00234B59">
        <w:rPr>
          <w:rFonts w:ascii="Times New Roman" w:hAnsi="Times New Roman" w:cs="Times New Roman"/>
          <w:b w:val="0"/>
          <w:sz w:val="24"/>
          <w:szCs w:val="24"/>
        </w:rPr>
        <w:t>. – 10.04.2009.</w:t>
      </w:r>
    </w:p>
    <w:p w:rsidR="002A78B8" w:rsidRPr="00004D53" w:rsidRDefault="002A78B8" w:rsidP="00D36051">
      <w:pPr>
        <w:pStyle w:val="ConsPlusTitle"/>
        <w:widowControl/>
        <w:numPr>
          <w:ilvl w:val="1"/>
          <w:numId w:val="37"/>
        </w:numPr>
        <w:tabs>
          <w:tab w:val="clear" w:pos="1980"/>
          <w:tab w:val="left" w:pos="1134"/>
        </w:tabs>
        <w:ind w:left="0" w:firstLine="709"/>
        <w:jc w:val="both"/>
        <w:outlineLvl w:val="0"/>
        <w:rPr>
          <w:rFonts w:ascii="Times New Roman" w:hAnsi="Times New Roman" w:cs="Times New Roman"/>
          <w:b w:val="0"/>
          <w:bCs w:val="0"/>
          <w:sz w:val="24"/>
          <w:szCs w:val="24"/>
        </w:rPr>
      </w:pPr>
      <w:r w:rsidRPr="00F406C3">
        <w:rPr>
          <w:rFonts w:ascii="Times New Roman" w:hAnsi="Times New Roman" w:cs="Times New Roman"/>
          <w:b w:val="0"/>
          <w:sz w:val="24"/>
          <w:szCs w:val="24"/>
        </w:rPr>
        <w:t>Витрянский В.В.</w:t>
      </w:r>
      <w:r>
        <w:rPr>
          <w:rFonts w:ascii="Times New Roman" w:hAnsi="Times New Roman" w:cs="Times New Roman"/>
          <w:b w:val="0"/>
          <w:sz w:val="24"/>
          <w:szCs w:val="24"/>
        </w:rPr>
        <w:t xml:space="preserve"> Договоры о транспортной экспедиции и иных услугах в сфере транспорта. – М.: Статут, 2003</w:t>
      </w:r>
      <w:r w:rsidR="005F0DC2">
        <w:rPr>
          <w:rFonts w:ascii="Times New Roman" w:hAnsi="Times New Roman" w:cs="Times New Roman"/>
          <w:b w:val="0"/>
          <w:sz w:val="24"/>
          <w:szCs w:val="24"/>
        </w:rPr>
        <w:t>.</w:t>
      </w:r>
      <w:r>
        <w:rPr>
          <w:rFonts w:ascii="Times New Roman" w:hAnsi="Times New Roman" w:cs="Times New Roman"/>
          <w:b w:val="0"/>
          <w:sz w:val="24"/>
          <w:szCs w:val="24"/>
        </w:rPr>
        <w:t xml:space="preserve"> – 56 с.</w:t>
      </w:r>
    </w:p>
    <w:p w:rsidR="00E94425" w:rsidRPr="00F406C3" w:rsidRDefault="00E94425" w:rsidP="00D36051">
      <w:pPr>
        <w:pStyle w:val="ConsPlusTitle"/>
        <w:widowControl/>
        <w:numPr>
          <w:ilvl w:val="1"/>
          <w:numId w:val="37"/>
        </w:numPr>
        <w:tabs>
          <w:tab w:val="clear" w:pos="1980"/>
          <w:tab w:val="left" w:pos="1134"/>
        </w:tabs>
        <w:ind w:left="0" w:firstLine="709"/>
        <w:jc w:val="both"/>
        <w:outlineLvl w:val="0"/>
        <w:rPr>
          <w:rFonts w:ascii="Times New Roman" w:hAnsi="Times New Roman" w:cs="Times New Roman"/>
          <w:b w:val="0"/>
          <w:bCs w:val="0"/>
          <w:sz w:val="24"/>
          <w:szCs w:val="24"/>
        </w:rPr>
      </w:pPr>
      <w:r w:rsidRPr="00F406C3">
        <w:rPr>
          <w:rFonts w:ascii="Times New Roman" w:hAnsi="Times New Roman" w:cs="Times New Roman"/>
          <w:b w:val="0"/>
          <w:sz w:val="24"/>
          <w:szCs w:val="24"/>
        </w:rPr>
        <w:t xml:space="preserve">Витрянский В.В. Договор транспортной экспедиции // Вестник ВАС РФ. Спец. Приложение. – </w:t>
      </w:r>
      <w:r w:rsidR="002B4331">
        <w:rPr>
          <w:rFonts w:ascii="Times New Roman" w:hAnsi="Times New Roman" w:cs="Times New Roman"/>
          <w:b w:val="0"/>
          <w:sz w:val="24"/>
          <w:szCs w:val="24"/>
        </w:rPr>
        <w:t>2002. – № 12.</w:t>
      </w:r>
    </w:p>
    <w:p w:rsidR="000548DD" w:rsidRPr="00876939" w:rsidRDefault="000548DD" w:rsidP="00D36051">
      <w:pPr>
        <w:pStyle w:val="ConsPlusTitle"/>
        <w:widowControl/>
        <w:numPr>
          <w:ilvl w:val="1"/>
          <w:numId w:val="37"/>
        </w:numPr>
        <w:tabs>
          <w:tab w:val="clear" w:pos="1980"/>
          <w:tab w:val="left" w:pos="1134"/>
        </w:tabs>
        <w:ind w:left="0" w:firstLine="709"/>
        <w:jc w:val="both"/>
        <w:outlineLvl w:val="0"/>
        <w:rPr>
          <w:rFonts w:ascii="Times New Roman" w:hAnsi="Times New Roman" w:cs="Times New Roman"/>
          <w:b w:val="0"/>
          <w:bCs w:val="0"/>
          <w:sz w:val="24"/>
          <w:szCs w:val="24"/>
        </w:rPr>
      </w:pPr>
      <w:r w:rsidRPr="000548DD">
        <w:rPr>
          <w:rFonts w:ascii="Times New Roman" w:hAnsi="Times New Roman" w:cs="Times New Roman"/>
          <w:b w:val="0"/>
          <w:sz w:val="24"/>
          <w:szCs w:val="24"/>
        </w:rPr>
        <w:t xml:space="preserve">Данилина И.Е. Соотношение договоров транспортной экспедиции и перевозки в прямом смешанном сообщении // Закон и </w:t>
      </w:r>
      <w:r>
        <w:rPr>
          <w:rFonts w:ascii="Times New Roman" w:hAnsi="Times New Roman" w:cs="Times New Roman"/>
          <w:b w:val="0"/>
          <w:sz w:val="24"/>
          <w:szCs w:val="24"/>
        </w:rPr>
        <w:t>право. –</w:t>
      </w:r>
      <w:r w:rsidR="007B6D5A">
        <w:rPr>
          <w:rFonts w:ascii="Times New Roman" w:hAnsi="Times New Roman" w:cs="Times New Roman"/>
          <w:b w:val="0"/>
          <w:sz w:val="24"/>
          <w:szCs w:val="24"/>
        </w:rPr>
        <w:t xml:space="preserve"> 2009. – </w:t>
      </w:r>
      <w:r w:rsidRPr="000548DD">
        <w:rPr>
          <w:rFonts w:ascii="Times New Roman" w:hAnsi="Times New Roman" w:cs="Times New Roman"/>
          <w:b w:val="0"/>
          <w:sz w:val="24"/>
          <w:szCs w:val="24"/>
        </w:rPr>
        <w:t xml:space="preserve">№ 4. </w:t>
      </w:r>
      <w:r w:rsidR="007B6D5A">
        <w:rPr>
          <w:rFonts w:ascii="Times New Roman" w:hAnsi="Times New Roman" w:cs="Times New Roman"/>
          <w:b w:val="0"/>
          <w:sz w:val="24"/>
          <w:szCs w:val="24"/>
        </w:rPr>
        <w:t>–</w:t>
      </w:r>
      <w:r w:rsidRPr="000548DD">
        <w:rPr>
          <w:rFonts w:ascii="Times New Roman" w:hAnsi="Times New Roman" w:cs="Times New Roman"/>
          <w:b w:val="0"/>
          <w:sz w:val="24"/>
          <w:szCs w:val="24"/>
        </w:rPr>
        <w:t xml:space="preserve"> С. 45-49</w:t>
      </w:r>
      <w:r w:rsidR="00876939">
        <w:rPr>
          <w:rFonts w:ascii="Times New Roman" w:hAnsi="Times New Roman" w:cs="Times New Roman"/>
          <w:b w:val="0"/>
          <w:sz w:val="24"/>
          <w:szCs w:val="24"/>
        </w:rPr>
        <w:t>.</w:t>
      </w:r>
    </w:p>
    <w:p w:rsidR="00876939" w:rsidRPr="00876939" w:rsidRDefault="00876939" w:rsidP="00876939">
      <w:pPr>
        <w:pStyle w:val="ConsPlusTitle"/>
        <w:widowControl/>
        <w:numPr>
          <w:ilvl w:val="1"/>
          <w:numId w:val="37"/>
        </w:numPr>
        <w:tabs>
          <w:tab w:val="clear" w:pos="1980"/>
          <w:tab w:val="left" w:pos="1134"/>
        </w:tabs>
        <w:ind w:left="0" w:firstLine="709"/>
        <w:jc w:val="both"/>
        <w:outlineLvl w:val="0"/>
        <w:rPr>
          <w:rFonts w:ascii="Times New Roman" w:hAnsi="Times New Roman" w:cs="Times New Roman"/>
          <w:b w:val="0"/>
          <w:bCs w:val="0"/>
          <w:sz w:val="24"/>
          <w:szCs w:val="24"/>
          <w:u w:val="single"/>
        </w:rPr>
      </w:pPr>
      <w:r w:rsidRPr="00876939">
        <w:rPr>
          <w:rFonts w:ascii="Times New Roman" w:hAnsi="Times New Roman" w:cs="Times New Roman"/>
          <w:b w:val="0"/>
          <w:sz w:val="24"/>
          <w:szCs w:val="24"/>
          <w:u w:val="single"/>
        </w:rPr>
        <w:t>Данилина И. Особенности оформления договора транспортной экспедиции</w:t>
      </w:r>
      <w:r w:rsidR="00556E58">
        <w:rPr>
          <w:rFonts w:ascii="Times New Roman" w:hAnsi="Times New Roman" w:cs="Times New Roman"/>
          <w:b w:val="0"/>
          <w:sz w:val="24"/>
          <w:szCs w:val="24"/>
          <w:u w:val="single"/>
        </w:rPr>
        <w:t xml:space="preserve"> </w:t>
      </w:r>
      <w:r w:rsidR="00556E58" w:rsidRPr="00556E58">
        <w:rPr>
          <w:rFonts w:ascii="Times New Roman" w:hAnsi="Times New Roman" w:cs="Times New Roman"/>
          <w:b w:val="0"/>
          <w:sz w:val="24"/>
          <w:szCs w:val="24"/>
          <w:u w:val="single"/>
        </w:rPr>
        <w:t xml:space="preserve">// </w:t>
      </w:r>
      <w:r w:rsidR="00556E58">
        <w:rPr>
          <w:rFonts w:ascii="Times New Roman" w:hAnsi="Times New Roman" w:cs="Times New Roman"/>
          <w:b w:val="0"/>
          <w:sz w:val="24"/>
          <w:szCs w:val="24"/>
          <w:u w:val="single"/>
        </w:rPr>
        <w:t>Хозяйство и право.</w:t>
      </w:r>
      <w:r w:rsidRPr="00876939">
        <w:rPr>
          <w:rFonts w:ascii="Times New Roman" w:hAnsi="Times New Roman" w:cs="Times New Roman"/>
          <w:b w:val="0"/>
          <w:sz w:val="24"/>
          <w:szCs w:val="24"/>
          <w:u w:val="single"/>
        </w:rPr>
        <w:t xml:space="preserve"> – 2009. – №4. – С.61-66.</w:t>
      </w:r>
    </w:p>
    <w:p w:rsidR="00876939" w:rsidRPr="00876939" w:rsidRDefault="00876939" w:rsidP="00876939">
      <w:pPr>
        <w:pStyle w:val="ConsPlusTitle"/>
        <w:widowControl/>
        <w:numPr>
          <w:ilvl w:val="1"/>
          <w:numId w:val="37"/>
        </w:numPr>
        <w:tabs>
          <w:tab w:val="clear" w:pos="1980"/>
          <w:tab w:val="left" w:pos="1134"/>
        </w:tabs>
        <w:ind w:left="0" w:firstLine="709"/>
        <w:jc w:val="both"/>
        <w:outlineLvl w:val="0"/>
        <w:rPr>
          <w:rFonts w:ascii="Times New Roman" w:hAnsi="Times New Roman" w:cs="Times New Roman"/>
          <w:b w:val="0"/>
          <w:bCs w:val="0"/>
          <w:sz w:val="24"/>
          <w:szCs w:val="24"/>
          <w:u w:val="single"/>
        </w:rPr>
      </w:pPr>
      <w:r w:rsidRPr="00876939">
        <w:rPr>
          <w:rFonts w:ascii="Times New Roman" w:hAnsi="Times New Roman" w:cs="Times New Roman"/>
          <w:b w:val="0"/>
          <w:sz w:val="24"/>
          <w:szCs w:val="24"/>
          <w:u w:val="single"/>
        </w:rPr>
        <w:t>Данилина И. Виды договора транспортной экспедиции</w:t>
      </w:r>
      <w:r w:rsidR="00556E58">
        <w:rPr>
          <w:rFonts w:ascii="Times New Roman" w:hAnsi="Times New Roman" w:cs="Times New Roman"/>
          <w:b w:val="0"/>
          <w:sz w:val="24"/>
          <w:szCs w:val="24"/>
          <w:u w:val="single"/>
        </w:rPr>
        <w:t xml:space="preserve"> </w:t>
      </w:r>
      <w:r w:rsidR="00556E58" w:rsidRPr="00556E58">
        <w:rPr>
          <w:rFonts w:ascii="Times New Roman" w:hAnsi="Times New Roman" w:cs="Times New Roman"/>
          <w:b w:val="0"/>
          <w:sz w:val="24"/>
          <w:szCs w:val="24"/>
          <w:u w:val="single"/>
        </w:rPr>
        <w:t xml:space="preserve">// </w:t>
      </w:r>
      <w:r w:rsidR="00556E58">
        <w:rPr>
          <w:rFonts w:ascii="Times New Roman" w:hAnsi="Times New Roman" w:cs="Times New Roman"/>
          <w:b w:val="0"/>
          <w:sz w:val="24"/>
          <w:szCs w:val="24"/>
          <w:u w:val="single"/>
        </w:rPr>
        <w:t>Хозяйство и право.</w:t>
      </w:r>
      <w:r w:rsidRPr="00876939">
        <w:rPr>
          <w:rFonts w:ascii="Times New Roman" w:hAnsi="Times New Roman" w:cs="Times New Roman"/>
          <w:b w:val="0"/>
          <w:sz w:val="24"/>
          <w:szCs w:val="24"/>
          <w:u w:val="single"/>
        </w:rPr>
        <w:t xml:space="preserve"> – 2009. – № 3. – С. 101-105.</w:t>
      </w:r>
    </w:p>
    <w:p w:rsidR="00664FB5" w:rsidRPr="00664FB5" w:rsidRDefault="00664FB5" w:rsidP="00D36051">
      <w:pPr>
        <w:pStyle w:val="ConsPlusTitle"/>
        <w:widowControl/>
        <w:numPr>
          <w:ilvl w:val="1"/>
          <w:numId w:val="37"/>
        </w:numPr>
        <w:tabs>
          <w:tab w:val="clear" w:pos="1980"/>
          <w:tab w:val="left" w:pos="1134"/>
        </w:tabs>
        <w:ind w:left="0" w:firstLine="709"/>
        <w:jc w:val="both"/>
        <w:outlineLvl w:val="0"/>
        <w:rPr>
          <w:rFonts w:ascii="Times New Roman" w:hAnsi="Times New Roman" w:cs="Times New Roman"/>
          <w:b w:val="0"/>
          <w:bCs w:val="0"/>
          <w:sz w:val="24"/>
          <w:szCs w:val="24"/>
        </w:rPr>
      </w:pPr>
      <w:r w:rsidRPr="00664FB5">
        <w:rPr>
          <w:rFonts w:ascii="Times New Roman" w:hAnsi="Times New Roman" w:cs="Times New Roman"/>
          <w:b w:val="0"/>
          <w:sz w:val="24"/>
          <w:szCs w:val="24"/>
        </w:rPr>
        <w:t>Жидкова М.В. О правовой природе договора трансп</w:t>
      </w:r>
      <w:r>
        <w:rPr>
          <w:rFonts w:ascii="Times New Roman" w:hAnsi="Times New Roman" w:cs="Times New Roman"/>
          <w:b w:val="0"/>
          <w:sz w:val="24"/>
          <w:szCs w:val="24"/>
        </w:rPr>
        <w:t xml:space="preserve">ортной экспедиции //. </w:t>
      </w:r>
      <w:r w:rsidR="00A5320B" w:rsidRPr="00B14C34">
        <w:rPr>
          <w:rFonts w:ascii="Times New Roman" w:hAnsi="Times New Roman" w:cs="Times New Roman"/>
          <w:b w:val="0"/>
          <w:sz w:val="24"/>
          <w:szCs w:val="24"/>
        </w:rPr>
        <w:t>Пробелы в российском законодатель</w:t>
      </w:r>
      <w:r w:rsidR="00A5320B">
        <w:rPr>
          <w:rFonts w:ascii="Times New Roman" w:hAnsi="Times New Roman" w:cs="Times New Roman"/>
          <w:b w:val="0"/>
          <w:sz w:val="24"/>
          <w:szCs w:val="24"/>
        </w:rPr>
        <w:t>стве</w:t>
      </w:r>
      <w:r>
        <w:rPr>
          <w:rFonts w:ascii="Times New Roman" w:hAnsi="Times New Roman" w:cs="Times New Roman"/>
          <w:b w:val="0"/>
          <w:sz w:val="24"/>
          <w:szCs w:val="24"/>
        </w:rPr>
        <w:t>. –</w:t>
      </w:r>
      <w:r w:rsidR="00007BFC">
        <w:rPr>
          <w:rFonts w:ascii="Times New Roman" w:hAnsi="Times New Roman" w:cs="Times New Roman"/>
          <w:b w:val="0"/>
          <w:sz w:val="24"/>
          <w:szCs w:val="24"/>
        </w:rPr>
        <w:t xml:space="preserve"> 2007. –</w:t>
      </w:r>
      <w:r w:rsidRPr="00664FB5">
        <w:rPr>
          <w:rFonts w:ascii="Times New Roman" w:hAnsi="Times New Roman" w:cs="Times New Roman"/>
          <w:b w:val="0"/>
          <w:sz w:val="24"/>
          <w:szCs w:val="24"/>
        </w:rPr>
        <w:t xml:space="preserve"> № 5. </w:t>
      </w:r>
      <w:r w:rsidR="00007BFC">
        <w:rPr>
          <w:rFonts w:ascii="Times New Roman" w:hAnsi="Times New Roman" w:cs="Times New Roman"/>
          <w:b w:val="0"/>
          <w:sz w:val="24"/>
          <w:szCs w:val="24"/>
        </w:rPr>
        <w:t>–</w:t>
      </w:r>
      <w:r w:rsidRPr="00664FB5">
        <w:rPr>
          <w:rFonts w:ascii="Times New Roman" w:hAnsi="Times New Roman" w:cs="Times New Roman"/>
          <w:b w:val="0"/>
          <w:sz w:val="24"/>
          <w:szCs w:val="24"/>
        </w:rPr>
        <w:t xml:space="preserve"> С. 181-182</w:t>
      </w:r>
    </w:p>
    <w:p w:rsidR="00E94425" w:rsidRPr="008B1076" w:rsidRDefault="00E94425" w:rsidP="00D36051">
      <w:pPr>
        <w:pStyle w:val="ConsPlusTitle"/>
        <w:widowControl/>
        <w:numPr>
          <w:ilvl w:val="1"/>
          <w:numId w:val="37"/>
        </w:numPr>
        <w:tabs>
          <w:tab w:val="clear" w:pos="1980"/>
          <w:tab w:val="left" w:pos="1134"/>
        </w:tabs>
        <w:ind w:left="0" w:firstLine="709"/>
        <w:jc w:val="both"/>
        <w:outlineLvl w:val="0"/>
        <w:rPr>
          <w:rFonts w:ascii="Times New Roman" w:hAnsi="Times New Roman" w:cs="Times New Roman"/>
          <w:b w:val="0"/>
          <w:bCs w:val="0"/>
          <w:sz w:val="24"/>
          <w:szCs w:val="24"/>
          <w:u w:val="single"/>
        </w:rPr>
      </w:pPr>
      <w:r w:rsidRPr="00EF4B8F">
        <w:rPr>
          <w:rFonts w:ascii="Times New Roman" w:hAnsi="Times New Roman" w:cs="Times New Roman"/>
          <w:b w:val="0"/>
          <w:bCs w:val="0"/>
          <w:sz w:val="24"/>
          <w:szCs w:val="24"/>
          <w:u w:val="single"/>
        </w:rPr>
        <w:t>Жидкова М.В. Проблемы квалификации д</w:t>
      </w:r>
      <w:r w:rsidR="009B326F" w:rsidRPr="00EF4B8F">
        <w:rPr>
          <w:rFonts w:ascii="Times New Roman" w:hAnsi="Times New Roman" w:cs="Times New Roman"/>
          <w:b w:val="0"/>
          <w:bCs w:val="0"/>
          <w:sz w:val="24"/>
          <w:szCs w:val="24"/>
          <w:u w:val="single"/>
        </w:rPr>
        <w:t>оговора транспортной экспедиции</w:t>
      </w:r>
      <w:r w:rsidRPr="00EF4B8F">
        <w:rPr>
          <w:rFonts w:ascii="Times New Roman" w:hAnsi="Times New Roman" w:cs="Times New Roman"/>
          <w:b w:val="0"/>
          <w:bCs w:val="0"/>
          <w:sz w:val="24"/>
          <w:szCs w:val="24"/>
          <w:u w:val="single"/>
        </w:rPr>
        <w:t xml:space="preserve"> // </w:t>
      </w:r>
      <w:r w:rsidRPr="008B1076">
        <w:rPr>
          <w:rFonts w:ascii="Times New Roman" w:hAnsi="Times New Roman" w:cs="Times New Roman"/>
          <w:b w:val="0"/>
          <w:bCs w:val="0"/>
          <w:sz w:val="24"/>
          <w:szCs w:val="24"/>
          <w:u w:val="single"/>
        </w:rPr>
        <w:t>Транспортное право. – 2007. – №</w:t>
      </w:r>
      <w:r w:rsidR="00D33A4C" w:rsidRPr="008B1076">
        <w:rPr>
          <w:rFonts w:ascii="Times New Roman" w:hAnsi="Times New Roman" w:cs="Times New Roman"/>
          <w:b w:val="0"/>
          <w:bCs w:val="0"/>
          <w:sz w:val="24"/>
          <w:szCs w:val="24"/>
          <w:u w:val="single"/>
        </w:rPr>
        <w:t xml:space="preserve"> </w:t>
      </w:r>
      <w:r w:rsidRPr="008B1076">
        <w:rPr>
          <w:rFonts w:ascii="Times New Roman" w:hAnsi="Times New Roman" w:cs="Times New Roman"/>
          <w:b w:val="0"/>
          <w:bCs w:val="0"/>
          <w:sz w:val="24"/>
          <w:szCs w:val="24"/>
          <w:u w:val="single"/>
        </w:rPr>
        <w:t>2.</w:t>
      </w:r>
    </w:p>
    <w:p w:rsidR="0084162C" w:rsidRPr="005D3E5D" w:rsidRDefault="0084162C" w:rsidP="0084162C">
      <w:pPr>
        <w:pStyle w:val="ConsPlusTitle"/>
        <w:widowControl/>
        <w:numPr>
          <w:ilvl w:val="1"/>
          <w:numId w:val="37"/>
        </w:numPr>
        <w:tabs>
          <w:tab w:val="clear" w:pos="1980"/>
          <w:tab w:val="left" w:pos="1134"/>
        </w:tabs>
        <w:ind w:left="0" w:firstLine="709"/>
        <w:jc w:val="both"/>
        <w:outlineLvl w:val="0"/>
        <w:rPr>
          <w:rFonts w:ascii="Times New Roman" w:hAnsi="Times New Roman" w:cs="Times New Roman"/>
          <w:b w:val="0"/>
          <w:bCs w:val="0"/>
          <w:sz w:val="24"/>
          <w:szCs w:val="24"/>
          <w:u w:val="single"/>
        </w:rPr>
      </w:pPr>
      <w:r w:rsidRPr="00364E29">
        <w:rPr>
          <w:rFonts w:ascii="Times New Roman" w:hAnsi="Times New Roman" w:cs="Times New Roman"/>
          <w:b w:val="0"/>
          <w:sz w:val="24"/>
          <w:szCs w:val="24"/>
          <w:u w:val="single"/>
        </w:rPr>
        <w:t xml:space="preserve">Жидкова М.В. </w:t>
      </w:r>
      <w:r w:rsidRPr="006D20B0">
        <w:rPr>
          <w:rFonts w:ascii="Times New Roman" w:hAnsi="Times New Roman" w:cs="Times New Roman"/>
          <w:b w:val="0"/>
          <w:sz w:val="24"/>
          <w:szCs w:val="24"/>
        </w:rPr>
        <w:t xml:space="preserve">Ответственность сторон по договору транспортной экспедиции </w:t>
      </w:r>
      <w:r w:rsidRPr="005D3E5D">
        <w:rPr>
          <w:rFonts w:ascii="Times New Roman" w:hAnsi="Times New Roman" w:cs="Times New Roman"/>
          <w:b w:val="0"/>
          <w:sz w:val="24"/>
          <w:szCs w:val="24"/>
          <w:u w:val="single"/>
        </w:rPr>
        <w:t xml:space="preserve">// </w:t>
      </w:r>
      <w:r w:rsidR="00364E29" w:rsidRPr="005D3E5D">
        <w:rPr>
          <w:rFonts w:ascii="Times New Roman" w:hAnsi="Times New Roman" w:cs="Times New Roman"/>
          <w:b w:val="0"/>
          <w:sz w:val="24"/>
          <w:szCs w:val="24"/>
          <w:u w:val="single"/>
        </w:rPr>
        <w:t xml:space="preserve">Юрист. – 2009. – </w:t>
      </w:r>
      <w:r w:rsidRPr="005D3E5D">
        <w:rPr>
          <w:rFonts w:ascii="Times New Roman" w:hAnsi="Times New Roman" w:cs="Times New Roman"/>
          <w:b w:val="0"/>
          <w:sz w:val="24"/>
          <w:szCs w:val="24"/>
          <w:u w:val="single"/>
        </w:rPr>
        <w:t>№4</w:t>
      </w:r>
      <w:r w:rsidR="00364E29" w:rsidRPr="005D3E5D">
        <w:rPr>
          <w:rFonts w:ascii="Times New Roman" w:hAnsi="Times New Roman" w:cs="Times New Roman"/>
          <w:b w:val="0"/>
          <w:sz w:val="24"/>
          <w:szCs w:val="24"/>
          <w:u w:val="single"/>
        </w:rPr>
        <w:t>.</w:t>
      </w:r>
    </w:p>
    <w:p w:rsidR="00E94425" w:rsidRPr="00364E29" w:rsidRDefault="00E94425" w:rsidP="00D36051">
      <w:pPr>
        <w:pStyle w:val="ConsPlusTitle"/>
        <w:widowControl/>
        <w:numPr>
          <w:ilvl w:val="1"/>
          <w:numId w:val="37"/>
        </w:numPr>
        <w:tabs>
          <w:tab w:val="clear" w:pos="1980"/>
          <w:tab w:val="left" w:pos="1134"/>
        </w:tabs>
        <w:ind w:left="0" w:firstLine="709"/>
        <w:jc w:val="both"/>
        <w:outlineLvl w:val="0"/>
        <w:rPr>
          <w:rFonts w:ascii="Times New Roman" w:hAnsi="Times New Roman" w:cs="Times New Roman"/>
          <w:b w:val="0"/>
          <w:bCs w:val="0"/>
          <w:sz w:val="24"/>
          <w:szCs w:val="24"/>
          <w:u w:val="single"/>
        </w:rPr>
      </w:pPr>
      <w:r w:rsidRPr="00364E29">
        <w:rPr>
          <w:rFonts w:ascii="Times New Roman" w:hAnsi="Times New Roman" w:cs="Times New Roman"/>
          <w:b w:val="0"/>
          <w:bCs w:val="0"/>
          <w:sz w:val="24"/>
          <w:szCs w:val="24"/>
          <w:u w:val="single"/>
        </w:rPr>
        <w:t>Каменков В.С. Понятие и признаки д</w:t>
      </w:r>
      <w:r w:rsidR="009B326F" w:rsidRPr="00364E29">
        <w:rPr>
          <w:rFonts w:ascii="Times New Roman" w:hAnsi="Times New Roman" w:cs="Times New Roman"/>
          <w:b w:val="0"/>
          <w:bCs w:val="0"/>
          <w:sz w:val="24"/>
          <w:szCs w:val="24"/>
          <w:u w:val="single"/>
        </w:rPr>
        <w:t>оговора транспортной экспедиции</w:t>
      </w:r>
      <w:r w:rsidRPr="00364E29">
        <w:rPr>
          <w:rFonts w:ascii="Times New Roman" w:hAnsi="Times New Roman" w:cs="Times New Roman"/>
          <w:b w:val="0"/>
          <w:bCs w:val="0"/>
          <w:sz w:val="24"/>
          <w:szCs w:val="24"/>
          <w:u w:val="single"/>
        </w:rPr>
        <w:t xml:space="preserve"> // Арбитражный и гражданский процесс. – 2007. – №</w:t>
      </w:r>
      <w:r w:rsidR="00D33A4C" w:rsidRPr="00364E29">
        <w:rPr>
          <w:rFonts w:ascii="Times New Roman" w:hAnsi="Times New Roman" w:cs="Times New Roman"/>
          <w:b w:val="0"/>
          <w:bCs w:val="0"/>
          <w:sz w:val="24"/>
          <w:szCs w:val="24"/>
          <w:u w:val="single"/>
        </w:rPr>
        <w:t xml:space="preserve"> </w:t>
      </w:r>
      <w:r w:rsidRPr="00364E29">
        <w:rPr>
          <w:rFonts w:ascii="Times New Roman" w:hAnsi="Times New Roman" w:cs="Times New Roman"/>
          <w:b w:val="0"/>
          <w:bCs w:val="0"/>
          <w:sz w:val="24"/>
          <w:szCs w:val="24"/>
          <w:u w:val="single"/>
        </w:rPr>
        <w:t>10.</w:t>
      </w:r>
    </w:p>
    <w:p w:rsidR="00E94425" w:rsidRPr="00364E29" w:rsidRDefault="00E94425" w:rsidP="00D36051">
      <w:pPr>
        <w:pStyle w:val="ConsPlusTitle"/>
        <w:widowControl/>
        <w:numPr>
          <w:ilvl w:val="1"/>
          <w:numId w:val="37"/>
        </w:numPr>
        <w:tabs>
          <w:tab w:val="clear" w:pos="1980"/>
          <w:tab w:val="left" w:pos="1134"/>
        </w:tabs>
        <w:ind w:left="0" w:firstLine="709"/>
        <w:jc w:val="both"/>
        <w:outlineLvl w:val="0"/>
        <w:rPr>
          <w:rFonts w:ascii="Times New Roman" w:hAnsi="Times New Roman" w:cs="Times New Roman"/>
          <w:b w:val="0"/>
          <w:bCs w:val="0"/>
          <w:sz w:val="24"/>
          <w:szCs w:val="24"/>
          <w:u w:val="single"/>
        </w:rPr>
      </w:pPr>
      <w:r w:rsidRPr="00364E29">
        <w:rPr>
          <w:rFonts w:ascii="Times New Roman" w:hAnsi="Times New Roman" w:cs="Times New Roman"/>
          <w:b w:val="0"/>
          <w:bCs w:val="0"/>
          <w:sz w:val="24"/>
          <w:szCs w:val="24"/>
          <w:u w:val="single"/>
        </w:rPr>
        <w:t>Каменков В.С. Нужен ли международный договор о транспор</w:t>
      </w:r>
      <w:r w:rsidR="008547A7" w:rsidRPr="00364E29">
        <w:rPr>
          <w:rFonts w:ascii="Times New Roman" w:hAnsi="Times New Roman" w:cs="Times New Roman"/>
          <w:b w:val="0"/>
          <w:bCs w:val="0"/>
          <w:sz w:val="24"/>
          <w:szCs w:val="24"/>
          <w:u w:val="single"/>
        </w:rPr>
        <w:t>тно-экспедиционной деятельности</w:t>
      </w:r>
      <w:r w:rsidRPr="00364E29">
        <w:rPr>
          <w:rFonts w:ascii="Times New Roman" w:hAnsi="Times New Roman" w:cs="Times New Roman"/>
          <w:b w:val="0"/>
          <w:bCs w:val="0"/>
          <w:sz w:val="24"/>
          <w:szCs w:val="24"/>
          <w:u w:val="single"/>
        </w:rPr>
        <w:t xml:space="preserve"> // Транспортное право. – 2008. – №</w:t>
      </w:r>
      <w:r w:rsidR="00D33A4C" w:rsidRPr="00364E29">
        <w:rPr>
          <w:rFonts w:ascii="Times New Roman" w:hAnsi="Times New Roman" w:cs="Times New Roman"/>
          <w:b w:val="0"/>
          <w:bCs w:val="0"/>
          <w:sz w:val="24"/>
          <w:szCs w:val="24"/>
          <w:u w:val="single"/>
        </w:rPr>
        <w:t xml:space="preserve"> </w:t>
      </w:r>
      <w:r w:rsidRPr="00364E29">
        <w:rPr>
          <w:rFonts w:ascii="Times New Roman" w:hAnsi="Times New Roman" w:cs="Times New Roman"/>
          <w:b w:val="0"/>
          <w:bCs w:val="0"/>
          <w:sz w:val="24"/>
          <w:szCs w:val="24"/>
          <w:u w:val="single"/>
        </w:rPr>
        <w:t>1.</w:t>
      </w:r>
    </w:p>
    <w:p w:rsidR="00E94425" w:rsidRPr="00364E29" w:rsidRDefault="00E94425" w:rsidP="00D36051">
      <w:pPr>
        <w:pStyle w:val="ConsPlusTitle"/>
        <w:widowControl/>
        <w:numPr>
          <w:ilvl w:val="1"/>
          <w:numId w:val="37"/>
        </w:numPr>
        <w:tabs>
          <w:tab w:val="clear" w:pos="1980"/>
          <w:tab w:val="left" w:pos="1134"/>
        </w:tabs>
        <w:ind w:left="0" w:firstLine="709"/>
        <w:jc w:val="both"/>
        <w:outlineLvl w:val="0"/>
        <w:rPr>
          <w:rFonts w:ascii="Times New Roman" w:hAnsi="Times New Roman" w:cs="Times New Roman"/>
          <w:b w:val="0"/>
          <w:bCs w:val="0"/>
          <w:sz w:val="24"/>
          <w:szCs w:val="24"/>
          <w:u w:val="single"/>
        </w:rPr>
      </w:pPr>
      <w:r w:rsidRPr="00364E29">
        <w:rPr>
          <w:rFonts w:ascii="Times New Roman" w:hAnsi="Times New Roman" w:cs="Times New Roman"/>
          <w:b w:val="0"/>
          <w:bCs w:val="0"/>
          <w:sz w:val="24"/>
          <w:szCs w:val="24"/>
          <w:u w:val="single"/>
        </w:rPr>
        <w:t>Каменков В.С. Ответственность по д</w:t>
      </w:r>
      <w:r w:rsidR="009B326F" w:rsidRPr="00364E29">
        <w:rPr>
          <w:rFonts w:ascii="Times New Roman" w:hAnsi="Times New Roman" w:cs="Times New Roman"/>
          <w:b w:val="0"/>
          <w:bCs w:val="0"/>
          <w:sz w:val="24"/>
          <w:szCs w:val="24"/>
          <w:u w:val="single"/>
        </w:rPr>
        <w:t>оговору транспортной экспедиции</w:t>
      </w:r>
      <w:r w:rsidRPr="00364E29">
        <w:rPr>
          <w:rFonts w:ascii="Times New Roman" w:hAnsi="Times New Roman" w:cs="Times New Roman"/>
          <w:b w:val="0"/>
          <w:bCs w:val="0"/>
          <w:sz w:val="24"/>
          <w:szCs w:val="24"/>
          <w:u w:val="single"/>
        </w:rPr>
        <w:t xml:space="preserve"> // Транспортное право. – 2008. – №</w:t>
      </w:r>
      <w:r w:rsidR="00D33A4C" w:rsidRPr="00364E29">
        <w:rPr>
          <w:rFonts w:ascii="Times New Roman" w:hAnsi="Times New Roman" w:cs="Times New Roman"/>
          <w:b w:val="0"/>
          <w:bCs w:val="0"/>
          <w:sz w:val="24"/>
          <w:szCs w:val="24"/>
          <w:u w:val="single"/>
        </w:rPr>
        <w:t xml:space="preserve"> </w:t>
      </w:r>
      <w:r w:rsidRPr="00364E29">
        <w:rPr>
          <w:rFonts w:ascii="Times New Roman" w:hAnsi="Times New Roman" w:cs="Times New Roman"/>
          <w:b w:val="0"/>
          <w:bCs w:val="0"/>
          <w:sz w:val="24"/>
          <w:szCs w:val="24"/>
          <w:u w:val="single"/>
        </w:rPr>
        <w:t>2.</w:t>
      </w:r>
    </w:p>
    <w:p w:rsidR="00F232D5" w:rsidRPr="00364E29" w:rsidRDefault="00F232D5" w:rsidP="00D36051">
      <w:pPr>
        <w:pStyle w:val="ConsPlusTitle"/>
        <w:widowControl/>
        <w:numPr>
          <w:ilvl w:val="1"/>
          <w:numId w:val="37"/>
        </w:numPr>
        <w:tabs>
          <w:tab w:val="clear" w:pos="1980"/>
          <w:tab w:val="left" w:pos="1134"/>
        </w:tabs>
        <w:ind w:left="0" w:firstLine="709"/>
        <w:jc w:val="both"/>
        <w:outlineLvl w:val="0"/>
        <w:rPr>
          <w:rFonts w:ascii="Times New Roman" w:hAnsi="Times New Roman" w:cs="Times New Roman"/>
          <w:b w:val="0"/>
          <w:bCs w:val="0"/>
          <w:sz w:val="24"/>
          <w:szCs w:val="24"/>
          <w:u w:val="single"/>
        </w:rPr>
      </w:pPr>
      <w:r w:rsidRPr="00364E29">
        <w:rPr>
          <w:rFonts w:ascii="Times New Roman" w:hAnsi="Times New Roman" w:cs="Times New Roman"/>
          <w:b w:val="0"/>
          <w:sz w:val="24"/>
          <w:szCs w:val="24"/>
          <w:u w:val="single"/>
        </w:rPr>
        <w:t>Кузьмичев А.С., Малыгин А.А.</w:t>
      </w:r>
      <w:r w:rsidR="00364E29" w:rsidRPr="00364E29">
        <w:rPr>
          <w:rFonts w:ascii="Times New Roman" w:hAnsi="Times New Roman" w:cs="Times New Roman"/>
          <w:b w:val="0"/>
          <w:bCs w:val="0"/>
          <w:sz w:val="24"/>
          <w:szCs w:val="24"/>
          <w:u w:val="single"/>
        </w:rPr>
        <w:t xml:space="preserve"> </w:t>
      </w:r>
      <w:r w:rsidRPr="00364E29">
        <w:rPr>
          <w:rFonts w:ascii="Times New Roman" w:hAnsi="Times New Roman" w:cs="Times New Roman"/>
          <w:b w:val="0"/>
          <w:bCs w:val="0"/>
          <w:sz w:val="24"/>
          <w:szCs w:val="24"/>
          <w:u w:val="single"/>
        </w:rPr>
        <w:t>Клиент в транспортно-экспедиционных отношениях в связи с п</w:t>
      </w:r>
      <w:r w:rsidR="00364E29" w:rsidRPr="00364E29">
        <w:rPr>
          <w:rFonts w:ascii="Times New Roman" w:hAnsi="Times New Roman" w:cs="Times New Roman"/>
          <w:b w:val="0"/>
          <w:bCs w:val="0"/>
          <w:sz w:val="24"/>
          <w:szCs w:val="24"/>
          <w:u w:val="single"/>
        </w:rPr>
        <w:t>роблемами квалификации договора</w:t>
      </w:r>
      <w:r w:rsidRPr="00364E29">
        <w:rPr>
          <w:rFonts w:ascii="Times New Roman" w:hAnsi="Times New Roman" w:cs="Times New Roman"/>
          <w:b w:val="0"/>
          <w:bCs w:val="0"/>
          <w:sz w:val="24"/>
          <w:szCs w:val="24"/>
          <w:u w:val="single"/>
        </w:rPr>
        <w:t xml:space="preserve"> // Юрист</w:t>
      </w:r>
      <w:r w:rsidR="005D3E5D">
        <w:rPr>
          <w:rFonts w:ascii="Times New Roman" w:hAnsi="Times New Roman" w:cs="Times New Roman"/>
          <w:b w:val="0"/>
          <w:bCs w:val="0"/>
          <w:sz w:val="24"/>
          <w:szCs w:val="24"/>
          <w:u w:val="single"/>
        </w:rPr>
        <w:t>. –</w:t>
      </w:r>
      <w:r w:rsidRPr="00364E29">
        <w:rPr>
          <w:rFonts w:ascii="Times New Roman" w:hAnsi="Times New Roman" w:cs="Times New Roman"/>
          <w:b w:val="0"/>
          <w:bCs w:val="0"/>
          <w:sz w:val="24"/>
          <w:szCs w:val="24"/>
          <w:u w:val="single"/>
        </w:rPr>
        <w:t xml:space="preserve"> 2007</w:t>
      </w:r>
      <w:r w:rsidR="005D3E5D">
        <w:rPr>
          <w:rFonts w:ascii="Times New Roman" w:hAnsi="Times New Roman" w:cs="Times New Roman"/>
          <w:b w:val="0"/>
          <w:bCs w:val="0"/>
          <w:sz w:val="24"/>
          <w:szCs w:val="24"/>
          <w:u w:val="single"/>
        </w:rPr>
        <w:t>. –</w:t>
      </w:r>
      <w:r w:rsidRPr="00364E29">
        <w:rPr>
          <w:rFonts w:ascii="Times New Roman" w:hAnsi="Times New Roman" w:cs="Times New Roman"/>
          <w:b w:val="0"/>
          <w:bCs w:val="0"/>
          <w:sz w:val="24"/>
          <w:szCs w:val="24"/>
          <w:u w:val="single"/>
        </w:rPr>
        <w:t xml:space="preserve"> №1.</w:t>
      </w:r>
    </w:p>
    <w:p w:rsidR="009010F4" w:rsidRPr="00EF4B8F" w:rsidRDefault="009010F4" w:rsidP="00D36051">
      <w:pPr>
        <w:pStyle w:val="ConsPlusTitle"/>
        <w:widowControl/>
        <w:numPr>
          <w:ilvl w:val="1"/>
          <w:numId w:val="37"/>
        </w:numPr>
        <w:tabs>
          <w:tab w:val="clear" w:pos="1980"/>
          <w:tab w:val="left" w:pos="1134"/>
        </w:tabs>
        <w:ind w:left="0" w:firstLine="709"/>
        <w:jc w:val="both"/>
        <w:outlineLvl w:val="0"/>
        <w:rPr>
          <w:rFonts w:ascii="Times New Roman" w:hAnsi="Times New Roman" w:cs="Times New Roman"/>
          <w:b w:val="0"/>
          <w:bCs w:val="0"/>
          <w:sz w:val="24"/>
          <w:szCs w:val="24"/>
          <w:u w:val="single"/>
        </w:rPr>
      </w:pPr>
      <w:r w:rsidRPr="00EF4B8F">
        <w:rPr>
          <w:rFonts w:ascii="Times New Roman" w:hAnsi="Times New Roman" w:cs="Times New Roman"/>
          <w:b w:val="0"/>
          <w:sz w:val="24"/>
          <w:szCs w:val="24"/>
          <w:u w:val="single"/>
        </w:rPr>
        <w:t xml:space="preserve">Кулешов В.В. Заключение договора транспортной экспедиции и экспедиторские документы // </w:t>
      </w:r>
      <w:r w:rsidR="00842F8B" w:rsidRPr="00EF4B8F">
        <w:rPr>
          <w:rFonts w:ascii="Times New Roman" w:hAnsi="Times New Roman" w:cs="Times New Roman"/>
          <w:b w:val="0"/>
          <w:sz w:val="24"/>
          <w:szCs w:val="24"/>
          <w:u w:val="single"/>
        </w:rPr>
        <w:t xml:space="preserve">Транспортное право. – 2009. – </w:t>
      </w:r>
      <w:r w:rsidRPr="00EF4B8F">
        <w:rPr>
          <w:rFonts w:ascii="Times New Roman" w:hAnsi="Times New Roman" w:cs="Times New Roman"/>
          <w:b w:val="0"/>
          <w:sz w:val="24"/>
          <w:szCs w:val="24"/>
          <w:u w:val="single"/>
        </w:rPr>
        <w:t>№ 2. – С. 16-20</w:t>
      </w:r>
      <w:r w:rsidR="006F39A4" w:rsidRPr="00EF4B8F">
        <w:rPr>
          <w:rFonts w:ascii="Times New Roman" w:hAnsi="Times New Roman" w:cs="Times New Roman"/>
          <w:b w:val="0"/>
          <w:sz w:val="24"/>
          <w:szCs w:val="24"/>
          <w:u w:val="single"/>
        </w:rPr>
        <w:t>.</w:t>
      </w:r>
    </w:p>
    <w:p w:rsidR="009010F4" w:rsidRPr="00CD1C58" w:rsidRDefault="009010F4" w:rsidP="00D36051">
      <w:pPr>
        <w:pStyle w:val="ConsPlusTitle"/>
        <w:widowControl/>
        <w:numPr>
          <w:ilvl w:val="1"/>
          <w:numId w:val="37"/>
        </w:numPr>
        <w:tabs>
          <w:tab w:val="clear" w:pos="1980"/>
          <w:tab w:val="left" w:pos="1134"/>
        </w:tabs>
        <w:ind w:left="0" w:firstLine="709"/>
        <w:jc w:val="both"/>
        <w:outlineLvl w:val="0"/>
        <w:rPr>
          <w:rFonts w:ascii="Times New Roman" w:hAnsi="Times New Roman" w:cs="Times New Roman"/>
          <w:b w:val="0"/>
          <w:bCs w:val="0"/>
          <w:sz w:val="24"/>
          <w:szCs w:val="24"/>
          <w:u w:val="single"/>
        </w:rPr>
      </w:pPr>
      <w:r w:rsidRPr="00CD1C58">
        <w:rPr>
          <w:rFonts w:ascii="Times New Roman" w:hAnsi="Times New Roman" w:cs="Times New Roman"/>
          <w:b w:val="0"/>
          <w:sz w:val="24"/>
          <w:szCs w:val="24"/>
          <w:u w:val="single"/>
        </w:rPr>
        <w:t>Кулешов В.В. Претензии в договоре транспортной экспедиции // Право и государство: теория и прак</w:t>
      </w:r>
      <w:r w:rsidR="00E013FD" w:rsidRPr="00CD1C58">
        <w:rPr>
          <w:rFonts w:ascii="Times New Roman" w:hAnsi="Times New Roman" w:cs="Times New Roman"/>
          <w:b w:val="0"/>
          <w:sz w:val="24"/>
          <w:szCs w:val="24"/>
          <w:u w:val="single"/>
        </w:rPr>
        <w:t xml:space="preserve">тика. – 2008. – </w:t>
      </w:r>
      <w:r w:rsidR="00FF7B9D" w:rsidRPr="00CD1C58">
        <w:rPr>
          <w:rFonts w:ascii="Times New Roman" w:hAnsi="Times New Roman" w:cs="Times New Roman"/>
          <w:b w:val="0"/>
          <w:sz w:val="24"/>
          <w:szCs w:val="24"/>
          <w:u w:val="single"/>
        </w:rPr>
        <w:t>№ 12</w:t>
      </w:r>
      <w:r w:rsidRPr="00CD1C58">
        <w:rPr>
          <w:rFonts w:ascii="Times New Roman" w:hAnsi="Times New Roman" w:cs="Times New Roman"/>
          <w:b w:val="0"/>
          <w:sz w:val="24"/>
          <w:szCs w:val="24"/>
          <w:u w:val="single"/>
        </w:rPr>
        <w:t xml:space="preserve">. </w:t>
      </w:r>
      <w:r w:rsidR="00E013FD" w:rsidRPr="00CD1C58">
        <w:rPr>
          <w:rFonts w:ascii="Times New Roman" w:hAnsi="Times New Roman" w:cs="Times New Roman"/>
          <w:b w:val="0"/>
          <w:sz w:val="24"/>
          <w:szCs w:val="24"/>
          <w:u w:val="single"/>
        </w:rPr>
        <w:t>–</w:t>
      </w:r>
      <w:r w:rsidRPr="00CD1C58">
        <w:rPr>
          <w:rFonts w:ascii="Times New Roman" w:hAnsi="Times New Roman" w:cs="Times New Roman"/>
          <w:b w:val="0"/>
          <w:sz w:val="24"/>
          <w:szCs w:val="24"/>
          <w:u w:val="single"/>
        </w:rPr>
        <w:t xml:space="preserve"> С. 63-65</w:t>
      </w:r>
      <w:r w:rsidR="006F39A4">
        <w:rPr>
          <w:rFonts w:ascii="Times New Roman" w:hAnsi="Times New Roman" w:cs="Times New Roman"/>
          <w:b w:val="0"/>
          <w:sz w:val="24"/>
          <w:szCs w:val="24"/>
          <w:u w:val="single"/>
        </w:rPr>
        <w:t>.</w:t>
      </w:r>
    </w:p>
    <w:p w:rsidR="0040718F" w:rsidRPr="0040718F" w:rsidRDefault="0040718F" w:rsidP="00D36051">
      <w:pPr>
        <w:pStyle w:val="ConsPlusTitle"/>
        <w:widowControl/>
        <w:numPr>
          <w:ilvl w:val="1"/>
          <w:numId w:val="37"/>
        </w:numPr>
        <w:tabs>
          <w:tab w:val="clear" w:pos="1980"/>
          <w:tab w:val="left" w:pos="1134"/>
        </w:tabs>
        <w:ind w:left="0" w:firstLine="709"/>
        <w:jc w:val="both"/>
        <w:outlineLvl w:val="0"/>
        <w:rPr>
          <w:rFonts w:ascii="Times New Roman" w:hAnsi="Times New Roman" w:cs="Times New Roman"/>
          <w:b w:val="0"/>
          <w:bCs w:val="0"/>
          <w:sz w:val="24"/>
          <w:szCs w:val="24"/>
        </w:rPr>
      </w:pPr>
      <w:r w:rsidRPr="0040718F">
        <w:rPr>
          <w:rFonts w:ascii="Times New Roman" w:hAnsi="Times New Roman" w:cs="Times New Roman"/>
          <w:b w:val="0"/>
          <w:sz w:val="24"/>
          <w:szCs w:val="24"/>
        </w:rPr>
        <w:t>Кулешов В.В. Прекращение договора транспортной экспедиции // Право: т</w:t>
      </w:r>
      <w:r>
        <w:rPr>
          <w:rFonts w:ascii="Times New Roman" w:hAnsi="Times New Roman" w:cs="Times New Roman"/>
          <w:b w:val="0"/>
          <w:sz w:val="24"/>
          <w:szCs w:val="24"/>
        </w:rPr>
        <w:t>еория и практика. –</w:t>
      </w:r>
      <w:r w:rsidR="00067B27">
        <w:rPr>
          <w:rFonts w:ascii="Times New Roman" w:hAnsi="Times New Roman" w:cs="Times New Roman"/>
          <w:b w:val="0"/>
          <w:sz w:val="24"/>
          <w:szCs w:val="24"/>
        </w:rPr>
        <w:t xml:space="preserve"> 2008. – </w:t>
      </w:r>
      <w:r w:rsidRPr="0040718F">
        <w:rPr>
          <w:rFonts w:ascii="Times New Roman" w:hAnsi="Times New Roman" w:cs="Times New Roman"/>
          <w:b w:val="0"/>
          <w:sz w:val="24"/>
          <w:szCs w:val="24"/>
        </w:rPr>
        <w:t xml:space="preserve">№ 7-8. </w:t>
      </w:r>
      <w:r w:rsidR="00067B27">
        <w:rPr>
          <w:rFonts w:ascii="Times New Roman" w:hAnsi="Times New Roman" w:cs="Times New Roman"/>
          <w:b w:val="0"/>
          <w:sz w:val="24"/>
          <w:szCs w:val="24"/>
        </w:rPr>
        <w:t>–</w:t>
      </w:r>
      <w:r w:rsidRPr="0040718F">
        <w:rPr>
          <w:rFonts w:ascii="Times New Roman" w:hAnsi="Times New Roman" w:cs="Times New Roman"/>
          <w:b w:val="0"/>
          <w:sz w:val="24"/>
          <w:szCs w:val="24"/>
        </w:rPr>
        <w:t xml:space="preserve"> С. 7-8</w:t>
      </w:r>
      <w:r w:rsidR="006F39A4">
        <w:rPr>
          <w:rFonts w:ascii="Times New Roman" w:hAnsi="Times New Roman" w:cs="Times New Roman"/>
          <w:b w:val="0"/>
          <w:sz w:val="24"/>
          <w:szCs w:val="24"/>
        </w:rPr>
        <w:t>.</w:t>
      </w:r>
    </w:p>
    <w:p w:rsidR="00067B27" w:rsidRPr="00EF4B8F" w:rsidRDefault="00067B27" w:rsidP="00D36051">
      <w:pPr>
        <w:pStyle w:val="ConsPlusTitle"/>
        <w:widowControl/>
        <w:numPr>
          <w:ilvl w:val="1"/>
          <w:numId w:val="37"/>
        </w:numPr>
        <w:tabs>
          <w:tab w:val="clear" w:pos="1980"/>
          <w:tab w:val="left" w:pos="1134"/>
        </w:tabs>
        <w:ind w:left="0" w:firstLine="709"/>
        <w:jc w:val="both"/>
        <w:outlineLvl w:val="0"/>
        <w:rPr>
          <w:rFonts w:ascii="Times New Roman" w:hAnsi="Times New Roman" w:cs="Times New Roman"/>
          <w:b w:val="0"/>
          <w:bCs w:val="0"/>
          <w:sz w:val="24"/>
          <w:szCs w:val="24"/>
          <w:u w:val="single"/>
        </w:rPr>
      </w:pPr>
      <w:r w:rsidRPr="00EF4B8F">
        <w:rPr>
          <w:rFonts w:ascii="Times New Roman" w:hAnsi="Times New Roman" w:cs="Times New Roman"/>
          <w:b w:val="0"/>
          <w:sz w:val="24"/>
          <w:szCs w:val="24"/>
          <w:u w:val="single"/>
        </w:rPr>
        <w:t>Кулешов В.В. Субъектный состав договора транспортной экспедиции // Транспортное право. – 2009. – № 3. – С. 31-32</w:t>
      </w:r>
      <w:r w:rsidR="006F39A4" w:rsidRPr="00EF4B8F">
        <w:rPr>
          <w:rFonts w:ascii="Times New Roman" w:hAnsi="Times New Roman" w:cs="Times New Roman"/>
          <w:b w:val="0"/>
          <w:sz w:val="24"/>
          <w:szCs w:val="24"/>
          <w:u w:val="single"/>
        </w:rPr>
        <w:t>.</w:t>
      </w:r>
    </w:p>
    <w:p w:rsidR="00E94425" w:rsidRPr="006F39A4" w:rsidRDefault="00E94425" w:rsidP="00D36051">
      <w:pPr>
        <w:pStyle w:val="ConsPlusTitle"/>
        <w:widowControl/>
        <w:numPr>
          <w:ilvl w:val="1"/>
          <w:numId w:val="37"/>
        </w:numPr>
        <w:tabs>
          <w:tab w:val="clear" w:pos="1980"/>
          <w:tab w:val="left" w:pos="1134"/>
        </w:tabs>
        <w:ind w:left="0" w:firstLine="709"/>
        <w:jc w:val="both"/>
        <w:outlineLvl w:val="0"/>
        <w:rPr>
          <w:rFonts w:ascii="Times New Roman" w:hAnsi="Times New Roman" w:cs="Times New Roman"/>
          <w:b w:val="0"/>
          <w:bCs w:val="0"/>
          <w:sz w:val="24"/>
          <w:szCs w:val="24"/>
          <w:u w:val="single"/>
        </w:rPr>
      </w:pPr>
      <w:r w:rsidRPr="006F39A4">
        <w:rPr>
          <w:rFonts w:ascii="Times New Roman" w:hAnsi="Times New Roman" w:cs="Times New Roman"/>
          <w:b w:val="0"/>
          <w:sz w:val="24"/>
          <w:szCs w:val="24"/>
          <w:u w:val="single"/>
        </w:rPr>
        <w:t>Левин Э. О некоторых проблемах квалификации договора транспортной экспедиции в национальных правовых с</w:t>
      </w:r>
      <w:r w:rsidR="00436CAA" w:rsidRPr="006F39A4">
        <w:rPr>
          <w:rFonts w:ascii="Times New Roman" w:hAnsi="Times New Roman" w:cs="Times New Roman"/>
          <w:b w:val="0"/>
          <w:sz w:val="24"/>
          <w:szCs w:val="24"/>
          <w:u w:val="single"/>
        </w:rPr>
        <w:t>истемах // Хозяйство и право.</w:t>
      </w:r>
      <w:r w:rsidRPr="006F39A4">
        <w:rPr>
          <w:rFonts w:ascii="Times New Roman" w:hAnsi="Times New Roman" w:cs="Times New Roman"/>
          <w:b w:val="0"/>
          <w:sz w:val="24"/>
          <w:szCs w:val="24"/>
          <w:u w:val="single"/>
        </w:rPr>
        <w:t xml:space="preserve"> – </w:t>
      </w:r>
      <w:r w:rsidR="006F39A4" w:rsidRPr="006F39A4">
        <w:rPr>
          <w:rFonts w:ascii="Times New Roman" w:hAnsi="Times New Roman" w:cs="Times New Roman"/>
          <w:b w:val="0"/>
          <w:sz w:val="24"/>
          <w:szCs w:val="24"/>
          <w:u w:val="single"/>
        </w:rPr>
        <w:t xml:space="preserve">2005. – </w:t>
      </w:r>
      <w:r w:rsidRPr="006F39A4">
        <w:rPr>
          <w:rFonts w:ascii="Times New Roman" w:hAnsi="Times New Roman" w:cs="Times New Roman"/>
          <w:b w:val="0"/>
          <w:sz w:val="24"/>
          <w:szCs w:val="24"/>
          <w:u w:val="single"/>
        </w:rPr>
        <w:t xml:space="preserve">№ 10. – </w:t>
      </w:r>
      <w:r w:rsidR="001613B7">
        <w:rPr>
          <w:rFonts w:ascii="Times New Roman" w:hAnsi="Times New Roman" w:cs="Times New Roman"/>
          <w:b w:val="0"/>
          <w:sz w:val="24"/>
          <w:szCs w:val="24"/>
          <w:u w:val="single"/>
        </w:rPr>
        <w:t xml:space="preserve">  </w:t>
      </w:r>
      <w:r w:rsidRPr="006F39A4">
        <w:rPr>
          <w:rFonts w:ascii="Times New Roman" w:hAnsi="Times New Roman" w:cs="Times New Roman"/>
          <w:b w:val="0"/>
          <w:sz w:val="24"/>
          <w:szCs w:val="24"/>
          <w:u w:val="single"/>
        </w:rPr>
        <w:t>С. 38-48.</w:t>
      </w:r>
    </w:p>
    <w:p w:rsidR="004138AD" w:rsidRPr="007B0553" w:rsidRDefault="004138AD" w:rsidP="00D36051">
      <w:pPr>
        <w:pStyle w:val="ConsPlusTitle"/>
        <w:widowControl/>
        <w:numPr>
          <w:ilvl w:val="1"/>
          <w:numId w:val="37"/>
        </w:numPr>
        <w:tabs>
          <w:tab w:val="clear" w:pos="1980"/>
          <w:tab w:val="left" w:pos="1134"/>
        </w:tabs>
        <w:ind w:left="0" w:firstLine="709"/>
        <w:jc w:val="both"/>
        <w:outlineLvl w:val="0"/>
        <w:rPr>
          <w:rFonts w:ascii="Times New Roman" w:hAnsi="Times New Roman" w:cs="Times New Roman"/>
          <w:b w:val="0"/>
          <w:bCs w:val="0"/>
          <w:sz w:val="24"/>
          <w:szCs w:val="24"/>
          <w:u w:val="single"/>
        </w:rPr>
      </w:pPr>
      <w:r w:rsidRPr="007B0553">
        <w:rPr>
          <w:rFonts w:ascii="Times New Roman" w:hAnsi="Times New Roman" w:cs="Times New Roman"/>
          <w:b w:val="0"/>
          <w:bCs w:val="0"/>
          <w:sz w:val="24"/>
          <w:szCs w:val="24"/>
          <w:u w:val="single"/>
        </w:rPr>
        <w:t xml:space="preserve">Метелева </w:t>
      </w:r>
      <w:r w:rsidR="00D85AE9" w:rsidRPr="007B0553">
        <w:rPr>
          <w:rFonts w:ascii="Times New Roman" w:hAnsi="Times New Roman" w:cs="Times New Roman"/>
          <w:b w:val="0"/>
          <w:bCs w:val="0"/>
          <w:sz w:val="24"/>
          <w:szCs w:val="24"/>
          <w:u w:val="single"/>
        </w:rPr>
        <w:t xml:space="preserve">Ю.А. </w:t>
      </w:r>
      <w:r w:rsidRPr="007B0553">
        <w:rPr>
          <w:rFonts w:ascii="Times New Roman" w:hAnsi="Times New Roman" w:cs="Times New Roman"/>
          <w:b w:val="0"/>
          <w:bCs w:val="0"/>
          <w:sz w:val="24"/>
          <w:szCs w:val="24"/>
          <w:u w:val="single"/>
        </w:rPr>
        <w:t>Товарный оборот. Право. Практика. Тенден</w:t>
      </w:r>
      <w:r w:rsidR="00E46143" w:rsidRPr="007B0553">
        <w:rPr>
          <w:rFonts w:ascii="Times New Roman" w:hAnsi="Times New Roman" w:cs="Times New Roman"/>
          <w:b w:val="0"/>
          <w:bCs w:val="0"/>
          <w:sz w:val="24"/>
          <w:szCs w:val="24"/>
          <w:u w:val="single"/>
        </w:rPr>
        <w:t>ции. Регулирование. – М.:</w:t>
      </w:r>
      <w:r w:rsidRPr="007B0553">
        <w:rPr>
          <w:rFonts w:ascii="Times New Roman" w:hAnsi="Times New Roman" w:cs="Times New Roman"/>
          <w:b w:val="0"/>
          <w:bCs w:val="0"/>
          <w:sz w:val="24"/>
          <w:szCs w:val="24"/>
          <w:u w:val="single"/>
        </w:rPr>
        <w:t xml:space="preserve"> </w:t>
      </w:r>
      <w:r w:rsidR="00D85AE9" w:rsidRPr="007B0553">
        <w:rPr>
          <w:rFonts w:ascii="Times New Roman" w:hAnsi="Times New Roman" w:cs="Times New Roman"/>
          <w:b w:val="0"/>
          <w:sz w:val="24"/>
          <w:szCs w:val="24"/>
          <w:u w:val="single"/>
        </w:rPr>
        <w:t>Юриспруденция, 2007. – 167 с.</w:t>
      </w:r>
    </w:p>
    <w:p w:rsidR="00E94425" w:rsidRDefault="00E94425" w:rsidP="00D36051">
      <w:pPr>
        <w:pStyle w:val="ConsPlusTitle"/>
        <w:widowControl/>
        <w:numPr>
          <w:ilvl w:val="1"/>
          <w:numId w:val="37"/>
        </w:numPr>
        <w:tabs>
          <w:tab w:val="clear" w:pos="1980"/>
          <w:tab w:val="left" w:pos="1134"/>
        </w:tabs>
        <w:ind w:left="0" w:firstLine="709"/>
        <w:jc w:val="both"/>
        <w:outlineLvl w:val="0"/>
        <w:rPr>
          <w:rFonts w:ascii="Times New Roman" w:hAnsi="Times New Roman" w:cs="Times New Roman"/>
          <w:b w:val="0"/>
          <w:bCs w:val="0"/>
          <w:sz w:val="24"/>
          <w:szCs w:val="24"/>
        </w:rPr>
      </w:pPr>
      <w:r>
        <w:rPr>
          <w:rFonts w:ascii="Times New Roman" w:hAnsi="Times New Roman" w:cs="Times New Roman"/>
          <w:b w:val="0"/>
          <w:bCs w:val="0"/>
          <w:sz w:val="24"/>
          <w:szCs w:val="24"/>
        </w:rPr>
        <w:t>Морозова Н.В. Правовое положение клиента по д</w:t>
      </w:r>
      <w:r w:rsidR="008547A7">
        <w:rPr>
          <w:rFonts w:ascii="Times New Roman" w:hAnsi="Times New Roman" w:cs="Times New Roman"/>
          <w:b w:val="0"/>
          <w:bCs w:val="0"/>
          <w:sz w:val="24"/>
          <w:szCs w:val="24"/>
        </w:rPr>
        <w:t>оговору транспортной экспедиции</w:t>
      </w:r>
      <w:r>
        <w:rPr>
          <w:rFonts w:ascii="Times New Roman" w:hAnsi="Times New Roman" w:cs="Times New Roman"/>
          <w:b w:val="0"/>
          <w:bCs w:val="0"/>
          <w:sz w:val="24"/>
          <w:szCs w:val="24"/>
        </w:rPr>
        <w:t xml:space="preserve"> // Транспортное право. – 2004. – №</w:t>
      </w:r>
      <w:r w:rsidR="00E30544">
        <w:rPr>
          <w:rFonts w:ascii="Times New Roman" w:hAnsi="Times New Roman" w:cs="Times New Roman"/>
          <w:b w:val="0"/>
          <w:bCs w:val="0"/>
          <w:sz w:val="24"/>
          <w:szCs w:val="24"/>
        </w:rPr>
        <w:t xml:space="preserve"> </w:t>
      </w:r>
      <w:r>
        <w:rPr>
          <w:rFonts w:ascii="Times New Roman" w:hAnsi="Times New Roman" w:cs="Times New Roman"/>
          <w:b w:val="0"/>
          <w:bCs w:val="0"/>
          <w:sz w:val="24"/>
          <w:szCs w:val="24"/>
        </w:rPr>
        <w:t>4.</w:t>
      </w:r>
    </w:p>
    <w:p w:rsidR="00E26320" w:rsidRPr="00E26320" w:rsidRDefault="00E26320" w:rsidP="00D36051">
      <w:pPr>
        <w:pStyle w:val="ConsPlusTitle"/>
        <w:widowControl/>
        <w:numPr>
          <w:ilvl w:val="1"/>
          <w:numId w:val="37"/>
        </w:numPr>
        <w:tabs>
          <w:tab w:val="clear" w:pos="1980"/>
          <w:tab w:val="left" w:pos="1134"/>
        </w:tabs>
        <w:ind w:left="0" w:firstLine="709"/>
        <w:jc w:val="both"/>
        <w:outlineLvl w:val="0"/>
        <w:rPr>
          <w:rFonts w:ascii="Times New Roman" w:hAnsi="Times New Roman" w:cs="Times New Roman"/>
          <w:b w:val="0"/>
          <w:bCs w:val="0"/>
          <w:sz w:val="24"/>
          <w:szCs w:val="24"/>
        </w:rPr>
      </w:pPr>
      <w:r w:rsidRPr="00E26320">
        <w:rPr>
          <w:rFonts w:ascii="Times New Roman" w:hAnsi="Times New Roman" w:cs="Times New Roman"/>
          <w:b w:val="0"/>
          <w:sz w:val="24"/>
          <w:szCs w:val="24"/>
        </w:rPr>
        <w:t>Морозов С.Ю. К договору о соотношении договоров транспортной экспедиции и перевозки грузов // Транспо</w:t>
      </w:r>
      <w:r w:rsidR="00DB7CAC">
        <w:rPr>
          <w:rFonts w:ascii="Times New Roman" w:hAnsi="Times New Roman" w:cs="Times New Roman"/>
          <w:b w:val="0"/>
          <w:sz w:val="24"/>
          <w:szCs w:val="24"/>
        </w:rPr>
        <w:t xml:space="preserve">ртное право. – 2003. – </w:t>
      </w:r>
      <w:r w:rsidRPr="00E26320">
        <w:rPr>
          <w:rFonts w:ascii="Times New Roman" w:hAnsi="Times New Roman" w:cs="Times New Roman"/>
          <w:b w:val="0"/>
          <w:sz w:val="24"/>
          <w:szCs w:val="24"/>
        </w:rPr>
        <w:t xml:space="preserve">№ 2. </w:t>
      </w:r>
      <w:r w:rsidR="00DB7CAC">
        <w:rPr>
          <w:rFonts w:ascii="Times New Roman" w:hAnsi="Times New Roman" w:cs="Times New Roman"/>
          <w:b w:val="0"/>
          <w:sz w:val="24"/>
          <w:szCs w:val="24"/>
        </w:rPr>
        <w:t>–</w:t>
      </w:r>
      <w:r w:rsidRPr="00E26320">
        <w:rPr>
          <w:rFonts w:ascii="Times New Roman" w:hAnsi="Times New Roman" w:cs="Times New Roman"/>
          <w:b w:val="0"/>
          <w:sz w:val="24"/>
          <w:szCs w:val="24"/>
        </w:rPr>
        <w:t xml:space="preserve"> С. 18-20</w:t>
      </w:r>
      <w:r w:rsidR="006F39A4">
        <w:rPr>
          <w:rFonts w:ascii="Times New Roman" w:hAnsi="Times New Roman" w:cs="Times New Roman"/>
          <w:b w:val="0"/>
          <w:sz w:val="24"/>
          <w:szCs w:val="24"/>
        </w:rPr>
        <w:t>.</w:t>
      </w:r>
    </w:p>
    <w:p w:rsidR="00E26320" w:rsidRPr="00E26320" w:rsidRDefault="00E26320" w:rsidP="00D36051">
      <w:pPr>
        <w:pStyle w:val="ConsPlusTitle"/>
        <w:widowControl/>
        <w:numPr>
          <w:ilvl w:val="1"/>
          <w:numId w:val="37"/>
        </w:numPr>
        <w:tabs>
          <w:tab w:val="clear" w:pos="1980"/>
          <w:tab w:val="left" w:pos="1134"/>
        </w:tabs>
        <w:ind w:left="0" w:firstLine="709"/>
        <w:jc w:val="both"/>
        <w:outlineLvl w:val="0"/>
        <w:rPr>
          <w:rFonts w:ascii="Times New Roman" w:hAnsi="Times New Roman" w:cs="Times New Roman"/>
          <w:b w:val="0"/>
          <w:bCs w:val="0"/>
          <w:sz w:val="24"/>
          <w:szCs w:val="24"/>
        </w:rPr>
      </w:pPr>
      <w:r w:rsidRPr="00E26320">
        <w:rPr>
          <w:rFonts w:ascii="Times New Roman" w:hAnsi="Times New Roman" w:cs="Times New Roman"/>
          <w:b w:val="0"/>
          <w:sz w:val="24"/>
          <w:szCs w:val="24"/>
        </w:rPr>
        <w:t>Морозов С.Ю. Договор транспортной экспедиции. – М.: Юрист, 2004. – 144 с.</w:t>
      </w:r>
    </w:p>
    <w:p w:rsidR="00E94425" w:rsidRDefault="00E94425" w:rsidP="00D36051">
      <w:pPr>
        <w:pStyle w:val="ConsPlusTitle"/>
        <w:widowControl/>
        <w:numPr>
          <w:ilvl w:val="1"/>
          <w:numId w:val="37"/>
        </w:numPr>
        <w:tabs>
          <w:tab w:val="clear" w:pos="1980"/>
          <w:tab w:val="left" w:pos="1134"/>
        </w:tabs>
        <w:ind w:left="0" w:firstLine="709"/>
        <w:jc w:val="both"/>
        <w:outlineLvl w:val="0"/>
        <w:rPr>
          <w:rFonts w:ascii="Times New Roman" w:hAnsi="Times New Roman" w:cs="Times New Roman"/>
          <w:b w:val="0"/>
          <w:bCs w:val="0"/>
          <w:sz w:val="24"/>
          <w:szCs w:val="24"/>
        </w:rPr>
      </w:pPr>
      <w:r w:rsidRPr="00291459">
        <w:rPr>
          <w:rFonts w:ascii="Times New Roman" w:hAnsi="Times New Roman" w:cs="Times New Roman"/>
          <w:b w:val="0"/>
          <w:bCs w:val="0"/>
          <w:sz w:val="24"/>
          <w:szCs w:val="24"/>
        </w:rPr>
        <w:t>Морозова Н.В. Ответственность экспедитора по договору транспортной экспедиции // Законодательство и экономика. – 2005. – №</w:t>
      </w:r>
      <w:r w:rsidR="00E30544">
        <w:rPr>
          <w:rFonts w:ascii="Times New Roman" w:hAnsi="Times New Roman" w:cs="Times New Roman"/>
          <w:b w:val="0"/>
          <w:bCs w:val="0"/>
          <w:sz w:val="24"/>
          <w:szCs w:val="24"/>
        </w:rPr>
        <w:t xml:space="preserve"> </w:t>
      </w:r>
      <w:r w:rsidRPr="00291459">
        <w:rPr>
          <w:rFonts w:ascii="Times New Roman" w:hAnsi="Times New Roman" w:cs="Times New Roman"/>
          <w:b w:val="0"/>
          <w:bCs w:val="0"/>
          <w:sz w:val="24"/>
          <w:szCs w:val="24"/>
        </w:rPr>
        <w:t>4.</w:t>
      </w:r>
    </w:p>
    <w:p w:rsidR="00E94425" w:rsidRDefault="00E94425" w:rsidP="00D36051">
      <w:pPr>
        <w:pStyle w:val="ConsPlusTitle"/>
        <w:widowControl/>
        <w:numPr>
          <w:ilvl w:val="1"/>
          <w:numId w:val="37"/>
        </w:numPr>
        <w:tabs>
          <w:tab w:val="clear" w:pos="1980"/>
          <w:tab w:val="left" w:pos="1134"/>
        </w:tabs>
        <w:ind w:left="0" w:firstLine="709"/>
        <w:jc w:val="both"/>
        <w:outlineLvl w:val="0"/>
        <w:rPr>
          <w:rFonts w:ascii="Times New Roman" w:hAnsi="Times New Roman" w:cs="Times New Roman"/>
          <w:b w:val="0"/>
          <w:bCs w:val="0"/>
          <w:sz w:val="24"/>
          <w:szCs w:val="24"/>
        </w:rPr>
      </w:pPr>
      <w:r w:rsidRPr="00291459">
        <w:rPr>
          <w:rFonts w:ascii="Times New Roman" w:hAnsi="Times New Roman" w:cs="Times New Roman"/>
          <w:b w:val="0"/>
          <w:bCs w:val="0"/>
          <w:sz w:val="24"/>
          <w:szCs w:val="24"/>
        </w:rPr>
        <w:t>Нестерчук Ю. Договор транспортной экспедиции / ЭЖ-Юрист. – 2006. – №</w:t>
      </w:r>
      <w:r w:rsidR="00D05294">
        <w:rPr>
          <w:rFonts w:ascii="Times New Roman" w:hAnsi="Times New Roman" w:cs="Times New Roman"/>
          <w:b w:val="0"/>
          <w:bCs w:val="0"/>
          <w:sz w:val="24"/>
          <w:szCs w:val="24"/>
        </w:rPr>
        <w:t xml:space="preserve"> </w:t>
      </w:r>
      <w:r w:rsidRPr="00291459">
        <w:rPr>
          <w:rFonts w:ascii="Times New Roman" w:hAnsi="Times New Roman" w:cs="Times New Roman"/>
          <w:b w:val="0"/>
          <w:bCs w:val="0"/>
          <w:sz w:val="24"/>
          <w:szCs w:val="24"/>
        </w:rPr>
        <w:t>14.</w:t>
      </w:r>
    </w:p>
    <w:p w:rsidR="00BA6E4D" w:rsidRPr="00BA6E4D" w:rsidRDefault="00BA6E4D" w:rsidP="00D36051">
      <w:pPr>
        <w:pStyle w:val="ConsPlusTitle"/>
        <w:widowControl/>
        <w:numPr>
          <w:ilvl w:val="1"/>
          <w:numId w:val="37"/>
        </w:numPr>
        <w:tabs>
          <w:tab w:val="clear" w:pos="1980"/>
          <w:tab w:val="left" w:pos="1134"/>
        </w:tabs>
        <w:ind w:left="0" w:firstLine="709"/>
        <w:jc w:val="both"/>
        <w:outlineLvl w:val="0"/>
        <w:rPr>
          <w:rFonts w:ascii="Times New Roman" w:hAnsi="Times New Roman" w:cs="Times New Roman"/>
          <w:b w:val="0"/>
          <w:bCs w:val="0"/>
          <w:sz w:val="24"/>
          <w:szCs w:val="24"/>
        </w:rPr>
      </w:pPr>
      <w:r w:rsidRPr="00BA6E4D">
        <w:rPr>
          <w:rFonts w:ascii="Times New Roman" w:hAnsi="Times New Roman" w:cs="Times New Roman"/>
          <w:b w:val="0"/>
          <w:sz w:val="24"/>
          <w:szCs w:val="24"/>
        </w:rPr>
        <w:t>Привман Л. Перевозка грузов и транспортная эк</w:t>
      </w:r>
      <w:r w:rsidR="00D1035C">
        <w:rPr>
          <w:rFonts w:ascii="Times New Roman" w:hAnsi="Times New Roman" w:cs="Times New Roman"/>
          <w:b w:val="0"/>
          <w:sz w:val="24"/>
          <w:szCs w:val="24"/>
        </w:rPr>
        <w:t xml:space="preserve">спедиция (договор) </w:t>
      </w:r>
      <w:r w:rsidRPr="00BA6E4D">
        <w:rPr>
          <w:rFonts w:ascii="Times New Roman" w:hAnsi="Times New Roman" w:cs="Times New Roman"/>
          <w:b w:val="0"/>
          <w:sz w:val="24"/>
          <w:szCs w:val="24"/>
        </w:rPr>
        <w:t>// Предприниматель и право. – 2002. – № 23. –</w:t>
      </w:r>
      <w:r>
        <w:rPr>
          <w:rFonts w:ascii="Times New Roman" w:hAnsi="Times New Roman" w:cs="Times New Roman"/>
          <w:b w:val="0"/>
          <w:sz w:val="24"/>
          <w:szCs w:val="24"/>
        </w:rPr>
        <w:t xml:space="preserve"> С. 5-6</w:t>
      </w:r>
      <w:r w:rsidRPr="00BA6E4D">
        <w:rPr>
          <w:rFonts w:ascii="Times New Roman" w:hAnsi="Times New Roman" w:cs="Times New Roman"/>
          <w:b w:val="0"/>
          <w:sz w:val="24"/>
          <w:szCs w:val="24"/>
        </w:rPr>
        <w:t>; № 24</w:t>
      </w:r>
      <w:r>
        <w:rPr>
          <w:rFonts w:ascii="Times New Roman" w:hAnsi="Times New Roman" w:cs="Times New Roman"/>
          <w:b w:val="0"/>
          <w:sz w:val="24"/>
          <w:szCs w:val="24"/>
        </w:rPr>
        <w:t>. –</w:t>
      </w:r>
      <w:r w:rsidRPr="00BA6E4D">
        <w:rPr>
          <w:rFonts w:ascii="Times New Roman" w:hAnsi="Times New Roman" w:cs="Times New Roman"/>
          <w:b w:val="0"/>
          <w:sz w:val="24"/>
          <w:szCs w:val="24"/>
        </w:rPr>
        <w:t xml:space="preserve"> С. 6-7.</w:t>
      </w:r>
    </w:p>
    <w:p w:rsidR="00E94425" w:rsidRDefault="00E42686" w:rsidP="00D36051">
      <w:pPr>
        <w:pStyle w:val="ConsPlusTitle"/>
        <w:widowControl/>
        <w:numPr>
          <w:ilvl w:val="1"/>
          <w:numId w:val="37"/>
        </w:numPr>
        <w:tabs>
          <w:tab w:val="clear" w:pos="1980"/>
          <w:tab w:val="left" w:pos="1134"/>
        </w:tabs>
        <w:ind w:left="0" w:firstLine="709"/>
        <w:jc w:val="both"/>
        <w:outlineLvl w:val="0"/>
        <w:rPr>
          <w:rFonts w:ascii="Times New Roman" w:hAnsi="Times New Roman" w:cs="Times New Roman"/>
          <w:b w:val="0"/>
          <w:bCs w:val="0"/>
          <w:sz w:val="24"/>
          <w:szCs w:val="24"/>
        </w:rPr>
      </w:pPr>
      <w:r>
        <w:rPr>
          <w:rFonts w:ascii="Times New Roman" w:hAnsi="Times New Roman" w:cs="Times New Roman"/>
          <w:b w:val="0"/>
          <w:bCs w:val="0"/>
          <w:sz w:val="24"/>
          <w:szCs w:val="24"/>
        </w:rPr>
        <w:t>Плужников К.</w:t>
      </w:r>
      <w:r w:rsidR="00E94425" w:rsidRPr="000F09D3">
        <w:rPr>
          <w:rFonts w:ascii="Times New Roman" w:hAnsi="Times New Roman" w:cs="Times New Roman"/>
          <w:b w:val="0"/>
          <w:bCs w:val="0"/>
          <w:sz w:val="24"/>
          <w:szCs w:val="24"/>
        </w:rPr>
        <w:t>И. Договор транспортной эк</w:t>
      </w:r>
      <w:r w:rsidR="008547A7">
        <w:rPr>
          <w:rFonts w:ascii="Times New Roman" w:hAnsi="Times New Roman" w:cs="Times New Roman"/>
          <w:b w:val="0"/>
          <w:bCs w:val="0"/>
          <w:sz w:val="24"/>
          <w:szCs w:val="24"/>
        </w:rPr>
        <w:t>спедиции внешнеторго</w:t>
      </w:r>
      <w:r w:rsidR="008547A7">
        <w:rPr>
          <w:rFonts w:ascii="Times New Roman" w:hAnsi="Times New Roman" w:cs="Times New Roman"/>
          <w:b w:val="0"/>
          <w:bCs w:val="0"/>
          <w:sz w:val="24"/>
          <w:szCs w:val="24"/>
        </w:rPr>
        <w:softHyphen/>
        <w:t>вого груза</w:t>
      </w:r>
      <w:r w:rsidR="00E94425" w:rsidRPr="000F09D3">
        <w:rPr>
          <w:rFonts w:ascii="Times New Roman" w:hAnsi="Times New Roman" w:cs="Times New Roman"/>
          <w:b w:val="0"/>
          <w:bCs w:val="0"/>
          <w:sz w:val="24"/>
          <w:szCs w:val="24"/>
        </w:rPr>
        <w:t xml:space="preserve"> // Бюллетень транспортной информации. – 1998. – № 12.</w:t>
      </w:r>
    </w:p>
    <w:p w:rsidR="00E94425" w:rsidRPr="00EF4B8F" w:rsidRDefault="00E94425" w:rsidP="00D36051">
      <w:pPr>
        <w:pStyle w:val="ConsPlusTitle"/>
        <w:widowControl/>
        <w:numPr>
          <w:ilvl w:val="1"/>
          <w:numId w:val="37"/>
        </w:numPr>
        <w:tabs>
          <w:tab w:val="clear" w:pos="1980"/>
          <w:tab w:val="left" w:pos="1134"/>
        </w:tabs>
        <w:ind w:left="0" w:firstLine="709"/>
        <w:jc w:val="both"/>
        <w:outlineLvl w:val="0"/>
        <w:rPr>
          <w:rFonts w:ascii="Times New Roman" w:hAnsi="Times New Roman" w:cs="Times New Roman"/>
          <w:b w:val="0"/>
          <w:bCs w:val="0"/>
          <w:sz w:val="24"/>
          <w:szCs w:val="24"/>
          <w:u w:val="single"/>
        </w:rPr>
      </w:pPr>
      <w:r w:rsidRPr="00EF4B8F">
        <w:rPr>
          <w:rFonts w:ascii="Times New Roman" w:hAnsi="Times New Roman" w:cs="Times New Roman"/>
          <w:b w:val="0"/>
          <w:bCs w:val="0"/>
          <w:sz w:val="24"/>
          <w:szCs w:val="24"/>
          <w:u w:val="single"/>
        </w:rPr>
        <w:t>Соловых А.В. О существенных условиях договора транспортной экс</w:t>
      </w:r>
      <w:r w:rsidR="008547A7" w:rsidRPr="00EF4B8F">
        <w:rPr>
          <w:rFonts w:ascii="Times New Roman" w:hAnsi="Times New Roman" w:cs="Times New Roman"/>
          <w:b w:val="0"/>
          <w:bCs w:val="0"/>
          <w:sz w:val="24"/>
          <w:szCs w:val="24"/>
          <w:u w:val="single"/>
        </w:rPr>
        <w:t>педиции</w:t>
      </w:r>
      <w:r w:rsidRPr="00EF4B8F">
        <w:rPr>
          <w:rFonts w:ascii="Times New Roman" w:hAnsi="Times New Roman" w:cs="Times New Roman"/>
          <w:b w:val="0"/>
          <w:bCs w:val="0"/>
          <w:sz w:val="24"/>
          <w:szCs w:val="24"/>
          <w:u w:val="single"/>
        </w:rPr>
        <w:t xml:space="preserve"> // Транспортное право. – 2007. – №</w:t>
      </w:r>
      <w:r w:rsidR="005162DA" w:rsidRPr="00EF4B8F">
        <w:rPr>
          <w:rFonts w:ascii="Times New Roman" w:hAnsi="Times New Roman" w:cs="Times New Roman"/>
          <w:b w:val="0"/>
          <w:bCs w:val="0"/>
          <w:sz w:val="24"/>
          <w:szCs w:val="24"/>
          <w:u w:val="single"/>
        </w:rPr>
        <w:t xml:space="preserve"> </w:t>
      </w:r>
      <w:r w:rsidRPr="00EF4B8F">
        <w:rPr>
          <w:rFonts w:ascii="Times New Roman" w:hAnsi="Times New Roman" w:cs="Times New Roman"/>
          <w:b w:val="0"/>
          <w:bCs w:val="0"/>
          <w:sz w:val="24"/>
          <w:szCs w:val="24"/>
          <w:u w:val="single"/>
        </w:rPr>
        <w:t>4.</w:t>
      </w:r>
    </w:p>
    <w:p w:rsidR="00436CAA" w:rsidRPr="00436CAA" w:rsidRDefault="00436CAA" w:rsidP="00436CAA">
      <w:pPr>
        <w:pStyle w:val="ConsPlusTitle"/>
        <w:widowControl/>
        <w:numPr>
          <w:ilvl w:val="1"/>
          <w:numId w:val="37"/>
        </w:numPr>
        <w:tabs>
          <w:tab w:val="clear" w:pos="1980"/>
          <w:tab w:val="left" w:pos="1134"/>
        </w:tabs>
        <w:ind w:left="0" w:firstLine="709"/>
        <w:jc w:val="both"/>
        <w:outlineLvl w:val="0"/>
        <w:rPr>
          <w:rFonts w:ascii="Times New Roman" w:hAnsi="Times New Roman" w:cs="Times New Roman"/>
          <w:b w:val="0"/>
          <w:bCs w:val="0"/>
          <w:sz w:val="24"/>
          <w:szCs w:val="24"/>
          <w:u w:val="single"/>
        </w:rPr>
      </w:pPr>
      <w:r w:rsidRPr="00436CAA">
        <w:rPr>
          <w:rFonts w:ascii="Times New Roman" w:hAnsi="Times New Roman" w:cs="Times New Roman"/>
          <w:b w:val="0"/>
          <w:sz w:val="24"/>
          <w:szCs w:val="24"/>
          <w:u w:val="single"/>
        </w:rPr>
        <w:t>Соловых А. Ответственность клиента по договору транспортной экспедиции // Хозяйство и право. – 2007. – № 8. – С. 18-23.</w:t>
      </w:r>
    </w:p>
    <w:p w:rsidR="00D56DA5" w:rsidRPr="00D56DA5" w:rsidRDefault="00D56DA5" w:rsidP="00D36051">
      <w:pPr>
        <w:pStyle w:val="ConsPlusTitle"/>
        <w:widowControl/>
        <w:numPr>
          <w:ilvl w:val="1"/>
          <w:numId w:val="37"/>
        </w:numPr>
        <w:tabs>
          <w:tab w:val="clear" w:pos="1980"/>
          <w:tab w:val="left" w:pos="1134"/>
        </w:tabs>
        <w:ind w:left="0" w:firstLine="709"/>
        <w:jc w:val="both"/>
        <w:outlineLvl w:val="0"/>
        <w:rPr>
          <w:rFonts w:ascii="Times New Roman" w:hAnsi="Times New Roman" w:cs="Times New Roman"/>
          <w:b w:val="0"/>
          <w:bCs w:val="0"/>
          <w:sz w:val="24"/>
          <w:szCs w:val="24"/>
        </w:rPr>
      </w:pPr>
      <w:r w:rsidRPr="00D56DA5">
        <w:rPr>
          <w:rFonts w:ascii="Times New Roman" w:hAnsi="Times New Roman" w:cs="Times New Roman"/>
          <w:b w:val="0"/>
          <w:sz w:val="24"/>
          <w:szCs w:val="24"/>
        </w:rPr>
        <w:t>Стребкова О.С. Правовая природа договора транспортной экспедиции как вспомогательного договора на транспорте // Право и государство, общество и личность: история, теория, практика. Сборник научных статей участников II Всероссийской нау</w:t>
      </w:r>
      <w:r w:rsidR="00377F3B">
        <w:rPr>
          <w:rFonts w:ascii="Times New Roman" w:hAnsi="Times New Roman" w:cs="Times New Roman"/>
          <w:b w:val="0"/>
          <w:sz w:val="24"/>
          <w:szCs w:val="24"/>
        </w:rPr>
        <w:t>чно-практической конференции 20</w:t>
      </w:r>
      <w:r w:rsidRPr="00D56DA5">
        <w:rPr>
          <w:rFonts w:ascii="Times New Roman" w:hAnsi="Times New Roman" w:cs="Times New Roman"/>
          <w:b w:val="0"/>
          <w:sz w:val="24"/>
          <w:szCs w:val="24"/>
        </w:rPr>
        <w:t>-</w:t>
      </w:r>
      <w:r w:rsidR="000B1BA5">
        <w:rPr>
          <w:rFonts w:ascii="Times New Roman" w:hAnsi="Times New Roman" w:cs="Times New Roman"/>
          <w:b w:val="0"/>
          <w:sz w:val="24"/>
          <w:szCs w:val="24"/>
        </w:rPr>
        <w:t>21 апреля 2007 года. –</w:t>
      </w:r>
      <w:r w:rsidRPr="00D56DA5">
        <w:rPr>
          <w:rFonts w:ascii="Times New Roman" w:hAnsi="Times New Roman" w:cs="Times New Roman"/>
          <w:b w:val="0"/>
          <w:sz w:val="24"/>
          <w:szCs w:val="24"/>
        </w:rPr>
        <w:t xml:space="preserve"> Коломна: Изд-во</w:t>
      </w:r>
      <w:r w:rsidR="000B1BA5">
        <w:rPr>
          <w:rFonts w:ascii="Times New Roman" w:hAnsi="Times New Roman" w:cs="Times New Roman"/>
          <w:b w:val="0"/>
          <w:sz w:val="24"/>
          <w:szCs w:val="24"/>
        </w:rPr>
        <w:t xml:space="preserve"> Колом. гос. пед. ин-та, 2007. –</w:t>
      </w:r>
      <w:r w:rsidRPr="00D56DA5">
        <w:rPr>
          <w:rFonts w:ascii="Times New Roman" w:hAnsi="Times New Roman" w:cs="Times New Roman"/>
          <w:b w:val="0"/>
          <w:sz w:val="24"/>
          <w:szCs w:val="24"/>
        </w:rPr>
        <w:t xml:space="preserve"> С. 431-435</w:t>
      </w:r>
      <w:r w:rsidR="0001508C">
        <w:rPr>
          <w:rFonts w:ascii="Times New Roman" w:hAnsi="Times New Roman" w:cs="Times New Roman"/>
          <w:b w:val="0"/>
          <w:sz w:val="24"/>
          <w:szCs w:val="24"/>
        </w:rPr>
        <w:t>.</w:t>
      </w:r>
    </w:p>
    <w:p w:rsidR="00E94425" w:rsidRPr="00DB28B6" w:rsidRDefault="00E94425" w:rsidP="00D36051">
      <w:pPr>
        <w:pStyle w:val="ConsPlusTitle"/>
        <w:widowControl/>
        <w:numPr>
          <w:ilvl w:val="1"/>
          <w:numId w:val="37"/>
        </w:numPr>
        <w:tabs>
          <w:tab w:val="clear" w:pos="1980"/>
          <w:tab w:val="left" w:pos="1134"/>
        </w:tabs>
        <w:ind w:left="0" w:firstLine="709"/>
        <w:jc w:val="both"/>
        <w:outlineLvl w:val="0"/>
        <w:rPr>
          <w:rFonts w:ascii="Times New Roman" w:hAnsi="Times New Roman" w:cs="Times New Roman"/>
          <w:b w:val="0"/>
          <w:bCs w:val="0"/>
          <w:sz w:val="24"/>
          <w:szCs w:val="24"/>
        </w:rPr>
      </w:pPr>
      <w:r w:rsidRPr="00106138">
        <w:rPr>
          <w:rFonts w:ascii="Times New Roman" w:hAnsi="Times New Roman" w:cs="Times New Roman"/>
          <w:b w:val="0"/>
          <w:sz w:val="24"/>
          <w:szCs w:val="24"/>
        </w:rPr>
        <w:t>Хуснутдинов А.И. Договор транспортной экспедиции. Вспомогательные</w:t>
      </w:r>
      <w:r w:rsidRPr="00F406C3">
        <w:rPr>
          <w:rFonts w:ascii="Times New Roman" w:hAnsi="Times New Roman" w:cs="Times New Roman"/>
          <w:b w:val="0"/>
          <w:sz w:val="24"/>
          <w:szCs w:val="24"/>
        </w:rPr>
        <w:t xml:space="preserve"> дог</w:t>
      </w:r>
      <w:r w:rsidR="00B22753">
        <w:rPr>
          <w:rFonts w:ascii="Times New Roman" w:hAnsi="Times New Roman" w:cs="Times New Roman"/>
          <w:b w:val="0"/>
          <w:sz w:val="24"/>
          <w:szCs w:val="24"/>
        </w:rPr>
        <w:t xml:space="preserve">оворы на транспорте. – Иркутск, </w:t>
      </w:r>
      <w:r w:rsidRPr="00F406C3">
        <w:rPr>
          <w:rFonts w:ascii="Times New Roman" w:hAnsi="Times New Roman" w:cs="Times New Roman"/>
          <w:b w:val="0"/>
          <w:sz w:val="24"/>
          <w:szCs w:val="24"/>
        </w:rPr>
        <w:t>1994.</w:t>
      </w:r>
    </w:p>
    <w:p w:rsidR="00DB28B6" w:rsidRPr="00DB28B6" w:rsidRDefault="00DB28B6" w:rsidP="00D36051">
      <w:pPr>
        <w:pStyle w:val="ConsPlusTitle"/>
        <w:widowControl/>
        <w:numPr>
          <w:ilvl w:val="1"/>
          <w:numId w:val="37"/>
        </w:numPr>
        <w:tabs>
          <w:tab w:val="clear" w:pos="1980"/>
          <w:tab w:val="left" w:pos="1134"/>
        </w:tabs>
        <w:ind w:left="0" w:firstLine="709"/>
        <w:jc w:val="both"/>
        <w:outlineLvl w:val="0"/>
        <w:rPr>
          <w:rFonts w:ascii="Times New Roman" w:hAnsi="Times New Roman" w:cs="Times New Roman"/>
          <w:b w:val="0"/>
          <w:bCs w:val="0"/>
          <w:sz w:val="24"/>
          <w:szCs w:val="24"/>
        </w:rPr>
      </w:pPr>
      <w:r w:rsidRPr="00DB28B6">
        <w:rPr>
          <w:rFonts w:ascii="Times New Roman" w:hAnsi="Times New Roman" w:cs="Times New Roman"/>
          <w:b w:val="0"/>
          <w:sz w:val="24"/>
          <w:szCs w:val="24"/>
        </w:rPr>
        <w:t>Ф</w:t>
      </w:r>
      <w:r>
        <w:rPr>
          <w:rFonts w:ascii="Times New Roman" w:hAnsi="Times New Roman" w:cs="Times New Roman"/>
          <w:b w:val="0"/>
          <w:sz w:val="24"/>
          <w:szCs w:val="24"/>
        </w:rPr>
        <w:t>едеральный закон от 30.06.2003 №</w:t>
      </w:r>
      <w:r w:rsidRPr="00DB28B6">
        <w:rPr>
          <w:rFonts w:ascii="Times New Roman" w:hAnsi="Times New Roman" w:cs="Times New Roman"/>
          <w:b w:val="0"/>
          <w:sz w:val="24"/>
          <w:szCs w:val="24"/>
        </w:rPr>
        <w:t xml:space="preserve"> 87-ФЗ «О транспортно-экспедиционной деятельност</w:t>
      </w:r>
      <w:r>
        <w:rPr>
          <w:rFonts w:ascii="Times New Roman" w:hAnsi="Times New Roman" w:cs="Times New Roman"/>
          <w:b w:val="0"/>
          <w:sz w:val="24"/>
          <w:szCs w:val="24"/>
        </w:rPr>
        <w:t>и»</w:t>
      </w:r>
      <w:r w:rsidRPr="00DB28B6">
        <w:rPr>
          <w:rFonts w:ascii="Times New Roman" w:hAnsi="Times New Roman" w:cs="Times New Roman"/>
          <w:b w:val="0"/>
          <w:sz w:val="24"/>
          <w:szCs w:val="24"/>
        </w:rPr>
        <w:t>.</w:t>
      </w:r>
    </w:p>
    <w:p w:rsidR="00E94425" w:rsidRDefault="00E94425" w:rsidP="00DA423A">
      <w:pPr>
        <w:pStyle w:val="ConsPlusTitle"/>
        <w:widowControl/>
        <w:tabs>
          <w:tab w:val="left" w:pos="1134"/>
        </w:tabs>
        <w:ind w:firstLine="709"/>
        <w:jc w:val="both"/>
        <w:outlineLvl w:val="0"/>
        <w:rPr>
          <w:rFonts w:ascii="Times New Roman" w:hAnsi="Times New Roman" w:cs="Times New Roman"/>
          <w:sz w:val="24"/>
          <w:szCs w:val="24"/>
        </w:rPr>
      </w:pPr>
    </w:p>
    <w:p w:rsidR="005573B7" w:rsidRPr="005573B7" w:rsidRDefault="005573B7" w:rsidP="005573B7">
      <w:pPr>
        <w:pStyle w:val="ConsPlusTitle"/>
        <w:widowControl/>
        <w:tabs>
          <w:tab w:val="left" w:pos="1134"/>
        </w:tabs>
        <w:ind w:firstLine="709"/>
        <w:jc w:val="both"/>
        <w:outlineLvl w:val="0"/>
        <w:rPr>
          <w:rFonts w:ascii="Times New Roman" w:hAnsi="Times New Roman" w:cs="Times New Roman"/>
          <w:sz w:val="24"/>
          <w:szCs w:val="24"/>
        </w:rPr>
      </w:pPr>
      <w:r w:rsidRPr="005573B7">
        <w:rPr>
          <w:rFonts w:ascii="Times New Roman" w:hAnsi="Times New Roman" w:cs="Times New Roman"/>
          <w:sz w:val="24"/>
          <w:szCs w:val="24"/>
        </w:rPr>
        <w:t>Тема «Единая база документов по транспортно-экспедиционному обслуживанию»</w:t>
      </w:r>
    </w:p>
    <w:p w:rsidR="00A50652" w:rsidRPr="00A50652" w:rsidRDefault="00A50652" w:rsidP="002721D6">
      <w:pPr>
        <w:pStyle w:val="ConsPlusTitle"/>
        <w:widowControl/>
        <w:numPr>
          <w:ilvl w:val="0"/>
          <w:numId w:val="27"/>
        </w:numPr>
        <w:tabs>
          <w:tab w:val="clear" w:pos="900"/>
          <w:tab w:val="num" w:pos="1134"/>
        </w:tabs>
        <w:ind w:left="0" w:firstLine="709"/>
        <w:jc w:val="both"/>
        <w:outlineLvl w:val="0"/>
        <w:rPr>
          <w:rFonts w:ascii="Times New Roman" w:hAnsi="Times New Roman" w:cs="Times New Roman"/>
          <w:b w:val="0"/>
          <w:bCs w:val="0"/>
          <w:sz w:val="24"/>
          <w:szCs w:val="24"/>
        </w:rPr>
      </w:pPr>
      <w:r w:rsidRPr="00A50652">
        <w:rPr>
          <w:rFonts w:ascii="Times New Roman" w:hAnsi="Times New Roman" w:cs="Times New Roman"/>
          <w:b w:val="0"/>
          <w:sz w:val="24"/>
          <w:szCs w:val="24"/>
        </w:rPr>
        <w:t>Петров В.Г. Ответственность экспедитора и экспедиторские документы // Автотранспортное предприятие. – 2006. – № 11. – С. 12.</w:t>
      </w:r>
    </w:p>
    <w:p w:rsidR="009951B2" w:rsidRPr="009951B2" w:rsidRDefault="009951B2" w:rsidP="002721D6">
      <w:pPr>
        <w:pStyle w:val="ConsPlusTitle"/>
        <w:widowControl/>
        <w:numPr>
          <w:ilvl w:val="0"/>
          <w:numId w:val="27"/>
        </w:numPr>
        <w:tabs>
          <w:tab w:val="clear" w:pos="900"/>
          <w:tab w:val="num" w:pos="1134"/>
        </w:tabs>
        <w:ind w:left="0" w:firstLine="709"/>
        <w:jc w:val="both"/>
        <w:outlineLvl w:val="0"/>
        <w:rPr>
          <w:rFonts w:ascii="Times New Roman" w:hAnsi="Times New Roman" w:cs="Times New Roman"/>
          <w:b w:val="0"/>
          <w:bCs w:val="0"/>
          <w:sz w:val="24"/>
          <w:szCs w:val="24"/>
        </w:rPr>
      </w:pPr>
      <w:r w:rsidRPr="00C04B1D">
        <w:rPr>
          <w:rFonts w:ascii="Times New Roman" w:hAnsi="Times New Roman" w:cs="Times New Roman"/>
          <w:b w:val="0"/>
          <w:sz w:val="24"/>
          <w:szCs w:val="24"/>
        </w:rPr>
        <w:t xml:space="preserve">Плужников </w:t>
      </w:r>
      <w:r>
        <w:rPr>
          <w:rFonts w:ascii="Times New Roman" w:hAnsi="Times New Roman" w:cs="Times New Roman"/>
          <w:b w:val="0"/>
          <w:sz w:val="24"/>
          <w:szCs w:val="24"/>
        </w:rPr>
        <w:t xml:space="preserve">К.И. </w:t>
      </w:r>
      <w:r w:rsidRPr="00C04B1D">
        <w:rPr>
          <w:rFonts w:ascii="Times New Roman" w:hAnsi="Times New Roman" w:cs="Times New Roman"/>
          <w:b w:val="0"/>
          <w:sz w:val="24"/>
          <w:szCs w:val="24"/>
        </w:rPr>
        <w:t>Экспедиторс</w:t>
      </w:r>
      <w:r>
        <w:rPr>
          <w:rFonts w:ascii="Times New Roman" w:hAnsi="Times New Roman" w:cs="Times New Roman"/>
          <w:b w:val="0"/>
          <w:sz w:val="24"/>
          <w:szCs w:val="24"/>
        </w:rPr>
        <w:t xml:space="preserve">кая транспортная документация </w:t>
      </w:r>
      <w:r w:rsidR="00191AA1">
        <w:rPr>
          <w:rFonts w:ascii="Times New Roman" w:hAnsi="Times New Roman" w:cs="Times New Roman"/>
          <w:b w:val="0"/>
          <w:sz w:val="24"/>
          <w:szCs w:val="24"/>
        </w:rPr>
        <w:t xml:space="preserve">// Бюллетень </w:t>
      </w:r>
      <w:r w:rsidRPr="00C04B1D">
        <w:rPr>
          <w:rFonts w:ascii="Times New Roman" w:hAnsi="Times New Roman" w:cs="Times New Roman"/>
          <w:b w:val="0"/>
          <w:sz w:val="24"/>
          <w:szCs w:val="24"/>
        </w:rPr>
        <w:t>транспортной информации. – 1997. – №10. – С.</w:t>
      </w:r>
      <w:r>
        <w:rPr>
          <w:rFonts w:ascii="Times New Roman" w:hAnsi="Times New Roman" w:cs="Times New Roman"/>
          <w:b w:val="0"/>
          <w:sz w:val="24"/>
          <w:szCs w:val="24"/>
        </w:rPr>
        <w:t xml:space="preserve"> </w:t>
      </w:r>
      <w:r w:rsidRPr="00C04B1D">
        <w:rPr>
          <w:rFonts w:ascii="Times New Roman" w:hAnsi="Times New Roman" w:cs="Times New Roman"/>
          <w:b w:val="0"/>
          <w:sz w:val="24"/>
          <w:szCs w:val="24"/>
        </w:rPr>
        <w:t>18-26.</w:t>
      </w:r>
    </w:p>
    <w:p w:rsidR="00A50652" w:rsidRDefault="00A50652" w:rsidP="002721D6">
      <w:pPr>
        <w:pStyle w:val="ConsPlusTitle"/>
        <w:widowControl/>
        <w:numPr>
          <w:ilvl w:val="0"/>
          <w:numId w:val="27"/>
        </w:numPr>
        <w:tabs>
          <w:tab w:val="clear" w:pos="900"/>
          <w:tab w:val="num" w:pos="1134"/>
        </w:tabs>
        <w:ind w:left="0" w:firstLine="709"/>
        <w:jc w:val="both"/>
        <w:outlineLvl w:val="0"/>
        <w:rPr>
          <w:rFonts w:ascii="Times New Roman" w:hAnsi="Times New Roman" w:cs="Times New Roman"/>
          <w:b w:val="0"/>
          <w:bCs w:val="0"/>
          <w:sz w:val="24"/>
          <w:szCs w:val="24"/>
        </w:rPr>
      </w:pPr>
      <w:r>
        <w:rPr>
          <w:rFonts w:ascii="Times New Roman" w:hAnsi="Times New Roman" w:cs="Times New Roman"/>
          <w:b w:val="0"/>
          <w:bCs w:val="0"/>
          <w:sz w:val="24"/>
          <w:szCs w:val="24"/>
        </w:rPr>
        <w:t>Постановление Правительства РФ от 8 сентября 2006 г. № 554 «Об утверждении правил транспортно-экспедиционной деятельности».</w:t>
      </w:r>
    </w:p>
    <w:p w:rsidR="00CC6078" w:rsidRPr="00767936" w:rsidRDefault="00CC6078" w:rsidP="002721D6">
      <w:pPr>
        <w:pStyle w:val="ConsPlusTitle"/>
        <w:widowControl/>
        <w:numPr>
          <w:ilvl w:val="0"/>
          <w:numId w:val="27"/>
        </w:numPr>
        <w:tabs>
          <w:tab w:val="clear" w:pos="900"/>
          <w:tab w:val="num" w:pos="1134"/>
        </w:tabs>
        <w:ind w:left="0" w:firstLine="709"/>
        <w:jc w:val="both"/>
        <w:outlineLvl w:val="0"/>
        <w:rPr>
          <w:rFonts w:ascii="Times New Roman" w:hAnsi="Times New Roman" w:cs="Times New Roman"/>
          <w:b w:val="0"/>
          <w:bCs w:val="0"/>
          <w:sz w:val="24"/>
          <w:szCs w:val="24"/>
        </w:rPr>
      </w:pPr>
      <w:r w:rsidRPr="00FF1AD7">
        <w:rPr>
          <w:rFonts w:ascii="Times New Roman" w:hAnsi="Times New Roman" w:cs="Times New Roman"/>
          <w:b w:val="0"/>
          <w:sz w:val="24"/>
          <w:szCs w:val="24"/>
        </w:rPr>
        <w:t>Постановление Совета Министров Республики Беларусь от 30 декабря 2006 г. №1766 «Об утверждении Правил транспортно-экспедиционной деятельности»</w:t>
      </w:r>
      <w:r>
        <w:rPr>
          <w:rFonts w:ascii="Times New Roman" w:hAnsi="Times New Roman" w:cs="Times New Roman"/>
          <w:b w:val="0"/>
          <w:sz w:val="24"/>
          <w:szCs w:val="24"/>
        </w:rPr>
        <w:t>.</w:t>
      </w:r>
    </w:p>
    <w:p w:rsidR="00CC6078" w:rsidRPr="006C17D2" w:rsidRDefault="00CC6078" w:rsidP="002721D6">
      <w:pPr>
        <w:pStyle w:val="ConsPlusTitle"/>
        <w:widowControl/>
        <w:numPr>
          <w:ilvl w:val="0"/>
          <w:numId w:val="27"/>
        </w:numPr>
        <w:tabs>
          <w:tab w:val="clear" w:pos="900"/>
          <w:tab w:val="num" w:pos="1134"/>
        </w:tabs>
        <w:ind w:left="0" w:firstLine="709"/>
        <w:jc w:val="both"/>
        <w:outlineLvl w:val="0"/>
        <w:rPr>
          <w:rFonts w:ascii="Times New Roman" w:hAnsi="Times New Roman" w:cs="Times New Roman"/>
          <w:b w:val="0"/>
          <w:bCs w:val="0"/>
          <w:sz w:val="24"/>
          <w:szCs w:val="24"/>
        </w:rPr>
      </w:pPr>
      <w:r w:rsidRPr="00767936">
        <w:rPr>
          <w:rFonts w:ascii="Times New Roman" w:hAnsi="Times New Roman" w:cs="Times New Roman"/>
          <w:b w:val="0"/>
          <w:sz w:val="24"/>
          <w:szCs w:val="24"/>
        </w:rPr>
        <w:t>Постановление Министерства транспорта и коммуникаций Республики Бел</w:t>
      </w:r>
      <w:r>
        <w:rPr>
          <w:rFonts w:ascii="Times New Roman" w:hAnsi="Times New Roman" w:cs="Times New Roman"/>
          <w:b w:val="0"/>
          <w:sz w:val="24"/>
          <w:szCs w:val="24"/>
        </w:rPr>
        <w:t>арусь от 6 октября 2000 г. №23 «</w:t>
      </w:r>
      <w:r w:rsidRPr="00767936">
        <w:rPr>
          <w:rFonts w:ascii="Times New Roman" w:hAnsi="Times New Roman" w:cs="Times New Roman"/>
          <w:b w:val="0"/>
          <w:sz w:val="24"/>
          <w:szCs w:val="24"/>
        </w:rPr>
        <w:t>Об утверждении Примерного договора транспортной экспедиции и Примерного по</w:t>
      </w:r>
      <w:r>
        <w:rPr>
          <w:rFonts w:ascii="Times New Roman" w:hAnsi="Times New Roman" w:cs="Times New Roman"/>
          <w:b w:val="0"/>
          <w:sz w:val="24"/>
          <w:szCs w:val="24"/>
        </w:rPr>
        <w:t>ручения на экспедирование груза».</w:t>
      </w:r>
    </w:p>
    <w:p w:rsidR="00CC6078" w:rsidRDefault="00CC6078" w:rsidP="002721D6">
      <w:pPr>
        <w:pStyle w:val="ConsPlusTitle"/>
        <w:widowControl/>
        <w:numPr>
          <w:ilvl w:val="0"/>
          <w:numId w:val="27"/>
        </w:numPr>
        <w:tabs>
          <w:tab w:val="clear" w:pos="900"/>
          <w:tab w:val="num" w:pos="1134"/>
        </w:tabs>
        <w:ind w:left="0" w:firstLine="709"/>
        <w:jc w:val="both"/>
        <w:outlineLvl w:val="0"/>
        <w:rPr>
          <w:rFonts w:ascii="Times New Roman" w:hAnsi="Times New Roman" w:cs="Times New Roman"/>
          <w:b w:val="0"/>
          <w:bCs w:val="0"/>
          <w:sz w:val="24"/>
          <w:szCs w:val="24"/>
        </w:rPr>
      </w:pPr>
      <w:r w:rsidRPr="00093B86">
        <w:rPr>
          <w:rFonts w:ascii="Times New Roman" w:hAnsi="Times New Roman" w:cs="Times New Roman"/>
          <w:b w:val="0"/>
          <w:bCs w:val="0"/>
          <w:sz w:val="24"/>
          <w:szCs w:val="24"/>
        </w:rPr>
        <w:t>Приказ Минтранса РФ от 11 февраля 2008 г. № 23</w:t>
      </w:r>
      <w:r w:rsidRPr="00093B86">
        <w:rPr>
          <w:rFonts w:ascii="Times New Roman" w:hAnsi="Times New Roman" w:cs="Times New Roman"/>
          <w:b w:val="0"/>
          <w:sz w:val="24"/>
          <w:szCs w:val="24"/>
        </w:rPr>
        <w:t xml:space="preserve"> </w:t>
      </w:r>
      <w:r>
        <w:rPr>
          <w:rFonts w:ascii="Times New Roman" w:hAnsi="Times New Roman" w:cs="Times New Roman"/>
          <w:b w:val="0"/>
          <w:sz w:val="24"/>
          <w:szCs w:val="24"/>
        </w:rPr>
        <w:t>«</w:t>
      </w:r>
      <w:r w:rsidRPr="00093B86">
        <w:rPr>
          <w:rFonts w:ascii="Times New Roman" w:hAnsi="Times New Roman" w:cs="Times New Roman"/>
          <w:b w:val="0"/>
          <w:bCs w:val="0"/>
          <w:sz w:val="24"/>
          <w:szCs w:val="24"/>
        </w:rPr>
        <w:t>Об утверждении порядка оформления и форм экспедиторских документов</w:t>
      </w:r>
      <w:r>
        <w:rPr>
          <w:rFonts w:ascii="Times New Roman" w:hAnsi="Times New Roman" w:cs="Times New Roman"/>
          <w:b w:val="0"/>
          <w:bCs w:val="0"/>
          <w:sz w:val="24"/>
          <w:szCs w:val="24"/>
        </w:rPr>
        <w:t>».</w:t>
      </w:r>
    </w:p>
    <w:p w:rsidR="006F06CE" w:rsidRPr="00C04B1D" w:rsidRDefault="006F06CE" w:rsidP="002721D6">
      <w:pPr>
        <w:pStyle w:val="ConsPlusTitle"/>
        <w:widowControl/>
        <w:numPr>
          <w:ilvl w:val="0"/>
          <w:numId w:val="27"/>
        </w:numPr>
        <w:tabs>
          <w:tab w:val="clear" w:pos="900"/>
          <w:tab w:val="num" w:pos="1134"/>
        </w:tabs>
        <w:ind w:left="0" w:firstLine="709"/>
        <w:jc w:val="both"/>
        <w:outlineLvl w:val="0"/>
        <w:rPr>
          <w:rFonts w:ascii="Times New Roman" w:hAnsi="Times New Roman" w:cs="Times New Roman"/>
          <w:b w:val="0"/>
          <w:bCs w:val="0"/>
          <w:sz w:val="24"/>
          <w:szCs w:val="24"/>
        </w:rPr>
      </w:pPr>
      <w:r w:rsidRPr="00F81B3E">
        <w:rPr>
          <w:rFonts w:ascii="Times New Roman" w:hAnsi="Times New Roman" w:cs="Times New Roman"/>
          <w:b w:val="0"/>
          <w:sz w:val="24"/>
          <w:szCs w:val="24"/>
        </w:rPr>
        <w:t>Терешина Н.П., Шобанов А.В. Транспортное обеспечение внешнеэкономической деятельности. Уч</w:t>
      </w:r>
      <w:r>
        <w:rPr>
          <w:rFonts w:ascii="Times New Roman" w:hAnsi="Times New Roman" w:cs="Times New Roman"/>
          <w:b w:val="0"/>
          <w:sz w:val="24"/>
          <w:szCs w:val="24"/>
        </w:rPr>
        <w:t>ебное пособие – М.: МИИТ, 2002. –</w:t>
      </w:r>
      <w:r w:rsidRPr="00F81B3E">
        <w:rPr>
          <w:rFonts w:ascii="Times New Roman" w:hAnsi="Times New Roman" w:cs="Times New Roman"/>
          <w:b w:val="0"/>
          <w:sz w:val="24"/>
          <w:szCs w:val="24"/>
        </w:rPr>
        <w:t xml:space="preserve"> 123 с.</w:t>
      </w:r>
    </w:p>
    <w:p w:rsidR="005573B7" w:rsidRDefault="005573B7" w:rsidP="00A57915">
      <w:pPr>
        <w:pStyle w:val="ConsPlusTitle"/>
        <w:widowControl/>
        <w:tabs>
          <w:tab w:val="left" w:pos="1134"/>
        </w:tabs>
        <w:ind w:left="567" w:firstLine="709"/>
        <w:jc w:val="both"/>
        <w:outlineLvl w:val="0"/>
        <w:rPr>
          <w:rFonts w:ascii="Times New Roman" w:hAnsi="Times New Roman" w:cs="Times New Roman"/>
          <w:sz w:val="24"/>
          <w:szCs w:val="24"/>
        </w:rPr>
      </w:pPr>
    </w:p>
    <w:p w:rsidR="00E94425" w:rsidRPr="006C5298" w:rsidRDefault="00E94425" w:rsidP="00A57915">
      <w:pPr>
        <w:pStyle w:val="ConsPlusTitle"/>
        <w:widowControl/>
        <w:tabs>
          <w:tab w:val="left" w:pos="1134"/>
        </w:tabs>
        <w:ind w:firstLine="709"/>
        <w:jc w:val="both"/>
        <w:outlineLvl w:val="0"/>
        <w:rPr>
          <w:rFonts w:ascii="Times New Roman" w:hAnsi="Times New Roman" w:cs="Times New Roman"/>
          <w:sz w:val="24"/>
          <w:szCs w:val="24"/>
        </w:rPr>
      </w:pPr>
      <w:r>
        <w:rPr>
          <w:rFonts w:ascii="Times New Roman" w:hAnsi="Times New Roman" w:cs="Times New Roman"/>
          <w:sz w:val="24"/>
          <w:szCs w:val="24"/>
        </w:rPr>
        <w:t>Тема «</w:t>
      </w:r>
      <w:r w:rsidRPr="006C5298">
        <w:rPr>
          <w:rFonts w:ascii="Times New Roman" w:hAnsi="Times New Roman" w:cs="Times New Roman"/>
          <w:sz w:val="24"/>
          <w:szCs w:val="24"/>
        </w:rPr>
        <w:t>Железнодорожные перевозки грузов – сегмент области для транспортно-экспедиционного обслуживания</w:t>
      </w:r>
      <w:r>
        <w:rPr>
          <w:rFonts w:ascii="Times New Roman" w:hAnsi="Times New Roman" w:cs="Times New Roman"/>
          <w:sz w:val="24"/>
          <w:szCs w:val="24"/>
        </w:rPr>
        <w:t>»</w:t>
      </w:r>
    </w:p>
    <w:p w:rsidR="0088213B" w:rsidRPr="00501BE4" w:rsidRDefault="00501BE4" w:rsidP="002721D6">
      <w:pPr>
        <w:pStyle w:val="ConsPlusTitle"/>
        <w:widowControl/>
        <w:numPr>
          <w:ilvl w:val="0"/>
          <w:numId w:val="30"/>
        </w:numPr>
        <w:tabs>
          <w:tab w:val="clear" w:pos="360"/>
          <w:tab w:val="num" w:pos="1134"/>
        </w:tabs>
        <w:ind w:left="0" w:firstLine="709"/>
        <w:jc w:val="both"/>
        <w:outlineLvl w:val="0"/>
        <w:rPr>
          <w:rFonts w:ascii="Times New Roman" w:hAnsi="Times New Roman" w:cs="Times New Roman"/>
          <w:b w:val="0"/>
          <w:bCs w:val="0"/>
          <w:sz w:val="24"/>
          <w:szCs w:val="24"/>
        </w:rPr>
      </w:pPr>
      <w:r w:rsidRPr="00501BE4">
        <w:rPr>
          <w:rFonts w:ascii="Times New Roman" w:hAnsi="Times New Roman" w:cs="Times New Roman"/>
          <w:b w:val="0"/>
          <w:sz w:val="24"/>
          <w:szCs w:val="24"/>
        </w:rPr>
        <w:t>Возникновение и развитие экспедиторского дела на железных д</w:t>
      </w:r>
      <w:r>
        <w:rPr>
          <w:rFonts w:ascii="Times New Roman" w:hAnsi="Times New Roman" w:cs="Times New Roman"/>
          <w:b w:val="0"/>
          <w:sz w:val="24"/>
          <w:szCs w:val="24"/>
        </w:rPr>
        <w:t>орогах: к 150-летию магистрали «Петербург-Москва»</w:t>
      </w:r>
      <w:r w:rsidRPr="00501BE4">
        <w:rPr>
          <w:rFonts w:ascii="Times New Roman" w:hAnsi="Times New Roman" w:cs="Times New Roman"/>
          <w:b w:val="0"/>
          <w:sz w:val="24"/>
          <w:szCs w:val="24"/>
        </w:rPr>
        <w:t xml:space="preserve"> / В.С.</w:t>
      </w:r>
      <w:r w:rsidR="00DF1093">
        <w:rPr>
          <w:rFonts w:ascii="Times New Roman" w:hAnsi="Times New Roman" w:cs="Times New Roman"/>
          <w:b w:val="0"/>
          <w:sz w:val="24"/>
          <w:szCs w:val="24"/>
        </w:rPr>
        <w:t xml:space="preserve"> </w:t>
      </w:r>
      <w:r w:rsidRPr="00501BE4">
        <w:rPr>
          <w:rFonts w:ascii="Times New Roman" w:hAnsi="Times New Roman" w:cs="Times New Roman"/>
          <w:b w:val="0"/>
          <w:sz w:val="24"/>
          <w:szCs w:val="24"/>
        </w:rPr>
        <w:t>Бондарев,</w:t>
      </w:r>
      <w:r>
        <w:rPr>
          <w:rFonts w:ascii="Times New Roman" w:hAnsi="Times New Roman" w:cs="Times New Roman"/>
          <w:b w:val="0"/>
          <w:sz w:val="24"/>
          <w:szCs w:val="24"/>
        </w:rPr>
        <w:t xml:space="preserve"> </w:t>
      </w:r>
      <w:r w:rsidRPr="00501BE4">
        <w:rPr>
          <w:rFonts w:ascii="Times New Roman" w:hAnsi="Times New Roman" w:cs="Times New Roman"/>
          <w:b w:val="0"/>
          <w:sz w:val="24"/>
          <w:szCs w:val="24"/>
        </w:rPr>
        <w:t>Ю.И.</w:t>
      </w:r>
      <w:r w:rsidR="00DF1093">
        <w:rPr>
          <w:rFonts w:ascii="Times New Roman" w:hAnsi="Times New Roman" w:cs="Times New Roman"/>
          <w:b w:val="0"/>
          <w:sz w:val="24"/>
          <w:szCs w:val="24"/>
        </w:rPr>
        <w:t xml:space="preserve"> </w:t>
      </w:r>
      <w:r w:rsidRPr="00501BE4">
        <w:rPr>
          <w:rFonts w:ascii="Times New Roman" w:hAnsi="Times New Roman" w:cs="Times New Roman"/>
          <w:b w:val="0"/>
          <w:sz w:val="24"/>
          <w:szCs w:val="24"/>
        </w:rPr>
        <w:t>Ефименко,</w:t>
      </w:r>
      <w:r>
        <w:rPr>
          <w:rFonts w:ascii="Times New Roman" w:hAnsi="Times New Roman" w:cs="Times New Roman"/>
          <w:b w:val="0"/>
          <w:sz w:val="24"/>
          <w:szCs w:val="24"/>
        </w:rPr>
        <w:t xml:space="preserve"> </w:t>
      </w:r>
      <w:r w:rsidRPr="00501BE4">
        <w:rPr>
          <w:rFonts w:ascii="Times New Roman" w:hAnsi="Times New Roman" w:cs="Times New Roman"/>
          <w:b w:val="0"/>
          <w:sz w:val="24"/>
          <w:szCs w:val="24"/>
        </w:rPr>
        <w:t>П.К.</w:t>
      </w:r>
      <w:r w:rsidR="00DF1093">
        <w:rPr>
          <w:rFonts w:ascii="Times New Roman" w:hAnsi="Times New Roman" w:cs="Times New Roman"/>
          <w:b w:val="0"/>
          <w:sz w:val="24"/>
          <w:szCs w:val="24"/>
        </w:rPr>
        <w:t xml:space="preserve"> </w:t>
      </w:r>
      <w:r w:rsidRPr="00501BE4">
        <w:rPr>
          <w:rFonts w:ascii="Times New Roman" w:hAnsi="Times New Roman" w:cs="Times New Roman"/>
          <w:b w:val="0"/>
          <w:sz w:val="24"/>
          <w:szCs w:val="24"/>
        </w:rPr>
        <w:t>Рыбин</w:t>
      </w:r>
      <w:r w:rsidR="00DF1093">
        <w:rPr>
          <w:rFonts w:ascii="Times New Roman" w:hAnsi="Times New Roman" w:cs="Times New Roman"/>
          <w:b w:val="0"/>
          <w:sz w:val="24"/>
          <w:szCs w:val="24"/>
        </w:rPr>
        <w:t xml:space="preserve"> и др. – СПб.</w:t>
      </w:r>
      <w:r>
        <w:rPr>
          <w:rFonts w:ascii="Times New Roman" w:hAnsi="Times New Roman" w:cs="Times New Roman"/>
          <w:b w:val="0"/>
          <w:sz w:val="24"/>
          <w:szCs w:val="24"/>
        </w:rPr>
        <w:t>, 2001. –</w:t>
      </w:r>
      <w:r w:rsidRPr="00501BE4">
        <w:rPr>
          <w:rFonts w:ascii="Times New Roman" w:hAnsi="Times New Roman" w:cs="Times New Roman"/>
          <w:b w:val="0"/>
          <w:sz w:val="24"/>
          <w:szCs w:val="24"/>
        </w:rPr>
        <w:t xml:space="preserve"> 181 с.</w:t>
      </w:r>
    </w:p>
    <w:p w:rsidR="00D95ADC" w:rsidRPr="00D95ADC" w:rsidRDefault="00D95ADC" w:rsidP="002721D6">
      <w:pPr>
        <w:pStyle w:val="ConsPlusTitle"/>
        <w:widowControl/>
        <w:numPr>
          <w:ilvl w:val="0"/>
          <w:numId w:val="30"/>
        </w:numPr>
        <w:tabs>
          <w:tab w:val="clear" w:pos="360"/>
          <w:tab w:val="num" w:pos="1134"/>
        </w:tabs>
        <w:ind w:left="0" w:firstLine="709"/>
        <w:jc w:val="both"/>
        <w:outlineLvl w:val="0"/>
        <w:rPr>
          <w:rFonts w:ascii="Times New Roman" w:hAnsi="Times New Roman" w:cs="Times New Roman"/>
          <w:b w:val="0"/>
          <w:bCs w:val="0"/>
          <w:sz w:val="24"/>
          <w:szCs w:val="24"/>
        </w:rPr>
      </w:pPr>
      <w:r w:rsidRPr="006D20B0">
        <w:rPr>
          <w:rFonts w:ascii="Times New Roman" w:hAnsi="Times New Roman" w:cs="Times New Roman"/>
          <w:b w:val="0"/>
          <w:bCs w:val="0"/>
          <w:iCs/>
          <w:sz w:val="24"/>
          <w:szCs w:val="24"/>
        </w:rPr>
        <w:t>Голубчик</w:t>
      </w:r>
      <w:r w:rsidRPr="00D95ADC">
        <w:rPr>
          <w:rFonts w:ascii="Times New Roman" w:hAnsi="Times New Roman" w:cs="Times New Roman"/>
          <w:b w:val="0"/>
          <w:iCs/>
          <w:sz w:val="24"/>
          <w:szCs w:val="24"/>
        </w:rPr>
        <w:t xml:space="preserve"> А. </w:t>
      </w:r>
      <w:r w:rsidRPr="00D95ADC">
        <w:rPr>
          <w:rFonts w:ascii="Times New Roman" w:hAnsi="Times New Roman" w:cs="Times New Roman"/>
          <w:b w:val="0"/>
          <w:bCs w:val="0"/>
          <w:sz w:val="24"/>
          <w:szCs w:val="24"/>
        </w:rPr>
        <w:t>Игр</w:t>
      </w:r>
      <w:r>
        <w:rPr>
          <w:rFonts w:ascii="Times New Roman" w:hAnsi="Times New Roman" w:cs="Times New Roman"/>
          <w:b w:val="0"/>
          <w:bCs w:val="0"/>
          <w:sz w:val="24"/>
          <w:szCs w:val="24"/>
        </w:rPr>
        <w:t xml:space="preserve">а в монополию </w:t>
      </w:r>
      <w:r w:rsidRPr="00D95ADC">
        <w:rPr>
          <w:rFonts w:ascii="Times New Roman" w:hAnsi="Times New Roman" w:cs="Times New Roman"/>
          <w:b w:val="0"/>
          <w:bCs w:val="0"/>
          <w:sz w:val="24"/>
          <w:szCs w:val="24"/>
        </w:rPr>
        <w:t xml:space="preserve">// </w:t>
      </w:r>
      <w:r>
        <w:rPr>
          <w:rFonts w:ascii="Times New Roman" w:hAnsi="Times New Roman" w:cs="Times New Roman"/>
          <w:b w:val="0"/>
          <w:bCs w:val="0"/>
          <w:sz w:val="24"/>
          <w:szCs w:val="24"/>
        </w:rPr>
        <w:t>Логистика и управление.</w:t>
      </w:r>
      <w:r w:rsidR="00564922">
        <w:rPr>
          <w:rFonts w:ascii="Times New Roman" w:hAnsi="Times New Roman" w:cs="Times New Roman"/>
          <w:b w:val="0"/>
          <w:bCs w:val="0"/>
          <w:sz w:val="24"/>
          <w:szCs w:val="24"/>
        </w:rPr>
        <w:t xml:space="preserve"> </w:t>
      </w:r>
      <w:r>
        <w:rPr>
          <w:rFonts w:ascii="Times New Roman" w:hAnsi="Times New Roman" w:cs="Times New Roman"/>
          <w:b w:val="0"/>
          <w:bCs w:val="0"/>
          <w:sz w:val="24"/>
          <w:szCs w:val="24"/>
        </w:rPr>
        <w:t>– 2008.</w:t>
      </w:r>
      <w:r w:rsidR="00564922">
        <w:rPr>
          <w:rFonts w:ascii="Times New Roman" w:hAnsi="Times New Roman" w:cs="Times New Roman"/>
          <w:b w:val="0"/>
          <w:bCs w:val="0"/>
          <w:sz w:val="24"/>
          <w:szCs w:val="24"/>
        </w:rPr>
        <w:t xml:space="preserve"> – №</w:t>
      </w:r>
      <w:r w:rsidR="00E07F0C">
        <w:rPr>
          <w:rFonts w:ascii="Times New Roman" w:hAnsi="Times New Roman" w:cs="Times New Roman"/>
          <w:b w:val="0"/>
          <w:bCs w:val="0"/>
          <w:sz w:val="24"/>
          <w:szCs w:val="24"/>
        </w:rPr>
        <w:t xml:space="preserve"> </w:t>
      </w:r>
      <w:r w:rsidR="00564922">
        <w:rPr>
          <w:rFonts w:ascii="Times New Roman" w:hAnsi="Times New Roman" w:cs="Times New Roman"/>
          <w:b w:val="0"/>
          <w:bCs w:val="0"/>
          <w:sz w:val="24"/>
          <w:szCs w:val="24"/>
        </w:rPr>
        <w:t xml:space="preserve">7. </w:t>
      </w:r>
    </w:p>
    <w:p w:rsidR="00E94425" w:rsidRPr="00EB59A1" w:rsidRDefault="00E94425" w:rsidP="002721D6">
      <w:pPr>
        <w:pStyle w:val="ConsPlusTitle"/>
        <w:widowControl/>
        <w:numPr>
          <w:ilvl w:val="0"/>
          <w:numId w:val="30"/>
        </w:numPr>
        <w:tabs>
          <w:tab w:val="clear" w:pos="360"/>
          <w:tab w:val="num" w:pos="1134"/>
        </w:tabs>
        <w:ind w:left="0" w:firstLine="709"/>
        <w:jc w:val="both"/>
        <w:outlineLvl w:val="0"/>
        <w:rPr>
          <w:rFonts w:ascii="Times New Roman" w:hAnsi="Times New Roman" w:cs="Times New Roman"/>
          <w:b w:val="0"/>
          <w:bCs w:val="0"/>
          <w:sz w:val="24"/>
          <w:szCs w:val="24"/>
        </w:rPr>
      </w:pPr>
      <w:r w:rsidRPr="002C087F">
        <w:rPr>
          <w:rFonts w:ascii="Times New Roman" w:hAnsi="Times New Roman" w:cs="Times New Roman"/>
          <w:b w:val="0"/>
          <w:color w:val="000000"/>
          <w:sz w:val="24"/>
          <w:szCs w:val="24"/>
        </w:rPr>
        <w:t>Квателадзе И., Шанц Л., Кауфман М.</w:t>
      </w:r>
      <w:r w:rsidRPr="002C087F">
        <w:rPr>
          <w:rFonts w:ascii="Times New Roman" w:hAnsi="Times New Roman" w:cs="Times New Roman"/>
          <w:color w:val="000000"/>
          <w:sz w:val="24"/>
          <w:szCs w:val="24"/>
        </w:rPr>
        <w:t xml:space="preserve"> </w:t>
      </w:r>
      <w:r>
        <w:rPr>
          <w:rFonts w:ascii="Times New Roman" w:hAnsi="Times New Roman" w:cs="Times New Roman"/>
          <w:b w:val="0"/>
          <w:bCs w:val="0"/>
          <w:color w:val="000000"/>
          <w:kern w:val="36"/>
          <w:sz w:val="24"/>
          <w:szCs w:val="24"/>
        </w:rPr>
        <w:t>МПС и «ИРИСТОН»</w:t>
      </w:r>
      <w:r w:rsidRPr="002C087F">
        <w:rPr>
          <w:rFonts w:ascii="Times New Roman" w:hAnsi="Times New Roman" w:cs="Times New Roman"/>
          <w:b w:val="0"/>
          <w:bCs w:val="0"/>
          <w:color w:val="000000"/>
          <w:kern w:val="36"/>
          <w:sz w:val="24"/>
          <w:szCs w:val="24"/>
        </w:rPr>
        <w:t xml:space="preserve">: вокзал для двоих // </w:t>
      </w:r>
      <w:r w:rsidR="008547A7">
        <w:rPr>
          <w:rFonts w:ascii="Times New Roman" w:hAnsi="Times New Roman" w:cs="Times New Roman"/>
          <w:b w:val="0"/>
          <w:sz w:val="24"/>
          <w:szCs w:val="24"/>
        </w:rPr>
        <w:t>Профиль</w:t>
      </w:r>
      <w:r>
        <w:rPr>
          <w:rFonts w:ascii="Times New Roman" w:hAnsi="Times New Roman" w:cs="Times New Roman"/>
          <w:b w:val="0"/>
          <w:sz w:val="24"/>
          <w:szCs w:val="24"/>
        </w:rPr>
        <w:t xml:space="preserve">. – </w:t>
      </w:r>
      <w:r w:rsidRPr="006D20B0">
        <w:rPr>
          <w:rFonts w:ascii="Times New Roman" w:hAnsi="Times New Roman" w:cs="Times New Roman"/>
          <w:b w:val="0"/>
          <w:sz w:val="24"/>
          <w:szCs w:val="24"/>
        </w:rPr>
        <w:t>№</w:t>
      </w:r>
      <w:r w:rsidR="00E07F0C" w:rsidRPr="006D20B0">
        <w:rPr>
          <w:rFonts w:ascii="Times New Roman" w:hAnsi="Times New Roman" w:cs="Times New Roman"/>
          <w:b w:val="0"/>
          <w:sz w:val="24"/>
          <w:szCs w:val="24"/>
        </w:rPr>
        <w:t xml:space="preserve"> </w:t>
      </w:r>
      <w:r w:rsidRPr="006D20B0">
        <w:rPr>
          <w:rFonts w:ascii="Times New Roman" w:hAnsi="Times New Roman" w:cs="Times New Roman"/>
          <w:b w:val="0"/>
          <w:sz w:val="24"/>
          <w:szCs w:val="24"/>
        </w:rPr>
        <w:t>6 (178) от 21.02.2000</w:t>
      </w:r>
      <w:r>
        <w:rPr>
          <w:rFonts w:ascii="Times New Roman" w:hAnsi="Times New Roman" w:cs="Times New Roman"/>
          <w:b w:val="0"/>
          <w:sz w:val="24"/>
          <w:szCs w:val="24"/>
        </w:rPr>
        <w:t>.</w:t>
      </w:r>
    </w:p>
    <w:p w:rsidR="00EB59A1" w:rsidRPr="00EB59A1" w:rsidRDefault="00EB59A1" w:rsidP="002721D6">
      <w:pPr>
        <w:pStyle w:val="ConsPlusTitle"/>
        <w:widowControl/>
        <w:numPr>
          <w:ilvl w:val="0"/>
          <w:numId w:val="30"/>
        </w:numPr>
        <w:tabs>
          <w:tab w:val="clear" w:pos="360"/>
          <w:tab w:val="num" w:pos="1134"/>
        </w:tabs>
        <w:ind w:left="0" w:firstLine="709"/>
        <w:jc w:val="both"/>
        <w:outlineLvl w:val="0"/>
        <w:rPr>
          <w:rFonts w:ascii="Times New Roman" w:hAnsi="Times New Roman" w:cs="Times New Roman"/>
          <w:b w:val="0"/>
          <w:bCs w:val="0"/>
          <w:sz w:val="24"/>
          <w:szCs w:val="24"/>
        </w:rPr>
      </w:pPr>
      <w:r w:rsidRPr="00EB59A1">
        <w:rPr>
          <w:rStyle w:val="FontStyle13"/>
          <w:rFonts w:ascii="Times New Roman" w:hAnsi="Times New Roman" w:cs="Times New Roman"/>
          <w:sz w:val="24"/>
          <w:szCs w:val="24"/>
        </w:rPr>
        <w:t xml:space="preserve">Куренков П.В. </w:t>
      </w:r>
      <w:r w:rsidRPr="00EB59A1">
        <w:rPr>
          <w:rStyle w:val="FontStyle12"/>
          <w:sz w:val="24"/>
          <w:szCs w:val="24"/>
        </w:rPr>
        <w:t>Правовые взаимоотношения между субъектами рынка транспортных услуг // Железнодорожн</w:t>
      </w:r>
      <w:r w:rsidR="00C83A70">
        <w:rPr>
          <w:rStyle w:val="FontStyle12"/>
          <w:sz w:val="24"/>
          <w:szCs w:val="24"/>
        </w:rPr>
        <w:t>ый транспорт. – 1996. – №11. – С</w:t>
      </w:r>
      <w:r w:rsidRPr="00EB59A1">
        <w:rPr>
          <w:rStyle w:val="FontStyle12"/>
          <w:sz w:val="24"/>
          <w:szCs w:val="24"/>
        </w:rPr>
        <w:t>.</w:t>
      </w:r>
      <w:r w:rsidR="00C83A70">
        <w:rPr>
          <w:rStyle w:val="FontStyle12"/>
          <w:sz w:val="24"/>
          <w:szCs w:val="24"/>
        </w:rPr>
        <w:t xml:space="preserve"> </w:t>
      </w:r>
      <w:r w:rsidRPr="00EB59A1">
        <w:rPr>
          <w:rStyle w:val="FontStyle12"/>
          <w:sz w:val="24"/>
          <w:szCs w:val="24"/>
        </w:rPr>
        <w:t>50-56.</w:t>
      </w:r>
    </w:p>
    <w:p w:rsidR="0023179D" w:rsidRPr="0023179D" w:rsidRDefault="0023179D" w:rsidP="002721D6">
      <w:pPr>
        <w:pStyle w:val="ConsPlusTitle"/>
        <w:widowControl/>
        <w:numPr>
          <w:ilvl w:val="0"/>
          <w:numId w:val="30"/>
        </w:numPr>
        <w:tabs>
          <w:tab w:val="clear" w:pos="360"/>
          <w:tab w:val="num" w:pos="1134"/>
        </w:tabs>
        <w:ind w:left="0" w:firstLine="709"/>
        <w:jc w:val="both"/>
        <w:outlineLvl w:val="0"/>
        <w:rPr>
          <w:rFonts w:ascii="Times New Roman" w:hAnsi="Times New Roman" w:cs="Times New Roman"/>
          <w:b w:val="0"/>
          <w:bCs w:val="0"/>
          <w:sz w:val="24"/>
          <w:szCs w:val="24"/>
        </w:rPr>
      </w:pPr>
      <w:r w:rsidRPr="0023179D">
        <w:rPr>
          <w:rFonts w:ascii="Times New Roman" w:hAnsi="Times New Roman" w:cs="Times New Roman"/>
          <w:b w:val="0"/>
          <w:sz w:val="24"/>
          <w:szCs w:val="24"/>
        </w:rPr>
        <w:t xml:space="preserve">Литовченко И. Проблемы, возможности, перспективы // Транспортное дело в </w:t>
      </w:r>
      <w:r w:rsidR="00C83A70">
        <w:rPr>
          <w:rFonts w:ascii="Times New Roman" w:hAnsi="Times New Roman" w:cs="Times New Roman"/>
          <w:b w:val="0"/>
          <w:sz w:val="24"/>
          <w:szCs w:val="24"/>
        </w:rPr>
        <w:t>России. – 2001. – №2(99). – С</w:t>
      </w:r>
      <w:r w:rsidR="0010530A">
        <w:rPr>
          <w:rFonts w:ascii="Times New Roman" w:hAnsi="Times New Roman" w:cs="Times New Roman"/>
          <w:b w:val="0"/>
          <w:sz w:val="24"/>
          <w:szCs w:val="24"/>
        </w:rPr>
        <w:t>.</w:t>
      </w:r>
      <w:r w:rsidR="00C83A70">
        <w:rPr>
          <w:rFonts w:ascii="Times New Roman" w:hAnsi="Times New Roman" w:cs="Times New Roman"/>
          <w:b w:val="0"/>
          <w:sz w:val="24"/>
          <w:szCs w:val="24"/>
        </w:rPr>
        <w:t xml:space="preserve"> </w:t>
      </w:r>
      <w:r w:rsidR="0010530A">
        <w:rPr>
          <w:rFonts w:ascii="Times New Roman" w:hAnsi="Times New Roman" w:cs="Times New Roman"/>
          <w:b w:val="0"/>
          <w:sz w:val="24"/>
          <w:szCs w:val="24"/>
        </w:rPr>
        <w:t>49</w:t>
      </w:r>
      <w:r w:rsidRPr="0023179D">
        <w:rPr>
          <w:rFonts w:ascii="Times New Roman" w:hAnsi="Times New Roman" w:cs="Times New Roman"/>
          <w:b w:val="0"/>
          <w:sz w:val="24"/>
          <w:szCs w:val="24"/>
        </w:rPr>
        <w:t>.</w:t>
      </w:r>
    </w:p>
    <w:p w:rsidR="00687CF8" w:rsidRPr="00687CF8" w:rsidRDefault="00687CF8" w:rsidP="002721D6">
      <w:pPr>
        <w:pStyle w:val="ConsPlusTitle"/>
        <w:widowControl/>
        <w:numPr>
          <w:ilvl w:val="0"/>
          <w:numId w:val="30"/>
        </w:numPr>
        <w:tabs>
          <w:tab w:val="clear" w:pos="360"/>
          <w:tab w:val="num" w:pos="1134"/>
        </w:tabs>
        <w:ind w:left="0" w:firstLine="709"/>
        <w:jc w:val="both"/>
        <w:outlineLvl w:val="0"/>
        <w:rPr>
          <w:rFonts w:ascii="Times New Roman" w:hAnsi="Times New Roman" w:cs="Times New Roman"/>
          <w:b w:val="0"/>
          <w:bCs w:val="0"/>
          <w:sz w:val="24"/>
          <w:szCs w:val="24"/>
        </w:rPr>
      </w:pPr>
      <w:r w:rsidRPr="00687CF8">
        <w:rPr>
          <w:rFonts w:ascii="Times New Roman" w:hAnsi="Times New Roman" w:cs="Times New Roman"/>
          <w:b w:val="0"/>
          <w:sz w:val="24"/>
          <w:szCs w:val="24"/>
        </w:rPr>
        <w:t>Международный транспортно-экспедиторский бизнес на Дальнем Востоке // Транспортное дело</w:t>
      </w:r>
      <w:r w:rsidR="0062008F">
        <w:rPr>
          <w:rFonts w:ascii="Times New Roman" w:hAnsi="Times New Roman" w:cs="Times New Roman"/>
          <w:b w:val="0"/>
          <w:sz w:val="24"/>
          <w:szCs w:val="24"/>
        </w:rPr>
        <w:t xml:space="preserve"> в России. – 2001. – №2(99). – С</w:t>
      </w:r>
      <w:r w:rsidRPr="00687CF8">
        <w:rPr>
          <w:rFonts w:ascii="Times New Roman" w:hAnsi="Times New Roman" w:cs="Times New Roman"/>
          <w:b w:val="0"/>
          <w:sz w:val="24"/>
          <w:szCs w:val="24"/>
        </w:rPr>
        <w:t>.</w:t>
      </w:r>
      <w:r w:rsidR="0062008F">
        <w:rPr>
          <w:rFonts w:ascii="Times New Roman" w:hAnsi="Times New Roman" w:cs="Times New Roman"/>
          <w:b w:val="0"/>
          <w:sz w:val="24"/>
          <w:szCs w:val="24"/>
        </w:rPr>
        <w:t xml:space="preserve"> </w:t>
      </w:r>
      <w:r w:rsidRPr="00687CF8">
        <w:rPr>
          <w:rFonts w:ascii="Times New Roman" w:hAnsi="Times New Roman" w:cs="Times New Roman"/>
          <w:b w:val="0"/>
          <w:sz w:val="24"/>
          <w:szCs w:val="24"/>
        </w:rPr>
        <w:t>48.</w:t>
      </w:r>
    </w:p>
    <w:p w:rsidR="00E94425" w:rsidRDefault="00E94425" w:rsidP="002721D6">
      <w:pPr>
        <w:pStyle w:val="ConsPlusTitle"/>
        <w:widowControl/>
        <w:numPr>
          <w:ilvl w:val="0"/>
          <w:numId w:val="30"/>
        </w:numPr>
        <w:tabs>
          <w:tab w:val="clear" w:pos="360"/>
          <w:tab w:val="num" w:pos="1134"/>
        </w:tabs>
        <w:ind w:left="0" w:firstLine="709"/>
        <w:jc w:val="both"/>
        <w:outlineLvl w:val="0"/>
        <w:rPr>
          <w:rFonts w:ascii="Times New Roman" w:hAnsi="Times New Roman" w:cs="Times New Roman"/>
          <w:b w:val="0"/>
          <w:bCs w:val="0"/>
          <w:sz w:val="24"/>
          <w:szCs w:val="24"/>
        </w:rPr>
      </w:pPr>
      <w:r w:rsidRPr="00AE123A">
        <w:rPr>
          <w:rFonts w:ascii="Times New Roman" w:hAnsi="Times New Roman" w:cs="Times New Roman"/>
          <w:b w:val="0"/>
          <w:bCs w:val="0"/>
          <w:sz w:val="24"/>
          <w:szCs w:val="24"/>
        </w:rPr>
        <w:t>Михеева Н.В  Транспортно-экспедиционное обслуживание на железной дороге // Закон №</w:t>
      </w:r>
      <w:r w:rsidR="00E07F0C">
        <w:rPr>
          <w:rFonts w:ascii="Times New Roman" w:hAnsi="Times New Roman" w:cs="Times New Roman"/>
          <w:b w:val="0"/>
          <w:bCs w:val="0"/>
          <w:sz w:val="24"/>
          <w:szCs w:val="24"/>
        </w:rPr>
        <w:t xml:space="preserve"> </w:t>
      </w:r>
      <w:r w:rsidRPr="00AE123A">
        <w:rPr>
          <w:rFonts w:ascii="Times New Roman" w:hAnsi="Times New Roman" w:cs="Times New Roman"/>
          <w:b w:val="0"/>
          <w:bCs w:val="0"/>
          <w:sz w:val="24"/>
          <w:szCs w:val="24"/>
        </w:rPr>
        <w:t>7</w:t>
      </w:r>
      <w:r w:rsidR="00701281">
        <w:rPr>
          <w:rFonts w:ascii="Times New Roman" w:hAnsi="Times New Roman" w:cs="Times New Roman"/>
          <w:b w:val="0"/>
          <w:bCs w:val="0"/>
          <w:sz w:val="24"/>
          <w:szCs w:val="24"/>
        </w:rPr>
        <w:t>.</w:t>
      </w:r>
      <w:r w:rsidRPr="00AE123A">
        <w:rPr>
          <w:rFonts w:ascii="Times New Roman" w:hAnsi="Times New Roman" w:cs="Times New Roman"/>
          <w:b w:val="0"/>
          <w:bCs w:val="0"/>
          <w:sz w:val="24"/>
          <w:szCs w:val="24"/>
        </w:rPr>
        <w:t xml:space="preserve"> – 2008</w:t>
      </w:r>
      <w:r w:rsidR="00701281">
        <w:rPr>
          <w:rFonts w:ascii="Times New Roman" w:hAnsi="Times New Roman" w:cs="Times New Roman"/>
          <w:b w:val="0"/>
          <w:bCs w:val="0"/>
          <w:sz w:val="24"/>
          <w:szCs w:val="24"/>
        </w:rPr>
        <w:t>.</w:t>
      </w:r>
      <w:r w:rsidRPr="00AE123A">
        <w:rPr>
          <w:rFonts w:ascii="Times New Roman" w:hAnsi="Times New Roman" w:cs="Times New Roman"/>
          <w:b w:val="0"/>
          <w:bCs w:val="0"/>
          <w:sz w:val="24"/>
          <w:szCs w:val="24"/>
        </w:rPr>
        <w:t xml:space="preserve"> – С. 97-105.</w:t>
      </w:r>
    </w:p>
    <w:p w:rsidR="00E94425" w:rsidRPr="00391464" w:rsidRDefault="00E94425" w:rsidP="002721D6">
      <w:pPr>
        <w:pStyle w:val="ConsPlusTitle"/>
        <w:widowControl/>
        <w:numPr>
          <w:ilvl w:val="0"/>
          <w:numId w:val="30"/>
        </w:numPr>
        <w:tabs>
          <w:tab w:val="clear" w:pos="360"/>
          <w:tab w:val="num" w:pos="1134"/>
        </w:tabs>
        <w:ind w:left="0" w:firstLine="709"/>
        <w:jc w:val="both"/>
        <w:outlineLvl w:val="0"/>
        <w:rPr>
          <w:rFonts w:ascii="Times New Roman" w:hAnsi="Times New Roman" w:cs="Times New Roman"/>
          <w:b w:val="0"/>
          <w:bCs w:val="0"/>
          <w:sz w:val="24"/>
          <w:szCs w:val="24"/>
        </w:rPr>
      </w:pPr>
      <w:r w:rsidRPr="004E0DC7">
        <w:rPr>
          <w:rFonts w:ascii="Times New Roman" w:hAnsi="Times New Roman" w:cs="Times New Roman"/>
          <w:b w:val="0"/>
          <w:sz w:val="24"/>
          <w:szCs w:val="24"/>
        </w:rPr>
        <w:t>Основы транспортного экспедирования на же</w:t>
      </w:r>
      <w:r w:rsidR="0096195A">
        <w:rPr>
          <w:rFonts w:ascii="Times New Roman" w:hAnsi="Times New Roman" w:cs="Times New Roman"/>
          <w:b w:val="0"/>
          <w:sz w:val="24"/>
          <w:szCs w:val="24"/>
        </w:rPr>
        <w:t>лезнодорожном транспорте</w:t>
      </w:r>
      <w:r w:rsidRPr="004E0DC7">
        <w:rPr>
          <w:rFonts w:ascii="Times New Roman" w:hAnsi="Times New Roman" w:cs="Times New Roman"/>
          <w:b w:val="0"/>
          <w:sz w:val="24"/>
          <w:szCs w:val="24"/>
        </w:rPr>
        <w:t xml:space="preserve">: Учеб. пособие для студентов высш. учеб. заведений / В.И. Величко, Е.А. Сотников, </w:t>
      </w:r>
      <w:r w:rsidR="00972CAD">
        <w:rPr>
          <w:rFonts w:ascii="Times New Roman" w:hAnsi="Times New Roman" w:cs="Times New Roman"/>
          <w:b w:val="0"/>
          <w:sz w:val="24"/>
          <w:szCs w:val="24"/>
        </w:rPr>
        <w:t xml:space="preserve">     </w:t>
      </w:r>
      <w:r w:rsidRPr="004E0DC7">
        <w:rPr>
          <w:rFonts w:ascii="Times New Roman" w:hAnsi="Times New Roman" w:cs="Times New Roman"/>
          <w:b w:val="0"/>
          <w:sz w:val="24"/>
          <w:szCs w:val="24"/>
        </w:rPr>
        <w:t>Т.А. Винокурова, Б.Л. Голубев. – М.: Интекст, 2000. – 96 с.</w:t>
      </w:r>
    </w:p>
    <w:p w:rsidR="00E94425" w:rsidRDefault="00E94425" w:rsidP="002721D6">
      <w:pPr>
        <w:pStyle w:val="ConsPlusTitle"/>
        <w:widowControl/>
        <w:numPr>
          <w:ilvl w:val="0"/>
          <w:numId w:val="30"/>
        </w:numPr>
        <w:tabs>
          <w:tab w:val="clear" w:pos="360"/>
          <w:tab w:val="num" w:pos="1134"/>
        </w:tabs>
        <w:ind w:left="0" w:firstLine="709"/>
        <w:jc w:val="both"/>
        <w:outlineLvl w:val="0"/>
        <w:rPr>
          <w:rFonts w:ascii="Times New Roman" w:hAnsi="Times New Roman" w:cs="Times New Roman"/>
          <w:b w:val="0"/>
          <w:bCs w:val="0"/>
          <w:sz w:val="24"/>
          <w:szCs w:val="24"/>
        </w:rPr>
      </w:pPr>
      <w:r>
        <w:rPr>
          <w:rFonts w:ascii="Times New Roman" w:hAnsi="Times New Roman" w:cs="Times New Roman"/>
          <w:b w:val="0"/>
          <w:bCs w:val="0"/>
          <w:sz w:val="24"/>
          <w:szCs w:val="24"/>
        </w:rPr>
        <w:t>Постановление Правительства РФ от 5 июня 2002 г. № 383  «О лицензировании перевозочной и другой деятельности на железнодорожном транспорте»</w:t>
      </w:r>
      <w:r w:rsidR="00D71DF2">
        <w:rPr>
          <w:rFonts w:ascii="Times New Roman" w:hAnsi="Times New Roman" w:cs="Times New Roman"/>
          <w:b w:val="0"/>
          <w:bCs w:val="0"/>
          <w:sz w:val="24"/>
          <w:szCs w:val="24"/>
        </w:rPr>
        <w:t xml:space="preserve"> (в ред. Постановления </w:t>
      </w:r>
      <w:r w:rsidR="00B5259F">
        <w:rPr>
          <w:rFonts w:ascii="Times New Roman" w:hAnsi="Times New Roman" w:cs="Times New Roman"/>
          <w:b w:val="0"/>
          <w:bCs w:val="0"/>
          <w:sz w:val="24"/>
          <w:szCs w:val="24"/>
        </w:rPr>
        <w:t>Правительства РФ от 03.10.2002 №</w:t>
      </w:r>
      <w:r w:rsidR="00D71DF2">
        <w:rPr>
          <w:rFonts w:ascii="Times New Roman" w:hAnsi="Times New Roman" w:cs="Times New Roman"/>
          <w:b w:val="0"/>
          <w:bCs w:val="0"/>
          <w:sz w:val="24"/>
          <w:szCs w:val="24"/>
        </w:rPr>
        <w:t xml:space="preserve"> 731)</w:t>
      </w:r>
      <w:r>
        <w:rPr>
          <w:rFonts w:ascii="Times New Roman" w:hAnsi="Times New Roman" w:cs="Times New Roman"/>
          <w:b w:val="0"/>
          <w:bCs w:val="0"/>
          <w:sz w:val="24"/>
          <w:szCs w:val="24"/>
        </w:rPr>
        <w:t>.</w:t>
      </w:r>
    </w:p>
    <w:p w:rsidR="00821076" w:rsidRDefault="00821076" w:rsidP="002721D6">
      <w:pPr>
        <w:pStyle w:val="ConsPlusTitle"/>
        <w:widowControl/>
        <w:numPr>
          <w:ilvl w:val="0"/>
          <w:numId w:val="30"/>
        </w:numPr>
        <w:tabs>
          <w:tab w:val="clear" w:pos="360"/>
          <w:tab w:val="num" w:pos="1134"/>
        </w:tabs>
        <w:ind w:left="0" w:firstLine="709"/>
        <w:jc w:val="both"/>
        <w:outlineLvl w:val="0"/>
        <w:rPr>
          <w:rFonts w:ascii="Times New Roman" w:hAnsi="Times New Roman" w:cs="Times New Roman"/>
          <w:b w:val="0"/>
          <w:bCs w:val="0"/>
          <w:sz w:val="24"/>
          <w:szCs w:val="24"/>
        </w:rPr>
      </w:pPr>
      <w:r>
        <w:rPr>
          <w:rFonts w:ascii="Times New Roman" w:hAnsi="Times New Roman" w:cs="Times New Roman"/>
          <w:b w:val="0"/>
          <w:bCs w:val="0"/>
          <w:sz w:val="24"/>
          <w:szCs w:val="24"/>
        </w:rPr>
        <w:t>Приказ Министерства путей сообщения РФ от 29 марта 1999 г. № 10Ц «Об утверждении правил перевозок грузов отправительскими маршрутами на железнодорожном транспорте».</w:t>
      </w:r>
    </w:p>
    <w:p w:rsidR="00821076" w:rsidRDefault="00821076" w:rsidP="002721D6">
      <w:pPr>
        <w:pStyle w:val="ConsPlusTitle"/>
        <w:widowControl/>
        <w:numPr>
          <w:ilvl w:val="0"/>
          <w:numId w:val="30"/>
        </w:numPr>
        <w:tabs>
          <w:tab w:val="clear" w:pos="360"/>
          <w:tab w:val="num" w:pos="1134"/>
        </w:tabs>
        <w:ind w:left="0" w:firstLine="709"/>
        <w:jc w:val="both"/>
        <w:outlineLvl w:val="0"/>
        <w:rPr>
          <w:rFonts w:ascii="Times New Roman" w:hAnsi="Times New Roman" w:cs="Times New Roman"/>
          <w:b w:val="0"/>
          <w:bCs w:val="0"/>
          <w:sz w:val="24"/>
          <w:szCs w:val="24"/>
        </w:rPr>
      </w:pPr>
      <w:r>
        <w:rPr>
          <w:rFonts w:ascii="Times New Roman" w:hAnsi="Times New Roman" w:cs="Times New Roman"/>
          <w:b w:val="0"/>
          <w:bCs w:val="0"/>
          <w:sz w:val="24"/>
          <w:szCs w:val="24"/>
        </w:rPr>
        <w:t>Приказ Министерства путей сообщения РФ от 18 июня 2003 г. № 28 «Об утверждении правил приема грузов к перевозке железнодорожным транспортом» (в ред. Приказа Минтранса РФ от 25.</w:t>
      </w:r>
      <w:r w:rsidR="00825C5D">
        <w:rPr>
          <w:rFonts w:ascii="Times New Roman" w:hAnsi="Times New Roman" w:cs="Times New Roman"/>
          <w:b w:val="0"/>
          <w:bCs w:val="0"/>
          <w:sz w:val="24"/>
          <w:szCs w:val="24"/>
        </w:rPr>
        <w:t>12.2007 №</w:t>
      </w:r>
      <w:r>
        <w:rPr>
          <w:rFonts w:ascii="Times New Roman" w:hAnsi="Times New Roman" w:cs="Times New Roman"/>
          <w:b w:val="0"/>
          <w:bCs w:val="0"/>
          <w:sz w:val="24"/>
          <w:szCs w:val="24"/>
        </w:rPr>
        <w:t xml:space="preserve"> 196).</w:t>
      </w:r>
    </w:p>
    <w:p w:rsidR="00821076" w:rsidRDefault="00821076" w:rsidP="002721D6">
      <w:pPr>
        <w:pStyle w:val="ConsPlusTitle"/>
        <w:widowControl/>
        <w:numPr>
          <w:ilvl w:val="0"/>
          <w:numId w:val="30"/>
        </w:numPr>
        <w:tabs>
          <w:tab w:val="clear" w:pos="360"/>
          <w:tab w:val="num" w:pos="1134"/>
        </w:tabs>
        <w:ind w:left="0" w:firstLine="709"/>
        <w:jc w:val="both"/>
        <w:outlineLvl w:val="0"/>
        <w:rPr>
          <w:rFonts w:ascii="Times New Roman" w:hAnsi="Times New Roman" w:cs="Times New Roman"/>
          <w:b w:val="0"/>
          <w:bCs w:val="0"/>
          <w:sz w:val="24"/>
          <w:szCs w:val="24"/>
        </w:rPr>
      </w:pPr>
      <w:r>
        <w:rPr>
          <w:rFonts w:ascii="Times New Roman" w:hAnsi="Times New Roman" w:cs="Times New Roman"/>
          <w:b w:val="0"/>
          <w:bCs w:val="0"/>
          <w:sz w:val="24"/>
          <w:szCs w:val="24"/>
        </w:rPr>
        <w:t>Приказ Министерства путей сообщения РФ от 18 июня 2003 г. № 39 «Об утверждении правил заполнения перевозочных документов на перевозку грузов железнодорожным транспортом» (в ред. Прик</w:t>
      </w:r>
      <w:r w:rsidR="00825C5D">
        <w:rPr>
          <w:rFonts w:ascii="Times New Roman" w:hAnsi="Times New Roman" w:cs="Times New Roman"/>
          <w:b w:val="0"/>
          <w:bCs w:val="0"/>
          <w:sz w:val="24"/>
          <w:szCs w:val="24"/>
        </w:rPr>
        <w:t>аза Минтранса РФ от 25.12.2007 №</w:t>
      </w:r>
      <w:r>
        <w:rPr>
          <w:rFonts w:ascii="Times New Roman" w:hAnsi="Times New Roman" w:cs="Times New Roman"/>
          <w:b w:val="0"/>
          <w:bCs w:val="0"/>
          <w:sz w:val="24"/>
          <w:szCs w:val="24"/>
        </w:rPr>
        <w:t xml:space="preserve"> 196).</w:t>
      </w:r>
    </w:p>
    <w:p w:rsidR="00F77D87" w:rsidRPr="006D2CEF" w:rsidRDefault="00F77D87" w:rsidP="002721D6">
      <w:pPr>
        <w:pStyle w:val="ConsPlusTitle"/>
        <w:widowControl/>
        <w:numPr>
          <w:ilvl w:val="0"/>
          <w:numId w:val="30"/>
        </w:numPr>
        <w:tabs>
          <w:tab w:val="clear" w:pos="360"/>
          <w:tab w:val="num" w:pos="1134"/>
        </w:tabs>
        <w:ind w:left="0" w:firstLine="709"/>
        <w:jc w:val="both"/>
        <w:outlineLvl w:val="0"/>
        <w:rPr>
          <w:rFonts w:ascii="Times New Roman" w:hAnsi="Times New Roman" w:cs="Times New Roman"/>
          <w:b w:val="0"/>
          <w:bCs w:val="0"/>
          <w:sz w:val="24"/>
          <w:szCs w:val="24"/>
        </w:rPr>
      </w:pPr>
      <w:r w:rsidRPr="00F77D87">
        <w:rPr>
          <w:rFonts w:ascii="Times New Roman" w:hAnsi="Times New Roman" w:cs="Times New Roman"/>
          <w:b w:val="0"/>
          <w:sz w:val="24"/>
          <w:szCs w:val="24"/>
        </w:rPr>
        <w:t>ФАС принудит РЖД</w:t>
      </w:r>
      <w:r w:rsidR="003F70EE">
        <w:rPr>
          <w:rFonts w:ascii="Times New Roman" w:hAnsi="Times New Roman" w:cs="Times New Roman"/>
          <w:b w:val="0"/>
          <w:bCs w:val="0"/>
          <w:sz w:val="24"/>
          <w:szCs w:val="24"/>
        </w:rPr>
        <w:t xml:space="preserve">. – </w:t>
      </w:r>
      <w:r w:rsidRPr="006D20B0">
        <w:rPr>
          <w:rFonts w:ascii="Times New Roman" w:hAnsi="Times New Roman" w:cs="Times New Roman"/>
          <w:b w:val="0"/>
          <w:sz w:val="24"/>
          <w:szCs w:val="24"/>
        </w:rPr>
        <w:t>http://www.infranews.ru/?object=news&amp;id=7277&amp;catid=5</w:t>
      </w:r>
      <w:r>
        <w:rPr>
          <w:rFonts w:ascii="Times New Roman" w:hAnsi="Times New Roman" w:cs="Times New Roman"/>
          <w:b w:val="0"/>
          <w:sz w:val="24"/>
          <w:szCs w:val="24"/>
        </w:rPr>
        <w:t>.</w:t>
      </w:r>
    </w:p>
    <w:p w:rsidR="006D2CEF" w:rsidRPr="00D95ADC" w:rsidRDefault="006D2CEF" w:rsidP="002721D6">
      <w:pPr>
        <w:pStyle w:val="ConsPlusTitle"/>
        <w:widowControl/>
        <w:numPr>
          <w:ilvl w:val="0"/>
          <w:numId w:val="30"/>
        </w:numPr>
        <w:tabs>
          <w:tab w:val="clear" w:pos="360"/>
          <w:tab w:val="num" w:pos="1134"/>
        </w:tabs>
        <w:ind w:left="0" w:firstLine="709"/>
        <w:jc w:val="both"/>
        <w:outlineLvl w:val="0"/>
        <w:rPr>
          <w:rFonts w:ascii="Times New Roman" w:hAnsi="Times New Roman" w:cs="Times New Roman"/>
          <w:b w:val="0"/>
          <w:bCs w:val="0"/>
          <w:sz w:val="24"/>
          <w:szCs w:val="24"/>
        </w:rPr>
      </w:pPr>
      <w:r>
        <w:rPr>
          <w:rFonts w:ascii="Times New Roman" w:hAnsi="Times New Roman" w:cs="Times New Roman"/>
          <w:b w:val="0"/>
          <w:sz w:val="24"/>
          <w:szCs w:val="24"/>
        </w:rPr>
        <w:t>Указание МПС РФ</w:t>
      </w:r>
      <w:r w:rsidR="00017674">
        <w:rPr>
          <w:rFonts w:ascii="Times New Roman" w:hAnsi="Times New Roman" w:cs="Times New Roman"/>
          <w:b w:val="0"/>
          <w:sz w:val="24"/>
          <w:szCs w:val="24"/>
        </w:rPr>
        <w:t xml:space="preserve"> от 6 декабря 1995 г. №</w:t>
      </w:r>
      <w:r w:rsidRPr="009A2CE5">
        <w:rPr>
          <w:rFonts w:ascii="Times New Roman" w:hAnsi="Times New Roman" w:cs="Times New Roman"/>
          <w:b w:val="0"/>
          <w:sz w:val="24"/>
          <w:szCs w:val="24"/>
        </w:rPr>
        <w:t xml:space="preserve"> С-932у </w:t>
      </w:r>
      <w:r>
        <w:rPr>
          <w:rFonts w:ascii="Times New Roman" w:hAnsi="Times New Roman" w:cs="Times New Roman"/>
          <w:b w:val="0"/>
          <w:sz w:val="24"/>
          <w:szCs w:val="24"/>
        </w:rPr>
        <w:t>«О введении</w:t>
      </w:r>
      <w:r w:rsidRPr="009A2CE5">
        <w:rPr>
          <w:rFonts w:ascii="Times New Roman" w:hAnsi="Times New Roman" w:cs="Times New Roman"/>
          <w:b w:val="0"/>
          <w:sz w:val="24"/>
          <w:szCs w:val="24"/>
        </w:rPr>
        <w:t xml:space="preserve"> </w:t>
      </w:r>
      <w:r>
        <w:rPr>
          <w:rFonts w:ascii="Times New Roman" w:hAnsi="Times New Roman" w:cs="Times New Roman"/>
          <w:b w:val="0"/>
          <w:sz w:val="24"/>
          <w:szCs w:val="24"/>
        </w:rPr>
        <w:t>в действие</w:t>
      </w:r>
      <w:r w:rsidRPr="009A2CE5">
        <w:rPr>
          <w:rFonts w:ascii="Times New Roman" w:hAnsi="Times New Roman" w:cs="Times New Roman"/>
          <w:b w:val="0"/>
          <w:sz w:val="24"/>
          <w:szCs w:val="24"/>
        </w:rPr>
        <w:t xml:space="preserve"> </w:t>
      </w:r>
      <w:r>
        <w:rPr>
          <w:rFonts w:ascii="Times New Roman" w:hAnsi="Times New Roman" w:cs="Times New Roman"/>
          <w:b w:val="0"/>
          <w:sz w:val="24"/>
          <w:szCs w:val="24"/>
        </w:rPr>
        <w:t>правил о системе</w:t>
      </w:r>
      <w:r w:rsidRPr="009A2CE5">
        <w:rPr>
          <w:rFonts w:ascii="Times New Roman" w:hAnsi="Times New Roman" w:cs="Times New Roman"/>
          <w:b w:val="0"/>
          <w:sz w:val="24"/>
          <w:szCs w:val="24"/>
        </w:rPr>
        <w:t xml:space="preserve"> </w:t>
      </w:r>
      <w:r>
        <w:rPr>
          <w:rFonts w:ascii="Times New Roman" w:hAnsi="Times New Roman" w:cs="Times New Roman"/>
          <w:b w:val="0"/>
          <w:sz w:val="24"/>
          <w:szCs w:val="24"/>
        </w:rPr>
        <w:t>и общих требованиях</w:t>
      </w:r>
      <w:r w:rsidRPr="009A2CE5">
        <w:rPr>
          <w:rFonts w:ascii="Times New Roman" w:hAnsi="Times New Roman" w:cs="Times New Roman"/>
          <w:b w:val="0"/>
          <w:sz w:val="24"/>
          <w:szCs w:val="24"/>
        </w:rPr>
        <w:t xml:space="preserve"> </w:t>
      </w:r>
      <w:r>
        <w:rPr>
          <w:rFonts w:ascii="Times New Roman" w:hAnsi="Times New Roman" w:cs="Times New Roman"/>
          <w:b w:val="0"/>
          <w:sz w:val="24"/>
          <w:szCs w:val="24"/>
        </w:rPr>
        <w:t>обслуживания</w:t>
      </w:r>
      <w:r w:rsidRPr="009A2CE5">
        <w:rPr>
          <w:rFonts w:ascii="Times New Roman" w:hAnsi="Times New Roman" w:cs="Times New Roman"/>
          <w:b w:val="0"/>
          <w:sz w:val="24"/>
          <w:szCs w:val="24"/>
        </w:rPr>
        <w:t xml:space="preserve"> </w:t>
      </w:r>
      <w:r>
        <w:rPr>
          <w:rFonts w:ascii="Times New Roman" w:hAnsi="Times New Roman" w:cs="Times New Roman"/>
          <w:b w:val="0"/>
          <w:sz w:val="24"/>
          <w:szCs w:val="24"/>
        </w:rPr>
        <w:t>грузоотправителей</w:t>
      </w:r>
      <w:r w:rsidRPr="009A2CE5">
        <w:rPr>
          <w:rFonts w:ascii="Times New Roman" w:hAnsi="Times New Roman" w:cs="Times New Roman"/>
          <w:b w:val="0"/>
          <w:sz w:val="24"/>
          <w:szCs w:val="24"/>
        </w:rPr>
        <w:t xml:space="preserve"> </w:t>
      </w:r>
      <w:r>
        <w:rPr>
          <w:rFonts w:ascii="Times New Roman" w:hAnsi="Times New Roman" w:cs="Times New Roman"/>
          <w:b w:val="0"/>
          <w:sz w:val="24"/>
          <w:szCs w:val="24"/>
        </w:rPr>
        <w:t>и грузополучателей</w:t>
      </w:r>
      <w:r w:rsidRPr="009A2CE5">
        <w:rPr>
          <w:rFonts w:ascii="Times New Roman" w:hAnsi="Times New Roman" w:cs="Times New Roman"/>
          <w:b w:val="0"/>
          <w:sz w:val="24"/>
          <w:szCs w:val="24"/>
        </w:rPr>
        <w:t xml:space="preserve"> </w:t>
      </w:r>
      <w:r>
        <w:rPr>
          <w:rFonts w:ascii="Times New Roman" w:hAnsi="Times New Roman" w:cs="Times New Roman"/>
          <w:b w:val="0"/>
          <w:sz w:val="24"/>
          <w:szCs w:val="24"/>
        </w:rPr>
        <w:t>железными дорогами».</w:t>
      </w:r>
    </w:p>
    <w:p w:rsidR="00277F17" w:rsidRDefault="00277F17" w:rsidP="00391464">
      <w:pPr>
        <w:pStyle w:val="ConsPlusTitle"/>
        <w:widowControl/>
        <w:tabs>
          <w:tab w:val="left" w:pos="1134"/>
        </w:tabs>
        <w:ind w:firstLine="709"/>
        <w:jc w:val="both"/>
        <w:outlineLvl w:val="0"/>
        <w:rPr>
          <w:rFonts w:ascii="Times New Roman" w:hAnsi="Times New Roman" w:cs="Times New Roman"/>
          <w:sz w:val="24"/>
          <w:szCs w:val="24"/>
        </w:rPr>
      </w:pPr>
    </w:p>
    <w:p w:rsidR="009D6F6E" w:rsidRPr="009D6F6E" w:rsidRDefault="00173BAB" w:rsidP="00391464">
      <w:pPr>
        <w:pStyle w:val="ConsPlusTitle"/>
        <w:widowControl/>
        <w:tabs>
          <w:tab w:val="left" w:pos="1134"/>
        </w:tabs>
        <w:ind w:firstLine="709"/>
        <w:jc w:val="both"/>
        <w:outlineLvl w:val="0"/>
        <w:rPr>
          <w:rFonts w:ascii="Times New Roman" w:hAnsi="Times New Roman" w:cs="Times New Roman"/>
          <w:sz w:val="24"/>
          <w:szCs w:val="24"/>
        </w:rPr>
      </w:pPr>
      <w:r>
        <w:rPr>
          <w:rFonts w:ascii="Times New Roman" w:hAnsi="Times New Roman" w:cs="Times New Roman"/>
          <w:sz w:val="24"/>
          <w:szCs w:val="24"/>
        </w:rPr>
        <w:t>Тема «</w:t>
      </w:r>
      <w:r w:rsidR="009D6F6E" w:rsidRPr="009D6F6E">
        <w:rPr>
          <w:rFonts w:ascii="Times New Roman" w:hAnsi="Times New Roman" w:cs="Times New Roman"/>
          <w:sz w:val="24"/>
          <w:szCs w:val="24"/>
        </w:rPr>
        <w:t>Законодательная база транспортно-экспедиционного обслуживания</w:t>
      </w:r>
      <w:r>
        <w:rPr>
          <w:rFonts w:ascii="Times New Roman" w:hAnsi="Times New Roman" w:cs="Times New Roman"/>
          <w:sz w:val="24"/>
          <w:szCs w:val="24"/>
        </w:rPr>
        <w:t>»</w:t>
      </w:r>
    </w:p>
    <w:p w:rsidR="00CD6BEA" w:rsidRPr="00CD6BEA" w:rsidRDefault="00CD6BEA" w:rsidP="00D36051">
      <w:pPr>
        <w:numPr>
          <w:ilvl w:val="1"/>
          <w:numId w:val="27"/>
        </w:numPr>
        <w:tabs>
          <w:tab w:val="clear" w:pos="1980"/>
          <w:tab w:val="left" w:pos="1080"/>
          <w:tab w:val="left" w:pos="1134"/>
        </w:tabs>
        <w:ind w:left="0" w:firstLine="709"/>
        <w:jc w:val="both"/>
        <w:rPr>
          <w:b/>
          <w:snapToGrid w:val="0"/>
          <w:lang w:eastAsia="en-US"/>
        </w:rPr>
      </w:pPr>
      <w:r w:rsidRPr="002721D6">
        <w:rPr>
          <w:rStyle w:val="af0"/>
          <w:b w:val="0"/>
        </w:rPr>
        <w:t>Борисов А.Н. Комментарий к Федеральному закону «О транспортно-</w:t>
      </w:r>
      <w:r w:rsidRPr="00CD6BEA">
        <w:rPr>
          <w:rStyle w:val="af0"/>
          <w:b w:val="0"/>
        </w:rPr>
        <w:t>экспедиционной деятельности</w:t>
      </w:r>
      <w:r w:rsidRPr="00CD6BEA">
        <w:rPr>
          <w:rStyle w:val="af0"/>
        </w:rPr>
        <w:t>»</w:t>
      </w:r>
      <w:r w:rsidRPr="00CD6BEA">
        <w:t>: (постатейный). – М.: Юстицинформ, 2004. – 191 с.</w:t>
      </w:r>
    </w:p>
    <w:p w:rsidR="005D762B" w:rsidRPr="005D762B" w:rsidRDefault="005D762B" w:rsidP="002721D6">
      <w:pPr>
        <w:numPr>
          <w:ilvl w:val="1"/>
          <w:numId w:val="27"/>
        </w:numPr>
        <w:tabs>
          <w:tab w:val="clear" w:pos="1980"/>
          <w:tab w:val="left" w:pos="1134"/>
        </w:tabs>
        <w:ind w:left="0" w:firstLine="709"/>
        <w:jc w:val="both"/>
        <w:rPr>
          <w:snapToGrid w:val="0"/>
          <w:lang w:eastAsia="en-US"/>
        </w:rPr>
      </w:pPr>
      <w:r w:rsidRPr="005D762B">
        <w:t>Витрянский В.В. Перевозка. Транспортная экспедиция. Комментарий ГК РФ // Хозяйство и право. – № 6. – 1996.</w:t>
      </w:r>
    </w:p>
    <w:p w:rsidR="00DE5EB9" w:rsidRDefault="00DE5EB9" w:rsidP="002721D6">
      <w:pPr>
        <w:numPr>
          <w:ilvl w:val="1"/>
          <w:numId w:val="27"/>
        </w:numPr>
        <w:tabs>
          <w:tab w:val="clear" w:pos="1980"/>
          <w:tab w:val="left" w:pos="1134"/>
        </w:tabs>
        <w:ind w:left="0" w:firstLine="709"/>
        <w:jc w:val="both"/>
        <w:rPr>
          <w:snapToGrid w:val="0"/>
          <w:lang w:eastAsia="en-US"/>
        </w:rPr>
      </w:pPr>
      <w:r w:rsidRPr="00C81124">
        <w:t>ГОСТ Р 52298</w:t>
      </w:r>
      <w:r>
        <w:t>-</w:t>
      </w:r>
      <w:r w:rsidRPr="00C81124">
        <w:t>2004. Услуги транспортно-экспедиторские. Общие требования. – М. : Изд-в</w:t>
      </w:r>
      <w:r>
        <w:t>о стандартов, 2004. – Введ. 2005–03–01</w:t>
      </w:r>
      <w:r w:rsidRPr="00C81124">
        <w:t>.</w:t>
      </w:r>
    </w:p>
    <w:p w:rsidR="00FF128F" w:rsidRPr="005D762B" w:rsidRDefault="00FF128F" w:rsidP="002721D6">
      <w:pPr>
        <w:numPr>
          <w:ilvl w:val="1"/>
          <w:numId w:val="27"/>
        </w:numPr>
        <w:tabs>
          <w:tab w:val="clear" w:pos="1980"/>
          <w:tab w:val="left" w:pos="1134"/>
        </w:tabs>
        <w:ind w:left="0" w:firstLine="709"/>
        <w:jc w:val="both"/>
        <w:rPr>
          <w:snapToGrid w:val="0"/>
          <w:lang w:eastAsia="en-US"/>
        </w:rPr>
      </w:pPr>
      <w:r w:rsidRPr="005D762B">
        <w:rPr>
          <w:snapToGrid w:val="0"/>
          <w:lang w:eastAsia="en-US"/>
        </w:rPr>
        <w:t xml:space="preserve">ГОСТ Р 52297-2004. Услуги  транспортно-экспедиторские. Термины и определения. </w:t>
      </w:r>
      <w:r w:rsidR="00642877" w:rsidRPr="005D762B">
        <w:rPr>
          <w:snapToGrid w:val="0"/>
          <w:lang w:eastAsia="en-US"/>
        </w:rPr>
        <w:t xml:space="preserve">– </w:t>
      </w:r>
      <w:r w:rsidRPr="005D762B">
        <w:rPr>
          <w:snapToGrid w:val="0"/>
          <w:lang w:eastAsia="en-US"/>
        </w:rPr>
        <w:t xml:space="preserve">Введ. </w:t>
      </w:r>
      <w:r w:rsidRPr="00316B8A">
        <w:t>2005-03-01</w:t>
      </w:r>
      <w:r>
        <w:t>.</w:t>
      </w:r>
    </w:p>
    <w:p w:rsidR="007A7D1C" w:rsidRPr="007205B6" w:rsidRDefault="007A7D1C" w:rsidP="002721D6">
      <w:pPr>
        <w:numPr>
          <w:ilvl w:val="1"/>
          <w:numId w:val="27"/>
        </w:numPr>
        <w:tabs>
          <w:tab w:val="clear" w:pos="1980"/>
          <w:tab w:val="left" w:pos="1134"/>
        </w:tabs>
        <w:ind w:left="0" w:firstLine="709"/>
        <w:jc w:val="both"/>
        <w:rPr>
          <w:snapToGrid w:val="0"/>
          <w:lang w:eastAsia="en-US"/>
        </w:rPr>
      </w:pPr>
      <w:r w:rsidRPr="005D762B">
        <w:t xml:space="preserve">Гражданский кодекс Российской Федерации (Часть </w:t>
      </w:r>
      <w:r w:rsidR="00AA79F2" w:rsidRPr="005D762B">
        <w:t>вторая) от 26 января 1996 года №</w:t>
      </w:r>
      <w:r w:rsidR="00B62870" w:rsidRPr="005D762B">
        <w:t> 14-ФЗ</w:t>
      </w:r>
      <w:r w:rsidRPr="005D762B">
        <w:t>.</w:t>
      </w:r>
    </w:p>
    <w:p w:rsidR="007205B6" w:rsidRPr="007205B6" w:rsidRDefault="007205B6" w:rsidP="002721D6">
      <w:pPr>
        <w:numPr>
          <w:ilvl w:val="1"/>
          <w:numId w:val="27"/>
        </w:numPr>
        <w:tabs>
          <w:tab w:val="clear" w:pos="1980"/>
          <w:tab w:val="left" w:pos="1134"/>
        </w:tabs>
        <w:ind w:left="0" w:firstLine="709"/>
        <w:jc w:val="both"/>
        <w:rPr>
          <w:snapToGrid w:val="0"/>
          <w:lang w:eastAsia="en-US"/>
        </w:rPr>
      </w:pPr>
      <w:r w:rsidRPr="007205B6">
        <w:rPr>
          <w:rStyle w:val="af0"/>
          <w:b w:val="0"/>
        </w:rPr>
        <w:t>Данилина И.Е.</w:t>
      </w:r>
      <w:r w:rsidRPr="007205B6">
        <w:t xml:space="preserve"> Новые явления в практике транспортно-экспедиционной деятельности // </w:t>
      </w:r>
      <w:r w:rsidRPr="007205B6">
        <w:rPr>
          <w:rStyle w:val="af0"/>
          <w:b w:val="0"/>
        </w:rPr>
        <w:t>Предпринимательское право.</w:t>
      </w:r>
      <w:r w:rsidRPr="007205B6">
        <w:rPr>
          <w:rStyle w:val="af0"/>
        </w:rPr>
        <w:t xml:space="preserve"> – </w:t>
      </w:r>
      <w:r w:rsidRPr="007205B6">
        <w:t>2009. – №2.</w:t>
      </w:r>
    </w:p>
    <w:p w:rsidR="00FE291F" w:rsidRPr="007205B6" w:rsidRDefault="00FE291F" w:rsidP="002721D6">
      <w:pPr>
        <w:numPr>
          <w:ilvl w:val="1"/>
          <w:numId w:val="27"/>
        </w:numPr>
        <w:tabs>
          <w:tab w:val="clear" w:pos="1980"/>
          <w:tab w:val="left" w:pos="1134"/>
        </w:tabs>
        <w:ind w:left="0" w:firstLine="709"/>
        <w:jc w:val="both"/>
        <w:rPr>
          <w:snapToGrid w:val="0"/>
          <w:lang w:eastAsia="en-US"/>
        </w:rPr>
      </w:pPr>
      <w:r w:rsidRPr="007205B6">
        <w:t>Завидов Б.Д. Комментарий к федеральному закону «О транспортно-экспедиционной деятельности», 2003.</w:t>
      </w:r>
    </w:p>
    <w:p w:rsidR="00E32C25" w:rsidRPr="00E32C25" w:rsidRDefault="00E32C25" w:rsidP="002721D6">
      <w:pPr>
        <w:pStyle w:val="ConsPlusTitle"/>
        <w:widowControl/>
        <w:numPr>
          <w:ilvl w:val="0"/>
          <w:numId w:val="27"/>
        </w:numPr>
        <w:tabs>
          <w:tab w:val="clear" w:pos="900"/>
          <w:tab w:val="left" w:pos="1134"/>
        </w:tabs>
        <w:ind w:left="0" w:firstLine="709"/>
        <w:jc w:val="both"/>
        <w:outlineLvl w:val="0"/>
        <w:rPr>
          <w:rFonts w:ascii="Times New Roman" w:hAnsi="Times New Roman" w:cs="Times New Roman"/>
          <w:b w:val="0"/>
          <w:bCs w:val="0"/>
          <w:sz w:val="24"/>
          <w:szCs w:val="24"/>
        </w:rPr>
      </w:pPr>
      <w:r w:rsidRPr="00E32C25">
        <w:rPr>
          <w:rFonts w:ascii="Times New Roman" w:hAnsi="Times New Roman" w:cs="Times New Roman"/>
          <w:b w:val="0"/>
          <w:sz w:val="24"/>
          <w:szCs w:val="24"/>
        </w:rPr>
        <w:t>Закон Республики Беларусь от 13.06.2006 №124-З (ред. от 26.12.2007) «О транспортно-экспедиционной деятельности»</w:t>
      </w:r>
      <w:r w:rsidRPr="00E32C25">
        <w:rPr>
          <w:rFonts w:ascii="Times New Roman" w:hAnsi="Times New Roman" w:cs="Times New Roman"/>
          <w:b w:val="0"/>
        </w:rPr>
        <w:t>.</w:t>
      </w:r>
    </w:p>
    <w:p w:rsidR="00EE3C41" w:rsidRPr="00EE3C41" w:rsidRDefault="00EE3C41" w:rsidP="002721D6">
      <w:pPr>
        <w:pStyle w:val="ConsPlusTitle"/>
        <w:widowControl/>
        <w:numPr>
          <w:ilvl w:val="0"/>
          <w:numId w:val="27"/>
        </w:numPr>
        <w:tabs>
          <w:tab w:val="clear" w:pos="900"/>
          <w:tab w:val="left" w:pos="1134"/>
        </w:tabs>
        <w:ind w:left="0" w:firstLine="709"/>
        <w:jc w:val="both"/>
        <w:outlineLvl w:val="0"/>
        <w:rPr>
          <w:rFonts w:ascii="Times New Roman" w:hAnsi="Times New Roman" w:cs="Times New Roman"/>
          <w:b w:val="0"/>
          <w:bCs w:val="0"/>
          <w:sz w:val="24"/>
          <w:szCs w:val="24"/>
        </w:rPr>
      </w:pPr>
      <w:r w:rsidRPr="00EE3C41">
        <w:rPr>
          <w:rFonts w:ascii="Times New Roman" w:hAnsi="Times New Roman" w:cs="Times New Roman"/>
          <w:b w:val="0"/>
          <w:sz w:val="24"/>
          <w:szCs w:val="24"/>
        </w:rPr>
        <w:t>Иванов В., Леднева Н. Экспедитор за бортом законодательства // ЭЖ-Юрист. – 2007. – № 4.</w:t>
      </w:r>
    </w:p>
    <w:p w:rsidR="00436CAA" w:rsidRPr="00436CAA" w:rsidRDefault="00430F51" w:rsidP="002721D6">
      <w:pPr>
        <w:pStyle w:val="ConsPlusTitle"/>
        <w:widowControl/>
        <w:numPr>
          <w:ilvl w:val="0"/>
          <w:numId w:val="27"/>
        </w:numPr>
        <w:tabs>
          <w:tab w:val="clear" w:pos="900"/>
          <w:tab w:val="left" w:pos="1134"/>
        </w:tabs>
        <w:ind w:left="0" w:firstLine="709"/>
        <w:jc w:val="both"/>
        <w:outlineLvl w:val="0"/>
        <w:rPr>
          <w:rFonts w:ascii="Times New Roman" w:hAnsi="Times New Roman" w:cs="Times New Roman"/>
          <w:b w:val="0"/>
          <w:bCs w:val="0"/>
          <w:sz w:val="24"/>
          <w:szCs w:val="24"/>
        </w:rPr>
      </w:pPr>
      <w:r w:rsidRPr="00430F51">
        <w:rPr>
          <w:rFonts w:ascii="Times New Roman" w:hAnsi="Times New Roman" w:cs="Times New Roman"/>
          <w:b w:val="0"/>
          <w:sz w:val="24"/>
          <w:szCs w:val="24"/>
        </w:rPr>
        <w:t>Конвенция о порядке и условиях осуществления транспортно-экспедиционной деятельности на рынке транспортных услуг государств-участников СНГ.</w:t>
      </w:r>
    </w:p>
    <w:p w:rsidR="00436CAA" w:rsidRPr="00436CAA" w:rsidRDefault="00436CAA" w:rsidP="002721D6">
      <w:pPr>
        <w:pStyle w:val="ConsPlusTitle"/>
        <w:widowControl/>
        <w:numPr>
          <w:ilvl w:val="0"/>
          <w:numId w:val="27"/>
        </w:numPr>
        <w:tabs>
          <w:tab w:val="clear" w:pos="900"/>
          <w:tab w:val="left" w:pos="1134"/>
        </w:tabs>
        <w:ind w:left="0" w:firstLine="709"/>
        <w:jc w:val="both"/>
        <w:outlineLvl w:val="0"/>
        <w:rPr>
          <w:rFonts w:ascii="Times New Roman" w:hAnsi="Times New Roman" w:cs="Times New Roman"/>
          <w:b w:val="0"/>
          <w:bCs w:val="0"/>
          <w:sz w:val="24"/>
          <w:szCs w:val="24"/>
        </w:rPr>
      </w:pPr>
      <w:r w:rsidRPr="00436CAA">
        <w:rPr>
          <w:rFonts w:ascii="Times New Roman" w:hAnsi="Times New Roman" w:cs="Times New Roman"/>
          <w:b w:val="0"/>
          <w:sz w:val="24"/>
          <w:szCs w:val="24"/>
        </w:rPr>
        <w:t>Парций Я. Постатейный комментарий к Федеральному закону «О транспортно-экспедиционной деятельности»</w:t>
      </w:r>
      <w:r>
        <w:rPr>
          <w:rFonts w:ascii="Times New Roman" w:hAnsi="Times New Roman" w:cs="Times New Roman"/>
          <w:b w:val="0"/>
          <w:sz w:val="24"/>
          <w:szCs w:val="24"/>
        </w:rPr>
        <w:t xml:space="preserve"> </w:t>
      </w:r>
      <w:r w:rsidRPr="00436CAA">
        <w:rPr>
          <w:rFonts w:ascii="Times New Roman" w:hAnsi="Times New Roman" w:cs="Times New Roman"/>
          <w:b w:val="0"/>
          <w:sz w:val="24"/>
          <w:szCs w:val="24"/>
        </w:rPr>
        <w:t xml:space="preserve">// </w:t>
      </w:r>
      <w:r>
        <w:rPr>
          <w:rFonts w:ascii="Times New Roman" w:hAnsi="Times New Roman" w:cs="Times New Roman"/>
          <w:b w:val="0"/>
          <w:sz w:val="24"/>
          <w:szCs w:val="24"/>
        </w:rPr>
        <w:t>Хозяйство и право.</w:t>
      </w:r>
      <w:r w:rsidRPr="00436CAA">
        <w:rPr>
          <w:rFonts w:ascii="Times New Roman" w:hAnsi="Times New Roman" w:cs="Times New Roman"/>
          <w:b w:val="0"/>
          <w:sz w:val="24"/>
          <w:szCs w:val="24"/>
        </w:rPr>
        <w:t xml:space="preserve"> – 2004. – № 2. – С. 8-20</w:t>
      </w:r>
      <w:r>
        <w:rPr>
          <w:rFonts w:ascii="Times New Roman" w:hAnsi="Times New Roman" w:cs="Times New Roman"/>
          <w:b w:val="0"/>
          <w:sz w:val="24"/>
          <w:szCs w:val="24"/>
        </w:rPr>
        <w:t>.</w:t>
      </w:r>
    </w:p>
    <w:p w:rsidR="007A7D1C" w:rsidRDefault="007A7D1C" w:rsidP="002721D6">
      <w:pPr>
        <w:pStyle w:val="ConsPlusTitle"/>
        <w:widowControl/>
        <w:numPr>
          <w:ilvl w:val="0"/>
          <w:numId w:val="27"/>
        </w:numPr>
        <w:tabs>
          <w:tab w:val="clear" w:pos="900"/>
          <w:tab w:val="left" w:pos="1134"/>
        </w:tabs>
        <w:ind w:left="0" w:firstLine="709"/>
        <w:jc w:val="both"/>
        <w:outlineLvl w:val="0"/>
        <w:rPr>
          <w:rFonts w:ascii="Times New Roman" w:hAnsi="Times New Roman" w:cs="Times New Roman"/>
          <w:b w:val="0"/>
          <w:bCs w:val="0"/>
          <w:sz w:val="24"/>
          <w:szCs w:val="24"/>
        </w:rPr>
      </w:pPr>
      <w:r>
        <w:rPr>
          <w:rFonts w:ascii="Times New Roman" w:hAnsi="Times New Roman" w:cs="Times New Roman"/>
          <w:b w:val="0"/>
          <w:bCs w:val="0"/>
          <w:sz w:val="24"/>
          <w:szCs w:val="24"/>
        </w:rPr>
        <w:t>Положение о лиц</w:t>
      </w:r>
      <w:r w:rsidR="00284634">
        <w:rPr>
          <w:rFonts w:ascii="Times New Roman" w:hAnsi="Times New Roman" w:cs="Times New Roman"/>
          <w:b w:val="0"/>
          <w:bCs w:val="0"/>
          <w:sz w:val="24"/>
          <w:szCs w:val="24"/>
        </w:rPr>
        <w:t xml:space="preserve">ензировании деятельности по транспортно-экспедиционному обслуживанию </w:t>
      </w:r>
      <w:r>
        <w:rPr>
          <w:rFonts w:ascii="Times New Roman" w:hAnsi="Times New Roman" w:cs="Times New Roman"/>
          <w:b w:val="0"/>
          <w:bCs w:val="0"/>
          <w:sz w:val="24"/>
          <w:szCs w:val="24"/>
        </w:rPr>
        <w:t>от 05.04.2001.</w:t>
      </w:r>
    </w:p>
    <w:p w:rsidR="00307707" w:rsidRPr="008D5079" w:rsidRDefault="00307707" w:rsidP="002721D6">
      <w:pPr>
        <w:pStyle w:val="ConsPlusTitle"/>
        <w:widowControl/>
        <w:numPr>
          <w:ilvl w:val="0"/>
          <w:numId w:val="27"/>
        </w:numPr>
        <w:tabs>
          <w:tab w:val="clear" w:pos="900"/>
          <w:tab w:val="left" w:pos="1134"/>
        </w:tabs>
        <w:ind w:left="0" w:firstLine="709"/>
        <w:jc w:val="both"/>
        <w:outlineLvl w:val="0"/>
        <w:rPr>
          <w:rFonts w:ascii="Times New Roman" w:hAnsi="Times New Roman" w:cs="Times New Roman"/>
          <w:b w:val="0"/>
          <w:bCs w:val="0"/>
          <w:sz w:val="24"/>
          <w:szCs w:val="24"/>
        </w:rPr>
      </w:pPr>
      <w:r w:rsidRPr="008D5079">
        <w:rPr>
          <w:rFonts w:ascii="Times New Roman" w:hAnsi="Times New Roman" w:cs="Times New Roman"/>
          <w:b w:val="0"/>
          <w:color w:val="000000"/>
          <w:sz w:val="24"/>
          <w:szCs w:val="24"/>
        </w:rPr>
        <w:t>Положение о лицензировании деятельности по транспортно-экспедиционному обслуживанию юридических и физических лиц на автомобильном транспорте, утвержденное Постановлением Правительства Российской Федерации от 5 апреля 2001 г. №265 // СЗ РФ</w:t>
      </w:r>
      <w:r>
        <w:rPr>
          <w:rFonts w:ascii="Times New Roman" w:hAnsi="Times New Roman" w:cs="Times New Roman"/>
          <w:b w:val="0"/>
          <w:color w:val="000000"/>
          <w:sz w:val="24"/>
          <w:szCs w:val="24"/>
        </w:rPr>
        <w:t>,</w:t>
      </w:r>
      <w:r w:rsidRPr="008D5079">
        <w:rPr>
          <w:rFonts w:ascii="Times New Roman" w:hAnsi="Times New Roman" w:cs="Times New Roman"/>
          <w:b w:val="0"/>
          <w:color w:val="000000"/>
          <w:sz w:val="24"/>
          <w:szCs w:val="24"/>
        </w:rPr>
        <w:t xml:space="preserve"> 2001</w:t>
      </w:r>
      <w:r>
        <w:rPr>
          <w:rFonts w:ascii="Times New Roman" w:hAnsi="Times New Roman" w:cs="Times New Roman"/>
          <w:b w:val="0"/>
          <w:color w:val="000000"/>
          <w:sz w:val="24"/>
          <w:szCs w:val="24"/>
        </w:rPr>
        <w:t>,</w:t>
      </w:r>
      <w:r w:rsidRPr="008D5079">
        <w:rPr>
          <w:rFonts w:ascii="Times New Roman" w:hAnsi="Times New Roman" w:cs="Times New Roman"/>
          <w:b w:val="0"/>
          <w:color w:val="000000"/>
          <w:sz w:val="24"/>
          <w:szCs w:val="24"/>
        </w:rPr>
        <w:t xml:space="preserve"> №16. Ст.1596.</w:t>
      </w:r>
    </w:p>
    <w:p w:rsidR="008D46A9" w:rsidRPr="008D5079" w:rsidRDefault="008D46A9" w:rsidP="002721D6">
      <w:pPr>
        <w:pStyle w:val="ConsPlusTitle"/>
        <w:widowControl/>
        <w:numPr>
          <w:ilvl w:val="0"/>
          <w:numId w:val="27"/>
        </w:numPr>
        <w:tabs>
          <w:tab w:val="clear" w:pos="900"/>
          <w:tab w:val="left" w:pos="1134"/>
        </w:tabs>
        <w:ind w:left="0" w:firstLine="709"/>
        <w:jc w:val="both"/>
        <w:outlineLvl w:val="0"/>
        <w:rPr>
          <w:rStyle w:val="FontStyle16"/>
          <w:rFonts w:ascii="Times New Roman" w:hAnsi="Times New Roman" w:cs="Times New Roman"/>
          <w:spacing w:val="0"/>
          <w:sz w:val="24"/>
          <w:szCs w:val="24"/>
        </w:rPr>
      </w:pPr>
      <w:r>
        <w:rPr>
          <w:rFonts w:ascii="Times New Roman" w:hAnsi="Times New Roman" w:cs="Times New Roman"/>
          <w:b w:val="0"/>
          <w:bCs w:val="0"/>
          <w:sz w:val="24"/>
          <w:szCs w:val="24"/>
        </w:rPr>
        <w:t>Положение</w:t>
      </w:r>
      <w:r w:rsidRPr="008D46A9">
        <w:rPr>
          <w:rStyle w:val="FontStyle15"/>
        </w:rPr>
        <w:t xml:space="preserve"> </w:t>
      </w:r>
      <w:r w:rsidRPr="008D46A9">
        <w:rPr>
          <w:rStyle w:val="FontStyle16"/>
          <w:rFonts w:ascii="Times New Roman" w:hAnsi="Times New Roman"/>
          <w:sz w:val="24"/>
          <w:szCs w:val="24"/>
        </w:rPr>
        <w:t>о лицензировании транспортно-экспедиционной деятельности на внутреннем водном транспорте</w:t>
      </w:r>
      <w:r>
        <w:rPr>
          <w:rStyle w:val="FontStyle16"/>
          <w:rFonts w:ascii="Times New Roman" w:hAnsi="Times New Roman"/>
          <w:sz w:val="24"/>
          <w:szCs w:val="24"/>
        </w:rPr>
        <w:t>.</w:t>
      </w:r>
    </w:p>
    <w:p w:rsidR="008D5079" w:rsidRPr="008D5079" w:rsidRDefault="008D5079" w:rsidP="002721D6">
      <w:pPr>
        <w:pStyle w:val="ConsPlusTitle"/>
        <w:widowControl/>
        <w:numPr>
          <w:ilvl w:val="0"/>
          <w:numId w:val="27"/>
        </w:numPr>
        <w:tabs>
          <w:tab w:val="clear" w:pos="900"/>
          <w:tab w:val="left" w:pos="1134"/>
        </w:tabs>
        <w:ind w:left="0" w:firstLine="709"/>
        <w:jc w:val="both"/>
        <w:outlineLvl w:val="0"/>
        <w:rPr>
          <w:rFonts w:ascii="Times New Roman" w:hAnsi="Times New Roman" w:cs="Times New Roman"/>
          <w:b w:val="0"/>
          <w:bCs w:val="0"/>
          <w:sz w:val="24"/>
          <w:szCs w:val="24"/>
        </w:rPr>
      </w:pPr>
      <w:r w:rsidRPr="008D5079">
        <w:rPr>
          <w:rFonts w:ascii="Times New Roman" w:hAnsi="Times New Roman" w:cs="Times New Roman"/>
          <w:b w:val="0"/>
          <w:color w:val="000000"/>
          <w:sz w:val="24"/>
          <w:szCs w:val="24"/>
        </w:rPr>
        <w:t>Положение о лицензировании перевозочной, транспортно-экспедиционной и другой деятельности, связанной с осуществлением транспортного процесса на морском транспорте, утвержденное постановлением Правительства Российской Федерации от 24 июня 1998 г. №641 // СЗ РФ</w:t>
      </w:r>
      <w:r w:rsidR="007D29C1">
        <w:rPr>
          <w:rFonts w:ascii="Times New Roman" w:hAnsi="Times New Roman" w:cs="Times New Roman"/>
          <w:b w:val="0"/>
          <w:color w:val="000000"/>
          <w:sz w:val="24"/>
          <w:szCs w:val="24"/>
        </w:rPr>
        <w:t>,</w:t>
      </w:r>
      <w:r w:rsidRPr="008D5079">
        <w:rPr>
          <w:rFonts w:ascii="Times New Roman" w:hAnsi="Times New Roman" w:cs="Times New Roman"/>
          <w:b w:val="0"/>
          <w:color w:val="000000"/>
          <w:sz w:val="24"/>
          <w:szCs w:val="24"/>
        </w:rPr>
        <w:t xml:space="preserve"> 1998</w:t>
      </w:r>
      <w:r w:rsidR="007D29C1">
        <w:rPr>
          <w:rFonts w:ascii="Times New Roman" w:hAnsi="Times New Roman" w:cs="Times New Roman"/>
          <w:b w:val="0"/>
          <w:color w:val="000000"/>
          <w:sz w:val="24"/>
          <w:szCs w:val="24"/>
        </w:rPr>
        <w:t>,</w:t>
      </w:r>
      <w:r w:rsidRPr="008D5079">
        <w:rPr>
          <w:rFonts w:ascii="Times New Roman" w:hAnsi="Times New Roman" w:cs="Times New Roman"/>
          <w:b w:val="0"/>
          <w:color w:val="000000"/>
          <w:sz w:val="24"/>
          <w:szCs w:val="24"/>
        </w:rPr>
        <w:t xml:space="preserve"> №26. Ст.3092.</w:t>
      </w:r>
    </w:p>
    <w:p w:rsidR="00D02444" w:rsidRPr="00113827" w:rsidRDefault="00D02444" w:rsidP="002721D6">
      <w:pPr>
        <w:pStyle w:val="ConsPlusTitle"/>
        <w:widowControl/>
        <w:numPr>
          <w:ilvl w:val="0"/>
          <w:numId w:val="27"/>
        </w:numPr>
        <w:tabs>
          <w:tab w:val="clear" w:pos="900"/>
          <w:tab w:val="left" w:pos="1134"/>
        </w:tabs>
        <w:ind w:left="0" w:firstLine="709"/>
        <w:jc w:val="both"/>
        <w:outlineLvl w:val="0"/>
        <w:rPr>
          <w:rFonts w:ascii="Times New Roman" w:hAnsi="Times New Roman" w:cs="Times New Roman"/>
          <w:b w:val="0"/>
          <w:bCs w:val="0"/>
          <w:sz w:val="24"/>
          <w:szCs w:val="24"/>
        </w:rPr>
      </w:pPr>
      <w:r w:rsidRPr="00D02444">
        <w:rPr>
          <w:rFonts w:ascii="Times New Roman" w:hAnsi="Times New Roman" w:cs="Times New Roman"/>
          <w:b w:val="0"/>
          <w:sz w:val="24"/>
          <w:szCs w:val="24"/>
        </w:rPr>
        <w:t>Положение «О транспортно-экспедиторских предприятиях и порядок оказания транспортно-экспедиторских услуг» Приложение к постановлению Кабинета Министров</w:t>
      </w:r>
      <w:r w:rsidRPr="00D02444">
        <w:rPr>
          <w:b w:val="0"/>
          <w:sz w:val="24"/>
          <w:szCs w:val="24"/>
        </w:rPr>
        <w:t xml:space="preserve"> </w:t>
      </w:r>
      <w:r w:rsidRPr="000B077D">
        <w:rPr>
          <w:rFonts w:ascii="Times New Roman" w:hAnsi="Times New Roman" w:cs="Times New Roman"/>
          <w:b w:val="0"/>
          <w:sz w:val="24"/>
          <w:szCs w:val="24"/>
        </w:rPr>
        <w:t>от 9 сентября 2000 г. № 348</w:t>
      </w:r>
      <w:r w:rsidR="000B077D" w:rsidRPr="000B077D">
        <w:rPr>
          <w:rFonts w:ascii="Times New Roman" w:hAnsi="Times New Roman" w:cs="Times New Roman"/>
          <w:b w:val="0"/>
          <w:sz w:val="24"/>
          <w:szCs w:val="24"/>
        </w:rPr>
        <w:t xml:space="preserve"> (с изм. </w:t>
      </w:r>
      <w:r w:rsidR="000B077D">
        <w:rPr>
          <w:rFonts w:ascii="Times New Roman" w:hAnsi="Times New Roman" w:cs="Times New Roman"/>
          <w:b w:val="0"/>
          <w:sz w:val="24"/>
          <w:szCs w:val="24"/>
        </w:rPr>
        <w:t>согласно постановления Кабинета Министров РУз №</w:t>
      </w:r>
      <w:r w:rsidR="000B077D" w:rsidRPr="000B077D">
        <w:rPr>
          <w:rFonts w:ascii="Times New Roman" w:hAnsi="Times New Roman" w:cs="Times New Roman"/>
          <w:b w:val="0"/>
          <w:sz w:val="24"/>
          <w:szCs w:val="24"/>
        </w:rPr>
        <w:t xml:space="preserve"> 332 от 25.09.2002</w:t>
      </w:r>
      <w:r w:rsidR="00113827">
        <w:rPr>
          <w:rFonts w:ascii="Times New Roman" w:hAnsi="Times New Roman" w:cs="Times New Roman"/>
          <w:b w:val="0"/>
          <w:sz w:val="24"/>
          <w:szCs w:val="24"/>
        </w:rPr>
        <w:t xml:space="preserve"> г. п. 3 раздела II приложения №</w:t>
      </w:r>
      <w:r w:rsidR="000B077D" w:rsidRPr="000B077D">
        <w:rPr>
          <w:rFonts w:ascii="Times New Roman" w:hAnsi="Times New Roman" w:cs="Times New Roman"/>
          <w:b w:val="0"/>
          <w:sz w:val="24"/>
          <w:szCs w:val="24"/>
        </w:rPr>
        <w:t xml:space="preserve"> 9 к Постан</w:t>
      </w:r>
      <w:r w:rsidR="00113827">
        <w:rPr>
          <w:rFonts w:ascii="Times New Roman" w:hAnsi="Times New Roman" w:cs="Times New Roman"/>
          <w:b w:val="0"/>
          <w:sz w:val="24"/>
          <w:szCs w:val="24"/>
        </w:rPr>
        <w:t>овлению Кабинета Министров РУз №</w:t>
      </w:r>
      <w:r w:rsidR="000B077D" w:rsidRPr="000B077D">
        <w:rPr>
          <w:rFonts w:ascii="Times New Roman" w:hAnsi="Times New Roman" w:cs="Times New Roman"/>
          <w:b w:val="0"/>
          <w:sz w:val="24"/>
          <w:szCs w:val="24"/>
        </w:rPr>
        <w:t xml:space="preserve"> 360 от 21.08.2003 г.).</w:t>
      </w:r>
    </w:p>
    <w:p w:rsidR="00770DF1" w:rsidRPr="00CA285C" w:rsidRDefault="00770DF1" w:rsidP="002721D6">
      <w:pPr>
        <w:pStyle w:val="ConsPlusTitle"/>
        <w:widowControl/>
        <w:numPr>
          <w:ilvl w:val="0"/>
          <w:numId w:val="27"/>
        </w:numPr>
        <w:tabs>
          <w:tab w:val="clear" w:pos="900"/>
          <w:tab w:val="left" w:pos="1134"/>
        </w:tabs>
        <w:ind w:left="0" w:firstLine="709"/>
        <w:jc w:val="both"/>
        <w:outlineLvl w:val="0"/>
        <w:rPr>
          <w:rFonts w:ascii="Times New Roman" w:hAnsi="Times New Roman" w:cs="Times New Roman"/>
          <w:b w:val="0"/>
          <w:bCs w:val="0"/>
          <w:sz w:val="24"/>
          <w:szCs w:val="24"/>
        </w:rPr>
      </w:pPr>
      <w:r>
        <w:rPr>
          <w:rFonts w:ascii="Times New Roman" w:hAnsi="Times New Roman" w:cs="Times New Roman"/>
          <w:b w:val="0"/>
          <w:bCs w:val="0"/>
          <w:sz w:val="24"/>
          <w:szCs w:val="24"/>
        </w:rPr>
        <w:t>Постановление</w:t>
      </w:r>
      <w:r w:rsidRPr="00CA285C">
        <w:rPr>
          <w:rFonts w:ascii="Times New Roman" w:hAnsi="Times New Roman" w:cs="Times New Roman"/>
          <w:b w:val="0"/>
          <w:bCs w:val="0"/>
          <w:sz w:val="24"/>
          <w:szCs w:val="24"/>
        </w:rPr>
        <w:t xml:space="preserve"> от </w:t>
      </w:r>
      <w:r>
        <w:rPr>
          <w:rFonts w:ascii="Times New Roman" w:hAnsi="Times New Roman" w:cs="Times New Roman"/>
          <w:b w:val="0"/>
          <w:bCs w:val="0"/>
          <w:sz w:val="24"/>
          <w:szCs w:val="24"/>
        </w:rPr>
        <w:t>21 декабря 1979 г. № 627 «О мерах</w:t>
      </w:r>
      <w:r w:rsidRPr="00CA285C">
        <w:rPr>
          <w:rFonts w:ascii="Times New Roman" w:hAnsi="Times New Roman" w:cs="Times New Roman"/>
          <w:b w:val="0"/>
          <w:bCs w:val="0"/>
          <w:sz w:val="24"/>
          <w:szCs w:val="24"/>
        </w:rPr>
        <w:t xml:space="preserve"> </w:t>
      </w:r>
      <w:r>
        <w:rPr>
          <w:rFonts w:ascii="Times New Roman" w:hAnsi="Times New Roman" w:cs="Times New Roman"/>
          <w:b w:val="0"/>
          <w:bCs w:val="0"/>
          <w:sz w:val="24"/>
          <w:szCs w:val="24"/>
        </w:rPr>
        <w:t>по</w:t>
      </w:r>
      <w:r w:rsidRPr="00CA285C">
        <w:rPr>
          <w:rFonts w:ascii="Times New Roman" w:hAnsi="Times New Roman" w:cs="Times New Roman"/>
          <w:b w:val="0"/>
          <w:bCs w:val="0"/>
          <w:sz w:val="24"/>
          <w:szCs w:val="24"/>
        </w:rPr>
        <w:t xml:space="preserve"> </w:t>
      </w:r>
      <w:r>
        <w:rPr>
          <w:rFonts w:ascii="Times New Roman" w:hAnsi="Times New Roman" w:cs="Times New Roman"/>
          <w:b w:val="0"/>
          <w:bCs w:val="0"/>
          <w:sz w:val="24"/>
          <w:szCs w:val="24"/>
        </w:rPr>
        <w:t>улучшению</w:t>
      </w:r>
      <w:r w:rsidRPr="00CA285C">
        <w:rPr>
          <w:rFonts w:ascii="Times New Roman" w:hAnsi="Times New Roman" w:cs="Times New Roman"/>
          <w:b w:val="0"/>
          <w:bCs w:val="0"/>
          <w:sz w:val="24"/>
          <w:szCs w:val="24"/>
        </w:rPr>
        <w:t xml:space="preserve"> </w:t>
      </w:r>
      <w:r>
        <w:rPr>
          <w:rFonts w:ascii="Times New Roman" w:hAnsi="Times New Roman" w:cs="Times New Roman"/>
          <w:b w:val="0"/>
          <w:bCs w:val="0"/>
          <w:sz w:val="24"/>
          <w:szCs w:val="24"/>
        </w:rPr>
        <w:t>транспортно</w:t>
      </w:r>
      <w:r w:rsidRPr="00CA285C">
        <w:rPr>
          <w:rFonts w:ascii="Times New Roman" w:hAnsi="Times New Roman" w:cs="Times New Roman"/>
          <w:b w:val="0"/>
          <w:bCs w:val="0"/>
          <w:sz w:val="24"/>
          <w:szCs w:val="24"/>
        </w:rPr>
        <w:t>-</w:t>
      </w:r>
      <w:r>
        <w:rPr>
          <w:rFonts w:ascii="Times New Roman" w:hAnsi="Times New Roman" w:cs="Times New Roman"/>
          <w:b w:val="0"/>
          <w:bCs w:val="0"/>
          <w:sz w:val="24"/>
          <w:szCs w:val="24"/>
        </w:rPr>
        <w:t>экспедиционного</w:t>
      </w:r>
      <w:r w:rsidRPr="00CA285C">
        <w:rPr>
          <w:rFonts w:ascii="Times New Roman" w:hAnsi="Times New Roman" w:cs="Times New Roman"/>
          <w:b w:val="0"/>
          <w:bCs w:val="0"/>
          <w:sz w:val="24"/>
          <w:szCs w:val="24"/>
        </w:rPr>
        <w:t xml:space="preserve"> </w:t>
      </w:r>
      <w:r>
        <w:rPr>
          <w:rFonts w:ascii="Times New Roman" w:hAnsi="Times New Roman" w:cs="Times New Roman"/>
          <w:b w:val="0"/>
          <w:bCs w:val="0"/>
          <w:sz w:val="24"/>
          <w:szCs w:val="24"/>
        </w:rPr>
        <w:t>обслуживания</w:t>
      </w:r>
      <w:r w:rsidRPr="00CA285C">
        <w:rPr>
          <w:rFonts w:ascii="Times New Roman" w:hAnsi="Times New Roman" w:cs="Times New Roman"/>
          <w:b w:val="0"/>
          <w:bCs w:val="0"/>
          <w:sz w:val="24"/>
          <w:szCs w:val="24"/>
        </w:rPr>
        <w:t xml:space="preserve"> </w:t>
      </w:r>
      <w:r>
        <w:rPr>
          <w:rFonts w:ascii="Times New Roman" w:hAnsi="Times New Roman" w:cs="Times New Roman"/>
          <w:b w:val="0"/>
          <w:bCs w:val="0"/>
          <w:sz w:val="24"/>
          <w:szCs w:val="24"/>
        </w:rPr>
        <w:t>в</w:t>
      </w:r>
      <w:r w:rsidRPr="00CA285C">
        <w:rPr>
          <w:rFonts w:ascii="Times New Roman" w:hAnsi="Times New Roman" w:cs="Times New Roman"/>
          <w:b w:val="0"/>
          <w:bCs w:val="0"/>
          <w:sz w:val="24"/>
          <w:szCs w:val="24"/>
        </w:rPr>
        <w:t xml:space="preserve"> РСФСР</w:t>
      </w:r>
      <w:r>
        <w:rPr>
          <w:rFonts w:ascii="Times New Roman" w:hAnsi="Times New Roman" w:cs="Times New Roman"/>
          <w:b w:val="0"/>
          <w:bCs w:val="0"/>
          <w:sz w:val="24"/>
          <w:szCs w:val="24"/>
        </w:rPr>
        <w:t>».</w:t>
      </w:r>
    </w:p>
    <w:p w:rsidR="00770DF1" w:rsidRPr="006C17D2" w:rsidRDefault="00770DF1" w:rsidP="002721D6">
      <w:pPr>
        <w:pStyle w:val="ConsPlusTitle"/>
        <w:widowControl/>
        <w:numPr>
          <w:ilvl w:val="0"/>
          <w:numId w:val="27"/>
        </w:numPr>
        <w:tabs>
          <w:tab w:val="clear" w:pos="900"/>
          <w:tab w:val="left" w:pos="1134"/>
        </w:tabs>
        <w:ind w:left="0" w:firstLine="709"/>
        <w:jc w:val="both"/>
        <w:outlineLvl w:val="0"/>
        <w:rPr>
          <w:rFonts w:ascii="Times New Roman" w:hAnsi="Times New Roman" w:cs="Times New Roman"/>
          <w:b w:val="0"/>
          <w:bCs w:val="0"/>
          <w:sz w:val="24"/>
          <w:szCs w:val="24"/>
        </w:rPr>
      </w:pPr>
      <w:r w:rsidRPr="00767936">
        <w:rPr>
          <w:rFonts w:ascii="Times New Roman" w:hAnsi="Times New Roman" w:cs="Times New Roman"/>
          <w:b w:val="0"/>
          <w:sz w:val="24"/>
          <w:szCs w:val="24"/>
        </w:rPr>
        <w:t>Постановление Министерства транспорта и коммуникаций Республики Бел</w:t>
      </w:r>
      <w:r>
        <w:rPr>
          <w:rFonts w:ascii="Times New Roman" w:hAnsi="Times New Roman" w:cs="Times New Roman"/>
          <w:b w:val="0"/>
          <w:sz w:val="24"/>
          <w:szCs w:val="24"/>
        </w:rPr>
        <w:t>арусь от 6 октября 2000 г. №23 «</w:t>
      </w:r>
      <w:r w:rsidRPr="00767936">
        <w:rPr>
          <w:rFonts w:ascii="Times New Roman" w:hAnsi="Times New Roman" w:cs="Times New Roman"/>
          <w:b w:val="0"/>
          <w:sz w:val="24"/>
          <w:szCs w:val="24"/>
        </w:rPr>
        <w:t>Об утверждении Примерного договора транспортной экспедиции и Примерного по</w:t>
      </w:r>
      <w:r>
        <w:rPr>
          <w:rFonts w:ascii="Times New Roman" w:hAnsi="Times New Roman" w:cs="Times New Roman"/>
          <w:b w:val="0"/>
          <w:sz w:val="24"/>
          <w:szCs w:val="24"/>
        </w:rPr>
        <w:t>ручения на экспедирование груза».</w:t>
      </w:r>
    </w:p>
    <w:p w:rsidR="00770DF1" w:rsidRDefault="00770DF1" w:rsidP="002721D6">
      <w:pPr>
        <w:pStyle w:val="ConsPlusTitle"/>
        <w:widowControl/>
        <w:numPr>
          <w:ilvl w:val="0"/>
          <w:numId w:val="27"/>
        </w:numPr>
        <w:tabs>
          <w:tab w:val="clear" w:pos="900"/>
          <w:tab w:val="left" w:pos="1134"/>
        </w:tabs>
        <w:ind w:left="0" w:firstLine="709"/>
        <w:jc w:val="both"/>
        <w:outlineLvl w:val="0"/>
        <w:rPr>
          <w:rFonts w:ascii="Times New Roman" w:hAnsi="Times New Roman" w:cs="Times New Roman"/>
          <w:b w:val="0"/>
          <w:bCs w:val="0"/>
          <w:sz w:val="24"/>
          <w:szCs w:val="24"/>
        </w:rPr>
      </w:pPr>
      <w:r>
        <w:rPr>
          <w:rFonts w:ascii="Times New Roman" w:hAnsi="Times New Roman" w:cs="Times New Roman"/>
          <w:b w:val="0"/>
          <w:bCs w:val="0"/>
          <w:sz w:val="24"/>
          <w:szCs w:val="24"/>
        </w:rPr>
        <w:t>Постановление Правительства РФ от 8 сентября 2006 г. № 554 «Об утверждении правил транспортно-экспедиционной деятельности».</w:t>
      </w:r>
    </w:p>
    <w:p w:rsidR="00770DF1" w:rsidRPr="00767936" w:rsidRDefault="00770DF1" w:rsidP="002721D6">
      <w:pPr>
        <w:pStyle w:val="ConsPlusTitle"/>
        <w:widowControl/>
        <w:numPr>
          <w:ilvl w:val="0"/>
          <w:numId w:val="27"/>
        </w:numPr>
        <w:tabs>
          <w:tab w:val="clear" w:pos="900"/>
          <w:tab w:val="left" w:pos="1134"/>
        </w:tabs>
        <w:ind w:left="0" w:firstLine="709"/>
        <w:jc w:val="both"/>
        <w:outlineLvl w:val="0"/>
        <w:rPr>
          <w:rFonts w:ascii="Times New Roman" w:hAnsi="Times New Roman" w:cs="Times New Roman"/>
          <w:b w:val="0"/>
          <w:bCs w:val="0"/>
          <w:sz w:val="24"/>
          <w:szCs w:val="24"/>
        </w:rPr>
      </w:pPr>
      <w:r w:rsidRPr="00FF1AD7">
        <w:rPr>
          <w:rFonts w:ascii="Times New Roman" w:hAnsi="Times New Roman" w:cs="Times New Roman"/>
          <w:b w:val="0"/>
          <w:sz w:val="24"/>
          <w:szCs w:val="24"/>
        </w:rPr>
        <w:t>Постановление Совета Министров Республики Беларусь от 30 декабря 2006 г. №1766 «Об утверждении Правил транспортно-экспедиционной деятельности»</w:t>
      </w:r>
      <w:r>
        <w:rPr>
          <w:rFonts w:ascii="Times New Roman" w:hAnsi="Times New Roman" w:cs="Times New Roman"/>
          <w:b w:val="0"/>
          <w:sz w:val="24"/>
          <w:szCs w:val="24"/>
        </w:rPr>
        <w:t>.</w:t>
      </w:r>
    </w:p>
    <w:p w:rsidR="00770DF1" w:rsidRPr="006C17D2" w:rsidRDefault="00770DF1" w:rsidP="002721D6">
      <w:pPr>
        <w:pStyle w:val="ConsPlusTitle"/>
        <w:widowControl/>
        <w:numPr>
          <w:ilvl w:val="0"/>
          <w:numId w:val="27"/>
        </w:numPr>
        <w:tabs>
          <w:tab w:val="clear" w:pos="900"/>
          <w:tab w:val="left" w:pos="1134"/>
        </w:tabs>
        <w:ind w:left="0" w:firstLine="709"/>
        <w:jc w:val="both"/>
        <w:outlineLvl w:val="0"/>
        <w:rPr>
          <w:rFonts w:ascii="Times New Roman" w:hAnsi="Times New Roman" w:cs="Times New Roman"/>
          <w:b w:val="0"/>
          <w:bCs w:val="0"/>
          <w:sz w:val="24"/>
          <w:szCs w:val="24"/>
        </w:rPr>
      </w:pPr>
      <w:r w:rsidRPr="006C17D2">
        <w:rPr>
          <w:rFonts w:ascii="Times New Roman" w:hAnsi="Times New Roman" w:cs="Times New Roman"/>
          <w:b w:val="0"/>
          <w:sz w:val="24"/>
          <w:szCs w:val="24"/>
        </w:rPr>
        <w:t>Постановление Национального статистического комитета Рес</w:t>
      </w:r>
      <w:r>
        <w:rPr>
          <w:rFonts w:ascii="Times New Roman" w:hAnsi="Times New Roman" w:cs="Times New Roman"/>
          <w:b w:val="0"/>
          <w:sz w:val="24"/>
          <w:szCs w:val="24"/>
        </w:rPr>
        <w:t>публики Беларусь от 23.10.2008 №</w:t>
      </w:r>
      <w:r w:rsidRPr="006C17D2">
        <w:rPr>
          <w:rFonts w:ascii="Times New Roman" w:hAnsi="Times New Roman" w:cs="Times New Roman"/>
          <w:b w:val="0"/>
          <w:sz w:val="24"/>
          <w:szCs w:val="24"/>
        </w:rPr>
        <w:t xml:space="preserve"> 372 «Об утверждении формы государственной статистической отчетности 1-трансэкспедиция (Минтранс) «Отчет о транспор</w:t>
      </w:r>
      <w:r>
        <w:rPr>
          <w:rFonts w:ascii="Times New Roman" w:hAnsi="Times New Roman" w:cs="Times New Roman"/>
          <w:b w:val="0"/>
          <w:sz w:val="24"/>
          <w:szCs w:val="24"/>
        </w:rPr>
        <w:t>тно-экспедиционной деятельности»</w:t>
      </w:r>
      <w:r w:rsidRPr="006C17D2">
        <w:rPr>
          <w:rFonts w:ascii="Times New Roman" w:hAnsi="Times New Roman" w:cs="Times New Roman"/>
          <w:b w:val="0"/>
          <w:sz w:val="24"/>
          <w:szCs w:val="24"/>
        </w:rPr>
        <w:t xml:space="preserve"> и указаний по ее заполнению»</w:t>
      </w:r>
      <w:r>
        <w:rPr>
          <w:rFonts w:ascii="Times New Roman" w:hAnsi="Times New Roman" w:cs="Times New Roman"/>
          <w:b w:val="0"/>
          <w:sz w:val="24"/>
          <w:szCs w:val="24"/>
        </w:rPr>
        <w:t>.</w:t>
      </w:r>
    </w:p>
    <w:p w:rsidR="00E41AE4" w:rsidRPr="00113827" w:rsidRDefault="00E41AE4" w:rsidP="002721D6">
      <w:pPr>
        <w:pStyle w:val="ConsPlusTitle"/>
        <w:widowControl/>
        <w:numPr>
          <w:ilvl w:val="0"/>
          <w:numId w:val="27"/>
        </w:numPr>
        <w:tabs>
          <w:tab w:val="clear" w:pos="900"/>
          <w:tab w:val="left" w:pos="1134"/>
        </w:tabs>
        <w:ind w:left="0" w:firstLine="709"/>
        <w:jc w:val="both"/>
        <w:outlineLvl w:val="0"/>
        <w:rPr>
          <w:rFonts w:ascii="Times New Roman" w:hAnsi="Times New Roman" w:cs="Times New Roman"/>
          <w:b w:val="0"/>
          <w:bCs w:val="0"/>
          <w:sz w:val="24"/>
          <w:szCs w:val="24"/>
        </w:rPr>
      </w:pPr>
      <w:r w:rsidRPr="00113827">
        <w:rPr>
          <w:rFonts w:ascii="Times New Roman" w:hAnsi="Times New Roman" w:cs="Times New Roman"/>
          <w:b w:val="0"/>
          <w:sz w:val="24"/>
          <w:szCs w:val="24"/>
        </w:rPr>
        <w:t>Правила транспортно-экспедиционного обслуживания предприятий, организаций и учреждений в РСФСР. Утверждены Минавтотрансом РСФСР 6 февраля 1981 г. по согласованию с Госпланом РСФСР и Госарбитражем РСФСР.</w:t>
      </w:r>
    </w:p>
    <w:p w:rsidR="007A7D1C" w:rsidRPr="00113827" w:rsidRDefault="007A7D1C" w:rsidP="002721D6">
      <w:pPr>
        <w:pStyle w:val="ConsPlusTitle"/>
        <w:widowControl/>
        <w:numPr>
          <w:ilvl w:val="0"/>
          <w:numId w:val="27"/>
        </w:numPr>
        <w:tabs>
          <w:tab w:val="clear" w:pos="900"/>
          <w:tab w:val="left" w:pos="1134"/>
        </w:tabs>
        <w:ind w:left="0" w:firstLine="709"/>
        <w:jc w:val="both"/>
        <w:outlineLvl w:val="0"/>
        <w:rPr>
          <w:rFonts w:ascii="Times New Roman" w:hAnsi="Times New Roman" w:cs="Times New Roman"/>
          <w:b w:val="0"/>
          <w:bCs w:val="0"/>
          <w:sz w:val="24"/>
          <w:szCs w:val="24"/>
        </w:rPr>
      </w:pPr>
      <w:r w:rsidRPr="00113827">
        <w:rPr>
          <w:rFonts w:ascii="Times New Roman" w:hAnsi="Times New Roman" w:cs="Times New Roman"/>
          <w:b w:val="0"/>
          <w:sz w:val="24"/>
          <w:szCs w:val="24"/>
        </w:rPr>
        <w:t>Правила экспедирования грузов при смешанных перевозках, утвержденные приказом Министерства транспорта и коммуникаций Республики</w:t>
      </w:r>
      <w:r w:rsidR="00EE61D5" w:rsidRPr="00113827">
        <w:rPr>
          <w:rFonts w:ascii="Times New Roman" w:hAnsi="Times New Roman" w:cs="Times New Roman"/>
          <w:b w:val="0"/>
          <w:sz w:val="24"/>
          <w:szCs w:val="24"/>
        </w:rPr>
        <w:t xml:space="preserve"> Беларусь от 10.03.1997 № 58–Ц // БНПИ. – 1997. – </w:t>
      </w:r>
      <w:r w:rsidRPr="00113827">
        <w:rPr>
          <w:rFonts w:ascii="Times New Roman" w:hAnsi="Times New Roman" w:cs="Times New Roman"/>
          <w:b w:val="0"/>
          <w:sz w:val="24"/>
          <w:szCs w:val="24"/>
        </w:rPr>
        <w:t>№ 8.</w:t>
      </w:r>
    </w:p>
    <w:p w:rsidR="00A83F5B" w:rsidRPr="00113827" w:rsidRDefault="00A83F5B" w:rsidP="002721D6">
      <w:pPr>
        <w:pStyle w:val="ConsPlusTitle"/>
        <w:widowControl/>
        <w:numPr>
          <w:ilvl w:val="0"/>
          <w:numId w:val="27"/>
        </w:numPr>
        <w:tabs>
          <w:tab w:val="clear" w:pos="900"/>
          <w:tab w:val="left" w:pos="1134"/>
        </w:tabs>
        <w:ind w:left="0" w:firstLine="709"/>
        <w:jc w:val="both"/>
        <w:outlineLvl w:val="0"/>
        <w:rPr>
          <w:rFonts w:ascii="Times New Roman" w:hAnsi="Times New Roman" w:cs="Times New Roman"/>
          <w:b w:val="0"/>
          <w:bCs w:val="0"/>
          <w:sz w:val="24"/>
          <w:szCs w:val="24"/>
        </w:rPr>
      </w:pPr>
      <w:r w:rsidRPr="00113827">
        <w:rPr>
          <w:rFonts w:ascii="Times New Roman" w:hAnsi="Times New Roman" w:cs="Times New Roman"/>
          <w:b w:val="0"/>
          <w:sz w:val="24"/>
          <w:szCs w:val="24"/>
        </w:rPr>
        <w:t>Правила транспортно-экспедиционной деятельности в Республике Беларусь, утвержденные постановлением Кабинета Министров Республики Белар</w:t>
      </w:r>
      <w:r w:rsidR="00002368" w:rsidRPr="00113827">
        <w:rPr>
          <w:rFonts w:ascii="Times New Roman" w:hAnsi="Times New Roman" w:cs="Times New Roman"/>
          <w:b w:val="0"/>
          <w:sz w:val="24"/>
          <w:szCs w:val="24"/>
        </w:rPr>
        <w:t>усь от 09.02.1996 № 86</w:t>
      </w:r>
      <w:r w:rsidRPr="00113827">
        <w:rPr>
          <w:rFonts w:ascii="Times New Roman" w:hAnsi="Times New Roman" w:cs="Times New Roman"/>
          <w:b w:val="0"/>
          <w:sz w:val="24"/>
          <w:szCs w:val="24"/>
        </w:rPr>
        <w:t>.</w:t>
      </w:r>
    </w:p>
    <w:p w:rsidR="00093B86" w:rsidRDefault="00093B86" w:rsidP="002721D6">
      <w:pPr>
        <w:pStyle w:val="ConsPlusTitle"/>
        <w:widowControl/>
        <w:numPr>
          <w:ilvl w:val="0"/>
          <w:numId w:val="27"/>
        </w:numPr>
        <w:tabs>
          <w:tab w:val="clear" w:pos="900"/>
          <w:tab w:val="left" w:pos="1134"/>
        </w:tabs>
        <w:ind w:left="0" w:firstLine="709"/>
        <w:jc w:val="both"/>
        <w:outlineLvl w:val="0"/>
        <w:rPr>
          <w:rFonts w:ascii="Times New Roman" w:hAnsi="Times New Roman" w:cs="Times New Roman"/>
          <w:b w:val="0"/>
          <w:bCs w:val="0"/>
          <w:sz w:val="24"/>
          <w:szCs w:val="24"/>
        </w:rPr>
      </w:pPr>
      <w:r w:rsidRPr="00113827">
        <w:rPr>
          <w:rFonts w:ascii="Times New Roman" w:hAnsi="Times New Roman" w:cs="Times New Roman"/>
          <w:b w:val="0"/>
          <w:bCs w:val="0"/>
          <w:sz w:val="24"/>
          <w:szCs w:val="24"/>
        </w:rPr>
        <w:t>Приказ Минтранса РФ от 11 февраля 2008 г. № 23</w:t>
      </w:r>
      <w:r w:rsidRPr="00113827">
        <w:rPr>
          <w:rFonts w:ascii="Times New Roman" w:hAnsi="Times New Roman" w:cs="Times New Roman"/>
          <w:b w:val="0"/>
          <w:sz w:val="24"/>
          <w:szCs w:val="24"/>
        </w:rPr>
        <w:t xml:space="preserve"> </w:t>
      </w:r>
      <w:r w:rsidR="00BE3DDA" w:rsidRPr="00113827">
        <w:rPr>
          <w:rFonts w:ascii="Times New Roman" w:hAnsi="Times New Roman" w:cs="Times New Roman"/>
          <w:b w:val="0"/>
          <w:sz w:val="24"/>
          <w:szCs w:val="24"/>
        </w:rPr>
        <w:t>«</w:t>
      </w:r>
      <w:r w:rsidRPr="00113827">
        <w:rPr>
          <w:rFonts w:ascii="Times New Roman" w:hAnsi="Times New Roman" w:cs="Times New Roman"/>
          <w:b w:val="0"/>
          <w:bCs w:val="0"/>
          <w:sz w:val="24"/>
          <w:szCs w:val="24"/>
        </w:rPr>
        <w:t>Об утверждении порядка оформления и форм экспедиторских документов</w:t>
      </w:r>
      <w:r w:rsidR="00BE3DDA" w:rsidRPr="00113827">
        <w:rPr>
          <w:rFonts w:ascii="Times New Roman" w:hAnsi="Times New Roman" w:cs="Times New Roman"/>
          <w:b w:val="0"/>
          <w:bCs w:val="0"/>
          <w:sz w:val="24"/>
          <w:szCs w:val="24"/>
        </w:rPr>
        <w:t>»</w:t>
      </w:r>
      <w:r w:rsidR="00FF7070" w:rsidRPr="00113827">
        <w:rPr>
          <w:rFonts w:ascii="Times New Roman" w:hAnsi="Times New Roman" w:cs="Times New Roman"/>
          <w:b w:val="0"/>
          <w:bCs w:val="0"/>
          <w:sz w:val="24"/>
          <w:szCs w:val="24"/>
        </w:rPr>
        <w:t>.</w:t>
      </w:r>
    </w:p>
    <w:p w:rsidR="000C4F41" w:rsidRPr="00377461" w:rsidRDefault="000C4F41" w:rsidP="002721D6">
      <w:pPr>
        <w:pStyle w:val="ConsPlusTitle"/>
        <w:widowControl/>
        <w:numPr>
          <w:ilvl w:val="0"/>
          <w:numId w:val="27"/>
        </w:numPr>
        <w:tabs>
          <w:tab w:val="clear" w:pos="900"/>
          <w:tab w:val="num" w:pos="1134"/>
        </w:tabs>
        <w:ind w:left="0" w:firstLine="709"/>
        <w:jc w:val="both"/>
        <w:outlineLvl w:val="0"/>
        <w:rPr>
          <w:rFonts w:ascii="Times New Roman" w:hAnsi="Times New Roman" w:cs="Times New Roman"/>
          <w:b w:val="0"/>
          <w:bCs w:val="0"/>
          <w:sz w:val="24"/>
          <w:szCs w:val="24"/>
        </w:rPr>
      </w:pPr>
      <w:r w:rsidRPr="00113827">
        <w:rPr>
          <w:rFonts w:ascii="Times New Roman" w:hAnsi="Times New Roman" w:cs="Times New Roman"/>
          <w:b w:val="0"/>
          <w:sz w:val="24"/>
          <w:szCs w:val="24"/>
        </w:rPr>
        <w:t>Распоряжение</w:t>
      </w:r>
      <w:r w:rsidRPr="00113827">
        <w:rPr>
          <w:rFonts w:ascii="Times New Roman" w:hAnsi="Times New Roman" w:cs="Times New Roman"/>
          <w:b w:val="0"/>
          <w:bCs w:val="0"/>
          <w:sz w:val="24"/>
          <w:szCs w:val="24"/>
        </w:rPr>
        <w:t xml:space="preserve"> </w:t>
      </w:r>
      <w:r w:rsidRPr="00113827">
        <w:rPr>
          <w:rFonts w:ascii="Times New Roman" w:hAnsi="Times New Roman" w:cs="Times New Roman"/>
          <w:b w:val="0"/>
          <w:sz w:val="24"/>
          <w:szCs w:val="24"/>
        </w:rPr>
        <w:t xml:space="preserve">Правительства РФ от 22 ноября 2008 г. № 1734-р </w:t>
      </w:r>
      <w:r w:rsidR="00F11236" w:rsidRPr="00113827">
        <w:rPr>
          <w:rFonts w:ascii="Times New Roman" w:hAnsi="Times New Roman" w:cs="Times New Roman"/>
          <w:b w:val="0"/>
          <w:sz w:val="24"/>
          <w:szCs w:val="24"/>
        </w:rPr>
        <w:t>«</w:t>
      </w:r>
      <w:r w:rsidRPr="00113827">
        <w:rPr>
          <w:rFonts w:ascii="Times New Roman" w:hAnsi="Times New Roman" w:cs="Times New Roman"/>
          <w:b w:val="0"/>
          <w:sz w:val="24"/>
          <w:szCs w:val="24"/>
        </w:rPr>
        <w:t>Транспортная стратегия Российской Федерации на период до 2030 года</w:t>
      </w:r>
      <w:r w:rsidR="00F11236" w:rsidRPr="00113827">
        <w:rPr>
          <w:rFonts w:ascii="Times New Roman" w:hAnsi="Times New Roman" w:cs="Times New Roman"/>
          <w:b w:val="0"/>
          <w:sz w:val="24"/>
          <w:szCs w:val="24"/>
        </w:rPr>
        <w:t>»</w:t>
      </w:r>
      <w:r w:rsidRPr="00113827">
        <w:rPr>
          <w:rFonts w:ascii="Times New Roman" w:hAnsi="Times New Roman" w:cs="Times New Roman"/>
          <w:b w:val="0"/>
          <w:sz w:val="24"/>
          <w:szCs w:val="24"/>
        </w:rPr>
        <w:t>.</w:t>
      </w:r>
    </w:p>
    <w:p w:rsidR="0016068F" w:rsidRPr="00E42686" w:rsidRDefault="000122EC" w:rsidP="002721D6">
      <w:pPr>
        <w:pStyle w:val="ConsPlusTitle"/>
        <w:widowControl/>
        <w:numPr>
          <w:ilvl w:val="0"/>
          <w:numId w:val="27"/>
        </w:numPr>
        <w:tabs>
          <w:tab w:val="clear" w:pos="900"/>
          <w:tab w:val="num" w:pos="1134"/>
        </w:tabs>
        <w:ind w:left="0" w:firstLine="709"/>
        <w:jc w:val="both"/>
        <w:outlineLvl w:val="0"/>
        <w:rPr>
          <w:rFonts w:ascii="Times New Roman" w:hAnsi="Times New Roman" w:cs="Times New Roman"/>
          <w:b w:val="0"/>
          <w:bCs w:val="0"/>
          <w:sz w:val="24"/>
          <w:szCs w:val="24"/>
        </w:rPr>
      </w:pPr>
      <w:r w:rsidRPr="00E42686">
        <w:rPr>
          <w:rFonts w:ascii="Times New Roman" w:hAnsi="Times New Roman" w:cs="Times New Roman"/>
          <w:b w:val="0"/>
          <w:bCs w:val="0"/>
          <w:sz w:val="24"/>
          <w:szCs w:val="24"/>
        </w:rPr>
        <w:t>Степанова А. Правила транспортно-экспедиционной деятельности:</w:t>
      </w:r>
      <w:r w:rsidR="00054356" w:rsidRPr="00E42686">
        <w:rPr>
          <w:rFonts w:ascii="Times New Roman" w:hAnsi="Times New Roman" w:cs="Times New Roman"/>
          <w:b w:val="0"/>
          <w:bCs w:val="0"/>
          <w:sz w:val="24"/>
          <w:szCs w:val="24"/>
        </w:rPr>
        <w:t xml:space="preserve"> старые проблемы, новые вопросы</w:t>
      </w:r>
      <w:r w:rsidRPr="00E42686">
        <w:rPr>
          <w:rFonts w:ascii="Times New Roman" w:hAnsi="Times New Roman" w:cs="Times New Roman"/>
          <w:b w:val="0"/>
          <w:bCs w:val="0"/>
          <w:sz w:val="24"/>
          <w:szCs w:val="24"/>
        </w:rPr>
        <w:t xml:space="preserve"> // Корпоративный юрист. – 2006. – №</w:t>
      </w:r>
      <w:r w:rsidR="00F65F99" w:rsidRPr="00E42686">
        <w:rPr>
          <w:rFonts w:ascii="Times New Roman" w:hAnsi="Times New Roman" w:cs="Times New Roman"/>
          <w:b w:val="0"/>
          <w:bCs w:val="0"/>
          <w:sz w:val="24"/>
          <w:szCs w:val="24"/>
        </w:rPr>
        <w:t xml:space="preserve"> </w:t>
      </w:r>
      <w:r w:rsidRPr="00E42686">
        <w:rPr>
          <w:rFonts w:ascii="Times New Roman" w:hAnsi="Times New Roman" w:cs="Times New Roman"/>
          <w:b w:val="0"/>
          <w:bCs w:val="0"/>
          <w:sz w:val="24"/>
          <w:szCs w:val="24"/>
        </w:rPr>
        <w:t>12.</w:t>
      </w:r>
      <w:r w:rsidR="0016068F" w:rsidRPr="00E42686">
        <w:rPr>
          <w:rFonts w:ascii="Times New Roman" w:hAnsi="Times New Roman" w:cs="Times New Roman"/>
          <w:b w:val="0"/>
          <w:bCs w:val="0"/>
          <w:sz w:val="24"/>
          <w:szCs w:val="24"/>
        </w:rPr>
        <w:t xml:space="preserve"> – </w:t>
      </w:r>
      <w:r w:rsidR="0016068F" w:rsidRPr="00E42686">
        <w:rPr>
          <w:rFonts w:ascii="Times New Roman" w:hAnsi="Times New Roman" w:cs="Times New Roman"/>
          <w:b w:val="0"/>
          <w:sz w:val="24"/>
          <w:szCs w:val="24"/>
        </w:rPr>
        <w:t>С. 5-6.</w:t>
      </w:r>
    </w:p>
    <w:p w:rsidR="00377461" w:rsidRPr="00377461" w:rsidRDefault="00377461" w:rsidP="002721D6">
      <w:pPr>
        <w:pStyle w:val="ConsPlusTitle"/>
        <w:widowControl/>
        <w:numPr>
          <w:ilvl w:val="0"/>
          <w:numId w:val="27"/>
        </w:numPr>
        <w:tabs>
          <w:tab w:val="clear" w:pos="900"/>
          <w:tab w:val="num" w:pos="1134"/>
        </w:tabs>
        <w:ind w:left="0" w:firstLine="709"/>
        <w:jc w:val="both"/>
        <w:outlineLvl w:val="0"/>
        <w:rPr>
          <w:rFonts w:ascii="Times New Roman" w:hAnsi="Times New Roman" w:cs="Times New Roman"/>
          <w:b w:val="0"/>
          <w:bCs w:val="0"/>
          <w:sz w:val="24"/>
          <w:szCs w:val="24"/>
        </w:rPr>
      </w:pPr>
      <w:r w:rsidRPr="00377461">
        <w:rPr>
          <w:rFonts w:ascii="Times New Roman" w:hAnsi="Times New Roman" w:cs="Times New Roman"/>
          <w:b w:val="0"/>
          <w:sz w:val="24"/>
          <w:szCs w:val="24"/>
        </w:rPr>
        <w:t>Суворов Ю.Б. Правовое регулирование транспортно-экспедиционной деятельности // Автотранспортное предприятие. – 2005. – № 8.</w:t>
      </w:r>
    </w:p>
    <w:p w:rsidR="00FE291F" w:rsidRDefault="00FE291F" w:rsidP="002721D6">
      <w:pPr>
        <w:pStyle w:val="ConsPlusTitle"/>
        <w:widowControl/>
        <w:numPr>
          <w:ilvl w:val="0"/>
          <w:numId w:val="27"/>
        </w:numPr>
        <w:tabs>
          <w:tab w:val="clear" w:pos="900"/>
          <w:tab w:val="num" w:pos="1134"/>
        </w:tabs>
        <w:ind w:left="0" w:firstLine="709"/>
        <w:jc w:val="both"/>
        <w:outlineLvl w:val="0"/>
        <w:rPr>
          <w:rFonts w:ascii="Times New Roman" w:hAnsi="Times New Roman" w:cs="Times New Roman"/>
          <w:b w:val="0"/>
          <w:bCs w:val="0"/>
          <w:sz w:val="24"/>
          <w:szCs w:val="24"/>
        </w:rPr>
      </w:pPr>
      <w:r w:rsidRPr="00113827">
        <w:rPr>
          <w:rFonts w:ascii="Times New Roman" w:hAnsi="Times New Roman" w:cs="Times New Roman"/>
          <w:b w:val="0"/>
          <w:bCs w:val="0"/>
          <w:sz w:val="24"/>
          <w:szCs w:val="24"/>
        </w:rPr>
        <w:t>Таможенный кодекс Российской Федерации от 28 мая 2003 года № 61-Ф</w:t>
      </w:r>
      <w:r w:rsidR="00C044FB" w:rsidRPr="00113827">
        <w:rPr>
          <w:rFonts w:ascii="Times New Roman" w:hAnsi="Times New Roman" w:cs="Times New Roman"/>
          <w:b w:val="0"/>
          <w:bCs w:val="0"/>
          <w:sz w:val="24"/>
          <w:szCs w:val="24"/>
        </w:rPr>
        <w:t>З</w:t>
      </w:r>
      <w:r w:rsidRPr="00113827">
        <w:rPr>
          <w:rFonts w:ascii="Times New Roman" w:hAnsi="Times New Roman" w:cs="Times New Roman"/>
          <w:b w:val="0"/>
          <w:bCs w:val="0"/>
          <w:sz w:val="24"/>
          <w:szCs w:val="24"/>
        </w:rPr>
        <w:t>.</w:t>
      </w:r>
    </w:p>
    <w:p w:rsidR="00FE291F" w:rsidRDefault="00FE291F" w:rsidP="002721D6">
      <w:pPr>
        <w:pStyle w:val="ConsPlusTitle"/>
        <w:widowControl/>
        <w:numPr>
          <w:ilvl w:val="0"/>
          <w:numId w:val="27"/>
        </w:numPr>
        <w:tabs>
          <w:tab w:val="clear" w:pos="900"/>
          <w:tab w:val="num" w:pos="1134"/>
        </w:tabs>
        <w:ind w:left="0" w:firstLine="709"/>
        <w:jc w:val="both"/>
        <w:outlineLvl w:val="0"/>
        <w:rPr>
          <w:rFonts w:ascii="Times New Roman" w:hAnsi="Times New Roman" w:cs="Times New Roman"/>
          <w:b w:val="0"/>
          <w:bCs w:val="0"/>
          <w:sz w:val="24"/>
          <w:szCs w:val="24"/>
        </w:rPr>
      </w:pPr>
      <w:r w:rsidRPr="00113827">
        <w:rPr>
          <w:rFonts w:ascii="Times New Roman" w:hAnsi="Times New Roman" w:cs="Times New Roman"/>
          <w:b w:val="0"/>
          <w:bCs w:val="0"/>
          <w:sz w:val="24"/>
          <w:szCs w:val="24"/>
        </w:rPr>
        <w:t>Федеральный закон РФ от 30.06.2003 № 87-ФЗ «О транспортно-</w:t>
      </w:r>
      <w:r w:rsidR="00BC6EF5" w:rsidRPr="00113827">
        <w:rPr>
          <w:rFonts w:ascii="Times New Roman" w:hAnsi="Times New Roman" w:cs="Times New Roman"/>
          <w:b w:val="0"/>
          <w:bCs w:val="0"/>
          <w:sz w:val="24"/>
          <w:szCs w:val="24"/>
        </w:rPr>
        <w:t>экспедиционной деятельности»</w:t>
      </w:r>
      <w:r w:rsidRPr="00113827">
        <w:rPr>
          <w:rFonts w:ascii="Times New Roman" w:hAnsi="Times New Roman" w:cs="Times New Roman"/>
          <w:b w:val="0"/>
          <w:bCs w:val="0"/>
          <w:sz w:val="24"/>
          <w:szCs w:val="24"/>
        </w:rPr>
        <w:t>.</w:t>
      </w:r>
    </w:p>
    <w:p w:rsidR="00E802F0" w:rsidRPr="00113827" w:rsidRDefault="00E802F0" w:rsidP="002721D6">
      <w:pPr>
        <w:pStyle w:val="ConsPlusTitle"/>
        <w:widowControl/>
        <w:numPr>
          <w:ilvl w:val="0"/>
          <w:numId w:val="27"/>
        </w:numPr>
        <w:tabs>
          <w:tab w:val="clear" w:pos="900"/>
          <w:tab w:val="num" w:pos="1134"/>
        </w:tabs>
        <w:ind w:left="0" w:firstLine="709"/>
        <w:jc w:val="both"/>
        <w:outlineLvl w:val="0"/>
        <w:rPr>
          <w:rFonts w:ascii="Times New Roman" w:hAnsi="Times New Roman" w:cs="Times New Roman"/>
          <w:b w:val="0"/>
          <w:bCs w:val="0"/>
          <w:sz w:val="24"/>
          <w:szCs w:val="24"/>
        </w:rPr>
      </w:pPr>
      <w:r w:rsidRPr="00113827">
        <w:rPr>
          <w:rFonts w:ascii="Times New Roman" w:hAnsi="Times New Roman" w:cs="Times New Roman"/>
          <w:b w:val="0"/>
          <w:sz w:val="24"/>
          <w:szCs w:val="24"/>
        </w:rPr>
        <w:t>Якушев В. Экспедитор и перевозчик в российском праве: прошлое, настоящее и будущее // Хозяйство и право. – 1996. – № 1. – С. 82.</w:t>
      </w:r>
    </w:p>
    <w:p w:rsidR="00436CAA" w:rsidRDefault="00436CAA" w:rsidP="00063C59">
      <w:pPr>
        <w:pStyle w:val="ConsPlusTitle"/>
        <w:widowControl/>
        <w:tabs>
          <w:tab w:val="left" w:pos="1134"/>
        </w:tabs>
        <w:ind w:firstLine="709"/>
        <w:jc w:val="both"/>
        <w:outlineLvl w:val="0"/>
        <w:rPr>
          <w:rFonts w:ascii="Times New Roman" w:hAnsi="Times New Roman" w:cs="Times New Roman"/>
          <w:b w:val="0"/>
          <w:bCs w:val="0"/>
          <w:sz w:val="24"/>
          <w:szCs w:val="24"/>
        </w:rPr>
      </w:pPr>
    </w:p>
    <w:p w:rsidR="006F39A4" w:rsidRDefault="006F39A4" w:rsidP="00063C59">
      <w:pPr>
        <w:pStyle w:val="ConsPlusTitle"/>
        <w:widowControl/>
        <w:tabs>
          <w:tab w:val="left" w:pos="1134"/>
        </w:tabs>
        <w:ind w:firstLine="709"/>
        <w:jc w:val="both"/>
        <w:outlineLvl w:val="0"/>
        <w:rPr>
          <w:rFonts w:ascii="Times New Roman" w:hAnsi="Times New Roman" w:cs="Times New Roman"/>
          <w:b w:val="0"/>
          <w:bCs w:val="0"/>
          <w:sz w:val="24"/>
          <w:szCs w:val="24"/>
        </w:rPr>
      </w:pPr>
    </w:p>
    <w:p w:rsidR="00E94425" w:rsidRDefault="00E94425" w:rsidP="00A57915">
      <w:pPr>
        <w:pStyle w:val="ConsPlusTitle"/>
        <w:widowControl/>
        <w:tabs>
          <w:tab w:val="left" w:pos="1134"/>
        </w:tabs>
        <w:ind w:firstLine="709"/>
        <w:jc w:val="both"/>
        <w:outlineLvl w:val="0"/>
        <w:rPr>
          <w:rFonts w:ascii="Times New Roman" w:hAnsi="Times New Roman" w:cs="Times New Roman"/>
          <w:bCs w:val="0"/>
          <w:sz w:val="24"/>
          <w:szCs w:val="24"/>
        </w:rPr>
      </w:pPr>
      <w:r>
        <w:rPr>
          <w:rFonts w:ascii="Times New Roman" w:hAnsi="Times New Roman" w:cs="Times New Roman"/>
          <w:bCs w:val="0"/>
          <w:sz w:val="24"/>
          <w:szCs w:val="24"/>
        </w:rPr>
        <w:t>Тема «Информационно-программные продукты для транспортно-экспедиционного обслуживания»</w:t>
      </w:r>
    </w:p>
    <w:p w:rsidR="00E94425" w:rsidRPr="006E0D2F" w:rsidRDefault="00E94425" w:rsidP="00D36051">
      <w:pPr>
        <w:numPr>
          <w:ilvl w:val="1"/>
          <w:numId w:val="35"/>
        </w:numPr>
        <w:tabs>
          <w:tab w:val="left" w:pos="1134"/>
        </w:tabs>
        <w:autoSpaceDE w:val="0"/>
        <w:autoSpaceDN w:val="0"/>
        <w:adjustRightInd w:val="0"/>
        <w:ind w:left="0" w:firstLine="709"/>
        <w:jc w:val="both"/>
        <w:rPr>
          <w:bCs/>
        </w:rPr>
      </w:pPr>
      <w:r w:rsidRPr="0081369B">
        <w:rPr>
          <w:rStyle w:val="af0"/>
          <w:b w:val="0"/>
        </w:rPr>
        <w:t>Автоматизация деятельности – выход</w:t>
      </w:r>
      <w:r w:rsidRPr="0081369B">
        <w:t xml:space="preserve"> из сложившейся ситуации в кризисный </w:t>
      </w:r>
      <w:r w:rsidRPr="006E0D2F">
        <w:t xml:space="preserve">момент! – </w:t>
      </w:r>
      <w:r w:rsidRPr="006D20B0">
        <w:t>http://expediter.algo-rithm.com/</w:t>
      </w:r>
    </w:p>
    <w:p w:rsidR="00E94425" w:rsidRDefault="00E94425" w:rsidP="00D36051">
      <w:pPr>
        <w:numPr>
          <w:ilvl w:val="1"/>
          <w:numId w:val="35"/>
        </w:numPr>
        <w:tabs>
          <w:tab w:val="left" w:pos="1134"/>
        </w:tabs>
        <w:autoSpaceDE w:val="0"/>
        <w:autoSpaceDN w:val="0"/>
        <w:adjustRightInd w:val="0"/>
        <w:ind w:left="0" w:firstLine="709"/>
        <w:jc w:val="both"/>
      </w:pPr>
      <w:r>
        <w:t>Беспалов Р.С. Транспортная логистика. Новейшие технологии построения эффективной системы доставки. – М.: Вершина, 2008 – 384 с.</w:t>
      </w:r>
    </w:p>
    <w:p w:rsidR="00E94425" w:rsidRPr="00D112A2" w:rsidRDefault="00E94425" w:rsidP="00D36051">
      <w:pPr>
        <w:numPr>
          <w:ilvl w:val="1"/>
          <w:numId w:val="35"/>
        </w:numPr>
        <w:tabs>
          <w:tab w:val="left" w:pos="1134"/>
        </w:tabs>
        <w:autoSpaceDE w:val="0"/>
        <w:autoSpaceDN w:val="0"/>
        <w:adjustRightInd w:val="0"/>
        <w:ind w:left="0" w:firstLine="709"/>
        <w:jc w:val="both"/>
        <w:rPr>
          <w:bCs/>
        </w:rPr>
      </w:pPr>
      <w:r>
        <w:rPr>
          <w:bCs/>
        </w:rPr>
        <w:t>Григорьев</w:t>
      </w:r>
      <w:r w:rsidRPr="00D112A2">
        <w:rPr>
          <w:rStyle w:val="news-date-time1"/>
          <w:bCs w:val="0"/>
          <w:sz w:val="24"/>
          <w:szCs w:val="24"/>
        </w:rPr>
        <w:t xml:space="preserve"> </w:t>
      </w:r>
      <w:r w:rsidRPr="00D112A2">
        <w:rPr>
          <w:rStyle w:val="news-date-time1"/>
          <w:b w:val="0"/>
          <w:bCs w:val="0"/>
          <w:sz w:val="24"/>
          <w:szCs w:val="24"/>
        </w:rPr>
        <w:t>Л.</w:t>
      </w:r>
      <w:r w:rsidRPr="00D112A2">
        <w:rPr>
          <w:rStyle w:val="news-date-time1"/>
          <w:bCs w:val="0"/>
          <w:sz w:val="24"/>
          <w:szCs w:val="24"/>
        </w:rPr>
        <w:t xml:space="preserve"> </w:t>
      </w:r>
      <w:r w:rsidRPr="00D112A2">
        <w:rPr>
          <w:bCs/>
        </w:rPr>
        <w:t>Экспедиторам – этран и гарантию / Гудок</w:t>
      </w:r>
      <w:r w:rsidR="00932847">
        <w:rPr>
          <w:bCs/>
        </w:rPr>
        <w:t>. –</w:t>
      </w:r>
      <w:r w:rsidRPr="00D112A2">
        <w:rPr>
          <w:bCs/>
        </w:rPr>
        <w:t xml:space="preserve"> </w:t>
      </w:r>
      <w:r w:rsidRPr="004C5301">
        <w:rPr>
          <w:rStyle w:val="news-date-time1"/>
          <w:b w:val="0"/>
          <w:sz w:val="24"/>
          <w:szCs w:val="24"/>
        </w:rPr>
        <w:t>15.12.2006</w:t>
      </w:r>
      <w:r>
        <w:rPr>
          <w:rStyle w:val="news-date-time1"/>
          <w:b w:val="0"/>
          <w:sz w:val="24"/>
          <w:szCs w:val="24"/>
        </w:rPr>
        <w:t>.</w:t>
      </w:r>
    </w:p>
    <w:p w:rsidR="00CA151C" w:rsidRDefault="00CA151C" w:rsidP="00D36051">
      <w:pPr>
        <w:numPr>
          <w:ilvl w:val="1"/>
          <w:numId w:val="35"/>
        </w:numPr>
        <w:tabs>
          <w:tab w:val="left" w:pos="1134"/>
        </w:tabs>
        <w:autoSpaceDE w:val="0"/>
        <w:autoSpaceDN w:val="0"/>
        <w:adjustRightInd w:val="0"/>
        <w:ind w:left="0" w:firstLine="709"/>
        <w:jc w:val="both"/>
      </w:pPr>
      <w:r w:rsidRPr="008E5806">
        <w:t xml:space="preserve">Дегтярев Б. </w:t>
      </w:r>
      <w:r w:rsidRPr="008E5806">
        <w:rPr>
          <w:bCs/>
          <w:kern w:val="36"/>
        </w:rPr>
        <w:t>Быстро и надежно</w:t>
      </w:r>
      <w:r w:rsidRPr="008E5806">
        <w:t xml:space="preserve"> // </w:t>
      </w:r>
      <w:r w:rsidRPr="00E90765">
        <w:t>Приложение к газете «Экономика и жизнь»</w:t>
      </w:r>
      <w:r>
        <w:rPr>
          <w:b/>
        </w:rPr>
        <w:t xml:space="preserve"> </w:t>
      </w:r>
      <w:r w:rsidRPr="00087E90">
        <w:t>–</w:t>
      </w:r>
      <w:r>
        <w:rPr>
          <w:b/>
        </w:rPr>
        <w:t xml:space="preserve"> </w:t>
      </w:r>
      <w:r>
        <w:rPr>
          <w:iCs/>
        </w:rPr>
        <w:t xml:space="preserve">Ваш партнер-консультант. – </w:t>
      </w:r>
      <w:r w:rsidRPr="006D20B0">
        <w:rPr>
          <w:iCs/>
        </w:rPr>
        <w:t>№13 (9227)</w:t>
      </w:r>
      <w:r>
        <w:t xml:space="preserve">. – </w:t>
      </w:r>
      <w:r w:rsidRPr="008E5806">
        <w:t>04.04.2008</w:t>
      </w:r>
      <w:r>
        <w:t>.</w:t>
      </w:r>
    </w:p>
    <w:p w:rsidR="00294748" w:rsidRPr="00294748" w:rsidRDefault="00294748" w:rsidP="00D36051">
      <w:pPr>
        <w:numPr>
          <w:ilvl w:val="1"/>
          <w:numId w:val="35"/>
        </w:numPr>
        <w:tabs>
          <w:tab w:val="left" w:pos="1134"/>
        </w:tabs>
        <w:autoSpaceDE w:val="0"/>
        <w:autoSpaceDN w:val="0"/>
        <w:adjustRightInd w:val="0"/>
        <w:ind w:left="0" w:firstLine="709"/>
        <w:jc w:val="both"/>
        <w:rPr>
          <w:bCs/>
        </w:rPr>
      </w:pPr>
      <w:r w:rsidRPr="00294748">
        <w:rPr>
          <w:bCs/>
        </w:rPr>
        <w:t xml:space="preserve">ЛАНИТ автоматизирует бизнес-процессы в ГК «Дальневосточная транспортная группа» </w:t>
      </w:r>
      <w:r w:rsidRPr="00087E90">
        <w:t xml:space="preserve">// АвтоТрансИнфо. </w:t>
      </w:r>
      <w:r>
        <w:t xml:space="preserve">– </w:t>
      </w:r>
      <w:r w:rsidRPr="00294748">
        <w:rPr>
          <w:bCs/>
        </w:rPr>
        <w:t>28 апреля 2008</w:t>
      </w:r>
      <w:r>
        <w:rPr>
          <w:bCs/>
        </w:rPr>
        <w:t>. –</w:t>
      </w:r>
      <w:r w:rsidRPr="00294748">
        <w:rPr>
          <w:bCs/>
        </w:rPr>
        <w:t xml:space="preserve"> №</w:t>
      </w:r>
      <w:r w:rsidR="00F65F99">
        <w:rPr>
          <w:bCs/>
        </w:rPr>
        <w:t xml:space="preserve"> </w:t>
      </w:r>
      <w:r w:rsidRPr="00294748">
        <w:rPr>
          <w:bCs/>
        </w:rPr>
        <w:t>8(180)</w:t>
      </w:r>
      <w:r>
        <w:rPr>
          <w:bCs/>
        </w:rPr>
        <w:t xml:space="preserve">. – </w:t>
      </w:r>
      <w:r w:rsidR="001004A4">
        <w:rPr>
          <w:bCs/>
        </w:rPr>
        <w:t>С</w:t>
      </w:r>
      <w:r w:rsidRPr="00294748">
        <w:rPr>
          <w:bCs/>
        </w:rPr>
        <w:t>.</w:t>
      </w:r>
      <w:r w:rsidR="001004A4">
        <w:rPr>
          <w:bCs/>
        </w:rPr>
        <w:t xml:space="preserve"> </w:t>
      </w:r>
      <w:r w:rsidRPr="00294748">
        <w:rPr>
          <w:bCs/>
        </w:rPr>
        <w:t>40.</w:t>
      </w:r>
    </w:p>
    <w:p w:rsidR="00BF26D9" w:rsidRPr="00BF26D9" w:rsidRDefault="00BF26D9" w:rsidP="00D36051">
      <w:pPr>
        <w:numPr>
          <w:ilvl w:val="1"/>
          <w:numId w:val="35"/>
        </w:numPr>
        <w:tabs>
          <w:tab w:val="left" w:pos="1134"/>
        </w:tabs>
        <w:autoSpaceDE w:val="0"/>
        <w:autoSpaceDN w:val="0"/>
        <w:adjustRightInd w:val="0"/>
        <w:ind w:left="0" w:firstLine="709"/>
        <w:jc w:val="both"/>
        <w:rPr>
          <w:bCs/>
        </w:rPr>
      </w:pPr>
      <w:r>
        <w:rPr>
          <w:bCs/>
        </w:rPr>
        <w:t>Описание АИС «ДОКА-ТЭО».</w:t>
      </w:r>
    </w:p>
    <w:p w:rsidR="00E94425" w:rsidRPr="0081369B" w:rsidRDefault="00E94425" w:rsidP="00D36051">
      <w:pPr>
        <w:numPr>
          <w:ilvl w:val="1"/>
          <w:numId w:val="35"/>
        </w:numPr>
        <w:tabs>
          <w:tab w:val="left" w:pos="1134"/>
        </w:tabs>
        <w:autoSpaceDE w:val="0"/>
        <w:autoSpaceDN w:val="0"/>
        <w:adjustRightInd w:val="0"/>
        <w:ind w:left="0" w:firstLine="709"/>
        <w:jc w:val="both"/>
        <w:rPr>
          <w:bCs/>
        </w:rPr>
      </w:pPr>
      <w:r w:rsidRPr="00087E90">
        <w:t>Программное обеспечение для транспортных компаний // АвтоТрансИнф</w:t>
      </w:r>
      <w:r w:rsidR="001004A4">
        <w:t xml:space="preserve">о. – </w:t>
      </w:r>
      <w:r w:rsidR="007843D6">
        <w:t xml:space="preserve"> </w:t>
      </w:r>
      <w:r w:rsidR="001004A4">
        <w:t>12 мая 2008. – №</w:t>
      </w:r>
      <w:r w:rsidR="00F65F99">
        <w:t xml:space="preserve"> </w:t>
      </w:r>
      <w:r w:rsidR="001004A4">
        <w:t>9(181). – С</w:t>
      </w:r>
      <w:r w:rsidRPr="00087E90">
        <w:t>.</w:t>
      </w:r>
      <w:r w:rsidR="001004A4">
        <w:t xml:space="preserve"> </w:t>
      </w:r>
      <w:r w:rsidRPr="00087E90">
        <w:t>40-42.</w:t>
      </w:r>
    </w:p>
    <w:p w:rsidR="00E94425" w:rsidRDefault="00E94425" w:rsidP="00D36051">
      <w:pPr>
        <w:numPr>
          <w:ilvl w:val="1"/>
          <w:numId w:val="35"/>
        </w:numPr>
        <w:tabs>
          <w:tab w:val="left" w:pos="1134"/>
        </w:tabs>
        <w:autoSpaceDE w:val="0"/>
        <w:autoSpaceDN w:val="0"/>
        <w:adjustRightInd w:val="0"/>
        <w:ind w:left="0" w:firstLine="709"/>
        <w:jc w:val="both"/>
        <w:rPr>
          <w:bCs/>
        </w:rPr>
      </w:pPr>
      <w:r w:rsidRPr="00C2726E">
        <w:rPr>
          <w:bCs/>
        </w:rPr>
        <w:t xml:space="preserve"> «ТРАНС-МЕНЕДЖЕР» </w:t>
      </w:r>
      <w:r w:rsidR="009D29AE" w:rsidRPr="00087E90">
        <w:t>–</w:t>
      </w:r>
      <w:r>
        <w:rPr>
          <w:bCs/>
        </w:rPr>
        <w:t xml:space="preserve"> </w:t>
      </w:r>
      <w:r w:rsidR="009D29AE">
        <w:rPr>
          <w:bCs/>
        </w:rPr>
        <w:t>п</w:t>
      </w:r>
      <w:r w:rsidRPr="00C2726E">
        <w:rPr>
          <w:bCs/>
        </w:rPr>
        <w:t>рограммный комплекс управления перевозками /</w:t>
      </w:r>
      <w:r>
        <w:rPr>
          <w:bCs/>
        </w:rPr>
        <w:t>/ АвтоТрансИнфо. – 20 августа 2005. – №</w:t>
      </w:r>
      <w:r w:rsidR="00F65F99">
        <w:rPr>
          <w:bCs/>
        </w:rPr>
        <w:t xml:space="preserve"> </w:t>
      </w:r>
      <w:r>
        <w:rPr>
          <w:bCs/>
        </w:rPr>
        <w:t xml:space="preserve">14(120). – </w:t>
      </w:r>
      <w:r w:rsidR="001004A4">
        <w:rPr>
          <w:bCs/>
        </w:rPr>
        <w:t>С</w:t>
      </w:r>
      <w:r w:rsidRPr="00C2726E">
        <w:rPr>
          <w:bCs/>
        </w:rPr>
        <w:t>.</w:t>
      </w:r>
      <w:r w:rsidR="001004A4">
        <w:rPr>
          <w:bCs/>
        </w:rPr>
        <w:t xml:space="preserve"> </w:t>
      </w:r>
      <w:r w:rsidRPr="00C2726E">
        <w:rPr>
          <w:bCs/>
        </w:rPr>
        <w:t>24</w:t>
      </w:r>
      <w:r>
        <w:rPr>
          <w:bCs/>
        </w:rPr>
        <w:t>.</w:t>
      </w:r>
    </w:p>
    <w:p w:rsidR="00E94425" w:rsidRDefault="00E94425" w:rsidP="00D36051">
      <w:pPr>
        <w:numPr>
          <w:ilvl w:val="1"/>
          <w:numId w:val="35"/>
        </w:numPr>
        <w:tabs>
          <w:tab w:val="left" w:pos="1134"/>
        </w:tabs>
        <w:autoSpaceDE w:val="0"/>
        <w:autoSpaceDN w:val="0"/>
        <w:adjustRightInd w:val="0"/>
        <w:ind w:left="0" w:firstLine="709"/>
        <w:jc w:val="both"/>
      </w:pPr>
      <w:r w:rsidRPr="00087E90">
        <w:t>Электроника ускорит международный грузооборот // АвтоТрансИнфо. –</w:t>
      </w:r>
      <w:r w:rsidR="00AB7951">
        <w:t xml:space="preserve"> 17 ноября 2008. – №</w:t>
      </w:r>
      <w:r w:rsidR="00F65F99">
        <w:t xml:space="preserve"> </w:t>
      </w:r>
      <w:r w:rsidR="00AB7951">
        <w:t>20(192). – С</w:t>
      </w:r>
      <w:r w:rsidRPr="00087E90">
        <w:t>.</w:t>
      </w:r>
      <w:r w:rsidR="00AB7951">
        <w:t xml:space="preserve"> </w:t>
      </w:r>
      <w:r w:rsidRPr="00087E90">
        <w:t>61.</w:t>
      </w:r>
    </w:p>
    <w:p w:rsidR="006D2095" w:rsidRDefault="006D2095" w:rsidP="006D2095">
      <w:pPr>
        <w:tabs>
          <w:tab w:val="left" w:pos="1134"/>
        </w:tabs>
        <w:autoSpaceDE w:val="0"/>
        <w:autoSpaceDN w:val="0"/>
        <w:adjustRightInd w:val="0"/>
        <w:ind w:left="709"/>
        <w:jc w:val="both"/>
      </w:pPr>
    </w:p>
    <w:p w:rsidR="002A01B5" w:rsidRPr="002A01B5" w:rsidRDefault="002A01B5" w:rsidP="002A01B5">
      <w:pPr>
        <w:tabs>
          <w:tab w:val="left" w:pos="1134"/>
        </w:tabs>
        <w:autoSpaceDE w:val="0"/>
        <w:autoSpaceDN w:val="0"/>
        <w:adjustRightInd w:val="0"/>
        <w:ind w:firstLine="709"/>
        <w:jc w:val="both"/>
        <w:rPr>
          <w:b/>
        </w:rPr>
      </w:pPr>
      <w:r w:rsidRPr="002A01B5">
        <w:rPr>
          <w:b/>
        </w:rPr>
        <w:t>Тема «Коммуникативно-логистический подход к транспортно-экспедиционному обслуживанию»</w:t>
      </w:r>
    </w:p>
    <w:p w:rsidR="002A01B5" w:rsidRPr="002A01B5" w:rsidRDefault="002A01B5" w:rsidP="00D36051">
      <w:pPr>
        <w:widowControl w:val="0"/>
        <w:numPr>
          <w:ilvl w:val="0"/>
          <w:numId w:val="56"/>
        </w:numPr>
        <w:tabs>
          <w:tab w:val="clear" w:pos="720"/>
          <w:tab w:val="num" w:pos="1134"/>
          <w:tab w:val="left" w:pos="2254"/>
        </w:tabs>
        <w:autoSpaceDE w:val="0"/>
        <w:autoSpaceDN w:val="0"/>
        <w:adjustRightInd w:val="0"/>
        <w:ind w:left="0" w:firstLine="709"/>
        <w:jc w:val="both"/>
      </w:pPr>
      <w:r w:rsidRPr="002A01B5">
        <w:t>Белый Д.А. Совершенствование деятельности транспортно-экспедиционного предприятия в крупном городе: дис. … канд. экон. н</w:t>
      </w:r>
      <w:r w:rsidR="002B43C1">
        <w:t>аук. – М., 2006.</w:t>
      </w:r>
    </w:p>
    <w:p w:rsidR="002A01B5" w:rsidRPr="002A01B5" w:rsidRDefault="002A01B5" w:rsidP="00D36051">
      <w:pPr>
        <w:widowControl w:val="0"/>
        <w:numPr>
          <w:ilvl w:val="0"/>
          <w:numId w:val="56"/>
        </w:numPr>
        <w:tabs>
          <w:tab w:val="clear" w:pos="720"/>
          <w:tab w:val="num" w:pos="1134"/>
          <w:tab w:val="left" w:pos="2254"/>
        </w:tabs>
        <w:autoSpaceDE w:val="0"/>
        <w:autoSpaceDN w:val="0"/>
        <w:adjustRightInd w:val="0"/>
        <w:ind w:left="0" w:firstLine="709"/>
        <w:jc w:val="both"/>
      </w:pPr>
      <w:r w:rsidRPr="002A01B5">
        <w:t>Смехов А.А. Основы транспортной логистики: Учебник для вузов железнодорожного транспорта. – М.: Транспорт, 1995. – 197 с .</w:t>
      </w:r>
    </w:p>
    <w:p w:rsidR="00CA1B1F" w:rsidRPr="002A01B5" w:rsidRDefault="00CA1B1F" w:rsidP="00D36051">
      <w:pPr>
        <w:widowControl w:val="0"/>
        <w:numPr>
          <w:ilvl w:val="0"/>
          <w:numId w:val="56"/>
        </w:numPr>
        <w:tabs>
          <w:tab w:val="clear" w:pos="720"/>
          <w:tab w:val="num" w:pos="1134"/>
          <w:tab w:val="left" w:pos="2254"/>
        </w:tabs>
        <w:autoSpaceDE w:val="0"/>
        <w:autoSpaceDN w:val="0"/>
        <w:adjustRightInd w:val="0"/>
        <w:ind w:left="0" w:firstLine="709"/>
        <w:jc w:val="both"/>
      </w:pPr>
      <w:r w:rsidRPr="002A01B5">
        <w:t>Шишков В.И., Пеньковецкий С.У. Совершенствование транспортно-экспедиционного обслуживания предприятий.  – М.: Транспорт, 1976. – 61 с.</w:t>
      </w:r>
    </w:p>
    <w:p w:rsidR="00CA1B1F" w:rsidRPr="002A01B5" w:rsidRDefault="00CA1B1F" w:rsidP="00D36051">
      <w:pPr>
        <w:widowControl w:val="0"/>
        <w:numPr>
          <w:ilvl w:val="0"/>
          <w:numId w:val="56"/>
        </w:numPr>
        <w:tabs>
          <w:tab w:val="clear" w:pos="720"/>
          <w:tab w:val="num" w:pos="1134"/>
          <w:tab w:val="left" w:pos="2254"/>
        </w:tabs>
        <w:autoSpaceDE w:val="0"/>
        <w:autoSpaceDN w:val="0"/>
        <w:adjustRightInd w:val="0"/>
        <w:ind w:left="0" w:firstLine="709"/>
        <w:jc w:val="both"/>
      </w:pPr>
      <w:r w:rsidRPr="002A01B5">
        <w:t>Шишков В.И., Пеньковецкий С.У., Калашников Ю.В., Экспедиционное обслуживание предприятий и организаций автомобильным транспортом. – М.: Транспорт 1982. – 222</w:t>
      </w:r>
      <w:r w:rsidR="00986595">
        <w:t xml:space="preserve"> </w:t>
      </w:r>
      <w:r w:rsidRPr="002A01B5">
        <w:t>с.</w:t>
      </w:r>
    </w:p>
    <w:p w:rsidR="002A01B5" w:rsidRPr="008E5806" w:rsidRDefault="002A01B5" w:rsidP="006D2095">
      <w:pPr>
        <w:tabs>
          <w:tab w:val="left" w:pos="1134"/>
        </w:tabs>
        <w:autoSpaceDE w:val="0"/>
        <w:autoSpaceDN w:val="0"/>
        <w:adjustRightInd w:val="0"/>
        <w:ind w:left="709"/>
        <w:jc w:val="both"/>
      </w:pPr>
    </w:p>
    <w:p w:rsidR="008C26EF" w:rsidRPr="008C26EF" w:rsidRDefault="008C26EF" w:rsidP="00A57915">
      <w:pPr>
        <w:pStyle w:val="ConsPlusTitle"/>
        <w:widowControl/>
        <w:tabs>
          <w:tab w:val="left" w:pos="1134"/>
        </w:tabs>
        <w:ind w:firstLine="709"/>
        <w:jc w:val="both"/>
        <w:outlineLvl w:val="0"/>
        <w:rPr>
          <w:rFonts w:ascii="Times New Roman" w:hAnsi="Times New Roman" w:cs="Times New Roman"/>
          <w:sz w:val="24"/>
          <w:szCs w:val="24"/>
        </w:rPr>
      </w:pPr>
      <w:r w:rsidRPr="008C26EF">
        <w:rPr>
          <w:rFonts w:ascii="Times New Roman" w:hAnsi="Times New Roman" w:cs="Times New Roman"/>
          <w:sz w:val="24"/>
          <w:szCs w:val="24"/>
        </w:rPr>
        <w:t>Тема «Логистическое обеспечение транспортно-экспедиционного обслуживания торговой (производственной) организации»</w:t>
      </w:r>
    </w:p>
    <w:p w:rsidR="00DA199D" w:rsidRPr="00DA199D" w:rsidRDefault="00DA199D" w:rsidP="00D36051">
      <w:pPr>
        <w:pStyle w:val="ConsPlusTitle"/>
        <w:widowControl/>
        <w:numPr>
          <w:ilvl w:val="3"/>
          <w:numId w:val="35"/>
        </w:numPr>
        <w:tabs>
          <w:tab w:val="clear" w:pos="3420"/>
          <w:tab w:val="left" w:pos="1134"/>
        </w:tabs>
        <w:ind w:left="0" w:firstLine="709"/>
        <w:jc w:val="both"/>
        <w:outlineLvl w:val="0"/>
        <w:rPr>
          <w:rFonts w:ascii="Times New Roman" w:hAnsi="Times New Roman" w:cs="Times New Roman"/>
          <w:b w:val="0"/>
          <w:bCs w:val="0"/>
          <w:sz w:val="24"/>
          <w:szCs w:val="24"/>
        </w:rPr>
      </w:pPr>
      <w:r>
        <w:rPr>
          <w:rFonts w:ascii="Times New Roman" w:hAnsi="Times New Roman" w:cs="Times New Roman"/>
          <w:b w:val="0"/>
          <w:sz w:val="24"/>
          <w:szCs w:val="24"/>
        </w:rPr>
        <w:t>Дацаева Л.Ш. Логистическое обеспечение транспортно</w:t>
      </w:r>
      <w:r w:rsidRPr="00DA199D">
        <w:rPr>
          <w:rFonts w:ascii="Times New Roman" w:hAnsi="Times New Roman" w:cs="Times New Roman"/>
          <w:b w:val="0"/>
          <w:sz w:val="24"/>
          <w:szCs w:val="24"/>
        </w:rPr>
        <w:t>-</w:t>
      </w:r>
      <w:r>
        <w:rPr>
          <w:rFonts w:ascii="Times New Roman" w:hAnsi="Times New Roman" w:cs="Times New Roman"/>
          <w:b w:val="0"/>
          <w:sz w:val="24"/>
          <w:szCs w:val="24"/>
        </w:rPr>
        <w:t>экспедиционного обслуживания торговой сети</w:t>
      </w:r>
      <w:r w:rsidR="00010633">
        <w:rPr>
          <w:rFonts w:ascii="Times New Roman" w:hAnsi="Times New Roman" w:cs="Times New Roman"/>
          <w:b w:val="0"/>
          <w:sz w:val="24"/>
          <w:szCs w:val="24"/>
        </w:rPr>
        <w:t xml:space="preserve">: </w:t>
      </w:r>
      <w:r w:rsidR="00010633" w:rsidRPr="002F2303">
        <w:rPr>
          <w:rFonts w:ascii="Times New Roman" w:hAnsi="Times New Roman" w:cs="Times New Roman"/>
          <w:b w:val="0"/>
          <w:kern w:val="36"/>
          <w:sz w:val="24"/>
          <w:szCs w:val="24"/>
        </w:rPr>
        <w:t xml:space="preserve">Дис. </w:t>
      </w:r>
      <w:r w:rsidR="00010633">
        <w:rPr>
          <w:rFonts w:ascii="Times New Roman" w:hAnsi="Times New Roman" w:cs="Times New Roman"/>
          <w:b w:val="0"/>
          <w:kern w:val="36"/>
          <w:sz w:val="24"/>
          <w:szCs w:val="24"/>
        </w:rPr>
        <w:t xml:space="preserve">... канд. </w:t>
      </w:r>
      <w:r w:rsidR="00AD1F3E">
        <w:rPr>
          <w:rFonts w:ascii="Times New Roman" w:hAnsi="Times New Roman" w:cs="Times New Roman"/>
          <w:b w:val="0"/>
          <w:sz w:val="24"/>
          <w:szCs w:val="24"/>
        </w:rPr>
        <w:t>э</w:t>
      </w:r>
      <w:r w:rsidR="00010633">
        <w:rPr>
          <w:rFonts w:ascii="Times New Roman" w:hAnsi="Times New Roman" w:cs="Times New Roman"/>
          <w:b w:val="0"/>
          <w:sz w:val="24"/>
          <w:szCs w:val="24"/>
        </w:rPr>
        <w:t>кон</w:t>
      </w:r>
      <w:r w:rsidR="00AD1F3E">
        <w:rPr>
          <w:rFonts w:ascii="Times New Roman" w:hAnsi="Times New Roman" w:cs="Times New Roman"/>
          <w:b w:val="0"/>
          <w:sz w:val="24"/>
          <w:szCs w:val="24"/>
        </w:rPr>
        <w:t>.</w:t>
      </w:r>
      <w:r w:rsidR="00010633">
        <w:rPr>
          <w:rFonts w:ascii="Times New Roman" w:hAnsi="Times New Roman" w:cs="Times New Roman"/>
          <w:b w:val="0"/>
          <w:sz w:val="24"/>
          <w:szCs w:val="24"/>
        </w:rPr>
        <w:t xml:space="preserve"> </w:t>
      </w:r>
      <w:r w:rsidR="00AD1F3E">
        <w:rPr>
          <w:rFonts w:ascii="Times New Roman" w:hAnsi="Times New Roman" w:cs="Times New Roman"/>
          <w:b w:val="0"/>
          <w:sz w:val="24"/>
          <w:szCs w:val="24"/>
        </w:rPr>
        <w:t>н</w:t>
      </w:r>
      <w:r w:rsidR="00010633">
        <w:rPr>
          <w:rFonts w:ascii="Times New Roman" w:hAnsi="Times New Roman" w:cs="Times New Roman"/>
          <w:b w:val="0"/>
          <w:sz w:val="24"/>
          <w:szCs w:val="24"/>
        </w:rPr>
        <w:t>аук</w:t>
      </w:r>
      <w:r w:rsidR="00EC0DB4">
        <w:rPr>
          <w:rFonts w:ascii="Times New Roman" w:hAnsi="Times New Roman" w:cs="Times New Roman"/>
          <w:b w:val="0"/>
          <w:bCs w:val="0"/>
          <w:sz w:val="24"/>
          <w:szCs w:val="24"/>
        </w:rPr>
        <w:t xml:space="preserve">. – </w:t>
      </w:r>
      <w:r>
        <w:rPr>
          <w:rFonts w:ascii="Times New Roman" w:hAnsi="Times New Roman" w:cs="Times New Roman"/>
          <w:b w:val="0"/>
          <w:sz w:val="24"/>
          <w:szCs w:val="24"/>
        </w:rPr>
        <w:t xml:space="preserve">Ростов-на-Дону, </w:t>
      </w:r>
      <w:r w:rsidRPr="00DA199D">
        <w:rPr>
          <w:rFonts w:ascii="Times New Roman" w:hAnsi="Times New Roman" w:cs="Times New Roman"/>
          <w:b w:val="0"/>
          <w:sz w:val="24"/>
          <w:szCs w:val="24"/>
        </w:rPr>
        <w:t>2009</w:t>
      </w:r>
      <w:r>
        <w:rPr>
          <w:rFonts w:ascii="Times New Roman" w:hAnsi="Times New Roman" w:cs="Times New Roman"/>
          <w:b w:val="0"/>
          <w:sz w:val="24"/>
          <w:szCs w:val="24"/>
        </w:rPr>
        <w:t>.</w:t>
      </w:r>
    </w:p>
    <w:p w:rsidR="00141F2D" w:rsidRPr="00141F2D" w:rsidRDefault="00141F2D" w:rsidP="00D36051">
      <w:pPr>
        <w:pStyle w:val="ConsPlusTitle"/>
        <w:widowControl/>
        <w:numPr>
          <w:ilvl w:val="3"/>
          <w:numId w:val="35"/>
        </w:numPr>
        <w:tabs>
          <w:tab w:val="clear" w:pos="3420"/>
          <w:tab w:val="left" w:pos="1134"/>
        </w:tabs>
        <w:ind w:left="0" w:firstLine="709"/>
        <w:jc w:val="both"/>
        <w:outlineLvl w:val="0"/>
        <w:rPr>
          <w:rFonts w:ascii="Times New Roman" w:hAnsi="Times New Roman" w:cs="Times New Roman"/>
          <w:b w:val="0"/>
          <w:bCs w:val="0"/>
          <w:sz w:val="24"/>
          <w:szCs w:val="24"/>
        </w:rPr>
      </w:pPr>
      <w:r w:rsidRPr="00141F2D">
        <w:rPr>
          <w:rFonts w:ascii="Times New Roman" w:hAnsi="Times New Roman" w:cs="Times New Roman"/>
          <w:b w:val="0"/>
          <w:sz w:val="24"/>
          <w:szCs w:val="24"/>
        </w:rPr>
        <w:t xml:space="preserve">Еремина Л.В., Медников В.В. Логистика как услуга транспортно-экспедиторских компаний // Логистика: проблемы и решения. – 2006. – Вып. 6. – </w:t>
      </w:r>
      <w:r w:rsidR="00C83A70">
        <w:rPr>
          <w:rFonts w:ascii="Times New Roman" w:hAnsi="Times New Roman" w:cs="Times New Roman"/>
          <w:b w:val="0"/>
          <w:sz w:val="24"/>
          <w:szCs w:val="24"/>
        </w:rPr>
        <w:t xml:space="preserve">             </w:t>
      </w:r>
      <w:r w:rsidRPr="00141F2D">
        <w:rPr>
          <w:rFonts w:ascii="Times New Roman" w:hAnsi="Times New Roman" w:cs="Times New Roman"/>
          <w:b w:val="0"/>
          <w:sz w:val="24"/>
          <w:szCs w:val="24"/>
        </w:rPr>
        <w:t>С. 54 – 63.</w:t>
      </w:r>
    </w:p>
    <w:p w:rsidR="00020E62" w:rsidRDefault="00020E62" w:rsidP="00D36051">
      <w:pPr>
        <w:pStyle w:val="ConsPlusTitle"/>
        <w:widowControl/>
        <w:numPr>
          <w:ilvl w:val="3"/>
          <w:numId w:val="35"/>
        </w:numPr>
        <w:tabs>
          <w:tab w:val="clear" w:pos="3420"/>
          <w:tab w:val="left" w:pos="1134"/>
        </w:tabs>
        <w:ind w:left="0" w:firstLine="709"/>
        <w:jc w:val="both"/>
        <w:outlineLvl w:val="0"/>
        <w:rPr>
          <w:rFonts w:ascii="Times New Roman" w:hAnsi="Times New Roman" w:cs="Times New Roman"/>
          <w:b w:val="0"/>
          <w:bCs w:val="0"/>
          <w:sz w:val="24"/>
          <w:szCs w:val="24"/>
        </w:rPr>
      </w:pPr>
      <w:r w:rsidRPr="006D20B0">
        <w:rPr>
          <w:rFonts w:ascii="Times New Roman" w:hAnsi="Times New Roman" w:cs="Times New Roman"/>
          <w:b w:val="0"/>
          <w:bCs w:val="0"/>
          <w:sz w:val="24"/>
          <w:szCs w:val="24"/>
        </w:rPr>
        <w:t>Завьялова</w:t>
      </w:r>
      <w:r w:rsidRPr="009576CE">
        <w:rPr>
          <w:rFonts w:ascii="Times New Roman" w:hAnsi="Times New Roman" w:cs="Times New Roman"/>
          <w:b w:val="0"/>
          <w:bCs w:val="0"/>
          <w:sz w:val="24"/>
          <w:szCs w:val="24"/>
        </w:rPr>
        <w:t xml:space="preserve"> Я.Д. Организация транспортно-экспедиционной деятельности в логистических сетях. – </w:t>
      </w:r>
      <w:r w:rsidR="00010633" w:rsidRPr="002F2303">
        <w:rPr>
          <w:rFonts w:ascii="Times New Roman" w:hAnsi="Times New Roman" w:cs="Times New Roman"/>
          <w:b w:val="0"/>
          <w:kern w:val="36"/>
          <w:sz w:val="24"/>
          <w:szCs w:val="24"/>
        </w:rPr>
        <w:t xml:space="preserve">Дис. </w:t>
      </w:r>
      <w:r w:rsidR="00010633">
        <w:rPr>
          <w:rFonts w:ascii="Times New Roman" w:hAnsi="Times New Roman" w:cs="Times New Roman"/>
          <w:b w:val="0"/>
          <w:kern w:val="36"/>
          <w:sz w:val="24"/>
          <w:szCs w:val="24"/>
        </w:rPr>
        <w:t xml:space="preserve">... канд. </w:t>
      </w:r>
      <w:r w:rsidR="00010633">
        <w:rPr>
          <w:rFonts w:ascii="Times New Roman" w:hAnsi="Times New Roman" w:cs="Times New Roman"/>
          <w:b w:val="0"/>
          <w:sz w:val="24"/>
          <w:szCs w:val="24"/>
        </w:rPr>
        <w:t>экон. наук</w:t>
      </w:r>
      <w:r w:rsidR="00EC0DB4">
        <w:rPr>
          <w:rFonts w:ascii="Times New Roman" w:hAnsi="Times New Roman" w:cs="Times New Roman"/>
          <w:b w:val="0"/>
          <w:bCs w:val="0"/>
          <w:sz w:val="24"/>
          <w:szCs w:val="24"/>
        </w:rPr>
        <w:t>.</w:t>
      </w:r>
      <w:r w:rsidRPr="009576CE">
        <w:rPr>
          <w:rFonts w:ascii="Times New Roman" w:hAnsi="Times New Roman" w:cs="Times New Roman"/>
          <w:b w:val="0"/>
          <w:bCs w:val="0"/>
          <w:sz w:val="24"/>
          <w:szCs w:val="24"/>
        </w:rPr>
        <w:t xml:space="preserve"> – Санкт-Петербург, 2001.</w:t>
      </w:r>
    </w:p>
    <w:p w:rsidR="00C77C46" w:rsidRDefault="00C77C46" w:rsidP="00D36051">
      <w:pPr>
        <w:pStyle w:val="ConsPlusTitle"/>
        <w:widowControl/>
        <w:numPr>
          <w:ilvl w:val="3"/>
          <w:numId w:val="35"/>
        </w:numPr>
        <w:tabs>
          <w:tab w:val="clear" w:pos="3420"/>
          <w:tab w:val="left" w:pos="1134"/>
        </w:tabs>
        <w:ind w:left="0" w:firstLine="709"/>
        <w:jc w:val="both"/>
        <w:outlineLvl w:val="0"/>
        <w:rPr>
          <w:rFonts w:ascii="Times New Roman" w:hAnsi="Times New Roman" w:cs="Times New Roman"/>
          <w:b w:val="0"/>
          <w:bCs w:val="0"/>
          <w:sz w:val="24"/>
          <w:szCs w:val="24"/>
        </w:rPr>
      </w:pPr>
      <w:r w:rsidRPr="00CC36DC">
        <w:rPr>
          <w:rFonts w:ascii="Times New Roman" w:hAnsi="Times New Roman" w:cs="Times New Roman"/>
          <w:b w:val="0"/>
          <w:bCs w:val="0"/>
          <w:sz w:val="24"/>
          <w:szCs w:val="24"/>
        </w:rPr>
        <w:t>Лопаткин О.М., Прокофьева Т.А. Логистика транспортно-распределительных систем: региональный аспект. – М.: РосКонсульт, 2002. – 400 с.</w:t>
      </w:r>
    </w:p>
    <w:p w:rsidR="00141F2D" w:rsidRPr="00141F2D" w:rsidRDefault="00141F2D" w:rsidP="00D36051">
      <w:pPr>
        <w:pStyle w:val="ConsPlusTitle"/>
        <w:widowControl/>
        <w:numPr>
          <w:ilvl w:val="3"/>
          <w:numId w:val="35"/>
        </w:numPr>
        <w:tabs>
          <w:tab w:val="clear" w:pos="3420"/>
          <w:tab w:val="left" w:pos="1134"/>
        </w:tabs>
        <w:ind w:left="0" w:firstLine="709"/>
        <w:jc w:val="both"/>
        <w:outlineLvl w:val="0"/>
        <w:rPr>
          <w:rFonts w:ascii="Times New Roman" w:hAnsi="Times New Roman" w:cs="Times New Roman"/>
          <w:b w:val="0"/>
          <w:bCs w:val="0"/>
          <w:sz w:val="24"/>
          <w:szCs w:val="24"/>
        </w:rPr>
      </w:pPr>
      <w:r w:rsidRPr="00141F2D">
        <w:rPr>
          <w:rFonts w:ascii="Times New Roman" w:hAnsi="Times New Roman" w:cs="Times New Roman"/>
          <w:b w:val="0"/>
          <w:sz w:val="24"/>
          <w:szCs w:val="24"/>
        </w:rPr>
        <w:t>Раскевич И.О. Транспортно-экспедиционное сопровождение логистических цепей поставок грузов // Логистика: проблемы и решения. – 2007. – Вып. 3. – С. 27 – 31.</w:t>
      </w:r>
    </w:p>
    <w:p w:rsidR="00020E62" w:rsidRDefault="00020E62" w:rsidP="00D36051">
      <w:pPr>
        <w:pStyle w:val="ConsPlusTitle"/>
        <w:widowControl/>
        <w:numPr>
          <w:ilvl w:val="3"/>
          <w:numId w:val="35"/>
        </w:numPr>
        <w:tabs>
          <w:tab w:val="clear" w:pos="3420"/>
          <w:tab w:val="left" w:pos="1134"/>
        </w:tabs>
        <w:ind w:left="0" w:firstLine="709"/>
        <w:jc w:val="both"/>
        <w:outlineLvl w:val="0"/>
        <w:rPr>
          <w:rFonts w:ascii="Times New Roman" w:hAnsi="Times New Roman" w:cs="Times New Roman"/>
          <w:b w:val="0"/>
          <w:bCs w:val="0"/>
          <w:sz w:val="24"/>
          <w:szCs w:val="24"/>
        </w:rPr>
      </w:pPr>
      <w:r w:rsidRPr="009576CE">
        <w:rPr>
          <w:rFonts w:ascii="Times New Roman" w:hAnsi="Times New Roman" w:cs="Times New Roman"/>
          <w:b w:val="0"/>
          <w:bCs w:val="0"/>
          <w:sz w:val="24"/>
          <w:szCs w:val="24"/>
        </w:rPr>
        <w:t>Резер С.М. Логистика экспедирования грузовых перевозок. – М.: ВИНИТИ РАН, 2002. – 472 с.</w:t>
      </w:r>
    </w:p>
    <w:p w:rsidR="00E41155" w:rsidRPr="00695FCD" w:rsidRDefault="00E41155" w:rsidP="00D36051">
      <w:pPr>
        <w:pStyle w:val="ConsPlusTitle"/>
        <w:widowControl/>
        <w:numPr>
          <w:ilvl w:val="3"/>
          <w:numId w:val="35"/>
        </w:numPr>
        <w:tabs>
          <w:tab w:val="clear" w:pos="3420"/>
          <w:tab w:val="left" w:pos="1134"/>
        </w:tabs>
        <w:ind w:left="0" w:firstLine="709"/>
        <w:jc w:val="both"/>
        <w:outlineLvl w:val="0"/>
        <w:rPr>
          <w:rFonts w:ascii="Times New Roman" w:hAnsi="Times New Roman" w:cs="Times New Roman"/>
          <w:b w:val="0"/>
          <w:bCs w:val="0"/>
          <w:sz w:val="24"/>
          <w:szCs w:val="24"/>
        </w:rPr>
      </w:pPr>
      <w:r w:rsidRPr="00E41155">
        <w:rPr>
          <w:rFonts w:ascii="Times New Roman" w:hAnsi="Times New Roman" w:cs="Times New Roman"/>
          <w:b w:val="0"/>
          <w:sz w:val="24"/>
          <w:szCs w:val="24"/>
        </w:rPr>
        <w:t>Федьков В.П. Транспортно-экспедиционное обслуживание в логисти</w:t>
      </w:r>
      <w:r>
        <w:rPr>
          <w:rFonts w:ascii="Times New Roman" w:hAnsi="Times New Roman" w:cs="Times New Roman"/>
          <w:b w:val="0"/>
          <w:sz w:val="24"/>
          <w:szCs w:val="24"/>
        </w:rPr>
        <w:t>ческих системах товародвижения</w:t>
      </w:r>
      <w:r w:rsidR="00556CB0">
        <w:rPr>
          <w:rFonts w:ascii="Times New Roman" w:hAnsi="Times New Roman" w:cs="Times New Roman"/>
          <w:b w:val="0"/>
          <w:sz w:val="24"/>
          <w:szCs w:val="24"/>
        </w:rPr>
        <w:t>: Монография: Ростов-на-</w:t>
      </w:r>
      <w:r w:rsidRPr="00E41155">
        <w:rPr>
          <w:rFonts w:ascii="Times New Roman" w:hAnsi="Times New Roman" w:cs="Times New Roman"/>
          <w:b w:val="0"/>
          <w:sz w:val="24"/>
          <w:szCs w:val="24"/>
        </w:rPr>
        <w:t xml:space="preserve">Дону: РГЭУ, 2004. – </w:t>
      </w:r>
      <w:r>
        <w:rPr>
          <w:rFonts w:ascii="Times New Roman" w:hAnsi="Times New Roman" w:cs="Times New Roman"/>
          <w:b w:val="0"/>
          <w:sz w:val="24"/>
          <w:szCs w:val="24"/>
        </w:rPr>
        <w:t>320 с</w:t>
      </w:r>
      <w:r w:rsidRPr="00E41155">
        <w:rPr>
          <w:rFonts w:ascii="Times New Roman" w:hAnsi="Times New Roman" w:cs="Times New Roman"/>
          <w:b w:val="0"/>
          <w:sz w:val="24"/>
          <w:szCs w:val="24"/>
        </w:rPr>
        <w:t>.</w:t>
      </w:r>
    </w:p>
    <w:p w:rsidR="00695FCD" w:rsidRPr="00B8409D" w:rsidRDefault="00695FCD" w:rsidP="00695FCD">
      <w:pPr>
        <w:pStyle w:val="ConsPlusTitle"/>
        <w:widowControl/>
        <w:tabs>
          <w:tab w:val="left" w:pos="1134"/>
        </w:tabs>
        <w:ind w:left="709"/>
        <w:jc w:val="both"/>
        <w:outlineLvl w:val="0"/>
        <w:rPr>
          <w:rFonts w:ascii="Times New Roman" w:hAnsi="Times New Roman" w:cs="Times New Roman"/>
          <w:b w:val="0"/>
          <w:bCs w:val="0"/>
          <w:sz w:val="24"/>
          <w:szCs w:val="24"/>
        </w:rPr>
      </w:pPr>
    </w:p>
    <w:p w:rsidR="004F028B" w:rsidRPr="004F028B" w:rsidRDefault="00173BAB" w:rsidP="00A57915">
      <w:pPr>
        <w:pStyle w:val="ConsPlusTitle"/>
        <w:widowControl/>
        <w:tabs>
          <w:tab w:val="left" w:pos="1134"/>
        </w:tabs>
        <w:ind w:firstLine="709"/>
        <w:jc w:val="both"/>
        <w:outlineLvl w:val="0"/>
        <w:rPr>
          <w:rFonts w:ascii="Times New Roman" w:hAnsi="Times New Roman" w:cs="Times New Roman"/>
          <w:bCs w:val="0"/>
          <w:sz w:val="24"/>
          <w:szCs w:val="24"/>
        </w:rPr>
      </w:pPr>
      <w:r>
        <w:rPr>
          <w:rFonts w:ascii="Times New Roman" w:hAnsi="Times New Roman" w:cs="Times New Roman"/>
          <w:bCs w:val="0"/>
          <w:sz w:val="24"/>
          <w:szCs w:val="24"/>
        </w:rPr>
        <w:t>Тема «</w:t>
      </w:r>
      <w:r w:rsidR="004F028B" w:rsidRPr="004F028B">
        <w:rPr>
          <w:rFonts w:ascii="Times New Roman" w:hAnsi="Times New Roman" w:cs="Times New Roman"/>
          <w:bCs w:val="0"/>
          <w:sz w:val="24"/>
          <w:szCs w:val="24"/>
        </w:rPr>
        <w:t>Междун</w:t>
      </w:r>
      <w:r w:rsidR="0050495A">
        <w:rPr>
          <w:rFonts w:ascii="Times New Roman" w:hAnsi="Times New Roman" w:cs="Times New Roman"/>
          <w:bCs w:val="0"/>
          <w:sz w:val="24"/>
          <w:szCs w:val="24"/>
        </w:rPr>
        <w:t>ародные организации и документы</w:t>
      </w:r>
      <w:r w:rsidR="00D6048B">
        <w:rPr>
          <w:rFonts w:ascii="Times New Roman" w:hAnsi="Times New Roman" w:cs="Times New Roman"/>
          <w:bCs w:val="0"/>
          <w:sz w:val="24"/>
          <w:szCs w:val="24"/>
        </w:rPr>
        <w:t xml:space="preserve"> </w:t>
      </w:r>
      <w:r w:rsidR="00C3135F" w:rsidRPr="00C3135F">
        <w:rPr>
          <w:rFonts w:ascii="Times New Roman" w:hAnsi="Times New Roman" w:cs="Times New Roman"/>
          <w:bCs w:val="0"/>
          <w:sz w:val="24"/>
          <w:szCs w:val="24"/>
        </w:rPr>
        <w:t xml:space="preserve">                                                  </w:t>
      </w:r>
      <w:r w:rsidR="00C3135F">
        <w:rPr>
          <w:rFonts w:ascii="Times New Roman" w:hAnsi="Times New Roman" w:cs="Times New Roman"/>
          <w:sz w:val="24"/>
          <w:szCs w:val="24"/>
        </w:rPr>
        <w:t>в области</w:t>
      </w:r>
      <w:r w:rsidR="00E65704" w:rsidRPr="00E65704">
        <w:rPr>
          <w:rFonts w:ascii="Times New Roman" w:hAnsi="Times New Roman" w:cs="Times New Roman"/>
          <w:sz w:val="24"/>
          <w:szCs w:val="24"/>
        </w:rPr>
        <w:t xml:space="preserve"> </w:t>
      </w:r>
      <w:r w:rsidR="00D6048B" w:rsidRPr="00D6048B">
        <w:rPr>
          <w:rFonts w:ascii="Times New Roman" w:hAnsi="Times New Roman" w:cs="Times New Roman"/>
          <w:sz w:val="24"/>
          <w:szCs w:val="24"/>
        </w:rPr>
        <w:t>транспортно-экспедиционного обслуживания</w:t>
      </w:r>
      <w:r>
        <w:rPr>
          <w:rFonts w:ascii="Times New Roman" w:hAnsi="Times New Roman" w:cs="Times New Roman"/>
          <w:bCs w:val="0"/>
          <w:sz w:val="24"/>
          <w:szCs w:val="24"/>
        </w:rPr>
        <w:t>»</w:t>
      </w:r>
    </w:p>
    <w:p w:rsidR="00B55140" w:rsidRDefault="00B55140" w:rsidP="00D36051">
      <w:pPr>
        <w:numPr>
          <w:ilvl w:val="1"/>
          <w:numId w:val="36"/>
        </w:numPr>
        <w:shd w:val="clear" w:color="auto" w:fill="FFFFFF"/>
        <w:tabs>
          <w:tab w:val="clear" w:pos="1980"/>
          <w:tab w:val="left" w:pos="1134"/>
        </w:tabs>
        <w:autoSpaceDE w:val="0"/>
        <w:autoSpaceDN w:val="0"/>
        <w:adjustRightInd w:val="0"/>
        <w:ind w:left="0" w:firstLine="709"/>
        <w:jc w:val="both"/>
      </w:pPr>
      <w:r>
        <w:t>Английские правила экспедирования.</w:t>
      </w:r>
    </w:p>
    <w:p w:rsidR="00E2538A" w:rsidRDefault="00E2538A" w:rsidP="00D36051">
      <w:pPr>
        <w:numPr>
          <w:ilvl w:val="1"/>
          <w:numId w:val="36"/>
        </w:numPr>
        <w:shd w:val="clear" w:color="auto" w:fill="FFFFFF"/>
        <w:tabs>
          <w:tab w:val="clear" w:pos="1980"/>
          <w:tab w:val="left" w:pos="1134"/>
        </w:tabs>
        <w:autoSpaceDE w:val="0"/>
        <w:autoSpaceDN w:val="0"/>
        <w:adjustRightInd w:val="0"/>
        <w:ind w:left="0" w:firstLine="709"/>
        <w:jc w:val="both"/>
      </w:pPr>
      <w:r>
        <w:t>Брагин С.В. Введение в роль международного грузового экспедитора.</w:t>
      </w:r>
    </w:p>
    <w:p w:rsidR="00AB4867" w:rsidRPr="00AB4867" w:rsidRDefault="00AB4867" w:rsidP="00AB4867">
      <w:pPr>
        <w:numPr>
          <w:ilvl w:val="1"/>
          <w:numId w:val="36"/>
        </w:numPr>
        <w:shd w:val="clear" w:color="auto" w:fill="FFFFFF"/>
        <w:tabs>
          <w:tab w:val="clear" w:pos="1980"/>
          <w:tab w:val="left" w:pos="1134"/>
        </w:tabs>
        <w:autoSpaceDE w:val="0"/>
        <w:autoSpaceDN w:val="0"/>
        <w:adjustRightInd w:val="0"/>
        <w:ind w:left="0" w:firstLine="709"/>
        <w:jc w:val="both"/>
      </w:pPr>
      <w:r w:rsidRPr="00AB4867">
        <w:rPr>
          <w:bCs/>
        </w:rPr>
        <w:t>Вересов В.Н.</w:t>
      </w:r>
      <w:r w:rsidRPr="00AB4867">
        <w:t xml:space="preserve"> Экспедирование в международных документах / В.Н. Вересов // Бюллетень транспортной </w:t>
      </w:r>
      <w:r>
        <w:t xml:space="preserve">информации. – 2002. – №11(89). – </w:t>
      </w:r>
      <w:r w:rsidRPr="00AB4867">
        <w:t>С.</w:t>
      </w:r>
      <w:r w:rsidR="00C83A70">
        <w:t xml:space="preserve"> </w:t>
      </w:r>
      <w:r w:rsidRPr="00AB4867">
        <w:t>39.</w:t>
      </w:r>
    </w:p>
    <w:p w:rsidR="00E715B2" w:rsidRDefault="00E715B2" w:rsidP="00D36051">
      <w:pPr>
        <w:numPr>
          <w:ilvl w:val="1"/>
          <w:numId w:val="36"/>
        </w:numPr>
        <w:shd w:val="clear" w:color="auto" w:fill="FFFFFF"/>
        <w:tabs>
          <w:tab w:val="clear" w:pos="1980"/>
          <w:tab w:val="left" w:pos="1134"/>
        </w:tabs>
        <w:autoSpaceDE w:val="0"/>
        <w:autoSpaceDN w:val="0"/>
        <w:adjustRightInd w:val="0"/>
        <w:ind w:left="0" w:firstLine="709"/>
        <w:jc w:val="both"/>
      </w:pPr>
      <w:r>
        <w:t>Всеобщие н</w:t>
      </w:r>
      <w:r w:rsidR="00756983">
        <w:t>емецкие экспедиторские условия</w:t>
      </w:r>
      <w:r>
        <w:t>.</w:t>
      </w:r>
    </w:p>
    <w:p w:rsidR="0028410E" w:rsidRPr="0028410E" w:rsidRDefault="0028410E" w:rsidP="00D36051">
      <w:pPr>
        <w:numPr>
          <w:ilvl w:val="1"/>
          <w:numId w:val="36"/>
        </w:numPr>
        <w:shd w:val="clear" w:color="auto" w:fill="FFFFFF"/>
        <w:tabs>
          <w:tab w:val="clear" w:pos="1980"/>
          <w:tab w:val="left" w:pos="1134"/>
        </w:tabs>
        <w:autoSpaceDE w:val="0"/>
        <w:autoSpaceDN w:val="0"/>
        <w:adjustRightInd w:val="0"/>
        <w:ind w:left="0" w:firstLine="709"/>
        <w:jc w:val="both"/>
      </w:pPr>
      <w:r w:rsidRPr="0028410E">
        <w:t xml:space="preserve">Документы ФИАТА – </w:t>
      </w:r>
      <w:r w:rsidRPr="0028410E">
        <w:rPr>
          <w:lang w:val="en-US"/>
        </w:rPr>
        <w:t>http</w:t>
      </w:r>
      <w:r w:rsidRPr="0028410E">
        <w:t>://</w:t>
      </w:r>
      <w:r w:rsidRPr="0028410E">
        <w:rPr>
          <w:lang w:val="en-US"/>
        </w:rPr>
        <w:t>rosatrans</w:t>
      </w:r>
      <w:r w:rsidRPr="0028410E">
        <w:t>-</w:t>
      </w:r>
      <w:r w:rsidRPr="0028410E">
        <w:rPr>
          <w:lang w:val="en-US"/>
        </w:rPr>
        <w:t>tlt</w:t>
      </w:r>
      <w:r w:rsidRPr="0028410E">
        <w:t>.</w:t>
      </w:r>
      <w:r w:rsidRPr="0028410E">
        <w:rPr>
          <w:lang w:val="en-US"/>
        </w:rPr>
        <w:t>ru</w:t>
      </w:r>
      <w:r w:rsidRPr="0028410E">
        <w:t>/</w:t>
      </w:r>
      <w:r w:rsidRPr="0028410E">
        <w:rPr>
          <w:lang w:val="en-US"/>
        </w:rPr>
        <w:t>content</w:t>
      </w:r>
      <w:r w:rsidRPr="0028410E">
        <w:t>/</w:t>
      </w:r>
      <w:r w:rsidRPr="0028410E">
        <w:rPr>
          <w:lang w:val="en-US"/>
        </w:rPr>
        <w:t>view</w:t>
      </w:r>
      <w:r w:rsidRPr="0028410E">
        <w:t>/90/71</w:t>
      </w:r>
    </w:p>
    <w:p w:rsidR="00FD2E24" w:rsidRPr="00FD2E24" w:rsidRDefault="00FD2E24" w:rsidP="00D36051">
      <w:pPr>
        <w:numPr>
          <w:ilvl w:val="1"/>
          <w:numId w:val="36"/>
        </w:numPr>
        <w:shd w:val="clear" w:color="auto" w:fill="FFFFFF"/>
        <w:tabs>
          <w:tab w:val="clear" w:pos="1980"/>
          <w:tab w:val="left" w:pos="1134"/>
        </w:tabs>
        <w:autoSpaceDE w:val="0"/>
        <w:autoSpaceDN w:val="0"/>
        <w:adjustRightInd w:val="0"/>
        <w:ind w:left="0" w:firstLine="709"/>
        <w:jc w:val="both"/>
      </w:pPr>
      <w:r w:rsidRPr="00FD2E24">
        <w:t>Домнина С.В., Кириллова М.В., Некрасова О.В., Демчева Е.Е. Опыт работы транспортно-экспедиционных фирм за рубежом, их роль в организации логистических систем. – М.: АСМАП, 1994.</w:t>
      </w:r>
    </w:p>
    <w:p w:rsidR="00DB11CA" w:rsidRPr="00DB11CA" w:rsidRDefault="00DB11CA" w:rsidP="00D36051">
      <w:pPr>
        <w:numPr>
          <w:ilvl w:val="1"/>
          <w:numId w:val="36"/>
        </w:numPr>
        <w:shd w:val="clear" w:color="auto" w:fill="FFFFFF"/>
        <w:tabs>
          <w:tab w:val="clear" w:pos="1980"/>
          <w:tab w:val="left" w:pos="1134"/>
        </w:tabs>
        <w:autoSpaceDE w:val="0"/>
        <w:autoSpaceDN w:val="0"/>
        <w:adjustRightInd w:val="0"/>
        <w:ind w:left="0" w:firstLine="709"/>
        <w:jc w:val="both"/>
      </w:pPr>
      <w:r w:rsidRPr="00DB11CA">
        <w:rPr>
          <w:color w:val="000000"/>
        </w:rPr>
        <w:t xml:space="preserve">Зеркалов Д.В., Тимощук Е.Н. Транспортно-экспедиторская деятельность. Учебное пособие. </w:t>
      </w:r>
      <w:r w:rsidRPr="00DB11CA">
        <w:rPr>
          <w:bCs/>
          <w:color w:val="000000"/>
        </w:rPr>
        <w:t>– К.: Основа, 2009. – 552 с.</w:t>
      </w:r>
    </w:p>
    <w:p w:rsidR="00F63BFD" w:rsidRDefault="00171C97" w:rsidP="00D36051">
      <w:pPr>
        <w:numPr>
          <w:ilvl w:val="1"/>
          <w:numId w:val="36"/>
        </w:numPr>
        <w:shd w:val="clear" w:color="auto" w:fill="FFFFFF"/>
        <w:tabs>
          <w:tab w:val="clear" w:pos="1980"/>
          <w:tab w:val="left" w:pos="1134"/>
        </w:tabs>
        <w:autoSpaceDE w:val="0"/>
        <w:autoSpaceDN w:val="0"/>
        <w:adjustRightInd w:val="0"/>
        <w:ind w:left="0" w:firstLine="709"/>
        <w:jc w:val="both"/>
      </w:pPr>
      <w:r w:rsidRPr="00171C97">
        <w:t>Кокин А.С., Левиков Г.А. Международная транспортная экспедиция. – М.</w:t>
      </w:r>
      <w:r w:rsidR="00D554A9">
        <w:t>: Дело, 2005. – 448 с</w:t>
      </w:r>
      <w:r w:rsidRPr="00171C97">
        <w:t>.</w:t>
      </w:r>
    </w:p>
    <w:p w:rsidR="001C6F83" w:rsidRPr="001C6F83" w:rsidRDefault="001C6F83" w:rsidP="00D36051">
      <w:pPr>
        <w:numPr>
          <w:ilvl w:val="1"/>
          <w:numId w:val="36"/>
        </w:numPr>
        <w:shd w:val="clear" w:color="auto" w:fill="FFFFFF"/>
        <w:tabs>
          <w:tab w:val="clear" w:pos="1980"/>
          <w:tab w:val="left" w:pos="1134"/>
        </w:tabs>
        <w:autoSpaceDE w:val="0"/>
        <w:autoSpaceDN w:val="0"/>
        <w:adjustRightInd w:val="0"/>
        <w:ind w:left="0" w:firstLine="709"/>
        <w:jc w:val="both"/>
      </w:pPr>
      <w:r w:rsidRPr="001C6F83">
        <w:rPr>
          <w:kern w:val="2"/>
        </w:rPr>
        <w:t>Международный экспедитор: Учебное пособие. – СПб.: Партнер ВЭД, 2002. –  368 с.</w:t>
      </w:r>
    </w:p>
    <w:p w:rsidR="0091329A" w:rsidRPr="0091329A" w:rsidRDefault="0091329A" w:rsidP="0091329A">
      <w:pPr>
        <w:numPr>
          <w:ilvl w:val="1"/>
          <w:numId w:val="36"/>
        </w:numPr>
        <w:shd w:val="clear" w:color="auto" w:fill="FFFFFF"/>
        <w:tabs>
          <w:tab w:val="clear" w:pos="1980"/>
          <w:tab w:val="left" w:pos="1134"/>
        </w:tabs>
        <w:autoSpaceDE w:val="0"/>
        <w:autoSpaceDN w:val="0"/>
        <w:adjustRightInd w:val="0"/>
        <w:ind w:left="0" w:firstLine="709"/>
        <w:jc w:val="both"/>
      </w:pPr>
      <w:r w:rsidRPr="0091329A">
        <w:rPr>
          <w:rStyle w:val="af0"/>
          <w:b w:val="0"/>
        </w:rPr>
        <w:t>Международные конвенции и соглашения, регулирующие транспортно-экспедиторскую деятельность</w:t>
      </w:r>
      <w:r w:rsidR="00C576D0">
        <w:t>: сборник</w:t>
      </w:r>
      <w:r w:rsidRPr="0091329A">
        <w:t xml:space="preserve"> / Ассоц. между</w:t>
      </w:r>
      <w:r w:rsidR="00C576D0">
        <w:t>нар. экспедиторов Узбекистана; сост. Х.Матчанов,  Д. Хамраев</w:t>
      </w:r>
      <w:r w:rsidRPr="0091329A">
        <w:t>. – Ташкент: Мехнат, 2000. – 164 с.</w:t>
      </w:r>
    </w:p>
    <w:p w:rsidR="00E715B2" w:rsidRPr="00FD2E24" w:rsidRDefault="00E715B2" w:rsidP="00D36051">
      <w:pPr>
        <w:numPr>
          <w:ilvl w:val="1"/>
          <w:numId w:val="36"/>
        </w:numPr>
        <w:shd w:val="clear" w:color="auto" w:fill="FFFFFF"/>
        <w:tabs>
          <w:tab w:val="clear" w:pos="1980"/>
          <w:tab w:val="left" w:pos="1134"/>
        </w:tabs>
        <w:autoSpaceDE w:val="0"/>
        <w:autoSpaceDN w:val="0"/>
        <w:adjustRightInd w:val="0"/>
        <w:ind w:left="0" w:firstLine="709"/>
        <w:jc w:val="both"/>
      </w:pPr>
      <w:r>
        <w:rPr>
          <w:color w:val="000000"/>
        </w:rPr>
        <w:t>Общие правила Союза экспедиторов Северных стран.</w:t>
      </w:r>
    </w:p>
    <w:p w:rsidR="00A151A5" w:rsidRPr="00A151A5" w:rsidRDefault="00A151A5" w:rsidP="00D36051">
      <w:pPr>
        <w:numPr>
          <w:ilvl w:val="1"/>
          <w:numId w:val="36"/>
        </w:numPr>
        <w:shd w:val="clear" w:color="auto" w:fill="FFFFFF"/>
        <w:tabs>
          <w:tab w:val="clear" w:pos="1980"/>
          <w:tab w:val="left" w:pos="1134"/>
        </w:tabs>
        <w:autoSpaceDE w:val="0"/>
        <w:autoSpaceDN w:val="0"/>
        <w:adjustRightInd w:val="0"/>
        <w:ind w:left="0" w:firstLine="709"/>
        <w:jc w:val="both"/>
      </w:pPr>
      <w:r w:rsidRPr="00A151A5">
        <w:rPr>
          <w:bCs/>
        </w:rPr>
        <w:t xml:space="preserve">Питер Джонс. Руководство </w:t>
      </w:r>
      <w:r w:rsidRPr="00A151A5">
        <w:rPr>
          <w:bCs/>
          <w:lang w:val="en-US"/>
        </w:rPr>
        <w:t>FIATA</w:t>
      </w:r>
      <w:r w:rsidRPr="00A151A5">
        <w:rPr>
          <w:bCs/>
        </w:rPr>
        <w:t xml:space="preserve"> «Правое обеспечение экспедирования грузов». – Минск: ООО «Белфарпост», 1998. </w:t>
      </w:r>
      <w:r w:rsidRPr="00A151A5">
        <w:rPr>
          <w:color w:val="000000"/>
        </w:rPr>
        <w:t>– 240 с.</w:t>
      </w:r>
    </w:p>
    <w:p w:rsidR="007F326C" w:rsidRDefault="007F326C" w:rsidP="00D36051">
      <w:pPr>
        <w:numPr>
          <w:ilvl w:val="1"/>
          <w:numId w:val="36"/>
        </w:numPr>
        <w:shd w:val="clear" w:color="auto" w:fill="FFFFFF"/>
        <w:tabs>
          <w:tab w:val="clear" w:pos="1980"/>
          <w:tab w:val="left" w:pos="1134"/>
        </w:tabs>
        <w:autoSpaceDE w:val="0"/>
        <w:autoSpaceDN w:val="0"/>
        <w:adjustRightInd w:val="0"/>
        <w:ind w:left="0" w:firstLine="709"/>
        <w:jc w:val="both"/>
      </w:pPr>
      <w:r w:rsidRPr="00F63BFD">
        <w:t>Устав</w:t>
      </w:r>
      <w:r w:rsidRPr="00F63BFD">
        <w:rPr>
          <w:color w:val="000000"/>
        </w:rPr>
        <w:t xml:space="preserve"> Международной федерации э</w:t>
      </w:r>
      <w:r>
        <w:rPr>
          <w:color w:val="000000"/>
        </w:rPr>
        <w:t xml:space="preserve">кспедиторских ассоциаций </w:t>
      </w:r>
      <w:r w:rsidRPr="00F63BFD">
        <w:t xml:space="preserve">// Международный экспедитор. </w:t>
      </w:r>
      <w:r>
        <w:t xml:space="preserve">– </w:t>
      </w:r>
      <w:r w:rsidRPr="00F63BFD">
        <w:t xml:space="preserve">2008. </w:t>
      </w:r>
      <w:r>
        <w:t>– №</w:t>
      </w:r>
      <w:r w:rsidR="00E03F7D">
        <w:t xml:space="preserve"> </w:t>
      </w:r>
      <w:r>
        <w:t>2(61)</w:t>
      </w:r>
      <w:r w:rsidRPr="00F63BFD">
        <w:t>.</w:t>
      </w:r>
    </w:p>
    <w:p w:rsidR="006D58A1" w:rsidRPr="00CD6BEA" w:rsidRDefault="006D58A1" w:rsidP="00D36051">
      <w:pPr>
        <w:numPr>
          <w:ilvl w:val="1"/>
          <w:numId w:val="36"/>
        </w:numPr>
        <w:shd w:val="clear" w:color="auto" w:fill="FFFFFF"/>
        <w:tabs>
          <w:tab w:val="clear" w:pos="1980"/>
          <w:tab w:val="left" w:pos="1134"/>
        </w:tabs>
        <w:autoSpaceDE w:val="0"/>
        <w:autoSpaceDN w:val="0"/>
        <w:adjustRightInd w:val="0"/>
        <w:ind w:left="0" w:firstLine="709"/>
        <w:jc w:val="both"/>
      </w:pPr>
      <w:r w:rsidRPr="00273BE6">
        <w:rPr>
          <w:color w:val="000000"/>
        </w:rPr>
        <w:t>Ян Рамберг Законодательство об экспедировании грузов и мультимодальный трансп</w:t>
      </w:r>
      <w:r>
        <w:rPr>
          <w:color w:val="000000"/>
        </w:rPr>
        <w:t>ортный коносамент FIATA, 1992</w:t>
      </w:r>
      <w:r w:rsidRPr="00273BE6">
        <w:rPr>
          <w:color w:val="000000"/>
        </w:rPr>
        <w:t>.</w:t>
      </w:r>
    </w:p>
    <w:p w:rsidR="00CD6BEA" w:rsidRPr="0091329A" w:rsidRDefault="00CD6BEA" w:rsidP="00CD6BEA">
      <w:pPr>
        <w:shd w:val="clear" w:color="auto" w:fill="FFFFFF"/>
        <w:tabs>
          <w:tab w:val="left" w:pos="1134"/>
        </w:tabs>
        <w:autoSpaceDE w:val="0"/>
        <w:autoSpaceDN w:val="0"/>
        <w:adjustRightInd w:val="0"/>
        <w:ind w:left="709"/>
        <w:jc w:val="both"/>
      </w:pPr>
    </w:p>
    <w:p w:rsidR="00E94425" w:rsidRPr="003B3C4F" w:rsidRDefault="00E94425" w:rsidP="00A57915">
      <w:pPr>
        <w:pStyle w:val="ConsPlusTitle"/>
        <w:widowControl/>
        <w:tabs>
          <w:tab w:val="left" w:pos="1134"/>
        </w:tabs>
        <w:ind w:firstLine="709"/>
        <w:jc w:val="both"/>
        <w:outlineLvl w:val="0"/>
        <w:rPr>
          <w:rFonts w:ascii="Times New Roman" w:hAnsi="Times New Roman" w:cs="Times New Roman"/>
          <w:sz w:val="24"/>
          <w:szCs w:val="24"/>
        </w:rPr>
      </w:pPr>
      <w:r>
        <w:rPr>
          <w:rFonts w:ascii="Times New Roman" w:hAnsi="Times New Roman" w:cs="Times New Roman"/>
          <w:sz w:val="24"/>
          <w:szCs w:val="24"/>
        </w:rPr>
        <w:t>Тема «</w:t>
      </w:r>
      <w:r w:rsidRPr="003B3C4F">
        <w:rPr>
          <w:rFonts w:ascii="Times New Roman" w:hAnsi="Times New Roman" w:cs="Times New Roman"/>
          <w:sz w:val="24"/>
          <w:szCs w:val="24"/>
        </w:rPr>
        <w:t>Морские перевозки грузов – сегмент области для транспортно-экспедиционного обслуживания</w:t>
      </w:r>
      <w:r>
        <w:rPr>
          <w:rFonts w:ascii="Times New Roman" w:hAnsi="Times New Roman" w:cs="Times New Roman"/>
          <w:sz w:val="24"/>
          <w:szCs w:val="24"/>
        </w:rPr>
        <w:t>»</w:t>
      </w:r>
    </w:p>
    <w:p w:rsidR="00E94425" w:rsidRDefault="00E94425" w:rsidP="002721D6">
      <w:pPr>
        <w:pStyle w:val="ConsPlusTitle"/>
        <w:widowControl/>
        <w:numPr>
          <w:ilvl w:val="0"/>
          <w:numId w:val="31"/>
        </w:numPr>
        <w:tabs>
          <w:tab w:val="clear" w:pos="360"/>
          <w:tab w:val="num" w:pos="1134"/>
        </w:tabs>
        <w:ind w:left="0" w:firstLine="709"/>
        <w:jc w:val="both"/>
        <w:outlineLvl w:val="0"/>
        <w:rPr>
          <w:rFonts w:ascii="Times New Roman" w:hAnsi="Times New Roman" w:cs="Times New Roman"/>
          <w:b w:val="0"/>
          <w:bCs w:val="0"/>
          <w:sz w:val="24"/>
          <w:szCs w:val="24"/>
        </w:rPr>
      </w:pPr>
      <w:r>
        <w:rPr>
          <w:rFonts w:ascii="Times New Roman" w:hAnsi="Times New Roman" w:cs="Times New Roman"/>
          <w:b w:val="0"/>
          <w:bCs w:val="0"/>
          <w:sz w:val="24"/>
          <w:szCs w:val="24"/>
        </w:rPr>
        <w:t>Водный коде</w:t>
      </w:r>
      <w:r w:rsidR="00982BFE">
        <w:rPr>
          <w:rFonts w:ascii="Times New Roman" w:hAnsi="Times New Roman" w:cs="Times New Roman"/>
          <w:b w:val="0"/>
          <w:bCs w:val="0"/>
          <w:sz w:val="24"/>
          <w:szCs w:val="24"/>
        </w:rPr>
        <w:t xml:space="preserve">кс РФ от </w:t>
      </w:r>
      <w:r w:rsidR="0031581F">
        <w:rPr>
          <w:rFonts w:ascii="Times New Roman" w:hAnsi="Times New Roman" w:cs="Times New Roman"/>
          <w:b w:val="0"/>
          <w:bCs w:val="0"/>
          <w:sz w:val="24"/>
          <w:szCs w:val="24"/>
        </w:rPr>
        <w:t>3 июня 2006 года № 74-ФЗ</w:t>
      </w:r>
      <w:r>
        <w:rPr>
          <w:rFonts w:ascii="Times New Roman" w:hAnsi="Times New Roman" w:cs="Times New Roman"/>
          <w:b w:val="0"/>
          <w:bCs w:val="0"/>
          <w:sz w:val="24"/>
          <w:szCs w:val="24"/>
        </w:rPr>
        <w:t>.</w:t>
      </w:r>
    </w:p>
    <w:p w:rsidR="00382B6A" w:rsidRPr="00B27A22" w:rsidRDefault="00382B6A" w:rsidP="002721D6">
      <w:pPr>
        <w:pStyle w:val="ConsPlusTitle"/>
        <w:widowControl/>
        <w:numPr>
          <w:ilvl w:val="0"/>
          <w:numId w:val="31"/>
        </w:numPr>
        <w:tabs>
          <w:tab w:val="clear" w:pos="360"/>
          <w:tab w:val="num" w:pos="1134"/>
        </w:tabs>
        <w:ind w:left="0" w:firstLine="709"/>
        <w:jc w:val="both"/>
        <w:outlineLvl w:val="0"/>
        <w:rPr>
          <w:rFonts w:ascii="Times New Roman" w:hAnsi="Times New Roman" w:cs="Times New Roman"/>
          <w:b w:val="0"/>
          <w:bCs w:val="0"/>
          <w:sz w:val="24"/>
          <w:szCs w:val="24"/>
        </w:rPr>
      </w:pPr>
      <w:r w:rsidRPr="00B27A22">
        <w:rPr>
          <w:rFonts w:ascii="Times New Roman" w:hAnsi="Times New Roman" w:cs="Times New Roman"/>
          <w:b w:val="0"/>
          <w:bCs w:val="0"/>
          <w:sz w:val="24"/>
          <w:szCs w:val="24"/>
        </w:rPr>
        <w:t>Забелин В.Г. Фрахтовые операции во внешней торговле.</w:t>
      </w:r>
      <w:r w:rsidR="00B27A22" w:rsidRPr="00B27A22">
        <w:rPr>
          <w:rFonts w:ascii="Times New Roman" w:hAnsi="Times New Roman" w:cs="Times New Roman"/>
          <w:b w:val="0"/>
          <w:bCs w:val="0"/>
          <w:sz w:val="24"/>
          <w:szCs w:val="24"/>
        </w:rPr>
        <w:t xml:space="preserve"> </w:t>
      </w:r>
      <w:r w:rsidR="00C04D9D">
        <w:rPr>
          <w:rFonts w:ascii="Times New Roman" w:hAnsi="Times New Roman" w:cs="Times New Roman"/>
          <w:b w:val="0"/>
          <w:bCs w:val="0"/>
          <w:sz w:val="24"/>
          <w:szCs w:val="24"/>
        </w:rPr>
        <w:t>– М</w:t>
      </w:r>
      <w:r w:rsidR="00B27A22">
        <w:rPr>
          <w:rFonts w:ascii="Times New Roman" w:hAnsi="Times New Roman" w:cs="Times New Roman"/>
          <w:b w:val="0"/>
          <w:bCs w:val="0"/>
          <w:sz w:val="24"/>
          <w:szCs w:val="24"/>
        </w:rPr>
        <w:t>.</w:t>
      </w:r>
      <w:r w:rsidR="00C04D9D">
        <w:rPr>
          <w:rFonts w:ascii="Times New Roman" w:hAnsi="Times New Roman" w:cs="Times New Roman"/>
          <w:b w:val="0"/>
          <w:bCs w:val="0"/>
          <w:sz w:val="24"/>
          <w:szCs w:val="24"/>
        </w:rPr>
        <w:t>:</w:t>
      </w:r>
      <w:r w:rsidR="00B27A22">
        <w:rPr>
          <w:rFonts w:ascii="Times New Roman" w:hAnsi="Times New Roman" w:cs="Times New Roman"/>
          <w:b w:val="0"/>
          <w:bCs w:val="0"/>
          <w:sz w:val="24"/>
          <w:szCs w:val="24"/>
        </w:rPr>
        <w:t xml:space="preserve"> Ркунсультант, </w:t>
      </w:r>
      <w:r w:rsidR="00B27A22" w:rsidRPr="00B27A22">
        <w:rPr>
          <w:rFonts w:ascii="Times New Roman" w:hAnsi="Times New Roman" w:cs="Times New Roman"/>
          <w:b w:val="0"/>
          <w:bCs w:val="0"/>
          <w:sz w:val="24"/>
          <w:szCs w:val="24"/>
        </w:rPr>
        <w:t>2000</w:t>
      </w:r>
      <w:r w:rsidR="00B27A22">
        <w:rPr>
          <w:rFonts w:ascii="Times New Roman" w:hAnsi="Times New Roman" w:cs="Times New Roman"/>
          <w:b w:val="0"/>
          <w:bCs w:val="0"/>
          <w:sz w:val="24"/>
          <w:szCs w:val="24"/>
        </w:rPr>
        <w:t xml:space="preserve">. – </w:t>
      </w:r>
      <w:r w:rsidR="00B27A22" w:rsidRPr="00B27A22">
        <w:rPr>
          <w:rFonts w:ascii="Times New Roman" w:hAnsi="Times New Roman" w:cs="Times New Roman"/>
          <w:b w:val="0"/>
          <w:bCs w:val="0"/>
          <w:sz w:val="24"/>
          <w:szCs w:val="24"/>
        </w:rPr>
        <w:t>256</w:t>
      </w:r>
      <w:r w:rsidR="00B27A22">
        <w:rPr>
          <w:rFonts w:ascii="Times New Roman" w:hAnsi="Times New Roman" w:cs="Times New Roman"/>
          <w:b w:val="0"/>
          <w:bCs w:val="0"/>
          <w:sz w:val="24"/>
          <w:szCs w:val="24"/>
        </w:rPr>
        <w:t xml:space="preserve"> с.</w:t>
      </w:r>
    </w:p>
    <w:p w:rsidR="00382B6A" w:rsidRDefault="00382B6A" w:rsidP="002721D6">
      <w:pPr>
        <w:pStyle w:val="ConsPlusTitle"/>
        <w:widowControl/>
        <w:numPr>
          <w:ilvl w:val="0"/>
          <w:numId w:val="31"/>
        </w:numPr>
        <w:tabs>
          <w:tab w:val="clear" w:pos="360"/>
          <w:tab w:val="num" w:pos="1134"/>
        </w:tabs>
        <w:ind w:left="0" w:firstLine="709"/>
        <w:jc w:val="both"/>
        <w:outlineLvl w:val="0"/>
        <w:rPr>
          <w:rFonts w:ascii="Times New Roman" w:hAnsi="Times New Roman" w:cs="Times New Roman"/>
          <w:b w:val="0"/>
          <w:bCs w:val="0"/>
          <w:sz w:val="24"/>
          <w:szCs w:val="24"/>
        </w:rPr>
      </w:pPr>
      <w:r>
        <w:rPr>
          <w:rFonts w:ascii="Times New Roman" w:hAnsi="Times New Roman" w:cs="Times New Roman"/>
          <w:b w:val="0"/>
          <w:bCs w:val="0"/>
          <w:sz w:val="24"/>
          <w:szCs w:val="24"/>
        </w:rPr>
        <w:t>Калпин А.Г. Чартер (природа, структура отношений, сопоставление</w:t>
      </w:r>
      <w:r w:rsidR="000D62CE">
        <w:rPr>
          <w:rFonts w:ascii="Times New Roman" w:hAnsi="Times New Roman" w:cs="Times New Roman"/>
          <w:b w:val="0"/>
          <w:bCs w:val="0"/>
          <w:sz w:val="24"/>
          <w:szCs w:val="24"/>
        </w:rPr>
        <w:t xml:space="preserve"> с договорами смешанной морской перевозки).</w:t>
      </w:r>
    </w:p>
    <w:p w:rsidR="00E94425" w:rsidRDefault="00E94425" w:rsidP="002721D6">
      <w:pPr>
        <w:pStyle w:val="ConsPlusTitle"/>
        <w:widowControl/>
        <w:numPr>
          <w:ilvl w:val="0"/>
          <w:numId w:val="31"/>
        </w:numPr>
        <w:tabs>
          <w:tab w:val="clear" w:pos="360"/>
          <w:tab w:val="num" w:pos="1134"/>
        </w:tabs>
        <w:ind w:left="0" w:firstLine="709"/>
        <w:jc w:val="both"/>
        <w:outlineLvl w:val="0"/>
        <w:rPr>
          <w:rFonts w:ascii="Times New Roman" w:hAnsi="Times New Roman" w:cs="Times New Roman"/>
          <w:b w:val="0"/>
          <w:bCs w:val="0"/>
          <w:sz w:val="24"/>
          <w:szCs w:val="24"/>
        </w:rPr>
      </w:pPr>
      <w:r>
        <w:rPr>
          <w:rFonts w:ascii="Times New Roman" w:hAnsi="Times New Roman" w:cs="Times New Roman"/>
          <w:b w:val="0"/>
          <w:bCs w:val="0"/>
          <w:sz w:val="24"/>
          <w:szCs w:val="24"/>
        </w:rPr>
        <w:t>Конвенция ООН о морской перевозке грузов (Гамбургские правила) 1978 г.</w:t>
      </w:r>
    </w:p>
    <w:p w:rsidR="00E94425" w:rsidRDefault="00E94425" w:rsidP="002721D6">
      <w:pPr>
        <w:pStyle w:val="ConsPlusTitle"/>
        <w:widowControl/>
        <w:numPr>
          <w:ilvl w:val="0"/>
          <w:numId w:val="31"/>
        </w:numPr>
        <w:tabs>
          <w:tab w:val="clear" w:pos="360"/>
          <w:tab w:val="num" w:pos="1134"/>
        </w:tabs>
        <w:ind w:left="0" w:firstLine="709"/>
        <w:jc w:val="both"/>
        <w:outlineLvl w:val="0"/>
        <w:rPr>
          <w:rFonts w:ascii="Times New Roman" w:hAnsi="Times New Roman" w:cs="Times New Roman"/>
          <w:b w:val="0"/>
          <w:bCs w:val="0"/>
          <w:sz w:val="24"/>
          <w:szCs w:val="24"/>
        </w:rPr>
      </w:pPr>
      <w:r>
        <w:rPr>
          <w:rFonts w:ascii="Times New Roman" w:hAnsi="Times New Roman" w:cs="Times New Roman"/>
          <w:b w:val="0"/>
          <w:bCs w:val="0"/>
          <w:sz w:val="24"/>
          <w:szCs w:val="24"/>
        </w:rPr>
        <w:t>Международная конвенция для унификации некоторых пра</w:t>
      </w:r>
      <w:r>
        <w:rPr>
          <w:rFonts w:ascii="Times New Roman" w:hAnsi="Times New Roman" w:cs="Times New Roman"/>
          <w:b w:val="0"/>
          <w:bCs w:val="0"/>
          <w:sz w:val="24"/>
          <w:szCs w:val="24"/>
        </w:rPr>
        <w:softHyphen/>
        <w:t>вил о коносаменте (Гаагские правила), подписанная в Брюсселе в 1924 г.</w:t>
      </w:r>
    </w:p>
    <w:p w:rsidR="00E94425" w:rsidRDefault="00E94425" w:rsidP="002721D6">
      <w:pPr>
        <w:pStyle w:val="ConsPlusTitle"/>
        <w:widowControl/>
        <w:numPr>
          <w:ilvl w:val="0"/>
          <w:numId w:val="31"/>
        </w:numPr>
        <w:tabs>
          <w:tab w:val="clear" w:pos="360"/>
          <w:tab w:val="num" w:pos="1134"/>
        </w:tabs>
        <w:ind w:left="0" w:firstLine="709"/>
        <w:jc w:val="both"/>
        <w:outlineLvl w:val="0"/>
        <w:rPr>
          <w:rFonts w:ascii="Times New Roman" w:hAnsi="Times New Roman" w:cs="Times New Roman"/>
          <w:b w:val="0"/>
          <w:bCs w:val="0"/>
          <w:sz w:val="24"/>
          <w:szCs w:val="24"/>
        </w:rPr>
      </w:pPr>
      <w:r>
        <w:rPr>
          <w:rFonts w:ascii="Times New Roman" w:hAnsi="Times New Roman" w:cs="Times New Roman"/>
          <w:b w:val="0"/>
          <w:bCs w:val="0"/>
          <w:sz w:val="24"/>
          <w:szCs w:val="24"/>
        </w:rPr>
        <w:t>Постановление Правительс</w:t>
      </w:r>
      <w:r w:rsidR="005835DC">
        <w:rPr>
          <w:rFonts w:ascii="Times New Roman" w:hAnsi="Times New Roman" w:cs="Times New Roman"/>
          <w:b w:val="0"/>
          <w:bCs w:val="0"/>
          <w:sz w:val="24"/>
          <w:szCs w:val="24"/>
        </w:rPr>
        <w:t>тва РФ от 19 июня 2002 г. № 447</w:t>
      </w:r>
      <w:r>
        <w:rPr>
          <w:rFonts w:ascii="Times New Roman" w:hAnsi="Times New Roman" w:cs="Times New Roman"/>
          <w:b w:val="0"/>
          <w:bCs w:val="0"/>
          <w:sz w:val="24"/>
          <w:szCs w:val="24"/>
        </w:rPr>
        <w:t xml:space="preserve"> «О лицензировании перевозочной и другой деятельности, осуществляемой на морском транспорте»</w:t>
      </w:r>
      <w:r w:rsidR="00E23099">
        <w:rPr>
          <w:rFonts w:ascii="Times New Roman" w:hAnsi="Times New Roman" w:cs="Times New Roman"/>
          <w:b w:val="0"/>
          <w:bCs w:val="0"/>
          <w:sz w:val="24"/>
          <w:szCs w:val="24"/>
        </w:rPr>
        <w:t xml:space="preserve"> (в ред. Постановления Правительства РФ от 03.10.2002 № 731)</w:t>
      </w:r>
      <w:r>
        <w:rPr>
          <w:rFonts w:ascii="Times New Roman" w:hAnsi="Times New Roman" w:cs="Times New Roman"/>
          <w:b w:val="0"/>
          <w:bCs w:val="0"/>
          <w:sz w:val="24"/>
          <w:szCs w:val="24"/>
        </w:rPr>
        <w:t>.</w:t>
      </w:r>
    </w:p>
    <w:p w:rsidR="00F07701" w:rsidRPr="00F07701" w:rsidRDefault="00F07701" w:rsidP="002721D6">
      <w:pPr>
        <w:pStyle w:val="ConsPlusTitle"/>
        <w:widowControl/>
        <w:numPr>
          <w:ilvl w:val="0"/>
          <w:numId w:val="31"/>
        </w:numPr>
        <w:tabs>
          <w:tab w:val="clear" w:pos="360"/>
          <w:tab w:val="num" w:pos="1134"/>
        </w:tabs>
        <w:ind w:left="0" w:firstLine="709"/>
        <w:jc w:val="both"/>
        <w:outlineLvl w:val="0"/>
        <w:rPr>
          <w:rFonts w:ascii="Times New Roman" w:hAnsi="Times New Roman" w:cs="Times New Roman"/>
          <w:b w:val="0"/>
          <w:bCs w:val="0"/>
          <w:sz w:val="24"/>
          <w:szCs w:val="24"/>
        </w:rPr>
      </w:pPr>
      <w:r w:rsidRPr="006D20B0">
        <w:rPr>
          <w:rFonts w:ascii="Times New Roman" w:hAnsi="Times New Roman" w:cs="Times New Roman"/>
          <w:b w:val="0"/>
          <w:iCs/>
          <w:sz w:val="24"/>
          <w:szCs w:val="24"/>
        </w:rPr>
        <w:t>Чечелев</w:t>
      </w:r>
      <w:r w:rsidRPr="00F07701">
        <w:rPr>
          <w:rFonts w:ascii="Times New Roman" w:hAnsi="Times New Roman" w:cs="Times New Roman"/>
          <w:b w:val="0"/>
          <w:i/>
          <w:iCs/>
          <w:sz w:val="24"/>
          <w:szCs w:val="24"/>
        </w:rPr>
        <w:t xml:space="preserve"> </w:t>
      </w:r>
      <w:r w:rsidRPr="00F07701">
        <w:rPr>
          <w:rFonts w:ascii="Times New Roman" w:hAnsi="Times New Roman" w:cs="Times New Roman"/>
          <w:b w:val="0"/>
          <w:iCs/>
          <w:sz w:val="24"/>
          <w:szCs w:val="24"/>
        </w:rPr>
        <w:t>С</w:t>
      </w:r>
      <w:r>
        <w:rPr>
          <w:rFonts w:ascii="Times New Roman" w:hAnsi="Times New Roman" w:cs="Times New Roman"/>
          <w:b w:val="0"/>
          <w:i/>
          <w:iCs/>
          <w:sz w:val="24"/>
          <w:szCs w:val="24"/>
        </w:rPr>
        <w:t xml:space="preserve">. </w:t>
      </w:r>
      <w:r w:rsidRPr="00F07701">
        <w:rPr>
          <w:rFonts w:ascii="Times New Roman" w:hAnsi="Times New Roman" w:cs="Times New Roman"/>
          <w:b w:val="0"/>
          <w:bCs w:val="0"/>
          <w:sz w:val="24"/>
          <w:szCs w:val="24"/>
        </w:rPr>
        <w:t>Тыловые те</w:t>
      </w:r>
      <w:r w:rsidR="005835DC">
        <w:rPr>
          <w:rFonts w:ascii="Times New Roman" w:hAnsi="Times New Roman" w:cs="Times New Roman"/>
          <w:b w:val="0"/>
          <w:bCs w:val="0"/>
          <w:sz w:val="24"/>
          <w:szCs w:val="24"/>
        </w:rPr>
        <w:t>рминалы: взгляд грузополучателя</w:t>
      </w:r>
      <w:r>
        <w:rPr>
          <w:rFonts w:ascii="Times New Roman" w:hAnsi="Times New Roman" w:cs="Times New Roman"/>
          <w:b w:val="0"/>
          <w:bCs w:val="0"/>
          <w:sz w:val="24"/>
          <w:szCs w:val="24"/>
        </w:rPr>
        <w:t xml:space="preserve"> </w:t>
      </w:r>
      <w:r w:rsidRPr="00F07701">
        <w:rPr>
          <w:rFonts w:ascii="Times New Roman" w:hAnsi="Times New Roman" w:cs="Times New Roman"/>
          <w:b w:val="0"/>
          <w:i/>
          <w:iCs/>
          <w:sz w:val="24"/>
          <w:szCs w:val="24"/>
        </w:rPr>
        <w:t xml:space="preserve">// </w:t>
      </w:r>
      <w:r w:rsidR="000034ED">
        <w:rPr>
          <w:rFonts w:ascii="Times New Roman" w:hAnsi="Times New Roman" w:cs="Times New Roman"/>
          <w:b w:val="0"/>
          <w:iCs/>
          <w:sz w:val="24"/>
          <w:szCs w:val="24"/>
        </w:rPr>
        <w:t>Логистика и управление</w:t>
      </w:r>
      <w:r>
        <w:rPr>
          <w:rFonts w:ascii="Times New Roman" w:hAnsi="Times New Roman" w:cs="Times New Roman"/>
          <w:b w:val="0"/>
          <w:iCs/>
          <w:sz w:val="24"/>
          <w:szCs w:val="24"/>
        </w:rPr>
        <w:t>.</w:t>
      </w:r>
      <w:r w:rsidR="001D6A08">
        <w:rPr>
          <w:rFonts w:ascii="Times New Roman" w:hAnsi="Times New Roman" w:cs="Times New Roman"/>
          <w:b w:val="0"/>
          <w:iCs/>
          <w:sz w:val="24"/>
          <w:szCs w:val="24"/>
        </w:rPr>
        <w:t xml:space="preserve"> </w:t>
      </w:r>
      <w:r>
        <w:rPr>
          <w:rFonts w:ascii="Times New Roman" w:hAnsi="Times New Roman" w:cs="Times New Roman"/>
          <w:b w:val="0"/>
          <w:sz w:val="24"/>
          <w:szCs w:val="24"/>
        </w:rPr>
        <w:t xml:space="preserve">– </w:t>
      </w:r>
      <w:r w:rsidRPr="00F07701">
        <w:rPr>
          <w:rFonts w:ascii="Times New Roman" w:hAnsi="Times New Roman" w:cs="Times New Roman"/>
          <w:b w:val="0"/>
          <w:sz w:val="24"/>
          <w:szCs w:val="24"/>
        </w:rPr>
        <w:t>2008</w:t>
      </w:r>
      <w:r>
        <w:rPr>
          <w:rFonts w:ascii="Times New Roman" w:hAnsi="Times New Roman" w:cs="Times New Roman"/>
          <w:b w:val="0"/>
          <w:sz w:val="24"/>
          <w:szCs w:val="24"/>
        </w:rPr>
        <w:t>.</w:t>
      </w:r>
      <w:r w:rsidRPr="00F07701">
        <w:rPr>
          <w:rFonts w:ascii="Times New Roman" w:hAnsi="Times New Roman" w:cs="Times New Roman"/>
          <w:b w:val="0"/>
          <w:bCs w:val="0"/>
          <w:sz w:val="24"/>
          <w:szCs w:val="24"/>
        </w:rPr>
        <w:t xml:space="preserve"> </w:t>
      </w:r>
      <w:r w:rsidR="001D6A08">
        <w:rPr>
          <w:rFonts w:ascii="Times New Roman" w:hAnsi="Times New Roman" w:cs="Times New Roman"/>
          <w:b w:val="0"/>
          <w:iCs/>
          <w:sz w:val="24"/>
          <w:szCs w:val="24"/>
        </w:rPr>
        <w:t xml:space="preserve">– </w:t>
      </w:r>
      <w:r w:rsidR="001D6A08">
        <w:rPr>
          <w:rFonts w:ascii="Times New Roman" w:hAnsi="Times New Roman" w:cs="Times New Roman"/>
          <w:b w:val="0"/>
          <w:sz w:val="24"/>
          <w:szCs w:val="24"/>
        </w:rPr>
        <w:t>№</w:t>
      </w:r>
      <w:r w:rsidR="00E03F7D">
        <w:rPr>
          <w:rFonts w:ascii="Times New Roman" w:hAnsi="Times New Roman" w:cs="Times New Roman"/>
          <w:b w:val="0"/>
          <w:sz w:val="24"/>
          <w:szCs w:val="24"/>
        </w:rPr>
        <w:t xml:space="preserve"> </w:t>
      </w:r>
      <w:r w:rsidR="001D6A08">
        <w:rPr>
          <w:rFonts w:ascii="Times New Roman" w:hAnsi="Times New Roman" w:cs="Times New Roman"/>
          <w:b w:val="0"/>
          <w:sz w:val="24"/>
          <w:szCs w:val="24"/>
        </w:rPr>
        <w:t>8.</w:t>
      </w:r>
    </w:p>
    <w:p w:rsidR="00CA1B1F" w:rsidRPr="00CA1B1F" w:rsidRDefault="00CA1B1F" w:rsidP="00F07701">
      <w:pPr>
        <w:pStyle w:val="ConsPlusTitle"/>
        <w:widowControl/>
        <w:tabs>
          <w:tab w:val="left" w:pos="1134"/>
        </w:tabs>
        <w:ind w:left="709"/>
        <w:jc w:val="both"/>
        <w:outlineLvl w:val="0"/>
        <w:rPr>
          <w:rFonts w:ascii="Times New Roman" w:hAnsi="Times New Roman" w:cs="Times New Roman"/>
          <w:b w:val="0"/>
          <w:bCs w:val="0"/>
          <w:sz w:val="24"/>
          <w:szCs w:val="24"/>
          <w:lang w:val="en-US"/>
        </w:rPr>
      </w:pPr>
    </w:p>
    <w:p w:rsidR="00A260CC" w:rsidRPr="005270B3" w:rsidRDefault="00173BAB" w:rsidP="00A57915">
      <w:pPr>
        <w:pStyle w:val="ConsPlusTitle"/>
        <w:widowControl/>
        <w:tabs>
          <w:tab w:val="left" w:pos="1134"/>
        </w:tabs>
        <w:ind w:firstLine="709"/>
        <w:jc w:val="both"/>
        <w:outlineLvl w:val="0"/>
        <w:rPr>
          <w:rFonts w:ascii="Times New Roman" w:hAnsi="Times New Roman" w:cs="Times New Roman"/>
          <w:bCs w:val="0"/>
          <w:sz w:val="24"/>
          <w:szCs w:val="24"/>
        </w:rPr>
      </w:pPr>
      <w:r w:rsidRPr="005270B3">
        <w:rPr>
          <w:rFonts w:ascii="Times New Roman" w:hAnsi="Times New Roman" w:cs="Times New Roman"/>
          <w:bCs w:val="0"/>
          <w:sz w:val="24"/>
          <w:szCs w:val="24"/>
        </w:rPr>
        <w:t>Тема «</w:t>
      </w:r>
      <w:r w:rsidR="005270B3" w:rsidRPr="005270B3">
        <w:rPr>
          <w:rFonts w:ascii="Times New Roman" w:hAnsi="Times New Roman" w:cs="Times New Roman"/>
          <w:sz w:val="24"/>
          <w:szCs w:val="24"/>
        </w:rPr>
        <w:t>Основные положения транспортно</w:t>
      </w:r>
      <w:r w:rsidR="005270B3">
        <w:rPr>
          <w:rFonts w:ascii="Times New Roman" w:hAnsi="Times New Roman" w:cs="Times New Roman"/>
          <w:sz w:val="24"/>
          <w:szCs w:val="24"/>
        </w:rPr>
        <w:t>-экспедиционного обслуживания и</w:t>
      </w:r>
      <w:r w:rsidR="005270B3" w:rsidRPr="005270B3">
        <w:rPr>
          <w:rFonts w:ascii="Times New Roman" w:hAnsi="Times New Roman" w:cs="Times New Roman"/>
          <w:sz w:val="24"/>
          <w:szCs w:val="24"/>
        </w:rPr>
        <w:t xml:space="preserve"> значение транспортно-экспедиционного обслуживания в транспортном процессе</w:t>
      </w:r>
      <w:r w:rsidRPr="005270B3">
        <w:rPr>
          <w:rFonts w:ascii="Times New Roman" w:hAnsi="Times New Roman" w:cs="Times New Roman"/>
          <w:bCs w:val="0"/>
          <w:sz w:val="24"/>
          <w:szCs w:val="24"/>
        </w:rPr>
        <w:t>»</w:t>
      </w:r>
      <w:r w:rsidR="00D52D2C">
        <w:rPr>
          <w:rFonts w:ascii="Times New Roman" w:hAnsi="Times New Roman" w:cs="Times New Roman"/>
          <w:bCs w:val="0"/>
          <w:sz w:val="24"/>
          <w:szCs w:val="24"/>
        </w:rPr>
        <w:t xml:space="preserve"> </w:t>
      </w:r>
      <w:r w:rsidR="00A00F96">
        <w:rPr>
          <w:rFonts w:ascii="Times New Roman" w:hAnsi="Times New Roman" w:cs="Times New Roman"/>
          <w:bCs w:val="0"/>
          <w:sz w:val="24"/>
          <w:szCs w:val="24"/>
        </w:rPr>
        <w:t xml:space="preserve">   </w:t>
      </w:r>
      <w:r w:rsidR="00D52D2C">
        <w:rPr>
          <w:rFonts w:ascii="Times New Roman" w:hAnsi="Times New Roman" w:cs="Times New Roman"/>
          <w:bCs w:val="0"/>
          <w:sz w:val="24"/>
          <w:szCs w:val="24"/>
        </w:rPr>
        <w:t>(к любой теме)</w:t>
      </w:r>
    </w:p>
    <w:p w:rsidR="0091329A" w:rsidRDefault="0091329A" w:rsidP="002F2303">
      <w:pPr>
        <w:pStyle w:val="afc"/>
        <w:numPr>
          <w:ilvl w:val="0"/>
          <w:numId w:val="34"/>
        </w:numPr>
        <w:tabs>
          <w:tab w:val="clear" w:pos="1965"/>
          <w:tab w:val="num" w:pos="1134"/>
        </w:tabs>
        <w:spacing w:after="0" w:line="240" w:lineRule="auto"/>
        <w:ind w:left="0" w:firstLine="720"/>
        <w:jc w:val="both"/>
        <w:rPr>
          <w:rFonts w:ascii="Times New Roman" w:hAnsi="Times New Roman"/>
          <w:sz w:val="24"/>
          <w:szCs w:val="24"/>
        </w:rPr>
      </w:pPr>
      <w:r w:rsidRPr="002C33D0">
        <w:rPr>
          <w:rStyle w:val="af0"/>
          <w:rFonts w:ascii="Times New Roman" w:hAnsi="Times New Roman"/>
          <w:b w:val="0"/>
          <w:sz w:val="24"/>
          <w:szCs w:val="24"/>
        </w:rPr>
        <w:t>Англо-русский и русско-английский словарь транспортно-экспедиторских терминов</w:t>
      </w:r>
      <w:r>
        <w:rPr>
          <w:rFonts w:ascii="Times New Roman" w:hAnsi="Times New Roman"/>
          <w:sz w:val="24"/>
          <w:szCs w:val="24"/>
        </w:rPr>
        <w:t xml:space="preserve"> / сост. Г.В. Соловьев. – СПб.: Выбор, 2001. – 195 с. –</w:t>
      </w:r>
      <w:r w:rsidRPr="002C33D0">
        <w:rPr>
          <w:rFonts w:ascii="Times New Roman" w:hAnsi="Times New Roman"/>
          <w:sz w:val="24"/>
          <w:szCs w:val="24"/>
        </w:rPr>
        <w:t xml:space="preserve"> (Информ. для потреб</w:t>
      </w:r>
      <w:r>
        <w:rPr>
          <w:rFonts w:ascii="Times New Roman" w:hAnsi="Times New Roman"/>
          <w:sz w:val="24"/>
          <w:szCs w:val="24"/>
        </w:rPr>
        <w:t>ителей трансп. услуг; Вып. 8)</w:t>
      </w:r>
      <w:r w:rsidRPr="002C33D0">
        <w:rPr>
          <w:rFonts w:ascii="Times New Roman" w:hAnsi="Times New Roman"/>
          <w:sz w:val="24"/>
          <w:szCs w:val="24"/>
        </w:rPr>
        <w:t>.</w:t>
      </w:r>
    </w:p>
    <w:p w:rsidR="002F2303" w:rsidRDefault="002F2303" w:rsidP="002F2303">
      <w:pPr>
        <w:pStyle w:val="afc"/>
        <w:numPr>
          <w:ilvl w:val="0"/>
          <w:numId w:val="34"/>
        </w:numPr>
        <w:tabs>
          <w:tab w:val="clear" w:pos="1965"/>
          <w:tab w:val="num" w:pos="1134"/>
        </w:tabs>
        <w:spacing w:after="0" w:line="240" w:lineRule="auto"/>
        <w:ind w:left="0" w:firstLine="720"/>
        <w:jc w:val="both"/>
        <w:rPr>
          <w:rFonts w:ascii="Times New Roman" w:hAnsi="Times New Roman"/>
          <w:sz w:val="24"/>
          <w:szCs w:val="24"/>
        </w:rPr>
      </w:pPr>
      <w:r>
        <w:rPr>
          <w:rFonts w:ascii="Times New Roman" w:hAnsi="Times New Roman"/>
          <w:sz w:val="24"/>
          <w:szCs w:val="24"/>
        </w:rPr>
        <w:t>Асташкин В., Герами В. Экспедиторы в борьбе за выживание // Автоперевозчик. – 2001. – № 5. – С. 25.</w:t>
      </w:r>
    </w:p>
    <w:p w:rsidR="00D929EB" w:rsidRPr="002A4E03" w:rsidRDefault="00D929EB" w:rsidP="00D36051">
      <w:pPr>
        <w:numPr>
          <w:ilvl w:val="0"/>
          <w:numId w:val="34"/>
        </w:numPr>
        <w:tabs>
          <w:tab w:val="clear" w:pos="1965"/>
          <w:tab w:val="left" w:pos="1134"/>
        </w:tabs>
        <w:ind w:left="0" w:firstLine="709"/>
        <w:jc w:val="both"/>
        <w:rPr>
          <w:snapToGrid w:val="0"/>
          <w:lang w:eastAsia="en-US"/>
        </w:rPr>
      </w:pPr>
      <w:r w:rsidRPr="00C81124">
        <w:t>Брагин</w:t>
      </w:r>
      <w:r w:rsidR="00CB4DAA">
        <w:t xml:space="preserve"> С.</w:t>
      </w:r>
      <w:r w:rsidRPr="00C81124">
        <w:t>В.</w:t>
      </w:r>
      <w:r>
        <w:t>,</w:t>
      </w:r>
      <w:r w:rsidRPr="00C81124">
        <w:t xml:space="preserve"> Сабетов А.</w:t>
      </w:r>
      <w:r>
        <w:t xml:space="preserve">С. </w:t>
      </w:r>
      <w:r w:rsidRPr="00C81124">
        <w:t>Экспе</w:t>
      </w:r>
      <w:r>
        <w:t>дирование, экономика, транспорт</w:t>
      </w:r>
      <w:r w:rsidRPr="00C81124">
        <w:t>:</w:t>
      </w:r>
      <w:r>
        <w:t xml:space="preserve"> </w:t>
      </w:r>
      <w:r w:rsidRPr="00C81124">
        <w:t>Учебное пособие.</w:t>
      </w:r>
      <w:r>
        <w:t xml:space="preserve"> – Алматы, </w:t>
      </w:r>
      <w:r w:rsidR="00C468E2">
        <w:t>2002</w:t>
      </w:r>
      <w:r w:rsidRPr="00C81124">
        <w:t>.</w:t>
      </w:r>
    </w:p>
    <w:p w:rsidR="00C468E2" w:rsidRDefault="00C468E2" w:rsidP="00D36051">
      <w:pPr>
        <w:pStyle w:val="ConsPlusTitle"/>
        <w:widowControl/>
        <w:numPr>
          <w:ilvl w:val="0"/>
          <w:numId w:val="34"/>
        </w:numPr>
        <w:tabs>
          <w:tab w:val="clear" w:pos="1965"/>
          <w:tab w:val="left" w:pos="1134"/>
        </w:tabs>
        <w:ind w:left="0" w:firstLine="709"/>
        <w:jc w:val="both"/>
        <w:outlineLvl w:val="0"/>
        <w:rPr>
          <w:rFonts w:ascii="Times New Roman" w:hAnsi="Times New Roman" w:cs="Times New Roman"/>
          <w:b w:val="0"/>
          <w:bCs w:val="0"/>
          <w:sz w:val="24"/>
          <w:szCs w:val="24"/>
        </w:rPr>
      </w:pPr>
      <w:r w:rsidRPr="009576CE">
        <w:rPr>
          <w:rFonts w:ascii="Times New Roman" w:hAnsi="Times New Roman" w:cs="Times New Roman"/>
          <w:b w:val="0"/>
          <w:bCs w:val="0"/>
          <w:sz w:val="24"/>
          <w:szCs w:val="24"/>
        </w:rPr>
        <w:t>Брухис Г.Е. Транспортно-экспедиционная деятельность. – М.: Транспорт, 1989. – 234 с.</w:t>
      </w:r>
    </w:p>
    <w:p w:rsidR="00D929EB" w:rsidRPr="00FA0E06" w:rsidRDefault="00BB6BF8" w:rsidP="00D36051">
      <w:pPr>
        <w:numPr>
          <w:ilvl w:val="0"/>
          <w:numId w:val="34"/>
        </w:numPr>
        <w:tabs>
          <w:tab w:val="clear" w:pos="1965"/>
          <w:tab w:val="left" w:pos="1134"/>
        </w:tabs>
        <w:ind w:left="0" w:firstLine="709"/>
        <w:jc w:val="both"/>
        <w:rPr>
          <w:snapToGrid w:val="0"/>
          <w:lang w:eastAsia="en-US"/>
        </w:rPr>
      </w:pPr>
      <w:r>
        <w:t>Будрина Е.</w:t>
      </w:r>
      <w:r w:rsidR="00D929EB">
        <w:t>В. Основы транспор</w:t>
      </w:r>
      <w:r w:rsidR="00C468E2">
        <w:t>тно-экспедиционной деятельности</w:t>
      </w:r>
      <w:r w:rsidR="00D929EB" w:rsidRPr="00C81124">
        <w:t>:</w:t>
      </w:r>
      <w:r w:rsidR="00D929EB">
        <w:t xml:space="preserve"> учеб. пособие. – СПб.: СПбГИУЭ, 2000. – 139 с.</w:t>
      </w:r>
    </w:p>
    <w:p w:rsidR="00C468E2" w:rsidRDefault="00C468E2" w:rsidP="00D36051">
      <w:pPr>
        <w:pStyle w:val="ConsPlusTitle"/>
        <w:widowControl/>
        <w:numPr>
          <w:ilvl w:val="0"/>
          <w:numId w:val="34"/>
        </w:numPr>
        <w:tabs>
          <w:tab w:val="clear" w:pos="1965"/>
          <w:tab w:val="left" w:pos="1134"/>
        </w:tabs>
        <w:ind w:left="0" w:firstLine="709"/>
        <w:jc w:val="both"/>
        <w:outlineLvl w:val="0"/>
        <w:rPr>
          <w:rFonts w:ascii="Times New Roman" w:hAnsi="Times New Roman" w:cs="Times New Roman"/>
          <w:b w:val="0"/>
          <w:bCs w:val="0"/>
          <w:sz w:val="24"/>
          <w:szCs w:val="24"/>
        </w:rPr>
      </w:pPr>
      <w:r w:rsidRPr="009576CE">
        <w:rPr>
          <w:rFonts w:ascii="Times New Roman" w:hAnsi="Times New Roman" w:cs="Times New Roman"/>
          <w:b w:val="0"/>
          <w:bCs w:val="0"/>
          <w:sz w:val="24"/>
          <w:szCs w:val="24"/>
        </w:rPr>
        <w:t>Бурса Н. Транспортно-экспедиционное обслуживание предприя</w:t>
      </w:r>
      <w:r w:rsidR="009D76E9">
        <w:rPr>
          <w:rFonts w:ascii="Times New Roman" w:hAnsi="Times New Roman" w:cs="Times New Roman"/>
          <w:b w:val="0"/>
          <w:bCs w:val="0"/>
          <w:sz w:val="24"/>
          <w:szCs w:val="24"/>
        </w:rPr>
        <w:t xml:space="preserve">тий // Хозяйство и право. – 1984. – </w:t>
      </w:r>
      <w:r w:rsidRPr="009576CE">
        <w:rPr>
          <w:rFonts w:ascii="Times New Roman" w:hAnsi="Times New Roman" w:cs="Times New Roman"/>
          <w:b w:val="0"/>
          <w:bCs w:val="0"/>
          <w:sz w:val="24"/>
          <w:szCs w:val="24"/>
        </w:rPr>
        <w:t>№ 3. – С. 80-82.</w:t>
      </w:r>
    </w:p>
    <w:p w:rsidR="002F2303" w:rsidRPr="002F2303" w:rsidRDefault="004775E2" w:rsidP="002F2303">
      <w:pPr>
        <w:pStyle w:val="ConsPlusTitle"/>
        <w:widowControl/>
        <w:numPr>
          <w:ilvl w:val="0"/>
          <w:numId w:val="34"/>
        </w:numPr>
        <w:tabs>
          <w:tab w:val="clear" w:pos="1965"/>
          <w:tab w:val="left" w:pos="1134"/>
        </w:tabs>
        <w:ind w:left="0" w:firstLine="709"/>
        <w:jc w:val="both"/>
        <w:outlineLvl w:val="0"/>
        <w:rPr>
          <w:rFonts w:ascii="Times New Roman" w:hAnsi="Times New Roman" w:cs="Times New Roman"/>
          <w:b w:val="0"/>
          <w:bCs w:val="0"/>
          <w:sz w:val="24"/>
          <w:szCs w:val="24"/>
        </w:rPr>
      </w:pPr>
      <w:r>
        <w:rPr>
          <w:rFonts w:ascii="Times New Roman" w:hAnsi="Times New Roman" w:cs="Times New Roman"/>
          <w:b w:val="0"/>
          <w:kern w:val="36"/>
          <w:sz w:val="24"/>
          <w:szCs w:val="24"/>
        </w:rPr>
        <w:t>Галин А.В</w:t>
      </w:r>
      <w:r w:rsidR="002F2303" w:rsidRPr="002F2303">
        <w:rPr>
          <w:rFonts w:ascii="Times New Roman" w:hAnsi="Times New Roman" w:cs="Times New Roman"/>
          <w:b w:val="0"/>
          <w:kern w:val="36"/>
          <w:sz w:val="24"/>
          <w:szCs w:val="24"/>
        </w:rPr>
        <w:t>. Совершенствование ме</w:t>
      </w:r>
      <w:r w:rsidR="00010633">
        <w:rPr>
          <w:rFonts w:ascii="Times New Roman" w:hAnsi="Times New Roman" w:cs="Times New Roman"/>
          <w:b w:val="0"/>
          <w:kern w:val="36"/>
          <w:sz w:val="24"/>
          <w:szCs w:val="24"/>
        </w:rPr>
        <w:t>тодологии экспедирования грузов</w:t>
      </w:r>
      <w:r w:rsidR="002F2303" w:rsidRPr="002F2303">
        <w:rPr>
          <w:rFonts w:ascii="Times New Roman" w:hAnsi="Times New Roman" w:cs="Times New Roman"/>
          <w:b w:val="0"/>
          <w:kern w:val="36"/>
          <w:sz w:val="24"/>
          <w:szCs w:val="24"/>
        </w:rPr>
        <w:t xml:space="preserve">: Дис. </w:t>
      </w:r>
      <w:r w:rsidR="002F2303">
        <w:rPr>
          <w:rFonts w:ascii="Times New Roman" w:hAnsi="Times New Roman" w:cs="Times New Roman"/>
          <w:b w:val="0"/>
          <w:kern w:val="36"/>
          <w:sz w:val="24"/>
          <w:szCs w:val="24"/>
        </w:rPr>
        <w:t xml:space="preserve">... канд. техн. </w:t>
      </w:r>
      <w:r>
        <w:rPr>
          <w:rFonts w:ascii="Times New Roman" w:hAnsi="Times New Roman" w:cs="Times New Roman"/>
          <w:b w:val="0"/>
          <w:kern w:val="36"/>
          <w:sz w:val="24"/>
          <w:szCs w:val="24"/>
        </w:rPr>
        <w:t>н</w:t>
      </w:r>
      <w:r w:rsidR="002F2303">
        <w:rPr>
          <w:rFonts w:ascii="Times New Roman" w:hAnsi="Times New Roman" w:cs="Times New Roman"/>
          <w:b w:val="0"/>
          <w:kern w:val="36"/>
          <w:sz w:val="24"/>
          <w:szCs w:val="24"/>
        </w:rPr>
        <w:t xml:space="preserve">аук. – </w:t>
      </w:r>
      <w:r w:rsidR="002F2303" w:rsidRPr="002F2303">
        <w:rPr>
          <w:rFonts w:ascii="Times New Roman" w:hAnsi="Times New Roman" w:cs="Times New Roman"/>
          <w:b w:val="0"/>
          <w:kern w:val="36"/>
          <w:sz w:val="24"/>
          <w:szCs w:val="24"/>
        </w:rPr>
        <w:t>СПб.,</w:t>
      </w:r>
      <w:r w:rsidR="002F2303">
        <w:rPr>
          <w:rFonts w:ascii="Times New Roman" w:hAnsi="Times New Roman" w:cs="Times New Roman"/>
          <w:b w:val="0"/>
          <w:kern w:val="36"/>
          <w:sz w:val="24"/>
          <w:szCs w:val="24"/>
        </w:rPr>
        <w:t xml:space="preserve"> 2005. – 148 с</w:t>
      </w:r>
      <w:r w:rsidR="002F2303" w:rsidRPr="002F2303">
        <w:rPr>
          <w:rFonts w:ascii="Times New Roman" w:hAnsi="Times New Roman" w:cs="Times New Roman"/>
          <w:b w:val="0"/>
          <w:kern w:val="36"/>
          <w:sz w:val="24"/>
          <w:szCs w:val="24"/>
        </w:rPr>
        <w:t>.</w:t>
      </w:r>
    </w:p>
    <w:p w:rsidR="00141F2D" w:rsidRPr="00141F2D" w:rsidRDefault="00141F2D" w:rsidP="00D36051">
      <w:pPr>
        <w:pStyle w:val="ConsPlusTitle"/>
        <w:widowControl/>
        <w:numPr>
          <w:ilvl w:val="0"/>
          <w:numId w:val="34"/>
        </w:numPr>
        <w:tabs>
          <w:tab w:val="clear" w:pos="1965"/>
          <w:tab w:val="left" w:pos="1134"/>
        </w:tabs>
        <w:ind w:left="0" w:firstLine="709"/>
        <w:jc w:val="both"/>
        <w:outlineLvl w:val="0"/>
        <w:rPr>
          <w:rFonts w:ascii="Times New Roman" w:hAnsi="Times New Roman" w:cs="Times New Roman"/>
          <w:b w:val="0"/>
          <w:bCs w:val="0"/>
          <w:sz w:val="24"/>
          <w:szCs w:val="24"/>
        </w:rPr>
      </w:pPr>
      <w:r w:rsidRPr="00141F2D">
        <w:rPr>
          <w:rFonts w:ascii="Times New Roman" w:hAnsi="Times New Roman" w:cs="Times New Roman"/>
          <w:b w:val="0"/>
          <w:sz w:val="24"/>
          <w:szCs w:val="24"/>
        </w:rPr>
        <w:t>Гнеденкова В.И. Технологический процесс транспортно-экспедиционного обслуживания при завозе и вывозе грузов с транспортных узлов // Совершенствование транспортно-экспедиционного обслуживания народного хозяйства: Сб. научн. т</w:t>
      </w:r>
      <w:r w:rsidR="00C83A70">
        <w:rPr>
          <w:rFonts w:ascii="Times New Roman" w:hAnsi="Times New Roman" w:cs="Times New Roman"/>
          <w:b w:val="0"/>
          <w:sz w:val="24"/>
          <w:szCs w:val="24"/>
        </w:rPr>
        <w:t>р. – М.: НИИАТ, 1980. – С. 52-</w:t>
      </w:r>
      <w:r w:rsidRPr="00141F2D">
        <w:rPr>
          <w:rFonts w:ascii="Times New Roman" w:hAnsi="Times New Roman" w:cs="Times New Roman"/>
          <w:b w:val="0"/>
          <w:sz w:val="24"/>
          <w:szCs w:val="24"/>
        </w:rPr>
        <w:t>66.</w:t>
      </w:r>
    </w:p>
    <w:p w:rsidR="00763D56" w:rsidRPr="00AF50CD" w:rsidRDefault="00763D56" w:rsidP="00D36051">
      <w:pPr>
        <w:numPr>
          <w:ilvl w:val="0"/>
          <w:numId w:val="34"/>
        </w:numPr>
        <w:tabs>
          <w:tab w:val="clear" w:pos="1965"/>
          <w:tab w:val="left" w:pos="1134"/>
        </w:tabs>
        <w:ind w:left="0" w:firstLine="709"/>
        <w:jc w:val="both"/>
        <w:rPr>
          <w:snapToGrid w:val="0"/>
          <w:lang w:eastAsia="en-US"/>
        </w:rPr>
      </w:pPr>
      <w:r w:rsidRPr="00C81124">
        <w:t>ГОСТ Р 52298</w:t>
      </w:r>
      <w:r>
        <w:t>-</w:t>
      </w:r>
      <w:r w:rsidRPr="00C81124">
        <w:t>2004. Услуги транспортно-экспедиторские. Общие требования. – М. : Изд-в</w:t>
      </w:r>
      <w:r>
        <w:t>о стандартов, 2004. – Введ. 2005–03–01</w:t>
      </w:r>
      <w:r w:rsidRPr="00C81124">
        <w:t>.</w:t>
      </w:r>
    </w:p>
    <w:p w:rsidR="00763D56" w:rsidRPr="00AD4DBD" w:rsidRDefault="00763D56" w:rsidP="00D36051">
      <w:pPr>
        <w:numPr>
          <w:ilvl w:val="0"/>
          <w:numId w:val="34"/>
        </w:numPr>
        <w:tabs>
          <w:tab w:val="clear" w:pos="1965"/>
          <w:tab w:val="left" w:pos="1134"/>
        </w:tabs>
        <w:ind w:left="0" w:firstLine="709"/>
        <w:jc w:val="both"/>
        <w:rPr>
          <w:snapToGrid w:val="0"/>
          <w:lang w:eastAsia="en-US"/>
        </w:rPr>
      </w:pPr>
      <w:r>
        <w:rPr>
          <w:snapToGrid w:val="0"/>
          <w:lang w:eastAsia="en-US"/>
        </w:rPr>
        <w:t>ГОСТ Р 52297-2004</w:t>
      </w:r>
      <w:r w:rsidR="003338E6">
        <w:rPr>
          <w:snapToGrid w:val="0"/>
          <w:lang w:eastAsia="en-US"/>
        </w:rPr>
        <w:t>. Услуги</w:t>
      </w:r>
      <w:r>
        <w:rPr>
          <w:snapToGrid w:val="0"/>
          <w:lang w:eastAsia="en-US"/>
        </w:rPr>
        <w:t xml:space="preserve"> транспортно-экспедиторские. Термины и определения. Введ. </w:t>
      </w:r>
      <w:r w:rsidRPr="00316B8A">
        <w:t>2005-03-01</w:t>
      </w:r>
      <w:r>
        <w:t>.</w:t>
      </w:r>
    </w:p>
    <w:p w:rsidR="003338E6" w:rsidRPr="006D659D" w:rsidRDefault="003338E6" w:rsidP="00D36051">
      <w:pPr>
        <w:numPr>
          <w:ilvl w:val="0"/>
          <w:numId w:val="34"/>
        </w:numPr>
        <w:shd w:val="clear" w:color="auto" w:fill="FFFFFF"/>
        <w:tabs>
          <w:tab w:val="clear" w:pos="1965"/>
          <w:tab w:val="left" w:pos="1134"/>
        </w:tabs>
        <w:autoSpaceDE w:val="0"/>
        <w:autoSpaceDN w:val="0"/>
        <w:adjustRightInd w:val="0"/>
        <w:ind w:left="0" w:firstLine="709"/>
        <w:jc w:val="both"/>
      </w:pPr>
      <w:r>
        <w:t xml:space="preserve">ГОСТ Р 522982004. </w:t>
      </w:r>
      <w:r w:rsidRPr="006D659D">
        <w:t>Услуги транспортно-экспедиторские. Общие требования. (Утв. Приказом РОС</w:t>
      </w:r>
      <w:r>
        <w:t>ТЕХРЕГУЛИРОВАНИЯ от 30.12.2004 №</w:t>
      </w:r>
      <w:r w:rsidRPr="006D659D">
        <w:t xml:space="preserve"> 148-СТ).</w:t>
      </w:r>
    </w:p>
    <w:p w:rsidR="009576CE" w:rsidRPr="009576CE" w:rsidRDefault="00CE3F86" w:rsidP="00D36051">
      <w:pPr>
        <w:pStyle w:val="ConsPlusTitle"/>
        <w:widowControl/>
        <w:numPr>
          <w:ilvl w:val="0"/>
          <w:numId w:val="34"/>
        </w:numPr>
        <w:tabs>
          <w:tab w:val="clear" w:pos="1965"/>
          <w:tab w:val="left" w:pos="1134"/>
        </w:tabs>
        <w:ind w:left="0" w:firstLine="709"/>
        <w:jc w:val="both"/>
        <w:outlineLvl w:val="0"/>
        <w:rPr>
          <w:rFonts w:ascii="Times New Roman" w:hAnsi="Times New Roman" w:cs="Times New Roman"/>
          <w:b w:val="0"/>
          <w:bCs w:val="0"/>
          <w:sz w:val="24"/>
          <w:szCs w:val="24"/>
        </w:rPr>
      </w:pPr>
      <w:r w:rsidRPr="006D20B0">
        <w:rPr>
          <w:rFonts w:ascii="Times New Roman" w:hAnsi="Times New Roman" w:cs="Times New Roman"/>
          <w:b w:val="0"/>
          <w:bCs w:val="0"/>
          <w:sz w:val="24"/>
          <w:szCs w:val="24"/>
        </w:rPr>
        <w:t>Гусев С.</w:t>
      </w:r>
      <w:r w:rsidR="009576CE" w:rsidRPr="006D20B0">
        <w:rPr>
          <w:rFonts w:ascii="Times New Roman" w:hAnsi="Times New Roman" w:cs="Times New Roman"/>
          <w:b w:val="0"/>
          <w:bCs w:val="0"/>
          <w:sz w:val="24"/>
          <w:szCs w:val="24"/>
        </w:rPr>
        <w:t>А.</w:t>
      </w:r>
      <w:r w:rsidR="009576CE" w:rsidRPr="009576CE">
        <w:rPr>
          <w:rFonts w:ascii="Times New Roman" w:hAnsi="Times New Roman" w:cs="Times New Roman"/>
          <w:b w:val="0"/>
          <w:sz w:val="24"/>
          <w:szCs w:val="24"/>
        </w:rPr>
        <w:t xml:space="preserve">  Экспедиторы – </w:t>
      </w:r>
      <w:r w:rsidR="009576CE" w:rsidRPr="009576CE">
        <w:rPr>
          <w:rFonts w:ascii="Times New Roman" w:hAnsi="Times New Roman" w:cs="Times New Roman"/>
          <w:b w:val="0"/>
          <w:bCs w:val="0"/>
          <w:sz w:val="24"/>
          <w:szCs w:val="24"/>
        </w:rPr>
        <w:t>архитектор</w:t>
      </w:r>
      <w:r w:rsidR="009576CE" w:rsidRPr="009576CE">
        <w:rPr>
          <w:rFonts w:ascii="Times New Roman" w:hAnsi="Times New Roman" w:cs="Times New Roman"/>
          <w:b w:val="0"/>
          <w:sz w:val="24"/>
          <w:szCs w:val="24"/>
        </w:rPr>
        <w:t>ы процесса</w:t>
      </w:r>
      <w:r w:rsidR="00461706">
        <w:rPr>
          <w:rFonts w:ascii="Times New Roman" w:hAnsi="Times New Roman" w:cs="Times New Roman"/>
          <w:b w:val="0"/>
          <w:sz w:val="24"/>
          <w:szCs w:val="24"/>
        </w:rPr>
        <w:t xml:space="preserve"> транспортировки грузов</w:t>
      </w:r>
      <w:r w:rsidR="009576CE" w:rsidRPr="009576CE">
        <w:rPr>
          <w:rFonts w:ascii="Times New Roman" w:hAnsi="Times New Roman" w:cs="Times New Roman"/>
          <w:b w:val="0"/>
          <w:sz w:val="24"/>
          <w:szCs w:val="24"/>
        </w:rPr>
        <w:t>: учеб. пособие по курсу «Основы транспортно-экспедиционного обслуживан</w:t>
      </w:r>
      <w:r>
        <w:rPr>
          <w:rFonts w:ascii="Times New Roman" w:hAnsi="Times New Roman" w:cs="Times New Roman"/>
          <w:b w:val="0"/>
          <w:sz w:val="24"/>
          <w:szCs w:val="24"/>
        </w:rPr>
        <w:t>ия» для студ. спец. 240100 / С.</w:t>
      </w:r>
      <w:r w:rsidR="009576CE" w:rsidRPr="009576CE">
        <w:rPr>
          <w:rFonts w:ascii="Times New Roman" w:hAnsi="Times New Roman" w:cs="Times New Roman"/>
          <w:b w:val="0"/>
          <w:sz w:val="24"/>
          <w:szCs w:val="24"/>
        </w:rPr>
        <w:t xml:space="preserve">А. </w:t>
      </w:r>
      <w:r>
        <w:rPr>
          <w:rFonts w:ascii="Times New Roman" w:hAnsi="Times New Roman" w:cs="Times New Roman"/>
          <w:b w:val="0"/>
          <w:sz w:val="24"/>
          <w:szCs w:val="24"/>
        </w:rPr>
        <w:t>Гусев, В.</w:t>
      </w:r>
      <w:r w:rsidR="00972FEE">
        <w:rPr>
          <w:rFonts w:ascii="Times New Roman" w:hAnsi="Times New Roman" w:cs="Times New Roman"/>
          <w:b w:val="0"/>
          <w:sz w:val="24"/>
          <w:szCs w:val="24"/>
        </w:rPr>
        <w:t>Н. Клочков. – Саратов</w:t>
      </w:r>
      <w:r w:rsidR="009576CE" w:rsidRPr="009576CE">
        <w:rPr>
          <w:rFonts w:ascii="Times New Roman" w:hAnsi="Times New Roman" w:cs="Times New Roman"/>
          <w:b w:val="0"/>
          <w:sz w:val="24"/>
          <w:szCs w:val="24"/>
        </w:rPr>
        <w:t>: СГТУ, 2003. – 78 с.</w:t>
      </w:r>
    </w:p>
    <w:p w:rsidR="00EB0253" w:rsidRPr="00EB0253" w:rsidRDefault="00EB0253" w:rsidP="00D36051">
      <w:pPr>
        <w:pStyle w:val="ConsPlusTitle"/>
        <w:widowControl/>
        <w:numPr>
          <w:ilvl w:val="0"/>
          <w:numId w:val="34"/>
        </w:numPr>
        <w:tabs>
          <w:tab w:val="clear" w:pos="1965"/>
          <w:tab w:val="left" w:pos="1134"/>
        </w:tabs>
        <w:ind w:left="0" w:firstLine="709"/>
        <w:jc w:val="both"/>
        <w:outlineLvl w:val="0"/>
        <w:rPr>
          <w:rFonts w:ascii="Times New Roman" w:hAnsi="Times New Roman" w:cs="Times New Roman"/>
          <w:b w:val="0"/>
          <w:bCs w:val="0"/>
          <w:sz w:val="24"/>
          <w:szCs w:val="24"/>
        </w:rPr>
      </w:pPr>
      <w:r w:rsidRPr="00EB0253">
        <w:rPr>
          <w:rFonts w:ascii="Times New Roman" w:hAnsi="Times New Roman" w:cs="Times New Roman"/>
          <w:b w:val="0"/>
          <w:sz w:val="24"/>
          <w:szCs w:val="24"/>
        </w:rPr>
        <w:t>Загидулин, С.З. Основы транспортно-экспедиционного обслуживания: курс лекций. –</w:t>
      </w:r>
      <w:r>
        <w:rPr>
          <w:rFonts w:ascii="Times New Roman" w:hAnsi="Times New Roman" w:cs="Times New Roman"/>
          <w:b w:val="0"/>
          <w:sz w:val="24"/>
          <w:szCs w:val="24"/>
        </w:rPr>
        <w:t xml:space="preserve"> Набережные Челны: ИНЭКА</w:t>
      </w:r>
      <w:r w:rsidRPr="00EB0253">
        <w:rPr>
          <w:rFonts w:ascii="Times New Roman" w:hAnsi="Times New Roman" w:cs="Times New Roman"/>
          <w:b w:val="0"/>
          <w:sz w:val="24"/>
          <w:szCs w:val="24"/>
        </w:rPr>
        <w:t>, 2010. – 109 с.</w:t>
      </w:r>
    </w:p>
    <w:p w:rsidR="005C5AD4" w:rsidRPr="005C5AD4" w:rsidRDefault="005C5AD4" w:rsidP="00D36051">
      <w:pPr>
        <w:pStyle w:val="ConsPlusTitle"/>
        <w:widowControl/>
        <w:numPr>
          <w:ilvl w:val="0"/>
          <w:numId w:val="34"/>
        </w:numPr>
        <w:tabs>
          <w:tab w:val="clear" w:pos="1965"/>
          <w:tab w:val="left" w:pos="1134"/>
        </w:tabs>
        <w:ind w:left="0" w:firstLine="709"/>
        <w:jc w:val="both"/>
        <w:outlineLvl w:val="0"/>
        <w:rPr>
          <w:rFonts w:ascii="Times New Roman" w:hAnsi="Times New Roman" w:cs="Times New Roman"/>
          <w:b w:val="0"/>
          <w:bCs w:val="0"/>
          <w:sz w:val="24"/>
          <w:szCs w:val="24"/>
        </w:rPr>
      </w:pPr>
      <w:r w:rsidRPr="005C5AD4">
        <w:rPr>
          <w:rFonts w:ascii="Times New Roman" w:hAnsi="Times New Roman" w:cs="Times New Roman"/>
          <w:b w:val="0"/>
          <w:color w:val="000000"/>
          <w:sz w:val="24"/>
          <w:szCs w:val="24"/>
        </w:rPr>
        <w:t xml:space="preserve">Зеркалов Д.В., Тимощук Е.Н. Транспортно-экспедиторская деятельность. Учебное пособие. </w:t>
      </w:r>
      <w:r>
        <w:rPr>
          <w:rFonts w:ascii="Times New Roman" w:hAnsi="Times New Roman" w:cs="Times New Roman"/>
          <w:b w:val="0"/>
          <w:bCs w:val="0"/>
          <w:color w:val="000000"/>
          <w:sz w:val="24"/>
          <w:szCs w:val="24"/>
        </w:rPr>
        <w:t>– К.: Основа, 2009. –</w:t>
      </w:r>
      <w:r w:rsidRPr="005C5AD4">
        <w:rPr>
          <w:rFonts w:ascii="Times New Roman" w:hAnsi="Times New Roman" w:cs="Times New Roman"/>
          <w:b w:val="0"/>
          <w:bCs w:val="0"/>
          <w:color w:val="000000"/>
          <w:sz w:val="24"/>
          <w:szCs w:val="24"/>
        </w:rPr>
        <w:t xml:space="preserve"> 552 с.</w:t>
      </w:r>
    </w:p>
    <w:p w:rsidR="009576CE" w:rsidRDefault="009576CE" w:rsidP="00D36051">
      <w:pPr>
        <w:pStyle w:val="ConsPlusTitle"/>
        <w:widowControl/>
        <w:numPr>
          <w:ilvl w:val="0"/>
          <w:numId w:val="34"/>
        </w:numPr>
        <w:tabs>
          <w:tab w:val="clear" w:pos="1965"/>
          <w:tab w:val="left" w:pos="1134"/>
        </w:tabs>
        <w:ind w:left="0" w:firstLine="709"/>
        <w:jc w:val="both"/>
        <w:outlineLvl w:val="0"/>
        <w:rPr>
          <w:rFonts w:ascii="Times New Roman" w:hAnsi="Times New Roman" w:cs="Times New Roman"/>
          <w:b w:val="0"/>
          <w:bCs w:val="0"/>
          <w:sz w:val="24"/>
          <w:szCs w:val="24"/>
        </w:rPr>
      </w:pPr>
      <w:r w:rsidRPr="009576CE">
        <w:rPr>
          <w:rFonts w:ascii="Times New Roman" w:hAnsi="Times New Roman" w:cs="Times New Roman"/>
          <w:b w:val="0"/>
          <w:bCs w:val="0"/>
          <w:sz w:val="24"/>
          <w:szCs w:val="24"/>
        </w:rPr>
        <w:t>Иванкова Л.Н., Иванков А.Н., Комаров А.В. Сервис на транспорте: учебное пособие. – Иркутск: ИрГУПС, 2003.</w:t>
      </w:r>
    </w:p>
    <w:p w:rsidR="009576CE" w:rsidRPr="00375D06" w:rsidRDefault="009576CE" w:rsidP="00D36051">
      <w:pPr>
        <w:pStyle w:val="ConsPlusTitle"/>
        <w:widowControl/>
        <w:numPr>
          <w:ilvl w:val="0"/>
          <w:numId w:val="34"/>
        </w:numPr>
        <w:tabs>
          <w:tab w:val="clear" w:pos="1965"/>
          <w:tab w:val="left" w:pos="1134"/>
        </w:tabs>
        <w:ind w:left="0" w:firstLine="709"/>
        <w:jc w:val="both"/>
        <w:outlineLvl w:val="0"/>
        <w:rPr>
          <w:rFonts w:ascii="Times New Roman" w:hAnsi="Times New Roman" w:cs="Times New Roman"/>
          <w:b w:val="0"/>
          <w:bCs w:val="0"/>
          <w:sz w:val="24"/>
          <w:szCs w:val="24"/>
        </w:rPr>
      </w:pPr>
      <w:r w:rsidRPr="009576CE">
        <w:rPr>
          <w:rFonts w:ascii="Times New Roman" w:hAnsi="Times New Roman" w:cs="Times New Roman"/>
          <w:b w:val="0"/>
          <w:sz w:val="24"/>
          <w:szCs w:val="24"/>
        </w:rPr>
        <w:t>Инновационные механизмы транспортно-экспедиционного обслуживания: Учебно-методический комплекс /Авт.-сост. В.Г. Лунев. – СПб.: ИВЭСЭП, 2006. – 28</w:t>
      </w:r>
      <w:r w:rsidR="0062008F">
        <w:rPr>
          <w:rFonts w:ascii="Times New Roman" w:hAnsi="Times New Roman" w:cs="Times New Roman"/>
          <w:b w:val="0"/>
          <w:sz w:val="24"/>
          <w:szCs w:val="24"/>
        </w:rPr>
        <w:t xml:space="preserve"> </w:t>
      </w:r>
      <w:r w:rsidRPr="009576CE">
        <w:rPr>
          <w:rFonts w:ascii="Times New Roman" w:hAnsi="Times New Roman" w:cs="Times New Roman"/>
          <w:b w:val="0"/>
          <w:sz w:val="24"/>
          <w:szCs w:val="24"/>
        </w:rPr>
        <w:t>с.</w:t>
      </w:r>
    </w:p>
    <w:p w:rsidR="00375D06" w:rsidRPr="00375D06" w:rsidRDefault="00375D06" w:rsidP="00D36051">
      <w:pPr>
        <w:pStyle w:val="ConsPlusTitle"/>
        <w:widowControl/>
        <w:numPr>
          <w:ilvl w:val="0"/>
          <w:numId w:val="34"/>
        </w:numPr>
        <w:tabs>
          <w:tab w:val="clear" w:pos="1965"/>
          <w:tab w:val="left" w:pos="1134"/>
        </w:tabs>
        <w:ind w:left="0" w:firstLine="709"/>
        <w:jc w:val="both"/>
        <w:outlineLvl w:val="0"/>
        <w:rPr>
          <w:rFonts w:ascii="Times New Roman" w:hAnsi="Times New Roman" w:cs="Times New Roman"/>
          <w:b w:val="0"/>
          <w:bCs w:val="0"/>
          <w:sz w:val="24"/>
          <w:szCs w:val="24"/>
        </w:rPr>
      </w:pPr>
      <w:r w:rsidRPr="00375D06">
        <w:rPr>
          <w:rFonts w:ascii="Times New Roman" w:hAnsi="Times New Roman" w:cs="Times New Roman"/>
          <w:b w:val="0"/>
          <w:sz w:val="24"/>
          <w:szCs w:val="24"/>
        </w:rPr>
        <w:t xml:space="preserve">Керимов Б.А. Организация транспортно-экспедиционных работ: курс лекций, </w:t>
      </w:r>
      <w:r w:rsidRPr="00375D06">
        <w:rPr>
          <w:rStyle w:val="af0"/>
          <w:rFonts w:ascii="Times New Roman" w:hAnsi="Times New Roman"/>
          <w:sz w:val="24"/>
          <w:szCs w:val="24"/>
        </w:rPr>
        <w:t>Национальная академия авиации</w:t>
      </w:r>
      <w:r>
        <w:rPr>
          <w:rFonts w:ascii="Times New Roman" w:hAnsi="Times New Roman" w:cs="Times New Roman"/>
          <w:b w:val="0"/>
          <w:sz w:val="24"/>
          <w:szCs w:val="24"/>
        </w:rPr>
        <w:t>, 2005.</w:t>
      </w:r>
    </w:p>
    <w:p w:rsidR="0091329A" w:rsidRPr="0091329A" w:rsidRDefault="0091329A" w:rsidP="00D36051">
      <w:pPr>
        <w:pStyle w:val="ConsPlusTitle"/>
        <w:widowControl/>
        <w:numPr>
          <w:ilvl w:val="0"/>
          <w:numId w:val="34"/>
        </w:numPr>
        <w:tabs>
          <w:tab w:val="clear" w:pos="1965"/>
          <w:tab w:val="left" w:pos="1134"/>
        </w:tabs>
        <w:ind w:left="0" w:firstLine="709"/>
        <w:jc w:val="both"/>
        <w:outlineLvl w:val="0"/>
        <w:rPr>
          <w:rFonts w:ascii="Times New Roman" w:hAnsi="Times New Roman" w:cs="Times New Roman"/>
          <w:b w:val="0"/>
          <w:bCs w:val="0"/>
          <w:sz w:val="24"/>
          <w:szCs w:val="24"/>
        </w:rPr>
      </w:pPr>
      <w:r>
        <w:rPr>
          <w:rStyle w:val="af0"/>
          <w:rFonts w:ascii="Times New Roman" w:hAnsi="Times New Roman"/>
          <w:sz w:val="24"/>
          <w:szCs w:val="24"/>
        </w:rPr>
        <w:t>Кравченко Е.</w:t>
      </w:r>
      <w:r w:rsidRPr="002C33D0">
        <w:rPr>
          <w:rStyle w:val="af0"/>
          <w:rFonts w:ascii="Times New Roman" w:hAnsi="Times New Roman"/>
          <w:sz w:val="24"/>
          <w:szCs w:val="24"/>
        </w:rPr>
        <w:t>А.</w:t>
      </w:r>
      <w:r w:rsidRPr="002C33D0">
        <w:rPr>
          <w:rFonts w:ascii="Times New Roman" w:hAnsi="Times New Roman" w:cs="Times New Roman"/>
          <w:sz w:val="24"/>
          <w:szCs w:val="24"/>
        </w:rPr>
        <w:t>   </w:t>
      </w:r>
      <w:r w:rsidRPr="002C33D0">
        <w:rPr>
          <w:rStyle w:val="af0"/>
          <w:rFonts w:ascii="Times New Roman" w:hAnsi="Times New Roman"/>
          <w:sz w:val="24"/>
          <w:szCs w:val="24"/>
        </w:rPr>
        <w:t>Основы транспортно-экспедиционного обслуживания</w:t>
      </w:r>
      <w:r w:rsidRPr="002C33D0">
        <w:rPr>
          <w:rFonts w:ascii="Times New Roman" w:hAnsi="Times New Roman" w:cs="Times New Roman"/>
          <w:sz w:val="24"/>
          <w:szCs w:val="24"/>
        </w:rPr>
        <w:t xml:space="preserve">: </w:t>
      </w:r>
      <w:r w:rsidRPr="0091329A">
        <w:rPr>
          <w:rFonts w:ascii="Times New Roman" w:hAnsi="Times New Roman" w:cs="Times New Roman"/>
          <w:b w:val="0"/>
          <w:sz w:val="24"/>
          <w:szCs w:val="24"/>
        </w:rPr>
        <w:t>Монография. –</w:t>
      </w:r>
      <w:r>
        <w:rPr>
          <w:rFonts w:ascii="Times New Roman" w:hAnsi="Times New Roman" w:cs="Times New Roman"/>
          <w:b w:val="0"/>
          <w:sz w:val="24"/>
          <w:szCs w:val="24"/>
        </w:rPr>
        <w:t xml:space="preserve"> Краснодар</w:t>
      </w:r>
      <w:r w:rsidRPr="0091329A">
        <w:rPr>
          <w:rFonts w:ascii="Times New Roman" w:hAnsi="Times New Roman" w:cs="Times New Roman"/>
          <w:b w:val="0"/>
          <w:sz w:val="24"/>
          <w:szCs w:val="24"/>
        </w:rPr>
        <w:t>: ЦНТИ Краснодариздат, 2003. – 203 с.</w:t>
      </w:r>
    </w:p>
    <w:p w:rsidR="00C85B16" w:rsidRPr="00C85B16" w:rsidRDefault="00C85B16" w:rsidP="00D36051">
      <w:pPr>
        <w:pStyle w:val="ConsPlusTitle"/>
        <w:widowControl/>
        <w:numPr>
          <w:ilvl w:val="0"/>
          <w:numId w:val="34"/>
        </w:numPr>
        <w:tabs>
          <w:tab w:val="clear" w:pos="1965"/>
          <w:tab w:val="left" w:pos="1134"/>
        </w:tabs>
        <w:ind w:left="0" w:firstLine="709"/>
        <w:jc w:val="both"/>
        <w:outlineLvl w:val="0"/>
        <w:rPr>
          <w:rFonts w:ascii="Times New Roman" w:hAnsi="Times New Roman" w:cs="Times New Roman"/>
          <w:b w:val="0"/>
          <w:bCs w:val="0"/>
          <w:sz w:val="24"/>
          <w:szCs w:val="24"/>
        </w:rPr>
      </w:pPr>
      <w:r w:rsidRPr="00C85B16">
        <w:rPr>
          <w:rFonts w:ascii="Times New Roman" w:hAnsi="Times New Roman" w:cs="Times New Roman"/>
          <w:b w:val="0"/>
          <w:sz w:val="24"/>
          <w:szCs w:val="24"/>
        </w:rPr>
        <w:t xml:space="preserve">Левиков Г.А. </w:t>
      </w:r>
      <w:r w:rsidRPr="00C85B16">
        <w:rPr>
          <w:rFonts w:ascii="Times New Roman" w:hAnsi="Times New Roman" w:cs="Times New Roman"/>
          <w:b w:val="0"/>
          <w:snapToGrid w:val="0"/>
          <w:sz w:val="24"/>
          <w:szCs w:val="24"/>
          <w:lang w:eastAsia="en-US"/>
        </w:rPr>
        <w:t>Логистика, транспорт и экспедирование</w:t>
      </w:r>
      <w:r>
        <w:rPr>
          <w:rFonts w:ascii="Times New Roman" w:hAnsi="Times New Roman" w:cs="Times New Roman"/>
          <w:b w:val="0"/>
          <w:snapToGrid w:val="0"/>
          <w:sz w:val="24"/>
          <w:szCs w:val="24"/>
          <w:lang w:eastAsia="en-US"/>
        </w:rPr>
        <w:t xml:space="preserve">. </w:t>
      </w:r>
      <w:r w:rsidRPr="00C85B16">
        <w:rPr>
          <w:rFonts w:ascii="Times New Roman" w:hAnsi="Times New Roman" w:cs="Times New Roman"/>
          <w:b w:val="0"/>
          <w:snapToGrid w:val="0"/>
          <w:sz w:val="24"/>
          <w:szCs w:val="24"/>
          <w:lang w:eastAsia="en-US"/>
        </w:rPr>
        <w:t>Краткий словарь-справочник</w:t>
      </w:r>
      <w:r>
        <w:rPr>
          <w:rFonts w:ascii="Times New Roman" w:hAnsi="Times New Roman" w:cs="Times New Roman"/>
          <w:b w:val="0"/>
          <w:snapToGrid w:val="0"/>
          <w:sz w:val="24"/>
          <w:szCs w:val="24"/>
          <w:lang w:eastAsia="en-US"/>
        </w:rPr>
        <w:t xml:space="preserve">. – </w:t>
      </w:r>
      <w:r w:rsidRPr="00C85B16">
        <w:rPr>
          <w:rFonts w:ascii="Times New Roman" w:hAnsi="Times New Roman" w:cs="Times New Roman"/>
          <w:b w:val="0"/>
          <w:snapToGrid w:val="0"/>
          <w:sz w:val="24"/>
          <w:szCs w:val="24"/>
          <w:lang w:eastAsia="en-US"/>
        </w:rPr>
        <w:t>М.: ТрансЛит, 2008. – 224 с.</w:t>
      </w:r>
    </w:p>
    <w:p w:rsidR="00AA489C" w:rsidRPr="00AA489C" w:rsidRDefault="00AA489C" w:rsidP="00D36051">
      <w:pPr>
        <w:pStyle w:val="ConsPlusTitle"/>
        <w:widowControl/>
        <w:numPr>
          <w:ilvl w:val="0"/>
          <w:numId w:val="34"/>
        </w:numPr>
        <w:tabs>
          <w:tab w:val="clear" w:pos="1965"/>
          <w:tab w:val="left" w:pos="1134"/>
        </w:tabs>
        <w:ind w:left="0" w:firstLine="709"/>
        <w:jc w:val="both"/>
        <w:outlineLvl w:val="0"/>
        <w:rPr>
          <w:rFonts w:ascii="Times New Roman" w:hAnsi="Times New Roman" w:cs="Times New Roman"/>
          <w:b w:val="0"/>
          <w:bCs w:val="0"/>
          <w:sz w:val="24"/>
          <w:szCs w:val="24"/>
        </w:rPr>
      </w:pPr>
      <w:r w:rsidRPr="00AA489C">
        <w:rPr>
          <w:rFonts w:ascii="Times New Roman" w:hAnsi="Times New Roman" w:cs="Times New Roman"/>
          <w:b w:val="0"/>
          <w:sz w:val="24"/>
          <w:szCs w:val="24"/>
        </w:rPr>
        <w:t>Мавриченко В. Развивать транспортную экспедицию // Автом</w:t>
      </w:r>
      <w:r w:rsidR="004E3B07">
        <w:rPr>
          <w:rFonts w:ascii="Times New Roman" w:hAnsi="Times New Roman" w:cs="Times New Roman"/>
          <w:b w:val="0"/>
          <w:sz w:val="24"/>
          <w:szCs w:val="24"/>
        </w:rPr>
        <w:t>обильный</w:t>
      </w:r>
      <w:r w:rsidRPr="00AA489C">
        <w:rPr>
          <w:rFonts w:ascii="Times New Roman" w:hAnsi="Times New Roman" w:cs="Times New Roman"/>
          <w:b w:val="0"/>
          <w:sz w:val="24"/>
          <w:szCs w:val="24"/>
        </w:rPr>
        <w:t xml:space="preserve"> </w:t>
      </w:r>
      <w:r w:rsidR="004E3B07">
        <w:rPr>
          <w:rFonts w:ascii="Times New Roman" w:hAnsi="Times New Roman" w:cs="Times New Roman"/>
          <w:b w:val="0"/>
          <w:sz w:val="24"/>
          <w:szCs w:val="24"/>
        </w:rPr>
        <w:t>транспорт</w:t>
      </w:r>
      <w:r w:rsidR="008A4CF3">
        <w:rPr>
          <w:rFonts w:ascii="Times New Roman" w:hAnsi="Times New Roman" w:cs="Times New Roman"/>
          <w:b w:val="0"/>
          <w:sz w:val="24"/>
          <w:szCs w:val="24"/>
        </w:rPr>
        <w:t>. – 1994. – Вып. 3. – С. 10-</w:t>
      </w:r>
      <w:r w:rsidRPr="00AA489C">
        <w:rPr>
          <w:rFonts w:ascii="Times New Roman" w:hAnsi="Times New Roman" w:cs="Times New Roman"/>
          <w:b w:val="0"/>
          <w:sz w:val="24"/>
          <w:szCs w:val="24"/>
        </w:rPr>
        <w:t>12.</w:t>
      </w:r>
    </w:p>
    <w:p w:rsidR="00724B43" w:rsidRPr="004775E2" w:rsidRDefault="00724B43" w:rsidP="00D36051">
      <w:pPr>
        <w:pStyle w:val="ConsPlusTitle"/>
        <w:widowControl/>
        <w:numPr>
          <w:ilvl w:val="0"/>
          <w:numId w:val="34"/>
        </w:numPr>
        <w:tabs>
          <w:tab w:val="clear" w:pos="1965"/>
          <w:tab w:val="left" w:pos="1134"/>
        </w:tabs>
        <w:ind w:left="0" w:firstLine="709"/>
        <w:jc w:val="both"/>
        <w:outlineLvl w:val="0"/>
        <w:rPr>
          <w:rFonts w:ascii="Times New Roman" w:hAnsi="Times New Roman" w:cs="Times New Roman"/>
          <w:b w:val="0"/>
          <w:bCs w:val="0"/>
          <w:sz w:val="24"/>
          <w:szCs w:val="24"/>
        </w:rPr>
      </w:pPr>
      <w:r>
        <w:rPr>
          <w:rFonts w:ascii="Times New Roman" w:hAnsi="Times New Roman" w:cs="Times New Roman"/>
          <w:b w:val="0"/>
          <w:sz w:val="24"/>
          <w:szCs w:val="24"/>
        </w:rPr>
        <w:t>Мазуров В.И. Транспортно-</w:t>
      </w:r>
      <w:r w:rsidRPr="00724B43">
        <w:rPr>
          <w:rFonts w:ascii="Times New Roman" w:hAnsi="Times New Roman" w:cs="Times New Roman"/>
          <w:b w:val="0"/>
          <w:sz w:val="24"/>
          <w:szCs w:val="24"/>
        </w:rPr>
        <w:t>экспедиционное обслужи</w:t>
      </w:r>
      <w:r>
        <w:rPr>
          <w:rFonts w:ascii="Times New Roman" w:hAnsi="Times New Roman" w:cs="Times New Roman"/>
          <w:b w:val="0"/>
          <w:sz w:val="24"/>
          <w:szCs w:val="24"/>
        </w:rPr>
        <w:t>вание – состояние и перспективы</w:t>
      </w:r>
      <w:r w:rsidR="00D705F4">
        <w:rPr>
          <w:rFonts w:ascii="Times New Roman" w:hAnsi="Times New Roman" w:cs="Times New Roman"/>
          <w:b w:val="0"/>
          <w:sz w:val="24"/>
          <w:szCs w:val="24"/>
        </w:rPr>
        <w:t xml:space="preserve"> // Железнодорожный транспорт. – 1992. – №9. – С</w:t>
      </w:r>
      <w:r w:rsidRPr="00724B43">
        <w:rPr>
          <w:rFonts w:ascii="Times New Roman" w:hAnsi="Times New Roman" w:cs="Times New Roman"/>
          <w:b w:val="0"/>
          <w:sz w:val="24"/>
          <w:szCs w:val="24"/>
        </w:rPr>
        <w:t>. 17-20.</w:t>
      </w:r>
    </w:p>
    <w:p w:rsidR="004775E2" w:rsidRPr="004775E2" w:rsidRDefault="004775E2" w:rsidP="004775E2">
      <w:pPr>
        <w:pStyle w:val="ConsPlusTitle"/>
        <w:widowControl/>
        <w:numPr>
          <w:ilvl w:val="0"/>
          <w:numId w:val="34"/>
        </w:numPr>
        <w:tabs>
          <w:tab w:val="clear" w:pos="1965"/>
          <w:tab w:val="left" w:pos="1134"/>
        </w:tabs>
        <w:ind w:left="0" w:firstLine="709"/>
        <w:jc w:val="both"/>
        <w:outlineLvl w:val="0"/>
        <w:rPr>
          <w:rFonts w:ascii="Times New Roman" w:hAnsi="Times New Roman" w:cs="Times New Roman"/>
          <w:b w:val="0"/>
          <w:bCs w:val="0"/>
          <w:sz w:val="24"/>
          <w:szCs w:val="24"/>
        </w:rPr>
      </w:pPr>
      <w:r>
        <w:rPr>
          <w:rFonts w:ascii="Times New Roman" w:hAnsi="Times New Roman" w:cs="Times New Roman"/>
          <w:b w:val="0"/>
          <w:kern w:val="36"/>
          <w:sz w:val="24"/>
          <w:szCs w:val="24"/>
        </w:rPr>
        <w:t>Мельников А.Р</w:t>
      </w:r>
      <w:r w:rsidRPr="004775E2">
        <w:rPr>
          <w:rFonts w:ascii="Times New Roman" w:hAnsi="Times New Roman" w:cs="Times New Roman"/>
          <w:b w:val="0"/>
          <w:kern w:val="36"/>
          <w:sz w:val="24"/>
          <w:szCs w:val="24"/>
        </w:rPr>
        <w:t>. Совершенствование методического обеспечения транспортно-экспедиторского обслуживания смешанных перевозок гру</w:t>
      </w:r>
      <w:r w:rsidR="00010633">
        <w:rPr>
          <w:rFonts w:ascii="Times New Roman" w:hAnsi="Times New Roman" w:cs="Times New Roman"/>
          <w:b w:val="0"/>
          <w:kern w:val="36"/>
          <w:sz w:val="24"/>
          <w:szCs w:val="24"/>
        </w:rPr>
        <w:t>за</w:t>
      </w:r>
      <w:r>
        <w:rPr>
          <w:rFonts w:ascii="Times New Roman" w:hAnsi="Times New Roman" w:cs="Times New Roman"/>
          <w:b w:val="0"/>
          <w:kern w:val="36"/>
          <w:sz w:val="24"/>
          <w:szCs w:val="24"/>
        </w:rPr>
        <w:t xml:space="preserve">: Дис. ... канд. техн. наук – </w:t>
      </w:r>
      <w:r w:rsidRPr="004775E2">
        <w:rPr>
          <w:rFonts w:ascii="Times New Roman" w:hAnsi="Times New Roman" w:cs="Times New Roman"/>
          <w:b w:val="0"/>
          <w:kern w:val="36"/>
          <w:sz w:val="24"/>
          <w:szCs w:val="24"/>
        </w:rPr>
        <w:t>220 c.</w:t>
      </w:r>
    </w:p>
    <w:p w:rsidR="0083707B" w:rsidRDefault="0083707B" w:rsidP="00D36051">
      <w:pPr>
        <w:pStyle w:val="ConsPlusTitle"/>
        <w:widowControl/>
        <w:numPr>
          <w:ilvl w:val="0"/>
          <w:numId w:val="34"/>
        </w:numPr>
        <w:tabs>
          <w:tab w:val="clear" w:pos="1965"/>
          <w:tab w:val="left" w:pos="1134"/>
        </w:tabs>
        <w:ind w:left="0" w:firstLine="709"/>
        <w:jc w:val="both"/>
        <w:outlineLvl w:val="0"/>
        <w:rPr>
          <w:rFonts w:ascii="Times New Roman" w:hAnsi="Times New Roman" w:cs="Times New Roman"/>
          <w:b w:val="0"/>
          <w:bCs w:val="0"/>
          <w:sz w:val="24"/>
          <w:szCs w:val="24"/>
        </w:rPr>
      </w:pPr>
      <w:r>
        <w:rPr>
          <w:rFonts w:ascii="Times New Roman" w:hAnsi="Times New Roman" w:cs="Times New Roman"/>
          <w:b w:val="0"/>
          <w:bCs w:val="0"/>
          <w:sz w:val="24"/>
          <w:szCs w:val="24"/>
        </w:rPr>
        <w:t>Организация транспортно-экспедиционного обслуживания, 1983.</w:t>
      </w:r>
    </w:p>
    <w:p w:rsidR="0083707B" w:rsidRDefault="0083707B" w:rsidP="00D36051">
      <w:pPr>
        <w:pStyle w:val="ConsPlusTitle"/>
        <w:widowControl/>
        <w:numPr>
          <w:ilvl w:val="0"/>
          <w:numId w:val="34"/>
        </w:numPr>
        <w:tabs>
          <w:tab w:val="clear" w:pos="1965"/>
          <w:tab w:val="left" w:pos="1134"/>
        </w:tabs>
        <w:ind w:left="0" w:firstLine="709"/>
        <w:jc w:val="both"/>
        <w:outlineLvl w:val="0"/>
        <w:rPr>
          <w:rFonts w:ascii="Times New Roman" w:hAnsi="Times New Roman" w:cs="Times New Roman"/>
          <w:b w:val="0"/>
          <w:bCs w:val="0"/>
          <w:sz w:val="24"/>
          <w:szCs w:val="24"/>
        </w:rPr>
      </w:pPr>
      <w:r>
        <w:rPr>
          <w:rFonts w:ascii="Times New Roman" w:hAnsi="Times New Roman" w:cs="Times New Roman"/>
          <w:b w:val="0"/>
          <w:bCs w:val="0"/>
          <w:sz w:val="24"/>
          <w:szCs w:val="24"/>
        </w:rPr>
        <w:t>Организация транспортно-экспедиционного обслуживания предприятий и населения, 1964.</w:t>
      </w:r>
    </w:p>
    <w:p w:rsidR="009576CE" w:rsidRPr="009576CE" w:rsidRDefault="009576CE" w:rsidP="00D36051">
      <w:pPr>
        <w:pStyle w:val="ConsPlusTitle"/>
        <w:widowControl/>
        <w:numPr>
          <w:ilvl w:val="0"/>
          <w:numId w:val="34"/>
        </w:numPr>
        <w:tabs>
          <w:tab w:val="clear" w:pos="1965"/>
          <w:tab w:val="left" w:pos="1134"/>
        </w:tabs>
        <w:ind w:left="0" w:firstLine="709"/>
        <w:jc w:val="both"/>
        <w:outlineLvl w:val="0"/>
        <w:rPr>
          <w:rFonts w:ascii="Times New Roman" w:hAnsi="Times New Roman" w:cs="Times New Roman"/>
          <w:b w:val="0"/>
          <w:bCs w:val="0"/>
          <w:sz w:val="24"/>
          <w:szCs w:val="24"/>
        </w:rPr>
      </w:pPr>
      <w:r w:rsidRPr="009576CE">
        <w:rPr>
          <w:rFonts w:ascii="Times New Roman" w:hAnsi="Times New Roman" w:cs="Times New Roman"/>
          <w:b w:val="0"/>
          <w:sz w:val="24"/>
          <w:szCs w:val="24"/>
        </w:rPr>
        <w:t>Основы транспортно-экспедиционного обслуживания: Учебно-методический комплекс /Авт.-сост. В.Г. Лунев. – СПб.: ИВЭСЭП, 2007. – 30</w:t>
      </w:r>
      <w:r w:rsidR="00F81132">
        <w:rPr>
          <w:rFonts w:ascii="Times New Roman" w:hAnsi="Times New Roman" w:cs="Times New Roman"/>
          <w:b w:val="0"/>
          <w:sz w:val="24"/>
          <w:szCs w:val="24"/>
        </w:rPr>
        <w:t xml:space="preserve"> </w:t>
      </w:r>
      <w:r w:rsidRPr="009576CE">
        <w:rPr>
          <w:rFonts w:ascii="Times New Roman" w:hAnsi="Times New Roman" w:cs="Times New Roman"/>
          <w:b w:val="0"/>
          <w:sz w:val="24"/>
          <w:szCs w:val="24"/>
        </w:rPr>
        <w:t>с.</w:t>
      </w:r>
    </w:p>
    <w:p w:rsidR="009576CE" w:rsidRPr="006D659D" w:rsidRDefault="009576CE" w:rsidP="00D36051">
      <w:pPr>
        <w:numPr>
          <w:ilvl w:val="0"/>
          <w:numId w:val="34"/>
        </w:numPr>
        <w:shd w:val="clear" w:color="auto" w:fill="FFFFFF"/>
        <w:tabs>
          <w:tab w:val="clear" w:pos="1965"/>
          <w:tab w:val="left" w:pos="1134"/>
        </w:tabs>
        <w:autoSpaceDE w:val="0"/>
        <w:autoSpaceDN w:val="0"/>
        <w:adjustRightInd w:val="0"/>
        <w:ind w:left="0" w:firstLine="709"/>
        <w:jc w:val="both"/>
      </w:pPr>
      <w:r w:rsidRPr="006D659D">
        <w:t>Перепон В.П. Организация перевозок грузов: Учебник для техникумов и колледжей ж.-д. трансп</w:t>
      </w:r>
      <w:r w:rsidR="00565363">
        <w:t>. – М.: Маршрут, 2003</w:t>
      </w:r>
      <w:r w:rsidRPr="006D659D">
        <w:t>.</w:t>
      </w:r>
    </w:p>
    <w:p w:rsidR="009576CE" w:rsidRPr="00E20928" w:rsidRDefault="009576CE" w:rsidP="00D36051">
      <w:pPr>
        <w:pStyle w:val="ConsPlusTitle"/>
        <w:widowControl/>
        <w:numPr>
          <w:ilvl w:val="0"/>
          <w:numId w:val="34"/>
        </w:numPr>
        <w:tabs>
          <w:tab w:val="clear" w:pos="1965"/>
          <w:tab w:val="left" w:pos="1134"/>
        </w:tabs>
        <w:ind w:left="0" w:firstLine="709"/>
        <w:jc w:val="both"/>
        <w:outlineLvl w:val="0"/>
        <w:rPr>
          <w:rFonts w:ascii="Times New Roman" w:hAnsi="Times New Roman" w:cs="Times New Roman"/>
          <w:b w:val="0"/>
          <w:bCs w:val="0"/>
          <w:sz w:val="24"/>
          <w:szCs w:val="24"/>
        </w:rPr>
      </w:pPr>
      <w:r w:rsidRPr="009576CE">
        <w:rPr>
          <w:rFonts w:ascii="Times New Roman" w:hAnsi="Times New Roman" w:cs="Times New Roman"/>
          <w:b w:val="0"/>
          <w:bCs w:val="0"/>
          <w:sz w:val="24"/>
          <w:szCs w:val="24"/>
        </w:rPr>
        <w:t xml:space="preserve">Плужников К.И. Транспортно-экспедиционное обслуживание. Учебное пособие. – М.: АСМАП, 1996. </w:t>
      </w:r>
      <w:r w:rsidRPr="009576CE">
        <w:rPr>
          <w:rFonts w:ascii="Times New Roman" w:hAnsi="Times New Roman" w:cs="Times New Roman"/>
          <w:b w:val="0"/>
          <w:bCs w:val="0"/>
          <w:kern w:val="2"/>
          <w:sz w:val="24"/>
          <w:szCs w:val="24"/>
        </w:rPr>
        <w:t>– 349 с.</w:t>
      </w:r>
    </w:p>
    <w:p w:rsidR="00E20928" w:rsidRPr="00E20928" w:rsidRDefault="00E20928" w:rsidP="00D36051">
      <w:pPr>
        <w:pStyle w:val="ConsPlusTitle"/>
        <w:widowControl/>
        <w:numPr>
          <w:ilvl w:val="0"/>
          <w:numId w:val="34"/>
        </w:numPr>
        <w:tabs>
          <w:tab w:val="clear" w:pos="1965"/>
          <w:tab w:val="left" w:pos="1134"/>
        </w:tabs>
        <w:ind w:left="0" w:firstLine="709"/>
        <w:jc w:val="both"/>
        <w:outlineLvl w:val="0"/>
        <w:rPr>
          <w:rFonts w:ascii="Times New Roman" w:hAnsi="Times New Roman" w:cs="Times New Roman"/>
          <w:b w:val="0"/>
          <w:bCs w:val="0"/>
          <w:sz w:val="24"/>
          <w:szCs w:val="24"/>
        </w:rPr>
      </w:pPr>
      <w:r w:rsidRPr="00E20928">
        <w:rPr>
          <w:rFonts w:ascii="Times New Roman" w:hAnsi="Times New Roman" w:cs="Times New Roman"/>
          <w:b w:val="0"/>
          <w:sz w:val="24"/>
          <w:szCs w:val="24"/>
        </w:rPr>
        <w:t xml:space="preserve">Плужников К.И. Транспортно-экспедиторские операции. </w:t>
      </w:r>
      <w:r w:rsidR="00AC736F">
        <w:rPr>
          <w:rFonts w:ascii="Times New Roman" w:hAnsi="Times New Roman" w:cs="Times New Roman"/>
          <w:b w:val="0"/>
          <w:sz w:val="24"/>
          <w:szCs w:val="24"/>
        </w:rPr>
        <w:t xml:space="preserve">– </w:t>
      </w:r>
      <w:r w:rsidRPr="00E20928">
        <w:rPr>
          <w:rFonts w:ascii="Times New Roman" w:hAnsi="Times New Roman" w:cs="Times New Roman"/>
          <w:b w:val="0"/>
          <w:sz w:val="24"/>
          <w:szCs w:val="24"/>
        </w:rPr>
        <w:t>М.: АСМАП, 1997.</w:t>
      </w:r>
    </w:p>
    <w:p w:rsidR="009576CE" w:rsidRPr="009576CE" w:rsidRDefault="009576CE" w:rsidP="00D36051">
      <w:pPr>
        <w:pStyle w:val="ConsPlusTitle"/>
        <w:widowControl/>
        <w:numPr>
          <w:ilvl w:val="0"/>
          <w:numId w:val="34"/>
        </w:numPr>
        <w:tabs>
          <w:tab w:val="clear" w:pos="1965"/>
          <w:tab w:val="left" w:pos="1134"/>
        </w:tabs>
        <w:ind w:left="0" w:firstLine="709"/>
        <w:jc w:val="both"/>
        <w:outlineLvl w:val="0"/>
        <w:rPr>
          <w:rFonts w:ascii="Times New Roman" w:hAnsi="Times New Roman" w:cs="Times New Roman"/>
          <w:b w:val="0"/>
          <w:bCs w:val="0"/>
          <w:sz w:val="24"/>
          <w:szCs w:val="24"/>
        </w:rPr>
      </w:pPr>
      <w:r w:rsidRPr="009576CE">
        <w:rPr>
          <w:rFonts w:ascii="Times New Roman" w:hAnsi="Times New Roman" w:cs="Times New Roman"/>
          <w:b w:val="0"/>
          <w:bCs w:val="0"/>
          <w:sz w:val="24"/>
          <w:szCs w:val="24"/>
        </w:rPr>
        <w:t xml:space="preserve">Плужников К.И. Транспортное экспедирование. Учебник. – М.: «РосКонсультант», 1999. </w:t>
      </w:r>
      <w:r w:rsidRPr="009576CE">
        <w:rPr>
          <w:rFonts w:ascii="Times New Roman" w:hAnsi="Times New Roman" w:cs="Times New Roman"/>
          <w:b w:val="0"/>
          <w:bCs w:val="0"/>
          <w:kern w:val="2"/>
          <w:sz w:val="24"/>
          <w:szCs w:val="24"/>
        </w:rPr>
        <w:t>– 576 с.</w:t>
      </w:r>
    </w:p>
    <w:p w:rsidR="009576CE" w:rsidRPr="00386496" w:rsidRDefault="00DD4131" w:rsidP="00D36051">
      <w:pPr>
        <w:pStyle w:val="ConsPlusTitle"/>
        <w:widowControl/>
        <w:numPr>
          <w:ilvl w:val="0"/>
          <w:numId w:val="34"/>
        </w:numPr>
        <w:tabs>
          <w:tab w:val="clear" w:pos="1965"/>
          <w:tab w:val="left" w:pos="1134"/>
        </w:tabs>
        <w:ind w:left="0" w:firstLine="709"/>
        <w:jc w:val="both"/>
        <w:outlineLvl w:val="0"/>
        <w:rPr>
          <w:rFonts w:ascii="Times New Roman" w:hAnsi="Times New Roman" w:cs="Times New Roman"/>
          <w:b w:val="0"/>
          <w:bCs w:val="0"/>
          <w:sz w:val="24"/>
          <w:szCs w:val="24"/>
        </w:rPr>
      </w:pPr>
      <w:r>
        <w:rPr>
          <w:rFonts w:ascii="Times New Roman" w:hAnsi="Times New Roman" w:cs="Times New Roman"/>
          <w:b w:val="0"/>
          <w:sz w:val="24"/>
          <w:szCs w:val="24"/>
        </w:rPr>
        <w:t>Плужников К.И., Чунтомова Ю.А.</w:t>
      </w:r>
      <w:r w:rsidR="009576CE" w:rsidRPr="009576CE">
        <w:rPr>
          <w:rFonts w:ascii="Times New Roman" w:hAnsi="Times New Roman" w:cs="Times New Roman"/>
          <w:b w:val="0"/>
          <w:sz w:val="24"/>
          <w:szCs w:val="24"/>
        </w:rPr>
        <w:t xml:space="preserve"> Транспортное экспе</w:t>
      </w:r>
      <w:r w:rsidR="00483DE3">
        <w:rPr>
          <w:rFonts w:ascii="Times New Roman" w:hAnsi="Times New Roman" w:cs="Times New Roman"/>
          <w:b w:val="0"/>
          <w:sz w:val="24"/>
          <w:szCs w:val="24"/>
        </w:rPr>
        <w:t>дирование. – М.:ТРАНСЛИТ, 2006</w:t>
      </w:r>
      <w:r w:rsidR="009576CE" w:rsidRPr="009576CE">
        <w:rPr>
          <w:rFonts w:ascii="Times New Roman" w:hAnsi="Times New Roman" w:cs="Times New Roman"/>
          <w:b w:val="0"/>
          <w:sz w:val="24"/>
          <w:szCs w:val="24"/>
        </w:rPr>
        <w:t>. – 528 с.</w:t>
      </w:r>
    </w:p>
    <w:p w:rsidR="00386496" w:rsidRPr="00386496" w:rsidRDefault="00386496" w:rsidP="00D36051">
      <w:pPr>
        <w:pStyle w:val="ConsPlusTitle"/>
        <w:widowControl/>
        <w:numPr>
          <w:ilvl w:val="0"/>
          <w:numId w:val="34"/>
        </w:numPr>
        <w:tabs>
          <w:tab w:val="clear" w:pos="1965"/>
          <w:tab w:val="left" w:pos="1134"/>
        </w:tabs>
        <w:ind w:left="0" w:firstLine="709"/>
        <w:jc w:val="both"/>
        <w:outlineLvl w:val="0"/>
        <w:rPr>
          <w:rFonts w:ascii="Times New Roman" w:hAnsi="Times New Roman" w:cs="Times New Roman"/>
          <w:b w:val="0"/>
          <w:bCs w:val="0"/>
          <w:sz w:val="24"/>
          <w:szCs w:val="24"/>
        </w:rPr>
      </w:pPr>
      <w:r w:rsidRPr="00386496">
        <w:rPr>
          <w:rFonts w:ascii="Times New Roman" w:hAnsi="Times New Roman" w:cs="Times New Roman"/>
          <w:b w:val="0"/>
          <w:sz w:val="24"/>
          <w:szCs w:val="24"/>
        </w:rPr>
        <w:t>Ревуцкая Т.В. Партнерство перевозчика и экспедитора – миф или реальность? // Логистика: проблемы и решен</w:t>
      </w:r>
      <w:r w:rsidR="00374AA6">
        <w:rPr>
          <w:rFonts w:ascii="Times New Roman" w:hAnsi="Times New Roman" w:cs="Times New Roman"/>
          <w:b w:val="0"/>
          <w:sz w:val="24"/>
          <w:szCs w:val="24"/>
        </w:rPr>
        <w:t>ия. – 2007. – Вып. 2. – С. 48-</w:t>
      </w:r>
      <w:r w:rsidRPr="00386496">
        <w:rPr>
          <w:rFonts w:ascii="Times New Roman" w:hAnsi="Times New Roman" w:cs="Times New Roman"/>
          <w:b w:val="0"/>
          <w:sz w:val="24"/>
          <w:szCs w:val="24"/>
        </w:rPr>
        <w:t>53.</w:t>
      </w:r>
    </w:p>
    <w:p w:rsidR="009576CE" w:rsidRPr="009576CE" w:rsidRDefault="00427F54" w:rsidP="00D36051">
      <w:pPr>
        <w:pStyle w:val="ConsPlusTitle"/>
        <w:widowControl/>
        <w:numPr>
          <w:ilvl w:val="0"/>
          <w:numId w:val="34"/>
        </w:numPr>
        <w:tabs>
          <w:tab w:val="clear" w:pos="1965"/>
          <w:tab w:val="left" w:pos="1134"/>
        </w:tabs>
        <w:ind w:left="0" w:firstLine="709"/>
        <w:jc w:val="both"/>
        <w:outlineLvl w:val="0"/>
        <w:rPr>
          <w:rFonts w:ascii="Times New Roman" w:hAnsi="Times New Roman" w:cs="Times New Roman"/>
          <w:b w:val="0"/>
          <w:bCs w:val="0"/>
          <w:sz w:val="24"/>
          <w:szCs w:val="24"/>
        </w:rPr>
      </w:pPr>
      <w:r>
        <w:rPr>
          <w:rFonts w:ascii="Times New Roman" w:hAnsi="Times New Roman" w:cs="Times New Roman"/>
          <w:b w:val="0"/>
          <w:snapToGrid w:val="0"/>
          <w:sz w:val="24"/>
          <w:szCs w:val="24"/>
          <w:lang w:eastAsia="en-US"/>
        </w:rPr>
        <w:t>Сервис на транспорте</w:t>
      </w:r>
      <w:r w:rsidR="009576CE" w:rsidRPr="009576CE">
        <w:rPr>
          <w:rFonts w:ascii="Times New Roman" w:hAnsi="Times New Roman" w:cs="Times New Roman"/>
          <w:b w:val="0"/>
          <w:sz w:val="24"/>
          <w:szCs w:val="24"/>
        </w:rPr>
        <w:t xml:space="preserve">: </w:t>
      </w:r>
      <w:r w:rsidR="009576CE" w:rsidRPr="009576CE">
        <w:rPr>
          <w:rFonts w:ascii="Times New Roman" w:hAnsi="Times New Roman" w:cs="Times New Roman"/>
          <w:b w:val="0"/>
          <w:snapToGrid w:val="0"/>
          <w:sz w:val="24"/>
          <w:szCs w:val="24"/>
          <w:lang w:eastAsia="en-US"/>
        </w:rPr>
        <w:t>Учеб. пособие для студ. высш. учеб. заведений / В.М. Николаш</w:t>
      </w:r>
      <w:r w:rsidR="00933E6E">
        <w:rPr>
          <w:rFonts w:ascii="Times New Roman" w:hAnsi="Times New Roman" w:cs="Times New Roman"/>
          <w:b w:val="0"/>
          <w:snapToGrid w:val="0"/>
          <w:sz w:val="24"/>
          <w:szCs w:val="24"/>
          <w:lang w:eastAsia="en-US"/>
        </w:rPr>
        <w:t>ин, Н.А. Зудилин, А.С. Синицына</w:t>
      </w:r>
      <w:r w:rsidR="009576CE" w:rsidRPr="009576CE">
        <w:rPr>
          <w:rFonts w:ascii="Times New Roman" w:hAnsi="Times New Roman" w:cs="Times New Roman"/>
          <w:b w:val="0"/>
          <w:snapToGrid w:val="0"/>
          <w:sz w:val="24"/>
          <w:szCs w:val="24"/>
          <w:lang w:eastAsia="en-US"/>
        </w:rPr>
        <w:t xml:space="preserve"> и др.; Под ред. В.М. Николашина. – М.: Издательский цен</w:t>
      </w:r>
      <w:r w:rsidR="00933E6E">
        <w:rPr>
          <w:rFonts w:ascii="Times New Roman" w:hAnsi="Times New Roman" w:cs="Times New Roman"/>
          <w:b w:val="0"/>
          <w:snapToGrid w:val="0"/>
          <w:sz w:val="24"/>
          <w:szCs w:val="24"/>
          <w:lang w:eastAsia="en-US"/>
        </w:rPr>
        <w:t>тр «Академия», 2004. – 272 с</w:t>
      </w:r>
      <w:r w:rsidR="009576CE" w:rsidRPr="009576CE">
        <w:rPr>
          <w:rFonts w:ascii="Times New Roman" w:hAnsi="Times New Roman" w:cs="Times New Roman"/>
          <w:b w:val="0"/>
          <w:snapToGrid w:val="0"/>
          <w:sz w:val="24"/>
          <w:szCs w:val="24"/>
          <w:lang w:eastAsia="en-US"/>
        </w:rPr>
        <w:t>.</w:t>
      </w:r>
    </w:p>
    <w:p w:rsidR="009576CE" w:rsidRDefault="009576CE" w:rsidP="00D36051">
      <w:pPr>
        <w:pStyle w:val="ConsPlusTitle"/>
        <w:widowControl/>
        <w:numPr>
          <w:ilvl w:val="0"/>
          <w:numId w:val="34"/>
        </w:numPr>
        <w:tabs>
          <w:tab w:val="clear" w:pos="1965"/>
          <w:tab w:val="left" w:pos="1134"/>
        </w:tabs>
        <w:ind w:left="0" w:firstLine="709"/>
        <w:jc w:val="both"/>
        <w:outlineLvl w:val="0"/>
        <w:rPr>
          <w:rFonts w:ascii="Times New Roman" w:hAnsi="Times New Roman" w:cs="Times New Roman"/>
          <w:b w:val="0"/>
          <w:bCs w:val="0"/>
          <w:sz w:val="24"/>
          <w:szCs w:val="24"/>
        </w:rPr>
      </w:pPr>
      <w:r w:rsidRPr="009576CE">
        <w:rPr>
          <w:rFonts w:ascii="Times New Roman" w:hAnsi="Times New Roman" w:cs="Times New Roman"/>
          <w:b w:val="0"/>
          <w:bCs w:val="0"/>
          <w:sz w:val="24"/>
          <w:szCs w:val="24"/>
        </w:rPr>
        <w:t>Скала В.И. Транспортная экспедиция. –</w:t>
      </w:r>
      <w:r w:rsidRPr="009576CE">
        <w:rPr>
          <w:rFonts w:ascii="Times New Roman" w:hAnsi="Times New Roman" w:cs="Times New Roman"/>
          <w:b w:val="0"/>
          <w:bCs w:val="0"/>
          <w:sz w:val="24"/>
          <w:szCs w:val="24"/>
          <w:lang w:val="ru-MD"/>
        </w:rPr>
        <w:t xml:space="preserve"> </w:t>
      </w:r>
      <w:r w:rsidRPr="009576CE">
        <w:rPr>
          <w:rFonts w:ascii="Times New Roman" w:hAnsi="Times New Roman" w:cs="Times New Roman"/>
          <w:b w:val="0"/>
          <w:bCs w:val="0"/>
          <w:sz w:val="24"/>
          <w:szCs w:val="24"/>
        </w:rPr>
        <w:t>Алматы</w:t>
      </w:r>
      <w:r w:rsidRPr="009576CE">
        <w:rPr>
          <w:rFonts w:ascii="Times New Roman" w:hAnsi="Times New Roman" w:cs="Times New Roman"/>
          <w:b w:val="0"/>
          <w:bCs w:val="0"/>
          <w:sz w:val="24"/>
          <w:szCs w:val="24"/>
          <w:lang w:val="ru-MD"/>
        </w:rPr>
        <w:t xml:space="preserve">: </w:t>
      </w:r>
      <w:r w:rsidRPr="009576CE">
        <w:rPr>
          <w:rFonts w:ascii="Times New Roman" w:hAnsi="Times New Roman" w:cs="Times New Roman"/>
          <w:b w:val="0"/>
          <w:bCs w:val="0"/>
          <w:sz w:val="24"/>
          <w:szCs w:val="24"/>
          <w:lang w:val="en-US"/>
        </w:rPr>
        <w:t>LEM</w:t>
      </w:r>
      <w:r w:rsidRPr="009576CE">
        <w:rPr>
          <w:rFonts w:ascii="Times New Roman" w:hAnsi="Times New Roman" w:cs="Times New Roman"/>
          <w:b w:val="0"/>
          <w:bCs w:val="0"/>
          <w:sz w:val="24"/>
          <w:szCs w:val="24"/>
        </w:rPr>
        <w:t>. –</w:t>
      </w:r>
      <w:r w:rsidRPr="009576CE">
        <w:rPr>
          <w:rFonts w:ascii="Times New Roman" w:hAnsi="Times New Roman" w:cs="Times New Roman"/>
          <w:b w:val="0"/>
          <w:bCs w:val="0"/>
          <w:sz w:val="24"/>
          <w:szCs w:val="24"/>
          <w:lang w:val="ru-MD"/>
        </w:rPr>
        <w:t xml:space="preserve"> 2008. – 316 </w:t>
      </w:r>
      <w:r w:rsidRPr="009576CE">
        <w:rPr>
          <w:rFonts w:ascii="Times New Roman" w:hAnsi="Times New Roman" w:cs="Times New Roman"/>
          <w:b w:val="0"/>
          <w:bCs w:val="0"/>
          <w:sz w:val="24"/>
          <w:szCs w:val="24"/>
          <w:lang w:val="en-US"/>
        </w:rPr>
        <w:t>c</w:t>
      </w:r>
      <w:r w:rsidRPr="009576CE">
        <w:rPr>
          <w:rFonts w:ascii="Times New Roman" w:hAnsi="Times New Roman" w:cs="Times New Roman"/>
          <w:b w:val="0"/>
          <w:bCs w:val="0"/>
          <w:sz w:val="24"/>
          <w:szCs w:val="24"/>
        </w:rPr>
        <w:t>.</w:t>
      </w:r>
    </w:p>
    <w:p w:rsidR="0091329A" w:rsidRPr="0091329A" w:rsidRDefault="0091329A" w:rsidP="0091329A">
      <w:pPr>
        <w:pStyle w:val="ConsPlusTitle"/>
        <w:widowControl/>
        <w:numPr>
          <w:ilvl w:val="0"/>
          <w:numId w:val="34"/>
        </w:numPr>
        <w:tabs>
          <w:tab w:val="clear" w:pos="1965"/>
          <w:tab w:val="left" w:pos="1134"/>
        </w:tabs>
        <w:ind w:left="0" w:firstLine="709"/>
        <w:jc w:val="both"/>
        <w:outlineLvl w:val="0"/>
        <w:rPr>
          <w:rFonts w:ascii="Times New Roman" w:hAnsi="Times New Roman" w:cs="Times New Roman"/>
          <w:b w:val="0"/>
          <w:bCs w:val="0"/>
          <w:sz w:val="24"/>
          <w:szCs w:val="24"/>
        </w:rPr>
      </w:pPr>
      <w:r w:rsidRPr="0091329A">
        <w:rPr>
          <w:rStyle w:val="af0"/>
          <w:rFonts w:ascii="Times New Roman" w:hAnsi="Times New Roman"/>
          <w:sz w:val="24"/>
          <w:szCs w:val="24"/>
        </w:rPr>
        <w:t>Степанов А.А., Горин В.С.</w:t>
      </w:r>
      <w:r w:rsidRPr="002C33D0">
        <w:rPr>
          <w:rFonts w:ascii="Times New Roman" w:hAnsi="Times New Roman"/>
          <w:sz w:val="24"/>
          <w:szCs w:val="24"/>
        </w:rPr>
        <w:t xml:space="preserve"> </w:t>
      </w:r>
      <w:r w:rsidRPr="0091329A">
        <w:rPr>
          <w:rFonts w:ascii="Times New Roman" w:hAnsi="Times New Roman"/>
          <w:b w:val="0"/>
          <w:sz w:val="24"/>
          <w:szCs w:val="24"/>
        </w:rPr>
        <w:t>Концептуальные основы транспортно-экспедиционного обслуживания бизнеса и н</w:t>
      </w:r>
      <w:r>
        <w:rPr>
          <w:rFonts w:ascii="Times New Roman" w:hAnsi="Times New Roman"/>
          <w:b w:val="0"/>
          <w:sz w:val="24"/>
          <w:szCs w:val="24"/>
        </w:rPr>
        <w:t>аселения</w:t>
      </w:r>
      <w:r w:rsidRPr="0091329A">
        <w:rPr>
          <w:rFonts w:ascii="Times New Roman" w:hAnsi="Times New Roman"/>
          <w:b w:val="0"/>
          <w:sz w:val="24"/>
          <w:szCs w:val="24"/>
        </w:rPr>
        <w:t xml:space="preserve"> // Вестник транспорта. – 2009. – </w:t>
      </w:r>
      <w:r>
        <w:rPr>
          <w:rFonts w:ascii="Times New Roman" w:hAnsi="Times New Roman"/>
          <w:b w:val="0"/>
          <w:sz w:val="24"/>
          <w:szCs w:val="24"/>
        </w:rPr>
        <w:t xml:space="preserve">     </w:t>
      </w:r>
      <w:r w:rsidR="0062008F">
        <w:rPr>
          <w:rFonts w:ascii="Times New Roman" w:hAnsi="Times New Roman"/>
          <w:b w:val="0"/>
          <w:sz w:val="24"/>
          <w:szCs w:val="24"/>
        </w:rPr>
        <w:t xml:space="preserve">№ 11. – </w:t>
      </w:r>
      <w:r w:rsidRPr="0091329A">
        <w:rPr>
          <w:rFonts w:ascii="Times New Roman" w:hAnsi="Times New Roman"/>
          <w:b w:val="0"/>
          <w:sz w:val="24"/>
          <w:szCs w:val="24"/>
        </w:rPr>
        <w:t>С. 17-20, 25-26.</w:t>
      </w:r>
    </w:p>
    <w:p w:rsidR="00E41155" w:rsidRPr="00E41155" w:rsidRDefault="009F3DA5" w:rsidP="00D36051">
      <w:pPr>
        <w:pStyle w:val="ConsPlusTitle"/>
        <w:widowControl/>
        <w:numPr>
          <w:ilvl w:val="0"/>
          <w:numId w:val="34"/>
        </w:numPr>
        <w:tabs>
          <w:tab w:val="clear" w:pos="1965"/>
          <w:tab w:val="left" w:pos="1134"/>
        </w:tabs>
        <w:ind w:left="0" w:firstLine="709"/>
        <w:jc w:val="both"/>
        <w:outlineLvl w:val="0"/>
        <w:rPr>
          <w:rFonts w:ascii="Times New Roman" w:hAnsi="Times New Roman" w:cs="Times New Roman"/>
          <w:b w:val="0"/>
          <w:bCs w:val="0"/>
          <w:sz w:val="24"/>
          <w:szCs w:val="24"/>
        </w:rPr>
      </w:pPr>
      <w:r>
        <w:rPr>
          <w:rFonts w:ascii="Times New Roman" w:hAnsi="Times New Roman" w:cs="Times New Roman"/>
          <w:b w:val="0"/>
          <w:sz w:val="24"/>
          <w:szCs w:val="24"/>
        </w:rPr>
        <w:t>Тарханова Н.</w:t>
      </w:r>
      <w:r w:rsidR="00E41155" w:rsidRPr="00E41155">
        <w:rPr>
          <w:rFonts w:ascii="Times New Roman" w:hAnsi="Times New Roman" w:cs="Times New Roman"/>
          <w:b w:val="0"/>
          <w:sz w:val="24"/>
          <w:szCs w:val="24"/>
        </w:rPr>
        <w:t>В. Основы транспортно-экспедиционного обслуживания: конспект л</w:t>
      </w:r>
      <w:r w:rsidR="00AB095E">
        <w:rPr>
          <w:rFonts w:ascii="Times New Roman" w:hAnsi="Times New Roman" w:cs="Times New Roman"/>
          <w:b w:val="0"/>
          <w:sz w:val="24"/>
          <w:szCs w:val="24"/>
        </w:rPr>
        <w:t>екций для специальности 240100</w:t>
      </w:r>
      <w:r w:rsidR="009D4B8A">
        <w:rPr>
          <w:rFonts w:ascii="Times New Roman" w:hAnsi="Times New Roman" w:cs="Times New Roman"/>
          <w:b w:val="0"/>
          <w:sz w:val="24"/>
          <w:szCs w:val="24"/>
        </w:rPr>
        <w:t>.</w:t>
      </w:r>
      <w:r w:rsidR="00E41155" w:rsidRPr="00E41155">
        <w:rPr>
          <w:rFonts w:ascii="Times New Roman" w:hAnsi="Times New Roman" w:cs="Times New Roman"/>
          <w:b w:val="0"/>
          <w:sz w:val="24"/>
          <w:szCs w:val="24"/>
        </w:rPr>
        <w:t xml:space="preserve"> – Иркутск: Изд-во ИрГТУ, </w:t>
      </w:r>
      <w:r w:rsidR="00E41155" w:rsidRPr="00E41155">
        <w:rPr>
          <w:rStyle w:val="af0"/>
          <w:rFonts w:ascii="Times New Roman" w:hAnsi="Times New Roman"/>
          <w:sz w:val="24"/>
          <w:szCs w:val="24"/>
        </w:rPr>
        <w:t>2005</w:t>
      </w:r>
      <w:r w:rsidR="00E41155" w:rsidRPr="00E41155">
        <w:rPr>
          <w:rFonts w:ascii="Times New Roman" w:hAnsi="Times New Roman" w:cs="Times New Roman"/>
          <w:b w:val="0"/>
          <w:sz w:val="24"/>
          <w:szCs w:val="24"/>
        </w:rPr>
        <w:t>. – 43 с.</w:t>
      </w:r>
    </w:p>
    <w:p w:rsidR="001F532D" w:rsidRDefault="001F532D" w:rsidP="00D36051">
      <w:pPr>
        <w:pStyle w:val="ConsPlusTitle"/>
        <w:widowControl/>
        <w:numPr>
          <w:ilvl w:val="0"/>
          <w:numId w:val="34"/>
        </w:numPr>
        <w:tabs>
          <w:tab w:val="clear" w:pos="1965"/>
          <w:tab w:val="left" w:pos="1134"/>
        </w:tabs>
        <w:ind w:left="0" w:firstLine="709"/>
        <w:jc w:val="both"/>
        <w:outlineLvl w:val="0"/>
        <w:rPr>
          <w:rFonts w:ascii="Times New Roman" w:hAnsi="Times New Roman" w:cs="Times New Roman"/>
          <w:b w:val="0"/>
          <w:bCs w:val="0"/>
          <w:sz w:val="24"/>
          <w:szCs w:val="24"/>
        </w:rPr>
      </w:pPr>
      <w:r>
        <w:rPr>
          <w:rFonts w:ascii="Times New Roman" w:hAnsi="Times New Roman" w:cs="Times New Roman"/>
          <w:b w:val="0"/>
          <w:bCs w:val="0"/>
          <w:sz w:val="24"/>
          <w:szCs w:val="24"/>
        </w:rPr>
        <w:t xml:space="preserve">Терминология смешанных перевозок </w:t>
      </w:r>
      <w:r w:rsidRPr="001F532D">
        <w:rPr>
          <w:rFonts w:ascii="Times New Roman" w:hAnsi="Times New Roman" w:cs="Times New Roman"/>
          <w:b w:val="0"/>
          <w:bCs w:val="0"/>
          <w:sz w:val="24"/>
          <w:szCs w:val="24"/>
        </w:rPr>
        <w:t xml:space="preserve">// </w:t>
      </w:r>
      <w:r>
        <w:rPr>
          <w:rFonts w:ascii="Times New Roman" w:hAnsi="Times New Roman" w:cs="Times New Roman"/>
          <w:b w:val="0"/>
          <w:bCs w:val="0"/>
          <w:sz w:val="24"/>
          <w:szCs w:val="24"/>
        </w:rPr>
        <w:t>Железнодорож</w:t>
      </w:r>
      <w:r w:rsidR="00C83A70">
        <w:rPr>
          <w:rFonts w:ascii="Times New Roman" w:hAnsi="Times New Roman" w:cs="Times New Roman"/>
          <w:b w:val="0"/>
          <w:bCs w:val="0"/>
          <w:sz w:val="24"/>
          <w:szCs w:val="24"/>
        </w:rPr>
        <w:t>ный транспорт. – 1996. - №9. – С</w:t>
      </w:r>
      <w:r>
        <w:rPr>
          <w:rFonts w:ascii="Times New Roman" w:hAnsi="Times New Roman" w:cs="Times New Roman"/>
          <w:b w:val="0"/>
          <w:bCs w:val="0"/>
          <w:sz w:val="24"/>
          <w:szCs w:val="24"/>
        </w:rPr>
        <w:t>.</w:t>
      </w:r>
      <w:r w:rsidR="00C83A70">
        <w:rPr>
          <w:rFonts w:ascii="Times New Roman" w:hAnsi="Times New Roman" w:cs="Times New Roman"/>
          <w:b w:val="0"/>
          <w:bCs w:val="0"/>
          <w:sz w:val="24"/>
          <w:szCs w:val="24"/>
        </w:rPr>
        <w:t xml:space="preserve"> </w:t>
      </w:r>
      <w:r>
        <w:rPr>
          <w:rFonts w:ascii="Times New Roman" w:hAnsi="Times New Roman" w:cs="Times New Roman"/>
          <w:b w:val="0"/>
          <w:bCs w:val="0"/>
          <w:sz w:val="24"/>
          <w:szCs w:val="24"/>
        </w:rPr>
        <w:t>30-31.</w:t>
      </w:r>
    </w:p>
    <w:p w:rsidR="009576CE" w:rsidRDefault="009576CE" w:rsidP="00D36051">
      <w:pPr>
        <w:pStyle w:val="ConsPlusTitle"/>
        <w:widowControl/>
        <w:numPr>
          <w:ilvl w:val="0"/>
          <w:numId w:val="34"/>
        </w:numPr>
        <w:tabs>
          <w:tab w:val="clear" w:pos="1965"/>
          <w:tab w:val="left" w:pos="1134"/>
        </w:tabs>
        <w:ind w:left="0" w:firstLine="709"/>
        <w:jc w:val="both"/>
        <w:outlineLvl w:val="0"/>
        <w:rPr>
          <w:rFonts w:ascii="Times New Roman" w:hAnsi="Times New Roman" w:cs="Times New Roman"/>
          <w:b w:val="0"/>
          <w:bCs w:val="0"/>
          <w:sz w:val="24"/>
          <w:szCs w:val="24"/>
        </w:rPr>
      </w:pPr>
      <w:r w:rsidRPr="009576CE">
        <w:rPr>
          <w:rFonts w:ascii="Times New Roman" w:hAnsi="Times New Roman" w:cs="Times New Roman"/>
          <w:b w:val="0"/>
          <w:bCs w:val="0"/>
          <w:sz w:val="24"/>
          <w:szCs w:val="24"/>
        </w:rPr>
        <w:t>Транспортно-экспедиционная деятельность / под ред. Брухис Г.Е. – М.,</w:t>
      </w:r>
      <w:r w:rsidRPr="009576CE">
        <w:rPr>
          <w:rFonts w:ascii="Times New Roman" w:hAnsi="Times New Roman" w:cs="Times New Roman"/>
        </w:rPr>
        <w:t xml:space="preserve"> </w:t>
      </w:r>
      <w:r w:rsidRPr="009576CE">
        <w:rPr>
          <w:rFonts w:ascii="Times New Roman" w:hAnsi="Times New Roman" w:cs="Times New Roman"/>
          <w:b w:val="0"/>
          <w:bCs w:val="0"/>
          <w:sz w:val="24"/>
          <w:szCs w:val="24"/>
        </w:rPr>
        <w:t>1987.</w:t>
      </w:r>
    </w:p>
    <w:p w:rsidR="00EE6C7E" w:rsidRDefault="00EE6C7E" w:rsidP="00D36051">
      <w:pPr>
        <w:pStyle w:val="ConsPlusTitle"/>
        <w:widowControl/>
        <w:numPr>
          <w:ilvl w:val="0"/>
          <w:numId w:val="34"/>
        </w:numPr>
        <w:tabs>
          <w:tab w:val="clear" w:pos="1965"/>
          <w:tab w:val="left" w:pos="1134"/>
        </w:tabs>
        <w:ind w:left="0" w:firstLine="709"/>
        <w:jc w:val="both"/>
        <w:outlineLvl w:val="0"/>
        <w:rPr>
          <w:rFonts w:ascii="Times New Roman" w:hAnsi="Times New Roman" w:cs="Times New Roman"/>
          <w:b w:val="0"/>
          <w:bCs w:val="0"/>
          <w:sz w:val="24"/>
          <w:szCs w:val="24"/>
        </w:rPr>
      </w:pPr>
      <w:r>
        <w:rPr>
          <w:rFonts w:ascii="Times New Roman" w:hAnsi="Times New Roman" w:cs="Times New Roman"/>
          <w:b w:val="0"/>
          <w:bCs w:val="0"/>
          <w:sz w:val="24"/>
          <w:szCs w:val="24"/>
        </w:rPr>
        <w:t>Транспортно-экспедиционное обслуживание в крупных транспортных узлах, 1978.</w:t>
      </w:r>
    </w:p>
    <w:p w:rsidR="009576CE" w:rsidRDefault="009576CE" w:rsidP="00D36051">
      <w:pPr>
        <w:pStyle w:val="ConsPlusTitle"/>
        <w:widowControl/>
        <w:numPr>
          <w:ilvl w:val="0"/>
          <w:numId w:val="34"/>
        </w:numPr>
        <w:tabs>
          <w:tab w:val="clear" w:pos="1965"/>
          <w:tab w:val="left" w:pos="1134"/>
        </w:tabs>
        <w:ind w:left="0" w:firstLine="709"/>
        <w:jc w:val="both"/>
        <w:outlineLvl w:val="0"/>
        <w:rPr>
          <w:rFonts w:ascii="Times New Roman" w:hAnsi="Times New Roman" w:cs="Times New Roman"/>
          <w:b w:val="0"/>
          <w:bCs w:val="0"/>
          <w:sz w:val="24"/>
          <w:szCs w:val="24"/>
        </w:rPr>
      </w:pPr>
      <w:r>
        <w:rPr>
          <w:rFonts w:ascii="Times New Roman" w:hAnsi="Times New Roman" w:cs="Times New Roman"/>
          <w:b w:val="0"/>
          <w:bCs w:val="0"/>
          <w:sz w:val="24"/>
          <w:szCs w:val="24"/>
        </w:rPr>
        <w:t>Федеральный закон РФ от 30.06.2003 № 87-ФЗ «О транспортно</w:t>
      </w:r>
      <w:r w:rsidR="00C35DC5">
        <w:rPr>
          <w:rFonts w:ascii="Times New Roman" w:hAnsi="Times New Roman" w:cs="Times New Roman"/>
          <w:b w:val="0"/>
          <w:bCs w:val="0"/>
          <w:sz w:val="24"/>
          <w:szCs w:val="24"/>
        </w:rPr>
        <w:t>-экспедиционной деятельности»</w:t>
      </w:r>
      <w:r>
        <w:rPr>
          <w:rFonts w:ascii="Times New Roman" w:hAnsi="Times New Roman" w:cs="Times New Roman"/>
          <w:b w:val="0"/>
          <w:bCs w:val="0"/>
          <w:sz w:val="24"/>
          <w:szCs w:val="24"/>
        </w:rPr>
        <w:t>.</w:t>
      </w:r>
    </w:p>
    <w:p w:rsidR="009576CE" w:rsidRPr="00E43EC1" w:rsidRDefault="00567E75" w:rsidP="00D36051">
      <w:pPr>
        <w:pStyle w:val="ConsPlusTitle"/>
        <w:widowControl/>
        <w:numPr>
          <w:ilvl w:val="0"/>
          <w:numId w:val="34"/>
        </w:numPr>
        <w:tabs>
          <w:tab w:val="clear" w:pos="1965"/>
          <w:tab w:val="left" w:pos="1134"/>
        </w:tabs>
        <w:ind w:left="0" w:firstLine="709"/>
        <w:jc w:val="both"/>
        <w:outlineLvl w:val="0"/>
        <w:rPr>
          <w:rFonts w:ascii="Times New Roman" w:hAnsi="Times New Roman" w:cs="Times New Roman"/>
          <w:b w:val="0"/>
          <w:bCs w:val="0"/>
          <w:sz w:val="24"/>
          <w:szCs w:val="24"/>
        </w:rPr>
      </w:pPr>
      <w:r>
        <w:rPr>
          <w:rFonts w:ascii="Times New Roman" w:hAnsi="Times New Roman" w:cs="Times New Roman"/>
          <w:b w:val="0"/>
          <w:color w:val="000000"/>
          <w:sz w:val="24"/>
          <w:szCs w:val="24"/>
        </w:rPr>
        <w:t>Фролов</w:t>
      </w:r>
      <w:r w:rsidR="00032514">
        <w:rPr>
          <w:rFonts w:ascii="Times New Roman" w:hAnsi="Times New Roman" w:cs="Times New Roman"/>
          <w:b w:val="0"/>
          <w:color w:val="000000"/>
          <w:sz w:val="24"/>
          <w:szCs w:val="24"/>
        </w:rPr>
        <w:t>а</w:t>
      </w:r>
      <w:r>
        <w:rPr>
          <w:rFonts w:ascii="Times New Roman" w:hAnsi="Times New Roman" w:cs="Times New Roman"/>
          <w:b w:val="0"/>
          <w:color w:val="000000"/>
          <w:sz w:val="24"/>
          <w:szCs w:val="24"/>
        </w:rPr>
        <w:t xml:space="preserve"> Б</w:t>
      </w:r>
      <w:r w:rsidR="009576CE" w:rsidRPr="009576CE">
        <w:rPr>
          <w:rFonts w:ascii="Times New Roman" w:hAnsi="Times New Roman" w:cs="Times New Roman"/>
          <w:b w:val="0"/>
          <w:color w:val="000000"/>
          <w:sz w:val="24"/>
          <w:szCs w:val="24"/>
        </w:rPr>
        <w:t>.А., Усов Г.А. Складское хозяйство и транспортно-экспедиционное дело.</w:t>
      </w:r>
      <w:r w:rsidR="004451CE">
        <w:rPr>
          <w:rFonts w:ascii="Times New Roman" w:hAnsi="Times New Roman" w:cs="Times New Roman"/>
          <w:b w:val="0"/>
          <w:color w:val="000000"/>
          <w:sz w:val="24"/>
          <w:szCs w:val="24"/>
        </w:rPr>
        <w:t xml:space="preserve"> – М.: Издательство «Транспорт», 1981</w:t>
      </w:r>
      <w:r w:rsidR="00FF08B6">
        <w:rPr>
          <w:rFonts w:ascii="Times New Roman" w:hAnsi="Times New Roman" w:cs="Times New Roman"/>
          <w:b w:val="0"/>
          <w:color w:val="000000"/>
          <w:sz w:val="24"/>
          <w:szCs w:val="24"/>
        </w:rPr>
        <w:t>.</w:t>
      </w:r>
      <w:r w:rsidR="004451CE">
        <w:rPr>
          <w:rFonts w:ascii="Times New Roman" w:hAnsi="Times New Roman" w:cs="Times New Roman"/>
          <w:b w:val="0"/>
          <w:color w:val="000000"/>
          <w:sz w:val="24"/>
          <w:szCs w:val="24"/>
        </w:rPr>
        <w:t xml:space="preserve"> – 263</w:t>
      </w:r>
      <w:r w:rsidR="009576CE" w:rsidRPr="009576CE">
        <w:rPr>
          <w:rFonts w:ascii="Times New Roman" w:hAnsi="Times New Roman" w:cs="Times New Roman"/>
          <w:b w:val="0"/>
          <w:color w:val="000000"/>
          <w:sz w:val="24"/>
          <w:szCs w:val="24"/>
        </w:rPr>
        <w:t xml:space="preserve"> с.</w:t>
      </w:r>
    </w:p>
    <w:p w:rsidR="00E43EC1" w:rsidRPr="003A436E" w:rsidRDefault="001949D9" w:rsidP="00D36051">
      <w:pPr>
        <w:pStyle w:val="ConsPlusTitle"/>
        <w:widowControl/>
        <w:numPr>
          <w:ilvl w:val="0"/>
          <w:numId w:val="34"/>
        </w:numPr>
        <w:tabs>
          <w:tab w:val="clear" w:pos="1965"/>
          <w:tab w:val="left" w:pos="1134"/>
        </w:tabs>
        <w:ind w:left="0" w:firstLine="709"/>
        <w:jc w:val="both"/>
        <w:outlineLvl w:val="0"/>
        <w:rPr>
          <w:rFonts w:ascii="Times New Roman" w:hAnsi="Times New Roman" w:cs="Times New Roman"/>
          <w:b w:val="0"/>
          <w:bCs w:val="0"/>
          <w:sz w:val="24"/>
          <w:szCs w:val="24"/>
        </w:rPr>
      </w:pPr>
      <w:r>
        <w:rPr>
          <w:rFonts w:ascii="Times New Roman" w:hAnsi="Times New Roman" w:cs="Times New Roman"/>
          <w:b w:val="0"/>
          <w:color w:val="000000"/>
          <w:sz w:val="24"/>
          <w:szCs w:val="24"/>
        </w:rPr>
        <w:t>Шишков В.И., Пи</w:t>
      </w:r>
      <w:r w:rsidR="00E43EC1">
        <w:rPr>
          <w:rFonts w:ascii="Times New Roman" w:hAnsi="Times New Roman" w:cs="Times New Roman"/>
          <w:b w:val="0"/>
          <w:color w:val="000000"/>
          <w:sz w:val="24"/>
          <w:szCs w:val="24"/>
        </w:rPr>
        <w:t>ньковецкий С.У. Совершенствование транспортно-экспедиционного обслуживания предприятий, 1977.</w:t>
      </w:r>
    </w:p>
    <w:p w:rsidR="003A436E" w:rsidRPr="002F2303" w:rsidRDefault="003A436E" w:rsidP="00D36051">
      <w:pPr>
        <w:pStyle w:val="ConsPlusTitle"/>
        <w:widowControl/>
        <w:numPr>
          <w:ilvl w:val="0"/>
          <w:numId w:val="34"/>
        </w:numPr>
        <w:tabs>
          <w:tab w:val="clear" w:pos="1965"/>
          <w:tab w:val="left" w:pos="1134"/>
        </w:tabs>
        <w:ind w:left="0" w:firstLine="709"/>
        <w:jc w:val="both"/>
        <w:outlineLvl w:val="0"/>
        <w:rPr>
          <w:rFonts w:ascii="Times New Roman" w:hAnsi="Times New Roman" w:cs="Times New Roman"/>
          <w:b w:val="0"/>
          <w:bCs w:val="0"/>
          <w:sz w:val="24"/>
          <w:szCs w:val="24"/>
        </w:rPr>
      </w:pPr>
      <w:r w:rsidRPr="003A436E">
        <w:rPr>
          <w:rFonts w:ascii="Times New Roman" w:hAnsi="Times New Roman" w:cs="Times New Roman"/>
          <w:b w:val="0"/>
          <w:sz w:val="24"/>
          <w:szCs w:val="24"/>
        </w:rPr>
        <w:t>TRANSMARKET – Международное справочное издание по транспорту и транспортному экспедированию / Под ред. В.В.</w:t>
      </w:r>
      <w:r w:rsidR="00AB095E">
        <w:rPr>
          <w:rFonts w:ascii="Times New Roman" w:hAnsi="Times New Roman" w:cs="Times New Roman"/>
          <w:b w:val="0"/>
          <w:sz w:val="24"/>
          <w:szCs w:val="24"/>
        </w:rPr>
        <w:t xml:space="preserve"> </w:t>
      </w:r>
      <w:r w:rsidRPr="003A436E">
        <w:rPr>
          <w:rFonts w:ascii="Times New Roman" w:hAnsi="Times New Roman" w:cs="Times New Roman"/>
          <w:b w:val="0"/>
          <w:sz w:val="24"/>
          <w:szCs w:val="24"/>
        </w:rPr>
        <w:t>Друт. – Одесса: Сантекс, 2004.</w:t>
      </w:r>
    </w:p>
    <w:p w:rsidR="0091329A" w:rsidRPr="003A436E" w:rsidRDefault="0091329A" w:rsidP="002F2303">
      <w:pPr>
        <w:pStyle w:val="ConsPlusTitle"/>
        <w:widowControl/>
        <w:tabs>
          <w:tab w:val="left" w:pos="1134"/>
        </w:tabs>
        <w:ind w:left="709"/>
        <w:jc w:val="both"/>
        <w:outlineLvl w:val="0"/>
        <w:rPr>
          <w:rFonts w:ascii="Times New Roman" w:hAnsi="Times New Roman" w:cs="Times New Roman"/>
          <w:b w:val="0"/>
          <w:bCs w:val="0"/>
          <w:sz w:val="24"/>
          <w:szCs w:val="24"/>
        </w:rPr>
      </w:pPr>
    </w:p>
    <w:p w:rsidR="006C1968" w:rsidRPr="00360047" w:rsidRDefault="006C1968" w:rsidP="00A57915">
      <w:pPr>
        <w:pStyle w:val="ConsPlusTitle"/>
        <w:widowControl/>
        <w:tabs>
          <w:tab w:val="left" w:pos="1134"/>
        </w:tabs>
        <w:ind w:firstLine="709"/>
        <w:jc w:val="both"/>
        <w:outlineLvl w:val="0"/>
        <w:rPr>
          <w:rFonts w:ascii="Times New Roman" w:hAnsi="Times New Roman" w:cs="Times New Roman"/>
          <w:bCs w:val="0"/>
          <w:sz w:val="24"/>
          <w:szCs w:val="24"/>
        </w:rPr>
      </w:pPr>
      <w:r w:rsidRPr="00360047">
        <w:rPr>
          <w:rFonts w:ascii="Times New Roman" w:hAnsi="Times New Roman" w:cs="Times New Roman"/>
          <w:bCs w:val="0"/>
          <w:sz w:val="24"/>
          <w:szCs w:val="24"/>
        </w:rPr>
        <w:t>Тема «</w:t>
      </w:r>
      <w:r>
        <w:rPr>
          <w:rFonts w:ascii="Times New Roman" w:hAnsi="Times New Roman" w:cs="Times New Roman"/>
          <w:bCs w:val="0"/>
          <w:sz w:val="24"/>
          <w:szCs w:val="24"/>
        </w:rPr>
        <w:t xml:space="preserve">Перевозки в </w:t>
      </w:r>
      <w:r w:rsidRPr="00360047">
        <w:rPr>
          <w:rFonts w:ascii="Times New Roman" w:hAnsi="Times New Roman" w:cs="Times New Roman"/>
          <w:bCs w:val="0"/>
          <w:sz w:val="24"/>
          <w:szCs w:val="24"/>
        </w:rPr>
        <w:t>контейнерах</w:t>
      </w:r>
      <w:r>
        <w:rPr>
          <w:rFonts w:ascii="Times New Roman" w:hAnsi="Times New Roman" w:cs="Times New Roman"/>
          <w:bCs w:val="0"/>
          <w:sz w:val="24"/>
          <w:szCs w:val="24"/>
        </w:rPr>
        <w:t xml:space="preserve"> – сегмент </w:t>
      </w:r>
      <w:r w:rsidRPr="003B3C4F">
        <w:rPr>
          <w:rFonts w:ascii="Times New Roman" w:hAnsi="Times New Roman" w:cs="Times New Roman"/>
          <w:sz w:val="24"/>
          <w:szCs w:val="24"/>
        </w:rPr>
        <w:t>области для транспортно-экспедиционного обслуживания</w:t>
      </w:r>
      <w:r w:rsidRPr="00360047">
        <w:rPr>
          <w:rFonts w:ascii="Times New Roman" w:hAnsi="Times New Roman" w:cs="Times New Roman"/>
          <w:bCs w:val="0"/>
          <w:sz w:val="24"/>
          <w:szCs w:val="24"/>
        </w:rPr>
        <w:t>»</w:t>
      </w:r>
    </w:p>
    <w:p w:rsidR="00F721DD" w:rsidRPr="00F721DD" w:rsidRDefault="00F721DD" w:rsidP="00D36051">
      <w:pPr>
        <w:pStyle w:val="ConsPlusTitle"/>
        <w:widowControl/>
        <w:numPr>
          <w:ilvl w:val="6"/>
          <w:numId w:val="34"/>
        </w:numPr>
        <w:tabs>
          <w:tab w:val="clear" w:pos="5400"/>
          <w:tab w:val="left" w:pos="1134"/>
        </w:tabs>
        <w:ind w:left="0" w:firstLine="709"/>
        <w:jc w:val="both"/>
        <w:outlineLvl w:val="0"/>
        <w:rPr>
          <w:rFonts w:ascii="Times New Roman" w:hAnsi="Times New Roman" w:cs="Times New Roman"/>
          <w:b w:val="0"/>
          <w:bCs w:val="0"/>
          <w:sz w:val="24"/>
          <w:szCs w:val="24"/>
        </w:rPr>
      </w:pPr>
      <w:r w:rsidRPr="00F721DD">
        <w:rPr>
          <w:rFonts w:ascii="Times New Roman" w:hAnsi="Times New Roman" w:cs="Times New Roman"/>
          <w:b w:val="0"/>
          <w:sz w:val="24"/>
          <w:szCs w:val="24"/>
        </w:rPr>
        <w:t>Козырь С.А. Повышение эффективности транспортного процесса перевозок контейнеров при транспортно-экспедици</w:t>
      </w:r>
      <w:r w:rsidR="00643379">
        <w:rPr>
          <w:rFonts w:ascii="Times New Roman" w:hAnsi="Times New Roman" w:cs="Times New Roman"/>
          <w:b w:val="0"/>
          <w:sz w:val="24"/>
          <w:szCs w:val="24"/>
        </w:rPr>
        <w:t xml:space="preserve">онном обслуживании: </w:t>
      </w:r>
      <w:r w:rsidR="00643379" w:rsidRPr="002F2303">
        <w:rPr>
          <w:rFonts w:ascii="Times New Roman" w:hAnsi="Times New Roman" w:cs="Times New Roman"/>
          <w:b w:val="0"/>
          <w:kern w:val="36"/>
          <w:sz w:val="24"/>
          <w:szCs w:val="24"/>
        </w:rPr>
        <w:t xml:space="preserve">Дис. </w:t>
      </w:r>
      <w:r w:rsidR="00643379">
        <w:rPr>
          <w:rFonts w:ascii="Times New Roman" w:hAnsi="Times New Roman" w:cs="Times New Roman"/>
          <w:b w:val="0"/>
          <w:kern w:val="36"/>
          <w:sz w:val="24"/>
          <w:szCs w:val="24"/>
        </w:rPr>
        <w:t xml:space="preserve">... канд. </w:t>
      </w:r>
      <w:r w:rsidR="00643379">
        <w:rPr>
          <w:rFonts w:ascii="Times New Roman" w:hAnsi="Times New Roman" w:cs="Times New Roman"/>
          <w:b w:val="0"/>
          <w:sz w:val="24"/>
          <w:szCs w:val="24"/>
        </w:rPr>
        <w:t>экон. наук</w:t>
      </w:r>
      <w:r w:rsidRPr="00F721DD">
        <w:rPr>
          <w:rFonts w:ascii="Times New Roman" w:hAnsi="Times New Roman" w:cs="Times New Roman"/>
          <w:b w:val="0"/>
          <w:sz w:val="24"/>
          <w:szCs w:val="24"/>
        </w:rPr>
        <w:t>. – К.: Киев. ин-т инженер</w:t>
      </w:r>
      <w:r w:rsidR="00192680">
        <w:rPr>
          <w:rFonts w:ascii="Times New Roman" w:hAnsi="Times New Roman" w:cs="Times New Roman"/>
          <w:b w:val="0"/>
          <w:sz w:val="24"/>
          <w:szCs w:val="24"/>
        </w:rPr>
        <w:t>ов гражд. авиации, 1993.</w:t>
      </w:r>
    </w:p>
    <w:p w:rsidR="009C5D08" w:rsidRPr="00F721DD" w:rsidRDefault="009C5D08" w:rsidP="00D36051">
      <w:pPr>
        <w:pStyle w:val="ConsPlusTitle"/>
        <w:widowControl/>
        <w:numPr>
          <w:ilvl w:val="6"/>
          <w:numId w:val="34"/>
        </w:numPr>
        <w:tabs>
          <w:tab w:val="clear" w:pos="5400"/>
          <w:tab w:val="left" w:pos="1134"/>
        </w:tabs>
        <w:ind w:left="0" w:firstLine="709"/>
        <w:jc w:val="both"/>
        <w:outlineLvl w:val="0"/>
        <w:rPr>
          <w:rFonts w:ascii="Times New Roman" w:hAnsi="Times New Roman" w:cs="Times New Roman"/>
          <w:b w:val="0"/>
          <w:bCs w:val="0"/>
          <w:sz w:val="24"/>
          <w:szCs w:val="24"/>
        </w:rPr>
      </w:pPr>
      <w:r>
        <w:rPr>
          <w:rFonts w:ascii="Times New Roman" w:hAnsi="Times New Roman" w:cs="Times New Roman"/>
          <w:b w:val="0"/>
          <w:sz w:val="24"/>
          <w:szCs w:val="24"/>
        </w:rPr>
        <w:t>Матюшин Л.</w:t>
      </w:r>
      <w:r w:rsidRPr="006F09F3">
        <w:rPr>
          <w:rFonts w:ascii="Times New Roman" w:hAnsi="Times New Roman" w:cs="Times New Roman"/>
          <w:b w:val="0"/>
          <w:sz w:val="24"/>
          <w:szCs w:val="24"/>
        </w:rPr>
        <w:t>Н., Б</w:t>
      </w:r>
      <w:r>
        <w:rPr>
          <w:rFonts w:ascii="Times New Roman" w:hAnsi="Times New Roman" w:cs="Times New Roman"/>
          <w:b w:val="0"/>
          <w:sz w:val="24"/>
          <w:szCs w:val="24"/>
        </w:rPr>
        <w:t>аскаков П.</w:t>
      </w:r>
      <w:r w:rsidRPr="006F09F3">
        <w:rPr>
          <w:rFonts w:ascii="Times New Roman" w:hAnsi="Times New Roman" w:cs="Times New Roman"/>
          <w:b w:val="0"/>
          <w:sz w:val="24"/>
          <w:szCs w:val="24"/>
        </w:rPr>
        <w:t xml:space="preserve">В. Контейнерные и контрейлерные </w:t>
      </w:r>
      <w:r w:rsidR="004775E2">
        <w:rPr>
          <w:rFonts w:ascii="Times New Roman" w:hAnsi="Times New Roman" w:cs="Times New Roman"/>
          <w:b w:val="0"/>
          <w:sz w:val="24"/>
          <w:szCs w:val="24"/>
        </w:rPr>
        <w:t>перевозки грузов: справочник</w:t>
      </w:r>
      <w:r w:rsidRPr="006F09F3">
        <w:rPr>
          <w:rFonts w:ascii="Times New Roman" w:hAnsi="Times New Roman" w:cs="Times New Roman"/>
          <w:b w:val="0"/>
          <w:sz w:val="24"/>
          <w:szCs w:val="24"/>
        </w:rPr>
        <w:t xml:space="preserve">; под общ. </w:t>
      </w:r>
      <w:r>
        <w:rPr>
          <w:rFonts w:ascii="Times New Roman" w:hAnsi="Times New Roman" w:cs="Times New Roman"/>
          <w:b w:val="0"/>
          <w:sz w:val="24"/>
          <w:szCs w:val="24"/>
        </w:rPr>
        <w:t>ред. к.т.н. Л.Н. Матюшина. – М.</w:t>
      </w:r>
      <w:r w:rsidRPr="006F09F3">
        <w:rPr>
          <w:rFonts w:ascii="Times New Roman" w:hAnsi="Times New Roman" w:cs="Times New Roman"/>
          <w:b w:val="0"/>
          <w:sz w:val="24"/>
          <w:szCs w:val="24"/>
        </w:rPr>
        <w:t>: Интеграция, 2009. – 222 с.</w:t>
      </w:r>
    </w:p>
    <w:p w:rsidR="000F571B" w:rsidRPr="000F571B" w:rsidRDefault="000F571B" w:rsidP="00D36051">
      <w:pPr>
        <w:pStyle w:val="ConsPlusTitle"/>
        <w:widowControl/>
        <w:numPr>
          <w:ilvl w:val="6"/>
          <w:numId w:val="34"/>
        </w:numPr>
        <w:tabs>
          <w:tab w:val="clear" w:pos="5400"/>
          <w:tab w:val="left" w:pos="1134"/>
        </w:tabs>
        <w:ind w:left="0" w:firstLine="709"/>
        <w:jc w:val="both"/>
        <w:outlineLvl w:val="0"/>
        <w:rPr>
          <w:rStyle w:val="news-date-time1"/>
          <w:rFonts w:ascii="Times New Roman" w:hAnsi="Times New Roman" w:cs="Times New Roman"/>
          <w:color w:val="auto"/>
          <w:sz w:val="24"/>
          <w:szCs w:val="24"/>
        </w:rPr>
      </w:pPr>
      <w:r w:rsidRPr="000F571B">
        <w:rPr>
          <w:rFonts w:ascii="Times New Roman" w:hAnsi="Times New Roman" w:cs="Times New Roman"/>
          <w:b w:val="0"/>
          <w:bCs w:val="0"/>
          <w:sz w:val="24"/>
          <w:szCs w:val="24"/>
        </w:rPr>
        <w:t xml:space="preserve">Новогодний подарок Трансконтейнера </w:t>
      </w:r>
      <w:r w:rsidRPr="000F571B">
        <w:rPr>
          <w:rFonts w:ascii="Times New Roman" w:hAnsi="Times New Roman" w:cs="Times New Roman"/>
          <w:b w:val="0"/>
          <w:sz w:val="24"/>
          <w:szCs w:val="24"/>
        </w:rPr>
        <w:t>21.12.2007</w:t>
      </w:r>
      <w:r w:rsidR="0034097F">
        <w:rPr>
          <w:rFonts w:ascii="Times New Roman" w:hAnsi="Times New Roman" w:cs="Times New Roman"/>
          <w:sz w:val="24"/>
          <w:szCs w:val="24"/>
        </w:rPr>
        <w:t xml:space="preserve"> </w:t>
      </w:r>
      <w:r w:rsidR="00C367FF">
        <w:rPr>
          <w:rFonts w:ascii="Times New Roman" w:hAnsi="Times New Roman" w:cs="Times New Roman"/>
          <w:sz w:val="24"/>
          <w:szCs w:val="24"/>
        </w:rPr>
        <w:t xml:space="preserve">– </w:t>
      </w:r>
      <w:r w:rsidRPr="006D20B0">
        <w:rPr>
          <w:rFonts w:ascii="Times New Roman" w:hAnsi="Times New Roman" w:cs="Times New Roman"/>
          <w:b w:val="0"/>
          <w:sz w:val="24"/>
          <w:szCs w:val="24"/>
        </w:rPr>
        <w:t>http://www.infranews.ru/?object=news&amp;id=2586&amp;catid=3</w:t>
      </w:r>
      <w:r w:rsidRPr="000F571B">
        <w:rPr>
          <w:rFonts w:ascii="Times New Roman" w:hAnsi="Times New Roman" w:cs="Times New Roman"/>
          <w:b w:val="0"/>
          <w:sz w:val="24"/>
          <w:szCs w:val="24"/>
        </w:rPr>
        <w:t>.</w:t>
      </w:r>
    </w:p>
    <w:p w:rsidR="000F571B" w:rsidRPr="007205B6" w:rsidRDefault="000F571B" w:rsidP="00D36051">
      <w:pPr>
        <w:pStyle w:val="ConsPlusTitle"/>
        <w:widowControl/>
        <w:numPr>
          <w:ilvl w:val="6"/>
          <w:numId w:val="34"/>
        </w:numPr>
        <w:tabs>
          <w:tab w:val="clear" w:pos="5400"/>
          <w:tab w:val="left" w:pos="1134"/>
        </w:tabs>
        <w:ind w:left="0" w:firstLine="709"/>
        <w:jc w:val="both"/>
        <w:outlineLvl w:val="0"/>
        <w:rPr>
          <w:rStyle w:val="news-date-time1"/>
          <w:rFonts w:ascii="Times New Roman" w:hAnsi="Times New Roman" w:cs="Times New Roman"/>
          <w:color w:val="auto"/>
          <w:sz w:val="24"/>
          <w:szCs w:val="24"/>
        </w:rPr>
      </w:pPr>
      <w:r w:rsidRPr="00360047">
        <w:rPr>
          <w:rFonts w:ascii="Times New Roman" w:hAnsi="Times New Roman" w:cs="Times New Roman"/>
          <w:b w:val="0"/>
          <w:iCs/>
          <w:sz w:val="24"/>
          <w:szCs w:val="24"/>
        </w:rPr>
        <w:t>Порецкий Н</w:t>
      </w:r>
      <w:r w:rsidRPr="00360047">
        <w:rPr>
          <w:rFonts w:ascii="Times New Roman" w:hAnsi="Times New Roman" w:cs="Times New Roman"/>
          <w:b w:val="0"/>
          <w:i/>
          <w:iCs/>
          <w:sz w:val="24"/>
          <w:szCs w:val="24"/>
        </w:rPr>
        <w:t>.</w:t>
      </w:r>
      <w:r w:rsidRPr="00360047">
        <w:rPr>
          <w:rFonts w:ascii="Times New Roman" w:hAnsi="Times New Roman" w:cs="Times New Roman"/>
          <w:b w:val="0"/>
          <w:sz w:val="24"/>
          <w:szCs w:val="24"/>
        </w:rPr>
        <w:t xml:space="preserve"> От партнера до конкурента – один шаг / Гудок</w:t>
      </w:r>
      <w:r w:rsidRPr="00360047">
        <w:rPr>
          <w:rFonts w:ascii="Times New Roman" w:hAnsi="Times New Roman" w:cs="Times New Roman"/>
          <w:sz w:val="24"/>
          <w:szCs w:val="24"/>
        </w:rPr>
        <w:t xml:space="preserve"> </w:t>
      </w:r>
      <w:r w:rsidRPr="00360047">
        <w:rPr>
          <w:rStyle w:val="news-date-time1"/>
          <w:rFonts w:ascii="Times New Roman" w:hAnsi="Times New Roman" w:cs="Times New Roman"/>
          <w:sz w:val="24"/>
          <w:szCs w:val="24"/>
        </w:rPr>
        <w:t>21.02.2006.</w:t>
      </w:r>
    </w:p>
    <w:p w:rsidR="007205B6" w:rsidRPr="005B783E" w:rsidRDefault="007205B6" w:rsidP="007205B6">
      <w:pPr>
        <w:pStyle w:val="ConsPlusTitle"/>
        <w:widowControl/>
        <w:tabs>
          <w:tab w:val="left" w:pos="1134"/>
        </w:tabs>
        <w:ind w:left="709"/>
        <w:jc w:val="both"/>
        <w:outlineLvl w:val="0"/>
        <w:rPr>
          <w:rStyle w:val="news-date-time1"/>
          <w:rFonts w:ascii="Times New Roman" w:hAnsi="Times New Roman" w:cs="Times New Roman"/>
          <w:color w:val="auto"/>
          <w:sz w:val="24"/>
          <w:szCs w:val="24"/>
        </w:rPr>
      </w:pPr>
    </w:p>
    <w:p w:rsidR="00064DFD" w:rsidRPr="00064DFD" w:rsidRDefault="00064DFD" w:rsidP="00064DFD">
      <w:pPr>
        <w:pStyle w:val="ConsPlusTitle"/>
        <w:widowControl/>
        <w:tabs>
          <w:tab w:val="left" w:pos="1134"/>
        </w:tabs>
        <w:ind w:firstLine="709"/>
        <w:jc w:val="both"/>
        <w:outlineLvl w:val="0"/>
        <w:rPr>
          <w:rStyle w:val="news-date-time1"/>
          <w:rFonts w:ascii="Times New Roman" w:hAnsi="Times New Roman" w:cs="Times New Roman"/>
          <w:color w:val="auto"/>
          <w:sz w:val="24"/>
          <w:szCs w:val="24"/>
        </w:rPr>
      </w:pPr>
      <w:r>
        <w:rPr>
          <w:rFonts w:ascii="Times New Roman" w:hAnsi="Times New Roman" w:cs="Times New Roman"/>
          <w:sz w:val="24"/>
          <w:szCs w:val="24"/>
        </w:rPr>
        <w:t>Тема «</w:t>
      </w:r>
      <w:r w:rsidRPr="00064DFD">
        <w:rPr>
          <w:rFonts w:ascii="Times New Roman" w:hAnsi="Times New Roman" w:cs="Times New Roman"/>
          <w:sz w:val="24"/>
          <w:szCs w:val="24"/>
        </w:rPr>
        <w:t>Россия как важнейший игрок на мировом (глобальном) рынке транспортно-экспедиционных услуг</w:t>
      </w:r>
      <w:r>
        <w:rPr>
          <w:rFonts w:ascii="Times New Roman" w:hAnsi="Times New Roman" w:cs="Times New Roman"/>
          <w:sz w:val="24"/>
          <w:szCs w:val="24"/>
        </w:rPr>
        <w:t>»</w:t>
      </w:r>
    </w:p>
    <w:p w:rsidR="00064DFD" w:rsidRPr="00A60F34" w:rsidRDefault="00064DFD" w:rsidP="005B783E">
      <w:pPr>
        <w:pStyle w:val="ConsPlusTitle"/>
        <w:widowControl/>
        <w:tabs>
          <w:tab w:val="left" w:pos="1134"/>
        </w:tabs>
        <w:ind w:left="709"/>
        <w:jc w:val="both"/>
        <w:outlineLvl w:val="0"/>
        <w:rPr>
          <w:rStyle w:val="news-date-time1"/>
          <w:rFonts w:ascii="Times New Roman" w:hAnsi="Times New Roman" w:cs="Times New Roman"/>
          <w:color w:val="auto"/>
          <w:sz w:val="24"/>
          <w:szCs w:val="24"/>
        </w:rPr>
      </w:pPr>
    </w:p>
    <w:p w:rsidR="00E94425" w:rsidRPr="00BE4256" w:rsidRDefault="00E94425" w:rsidP="00A57915">
      <w:pPr>
        <w:pStyle w:val="ConsPlusTitle"/>
        <w:widowControl/>
        <w:tabs>
          <w:tab w:val="left" w:pos="1134"/>
        </w:tabs>
        <w:ind w:firstLine="709"/>
        <w:jc w:val="both"/>
        <w:outlineLvl w:val="0"/>
        <w:rPr>
          <w:rFonts w:ascii="Times New Roman" w:hAnsi="Times New Roman" w:cs="Times New Roman"/>
          <w:bCs w:val="0"/>
          <w:sz w:val="24"/>
          <w:szCs w:val="24"/>
        </w:rPr>
      </w:pPr>
      <w:r>
        <w:rPr>
          <w:rFonts w:ascii="Times New Roman" w:hAnsi="Times New Roman" w:cs="Times New Roman"/>
          <w:bCs w:val="0"/>
          <w:sz w:val="24"/>
          <w:szCs w:val="24"/>
        </w:rPr>
        <w:t>Тема «</w:t>
      </w:r>
      <w:r w:rsidRPr="00BE4256">
        <w:rPr>
          <w:rFonts w:ascii="Times New Roman" w:hAnsi="Times New Roman" w:cs="Times New Roman"/>
          <w:bCs w:val="0"/>
          <w:sz w:val="24"/>
          <w:szCs w:val="24"/>
        </w:rPr>
        <w:t xml:space="preserve">Рынок </w:t>
      </w:r>
      <w:r>
        <w:rPr>
          <w:rFonts w:ascii="Times New Roman" w:hAnsi="Times New Roman" w:cs="Times New Roman"/>
          <w:bCs w:val="0"/>
          <w:sz w:val="24"/>
          <w:szCs w:val="24"/>
        </w:rPr>
        <w:t>транспортно-экспедиционного обслуживания»</w:t>
      </w:r>
    </w:p>
    <w:p w:rsidR="00E94425" w:rsidRPr="00BE4256" w:rsidRDefault="00E94425" w:rsidP="00D36051">
      <w:pPr>
        <w:numPr>
          <w:ilvl w:val="6"/>
          <w:numId w:val="32"/>
        </w:numPr>
        <w:tabs>
          <w:tab w:val="clear" w:pos="5580"/>
          <w:tab w:val="left" w:pos="1134"/>
        </w:tabs>
        <w:ind w:left="0" w:firstLine="709"/>
        <w:jc w:val="both"/>
      </w:pPr>
      <w:r w:rsidRPr="00BE4256">
        <w:t>Анализ рынка транспортно-экспедиционных услуг на федеральном железнодорожном транспорте (на примере московского региона) Аналитическая записка по исследованию товарного рынка транспортно-экспедиционных услуг на Федеральном железнодорожном транспорте.</w:t>
      </w:r>
    </w:p>
    <w:p w:rsidR="00691F5B" w:rsidRDefault="00691F5B" w:rsidP="00D36051">
      <w:pPr>
        <w:numPr>
          <w:ilvl w:val="6"/>
          <w:numId w:val="32"/>
        </w:numPr>
        <w:tabs>
          <w:tab w:val="clear" w:pos="5580"/>
          <w:tab w:val="left" w:pos="1134"/>
        </w:tabs>
        <w:ind w:left="0" w:firstLine="709"/>
        <w:jc w:val="both"/>
      </w:pPr>
      <w:r w:rsidRPr="00691F5B">
        <w:t>Анализ транспортно-логистического рынка России</w:t>
      </w:r>
      <w:r w:rsidR="0062008F">
        <w:t xml:space="preserve"> // Логистика. – 2008. – №3. – С</w:t>
      </w:r>
      <w:r w:rsidRPr="00691F5B">
        <w:t>.</w:t>
      </w:r>
      <w:r w:rsidR="0062008F">
        <w:t xml:space="preserve"> </w:t>
      </w:r>
      <w:r w:rsidRPr="00691F5B">
        <w:t>6-7.</w:t>
      </w:r>
    </w:p>
    <w:p w:rsidR="001C3CB6" w:rsidRPr="001C3CB6" w:rsidRDefault="001C3CB6" w:rsidP="00D36051">
      <w:pPr>
        <w:numPr>
          <w:ilvl w:val="6"/>
          <w:numId w:val="32"/>
        </w:numPr>
        <w:tabs>
          <w:tab w:val="clear" w:pos="5580"/>
          <w:tab w:val="left" w:pos="1134"/>
        </w:tabs>
        <w:ind w:left="0" w:firstLine="709"/>
        <w:jc w:val="both"/>
      </w:pPr>
      <w:r w:rsidRPr="001C3CB6">
        <w:rPr>
          <w:bCs/>
        </w:rPr>
        <w:t>Гафуров К., Ваничкин В., Морозова М. Транссистема: практический опыт транспортно-экспедиционного обслуживания</w:t>
      </w:r>
      <w:r w:rsidRPr="001C3CB6">
        <w:t xml:space="preserve"> </w:t>
      </w:r>
      <w:r w:rsidRPr="001C3CB6">
        <w:rPr>
          <w:b/>
          <w:bCs/>
        </w:rPr>
        <w:t xml:space="preserve">// </w:t>
      </w:r>
      <w:r>
        <w:rPr>
          <w:bCs/>
        </w:rPr>
        <w:t>Магистраль.</w:t>
      </w:r>
      <w:r w:rsidRPr="001C3CB6">
        <w:rPr>
          <w:b/>
          <w:bCs/>
        </w:rPr>
        <w:t xml:space="preserve"> </w:t>
      </w:r>
      <w:r>
        <w:t>– 2003. – №7. – С</w:t>
      </w:r>
      <w:r w:rsidRPr="001C3CB6">
        <w:t>. 124-130</w:t>
      </w:r>
      <w:r>
        <w:t>.</w:t>
      </w:r>
    </w:p>
    <w:p w:rsidR="00E94425" w:rsidRPr="00691F5B" w:rsidRDefault="00E94425" w:rsidP="00D36051">
      <w:pPr>
        <w:numPr>
          <w:ilvl w:val="6"/>
          <w:numId w:val="32"/>
        </w:numPr>
        <w:tabs>
          <w:tab w:val="clear" w:pos="5580"/>
          <w:tab w:val="left" w:pos="1134"/>
        </w:tabs>
        <w:ind w:left="0" w:firstLine="709"/>
        <w:jc w:val="both"/>
      </w:pPr>
      <w:r w:rsidRPr="00691F5B">
        <w:t xml:space="preserve">Брикова С. Рост вопреки сложностям // Морской бизнес Северо-Запад. –  </w:t>
      </w:r>
      <w:r w:rsidR="00E627EC" w:rsidRPr="00691F5B">
        <w:t>2005. – №</w:t>
      </w:r>
      <w:r w:rsidR="00564D2E" w:rsidRPr="00691F5B">
        <w:t xml:space="preserve"> </w:t>
      </w:r>
      <w:r w:rsidR="00E627EC" w:rsidRPr="00691F5B">
        <w:t>2</w:t>
      </w:r>
      <w:r w:rsidRPr="00691F5B">
        <w:t>.</w:t>
      </w:r>
    </w:p>
    <w:p w:rsidR="00F5374C" w:rsidRPr="00BE4256" w:rsidRDefault="00F5374C" w:rsidP="00D36051">
      <w:pPr>
        <w:numPr>
          <w:ilvl w:val="6"/>
          <w:numId w:val="32"/>
        </w:numPr>
        <w:tabs>
          <w:tab w:val="clear" w:pos="5580"/>
          <w:tab w:val="left" w:pos="1134"/>
        </w:tabs>
        <w:ind w:left="0" w:firstLine="709"/>
        <w:jc w:val="both"/>
      </w:pPr>
      <w:r w:rsidRPr="00BE4256">
        <w:t>Гря</w:t>
      </w:r>
      <w:r>
        <w:t>зневич В. Под пятой государства</w:t>
      </w:r>
      <w:r w:rsidRPr="00BE4256">
        <w:t xml:space="preserve"> // </w:t>
      </w:r>
      <w:r w:rsidR="0079367A" w:rsidRPr="006D20B0">
        <w:t>Эксперт-</w:t>
      </w:r>
      <w:r w:rsidR="00564D2E" w:rsidRPr="006D20B0">
        <w:t xml:space="preserve">Северо-Запад. – </w:t>
      </w:r>
      <w:r w:rsidRPr="006D20B0">
        <w:t>№27</w:t>
      </w:r>
      <w:r w:rsidR="00564D2E">
        <w:t xml:space="preserve">. – </w:t>
      </w:r>
      <w:r w:rsidRPr="00BE4256">
        <w:t>20.11.2001.</w:t>
      </w:r>
    </w:p>
    <w:p w:rsidR="00E94425" w:rsidRPr="00BE4256" w:rsidRDefault="00E94425" w:rsidP="00D36051">
      <w:pPr>
        <w:numPr>
          <w:ilvl w:val="6"/>
          <w:numId w:val="32"/>
        </w:numPr>
        <w:tabs>
          <w:tab w:val="clear" w:pos="5580"/>
          <w:tab w:val="left" w:pos="1134"/>
        </w:tabs>
        <w:ind w:left="0" w:firstLine="709"/>
        <w:jc w:val="both"/>
      </w:pPr>
      <w:r w:rsidRPr="00BE4256">
        <w:t xml:space="preserve">Зубаков Г.В. </w:t>
      </w:r>
      <w:r w:rsidRPr="00BE4256">
        <w:rPr>
          <w:bCs/>
          <w:kern w:val="36"/>
        </w:rPr>
        <w:t>Проблемы авиационной транспортно-экспедиторской деятельности</w:t>
      </w:r>
      <w:r>
        <w:rPr>
          <w:bCs/>
          <w:kern w:val="36"/>
        </w:rPr>
        <w:t>. –</w:t>
      </w:r>
      <w:r w:rsidRPr="00BE4256">
        <w:t xml:space="preserve"> 18.09.2008</w:t>
      </w:r>
      <w:r w:rsidR="00772150">
        <w:t xml:space="preserve">. – </w:t>
      </w:r>
      <w:r w:rsidRPr="006D20B0">
        <w:t>http://comtransport.ru/articles/120/</w:t>
      </w:r>
    </w:p>
    <w:p w:rsidR="00E94425" w:rsidRDefault="00E94425" w:rsidP="00D36051">
      <w:pPr>
        <w:numPr>
          <w:ilvl w:val="6"/>
          <w:numId w:val="32"/>
        </w:numPr>
        <w:tabs>
          <w:tab w:val="clear" w:pos="5580"/>
          <w:tab w:val="left" w:pos="1134"/>
        </w:tabs>
        <w:ind w:left="0" w:firstLine="709"/>
        <w:jc w:val="both"/>
      </w:pPr>
      <w:r w:rsidRPr="00F25595">
        <w:t xml:space="preserve">Каткевич </w:t>
      </w:r>
      <w:r>
        <w:t xml:space="preserve">В. </w:t>
      </w:r>
      <w:r w:rsidRPr="00F25595">
        <w:rPr>
          <w:bCs/>
        </w:rPr>
        <w:t>Российский рынок экспедиторов сокращается</w:t>
      </w:r>
      <w:r w:rsidR="002A7A0E">
        <w:rPr>
          <w:bCs/>
        </w:rPr>
        <w:t xml:space="preserve">. – </w:t>
      </w:r>
      <w:r w:rsidRPr="006D20B0">
        <w:t>http://www.rzd-partner.ru/news/2009/07/02/342388.html</w:t>
      </w:r>
      <w:r w:rsidR="00772150">
        <w:rPr>
          <w:bCs/>
        </w:rPr>
        <w:t xml:space="preserve">. </w:t>
      </w:r>
      <w:r w:rsidR="00772150">
        <w:t>–</w:t>
      </w:r>
      <w:r w:rsidR="00772150">
        <w:rPr>
          <w:bCs/>
        </w:rPr>
        <w:t xml:space="preserve"> </w:t>
      </w:r>
      <w:r w:rsidRPr="00F25595">
        <w:t>02.07.2009 (09:04)</w:t>
      </w:r>
      <w:r>
        <w:t>.</w:t>
      </w:r>
    </w:p>
    <w:p w:rsidR="009D7C2A" w:rsidRPr="009D7C2A" w:rsidRDefault="009D7C2A" w:rsidP="00D36051">
      <w:pPr>
        <w:numPr>
          <w:ilvl w:val="6"/>
          <w:numId w:val="32"/>
        </w:numPr>
        <w:tabs>
          <w:tab w:val="clear" w:pos="5580"/>
          <w:tab w:val="left" w:pos="1134"/>
        </w:tabs>
        <w:ind w:left="0" w:firstLine="709"/>
        <w:jc w:val="both"/>
      </w:pPr>
      <w:r>
        <w:t xml:space="preserve">Луцевич А. Экспедиторский пасьянс </w:t>
      </w:r>
      <w:r w:rsidRPr="009D7C2A">
        <w:t xml:space="preserve">// </w:t>
      </w:r>
      <w:r w:rsidR="00C83A70">
        <w:t>Автоперевозчик. – 2009. – №9 –            С</w:t>
      </w:r>
      <w:r>
        <w:t>.</w:t>
      </w:r>
      <w:r w:rsidR="00C83A70">
        <w:t xml:space="preserve"> </w:t>
      </w:r>
      <w:r>
        <w:t>58-64.</w:t>
      </w:r>
    </w:p>
    <w:p w:rsidR="00F5374C" w:rsidRPr="006B3FF1" w:rsidRDefault="00F5374C" w:rsidP="00D36051">
      <w:pPr>
        <w:numPr>
          <w:ilvl w:val="6"/>
          <w:numId w:val="32"/>
        </w:numPr>
        <w:tabs>
          <w:tab w:val="clear" w:pos="5580"/>
          <w:tab w:val="left" w:pos="1134"/>
        </w:tabs>
        <w:ind w:left="0" w:firstLine="709"/>
        <w:jc w:val="both"/>
      </w:pPr>
      <w:r w:rsidRPr="00F5374C">
        <w:rPr>
          <w:bCs/>
        </w:rPr>
        <w:t xml:space="preserve">На рынке появятся холдинги // </w:t>
      </w:r>
      <w:r>
        <w:rPr>
          <w:bCs/>
        </w:rPr>
        <w:t xml:space="preserve">Логистика и управление. – </w:t>
      </w:r>
      <w:r w:rsidRPr="00F5374C">
        <w:rPr>
          <w:bCs/>
        </w:rPr>
        <w:t>2007</w:t>
      </w:r>
      <w:r>
        <w:rPr>
          <w:bCs/>
        </w:rPr>
        <w:t>.</w:t>
      </w:r>
      <w:r w:rsidR="0016119D">
        <w:rPr>
          <w:bCs/>
        </w:rPr>
        <w:t xml:space="preserve"> – № 5.</w:t>
      </w:r>
    </w:p>
    <w:p w:rsidR="006663E6" w:rsidRDefault="006663E6" w:rsidP="00D36051">
      <w:pPr>
        <w:numPr>
          <w:ilvl w:val="6"/>
          <w:numId w:val="32"/>
        </w:numPr>
        <w:tabs>
          <w:tab w:val="clear" w:pos="5580"/>
          <w:tab w:val="left" w:pos="1134"/>
        </w:tabs>
        <w:ind w:left="0" w:firstLine="709"/>
        <w:jc w:val="both"/>
      </w:pPr>
      <w:r>
        <w:t>Спиваковский С. Позиции Украины на междунаро</w:t>
      </w:r>
      <w:r w:rsidR="008D3C30">
        <w:t>д</w:t>
      </w:r>
      <w:r>
        <w:t>ном рынке транспортно-экспедиционных услуг // Экономика Украины. – 2000. – №1. – С.</w:t>
      </w:r>
      <w:r w:rsidR="00C83A70">
        <w:t xml:space="preserve"> </w:t>
      </w:r>
      <w:r>
        <w:t>74</w:t>
      </w:r>
      <w:r w:rsidR="008D3C30">
        <w:t>-</w:t>
      </w:r>
      <w:r>
        <w:t>76</w:t>
      </w:r>
      <w:r w:rsidR="008D3C30">
        <w:t>.</w:t>
      </w:r>
    </w:p>
    <w:p w:rsidR="0091329A" w:rsidRDefault="0091329A" w:rsidP="0091329A">
      <w:pPr>
        <w:numPr>
          <w:ilvl w:val="6"/>
          <w:numId w:val="32"/>
        </w:numPr>
        <w:tabs>
          <w:tab w:val="clear" w:pos="5580"/>
          <w:tab w:val="left" w:pos="1134"/>
        </w:tabs>
        <w:ind w:left="0" w:firstLine="709"/>
        <w:jc w:val="both"/>
      </w:pPr>
      <w:r w:rsidRPr="0091329A">
        <w:rPr>
          <w:rStyle w:val="af0"/>
          <w:b w:val="0"/>
        </w:rPr>
        <w:t>Степанов А.А. Формирование маркетинговой системы транспортно-экспедиционного обслуживания в современной России</w:t>
      </w:r>
      <w:r>
        <w:t>: монография</w:t>
      </w:r>
      <w:r w:rsidRPr="0091329A">
        <w:t>. – М.: Каталог, 2005. – 164 с.</w:t>
      </w:r>
    </w:p>
    <w:p w:rsidR="0091329A" w:rsidRDefault="0091329A" w:rsidP="0091329A">
      <w:pPr>
        <w:numPr>
          <w:ilvl w:val="6"/>
          <w:numId w:val="32"/>
        </w:numPr>
        <w:tabs>
          <w:tab w:val="clear" w:pos="5580"/>
          <w:tab w:val="left" w:pos="1134"/>
        </w:tabs>
        <w:ind w:left="0" w:firstLine="709"/>
        <w:jc w:val="both"/>
      </w:pPr>
      <w:r w:rsidRPr="0091329A">
        <w:rPr>
          <w:rStyle w:val="af0"/>
          <w:b w:val="0"/>
        </w:rPr>
        <w:t>Степанов А.А. Развитие системы транспортно-экспедиционного обслуживания на основе практического маркетинга</w:t>
      </w:r>
      <w:r>
        <w:t>: монография</w:t>
      </w:r>
      <w:r w:rsidRPr="0091329A">
        <w:t>. – М.: Каталог 2006. – 161 с.</w:t>
      </w:r>
    </w:p>
    <w:p w:rsidR="0091329A" w:rsidRPr="0091329A" w:rsidRDefault="0091329A" w:rsidP="0091329A">
      <w:pPr>
        <w:numPr>
          <w:ilvl w:val="6"/>
          <w:numId w:val="32"/>
        </w:numPr>
        <w:tabs>
          <w:tab w:val="clear" w:pos="5580"/>
          <w:tab w:val="left" w:pos="1134"/>
        </w:tabs>
        <w:ind w:left="0" w:firstLine="709"/>
        <w:jc w:val="both"/>
      </w:pPr>
      <w:r w:rsidRPr="0091329A">
        <w:t>Степанов А.А., Мохова Г.В., Кондратьев А.Е. и др. Маркетинговый подход к управлению транспорт</w:t>
      </w:r>
      <w:r>
        <w:t>но-экспедиционным обслуживанием: м</w:t>
      </w:r>
      <w:r w:rsidRPr="0091329A">
        <w:t xml:space="preserve">онография. </w:t>
      </w:r>
      <w:r>
        <w:t xml:space="preserve">– М.: </w:t>
      </w:r>
      <w:r w:rsidRPr="0091329A">
        <w:t>ИКФ «Катал</w:t>
      </w:r>
      <w:r>
        <w:t>ог», 2006.</w:t>
      </w:r>
    </w:p>
    <w:p w:rsidR="00691F5B" w:rsidRPr="00691F5B" w:rsidRDefault="00691F5B" w:rsidP="00D36051">
      <w:pPr>
        <w:numPr>
          <w:ilvl w:val="6"/>
          <w:numId w:val="32"/>
        </w:numPr>
        <w:tabs>
          <w:tab w:val="clear" w:pos="5580"/>
          <w:tab w:val="left" w:pos="1134"/>
        </w:tabs>
        <w:ind w:left="0" w:firstLine="709"/>
        <w:jc w:val="both"/>
      </w:pPr>
      <w:r w:rsidRPr="00691F5B">
        <w:t>Транспортная стратегия Российской Федерации на период до</w:t>
      </w:r>
      <w:r w:rsidR="00235DD9">
        <w:t xml:space="preserve"> </w:t>
      </w:r>
      <w:r w:rsidRPr="00691F5B">
        <w:t>2030 года</w:t>
      </w:r>
      <w:r>
        <w:t>.</w:t>
      </w:r>
    </w:p>
    <w:p w:rsidR="006B3FF1" w:rsidRPr="006B3FF1" w:rsidRDefault="006B3FF1" w:rsidP="00D36051">
      <w:pPr>
        <w:numPr>
          <w:ilvl w:val="6"/>
          <w:numId w:val="32"/>
        </w:numPr>
        <w:tabs>
          <w:tab w:val="clear" w:pos="5580"/>
          <w:tab w:val="left" w:pos="1134"/>
        </w:tabs>
        <w:ind w:left="0" w:firstLine="709"/>
        <w:jc w:val="both"/>
      </w:pPr>
      <w:r>
        <w:t xml:space="preserve">Хмельницкая С.А. </w:t>
      </w:r>
      <w:r w:rsidR="000A42BB">
        <w:t xml:space="preserve">Об инновациях рынка транспортно-экспедиционного бизнеса </w:t>
      </w:r>
      <w:r w:rsidR="000A42BB" w:rsidRPr="000A42BB">
        <w:t xml:space="preserve">// </w:t>
      </w:r>
      <w:r w:rsidR="000A42BB">
        <w:t>Финансово-экономические проблем</w:t>
      </w:r>
      <w:r w:rsidR="00C20AED">
        <w:t>ы автомобильного транспорта: Сборник</w:t>
      </w:r>
      <w:r w:rsidR="000A42BB">
        <w:t xml:space="preserve"> научных трудов МАДИ (ГТУ). Выпуск 14. – М., 2008. – 0.3. п.л.</w:t>
      </w:r>
    </w:p>
    <w:p w:rsidR="0091329A" w:rsidRDefault="0091329A" w:rsidP="00877598">
      <w:pPr>
        <w:tabs>
          <w:tab w:val="left" w:pos="1134"/>
        </w:tabs>
        <w:ind w:left="709"/>
        <w:jc w:val="both"/>
      </w:pPr>
    </w:p>
    <w:p w:rsidR="00137E20" w:rsidRPr="00137E20" w:rsidRDefault="00137E20" w:rsidP="00137E20">
      <w:pPr>
        <w:pStyle w:val="ConsPlusTitle"/>
        <w:widowControl/>
        <w:tabs>
          <w:tab w:val="left" w:pos="1134"/>
        </w:tabs>
        <w:ind w:firstLine="709"/>
        <w:jc w:val="both"/>
        <w:outlineLvl w:val="0"/>
        <w:rPr>
          <w:rFonts w:ascii="Times New Roman" w:hAnsi="Times New Roman" w:cs="Times New Roman"/>
          <w:bCs w:val="0"/>
          <w:sz w:val="24"/>
          <w:szCs w:val="24"/>
        </w:rPr>
      </w:pPr>
      <w:r w:rsidRPr="00137E20">
        <w:rPr>
          <w:rFonts w:ascii="Times New Roman" w:hAnsi="Times New Roman" w:cs="Times New Roman"/>
          <w:bCs w:val="0"/>
          <w:sz w:val="24"/>
          <w:szCs w:val="24"/>
        </w:rPr>
        <w:t>Тема «Субъекты транспортно-экспедиционного обслуживания»</w:t>
      </w:r>
    </w:p>
    <w:p w:rsidR="00137E20" w:rsidRPr="00137E20" w:rsidRDefault="00137E20" w:rsidP="00D36051">
      <w:pPr>
        <w:pStyle w:val="ConsPlusTitle"/>
        <w:widowControl/>
        <w:numPr>
          <w:ilvl w:val="3"/>
          <w:numId w:val="55"/>
        </w:numPr>
        <w:tabs>
          <w:tab w:val="clear" w:pos="3420"/>
          <w:tab w:val="num" w:pos="1134"/>
        </w:tabs>
        <w:ind w:left="0" w:firstLine="709"/>
        <w:jc w:val="both"/>
        <w:outlineLvl w:val="0"/>
        <w:rPr>
          <w:rFonts w:ascii="Times New Roman" w:hAnsi="Times New Roman" w:cs="Times New Roman"/>
          <w:b w:val="0"/>
          <w:bCs w:val="0"/>
          <w:sz w:val="24"/>
          <w:szCs w:val="24"/>
        </w:rPr>
      </w:pPr>
      <w:r>
        <w:rPr>
          <w:rFonts w:ascii="Times New Roman" w:hAnsi="Times New Roman" w:cs="Times New Roman"/>
          <w:b w:val="0"/>
          <w:sz w:val="24"/>
          <w:szCs w:val="24"/>
        </w:rPr>
        <w:t>Воскресенская Т.П., Покровская О.Д.</w:t>
      </w:r>
      <w:r w:rsidRPr="00137E20">
        <w:rPr>
          <w:rFonts w:ascii="Times New Roman" w:hAnsi="Times New Roman" w:cs="Times New Roman"/>
          <w:b w:val="0"/>
          <w:sz w:val="24"/>
          <w:szCs w:val="24"/>
        </w:rPr>
        <w:t xml:space="preserve"> </w:t>
      </w:r>
      <w:r>
        <w:rPr>
          <w:rFonts w:ascii="Times New Roman" w:hAnsi="Times New Roman" w:cs="Times New Roman"/>
          <w:b w:val="0"/>
          <w:sz w:val="24"/>
          <w:szCs w:val="24"/>
        </w:rPr>
        <w:t>И</w:t>
      </w:r>
      <w:r w:rsidRPr="00137E20">
        <w:rPr>
          <w:rFonts w:ascii="Times New Roman" w:hAnsi="Times New Roman" w:cs="Times New Roman"/>
          <w:b w:val="0"/>
          <w:sz w:val="24"/>
          <w:szCs w:val="24"/>
        </w:rPr>
        <w:t>нновационно-методологический подход к обоснованию создания в регионе сети терминалов как единого транспортно-экспедиционного пространства (</w:t>
      </w:r>
      <w:r>
        <w:rPr>
          <w:rFonts w:ascii="Times New Roman" w:hAnsi="Times New Roman" w:cs="Times New Roman"/>
          <w:b w:val="0"/>
          <w:sz w:val="24"/>
          <w:szCs w:val="24"/>
        </w:rPr>
        <w:t xml:space="preserve">на примере Кемеровской области) </w:t>
      </w:r>
      <w:r w:rsidRPr="00137E20">
        <w:rPr>
          <w:rFonts w:ascii="Times New Roman" w:hAnsi="Times New Roman" w:cs="Times New Roman"/>
          <w:b w:val="0"/>
          <w:sz w:val="24"/>
          <w:szCs w:val="24"/>
        </w:rPr>
        <w:t xml:space="preserve">// </w:t>
      </w:r>
      <w:r>
        <w:rPr>
          <w:rFonts w:ascii="Times New Roman" w:hAnsi="Times New Roman" w:cs="Times New Roman"/>
          <w:b w:val="0"/>
          <w:sz w:val="24"/>
          <w:szCs w:val="24"/>
        </w:rPr>
        <w:t>Транспорт Урала. –</w:t>
      </w:r>
      <w:r w:rsidR="00742C96">
        <w:rPr>
          <w:rFonts w:ascii="Times New Roman" w:hAnsi="Times New Roman" w:cs="Times New Roman"/>
          <w:b w:val="0"/>
          <w:sz w:val="24"/>
          <w:szCs w:val="24"/>
        </w:rPr>
        <w:t xml:space="preserve">– </w:t>
      </w:r>
      <w:r>
        <w:rPr>
          <w:rFonts w:ascii="Times New Roman" w:hAnsi="Times New Roman" w:cs="Times New Roman"/>
          <w:b w:val="0"/>
          <w:sz w:val="24"/>
          <w:szCs w:val="24"/>
        </w:rPr>
        <w:t xml:space="preserve">2010. </w:t>
      </w:r>
      <w:r w:rsidR="00742C96">
        <w:rPr>
          <w:rFonts w:ascii="Times New Roman" w:hAnsi="Times New Roman" w:cs="Times New Roman"/>
          <w:b w:val="0"/>
          <w:sz w:val="24"/>
          <w:szCs w:val="24"/>
        </w:rPr>
        <w:t xml:space="preserve">– 1(24). </w:t>
      </w:r>
      <w:r w:rsidR="00A46B60">
        <w:rPr>
          <w:rFonts w:ascii="Times New Roman" w:hAnsi="Times New Roman" w:cs="Times New Roman"/>
          <w:b w:val="0"/>
          <w:sz w:val="24"/>
          <w:szCs w:val="24"/>
        </w:rPr>
        <w:t>– С</w:t>
      </w:r>
      <w:r>
        <w:rPr>
          <w:rFonts w:ascii="Times New Roman" w:hAnsi="Times New Roman" w:cs="Times New Roman"/>
          <w:b w:val="0"/>
          <w:sz w:val="24"/>
          <w:szCs w:val="24"/>
        </w:rPr>
        <w:t>.</w:t>
      </w:r>
      <w:r w:rsidR="00A46B60">
        <w:rPr>
          <w:rFonts w:ascii="Times New Roman" w:hAnsi="Times New Roman" w:cs="Times New Roman"/>
          <w:b w:val="0"/>
          <w:sz w:val="24"/>
          <w:szCs w:val="24"/>
        </w:rPr>
        <w:t xml:space="preserve"> </w:t>
      </w:r>
      <w:r>
        <w:rPr>
          <w:rFonts w:ascii="Times New Roman" w:hAnsi="Times New Roman" w:cs="Times New Roman"/>
          <w:b w:val="0"/>
          <w:sz w:val="24"/>
          <w:szCs w:val="24"/>
        </w:rPr>
        <w:t>23-28.</w:t>
      </w:r>
    </w:p>
    <w:p w:rsidR="003C093A" w:rsidRDefault="003C093A" w:rsidP="00A57915">
      <w:pPr>
        <w:pStyle w:val="ConsPlusTitle"/>
        <w:widowControl/>
        <w:tabs>
          <w:tab w:val="left" w:pos="1134"/>
        </w:tabs>
        <w:ind w:left="567" w:firstLine="709"/>
        <w:jc w:val="both"/>
        <w:outlineLvl w:val="0"/>
        <w:rPr>
          <w:rFonts w:ascii="Times New Roman" w:hAnsi="Times New Roman" w:cs="Times New Roman"/>
          <w:b w:val="0"/>
          <w:bCs w:val="0"/>
          <w:sz w:val="24"/>
          <w:szCs w:val="24"/>
        </w:rPr>
      </w:pPr>
    </w:p>
    <w:p w:rsidR="00295BA7" w:rsidRDefault="00295BA7" w:rsidP="00295BA7">
      <w:pPr>
        <w:pStyle w:val="ConsPlusTitle"/>
        <w:widowControl/>
        <w:tabs>
          <w:tab w:val="left" w:pos="1134"/>
        </w:tabs>
        <w:ind w:firstLine="709"/>
        <w:jc w:val="both"/>
        <w:outlineLvl w:val="0"/>
        <w:rPr>
          <w:rFonts w:ascii="Times New Roman" w:hAnsi="Times New Roman" w:cs="Times New Roman"/>
          <w:bCs w:val="0"/>
          <w:sz w:val="24"/>
          <w:szCs w:val="24"/>
        </w:rPr>
      </w:pPr>
      <w:r>
        <w:rPr>
          <w:rFonts w:ascii="Times New Roman" w:hAnsi="Times New Roman" w:cs="Times New Roman"/>
          <w:bCs w:val="0"/>
          <w:sz w:val="24"/>
          <w:szCs w:val="24"/>
        </w:rPr>
        <w:t>Тема «Таможенные органы как субъекты транспортно-экспедиционного обслуживания»</w:t>
      </w:r>
    </w:p>
    <w:p w:rsidR="00295BA7" w:rsidRDefault="00295BA7" w:rsidP="00D36051">
      <w:pPr>
        <w:numPr>
          <w:ilvl w:val="0"/>
          <w:numId w:val="33"/>
        </w:numPr>
        <w:tabs>
          <w:tab w:val="clear" w:pos="1440"/>
          <w:tab w:val="left" w:pos="1134"/>
        </w:tabs>
        <w:ind w:left="0" w:firstLine="709"/>
        <w:jc w:val="both"/>
      </w:pPr>
      <w:r>
        <w:t>Беляшев В.А. Таможенный энциклопедический словарь. В 2-х томах/ Под ред. Краснянского И.Ю. – М.: Летописец, 1999.</w:t>
      </w:r>
    </w:p>
    <w:p w:rsidR="00295BA7" w:rsidRDefault="00295BA7" w:rsidP="00D36051">
      <w:pPr>
        <w:numPr>
          <w:ilvl w:val="0"/>
          <w:numId w:val="33"/>
        </w:numPr>
        <w:tabs>
          <w:tab w:val="clear" w:pos="1440"/>
          <w:tab w:val="left" w:pos="1134"/>
        </w:tabs>
        <w:ind w:left="0" w:firstLine="709"/>
        <w:jc w:val="both"/>
      </w:pPr>
      <w:r w:rsidRPr="006D20B0">
        <w:rPr>
          <w:bCs/>
        </w:rPr>
        <w:t>Бюллетень таможенной информации «Таможенные ведомости»</w:t>
      </w:r>
      <w:r>
        <w:t>.</w:t>
      </w:r>
    </w:p>
    <w:p w:rsidR="00295BA7" w:rsidRDefault="00295BA7" w:rsidP="00D36051">
      <w:pPr>
        <w:numPr>
          <w:ilvl w:val="0"/>
          <w:numId w:val="33"/>
        </w:numPr>
        <w:tabs>
          <w:tab w:val="clear" w:pos="1440"/>
          <w:tab w:val="left" w:pos="1134"/>
        </w:tabs>
        <w:ind w:left="0" w:firstLine="709"/>
        <w:jc w:val="both"/>
      </w:pPr>
      <w:r w:rsidRPr="00456A5F">
        <w:t>Временная технология взаимодействия таможенных органов и  железных дорог при таможенном оформлении грузов, перевозимых железнодорожным тран</w:t>
      </w:r>
      <w:r>
        <w:t>спортом от 20 апреля 1995 года</w:t>
      </w:r>
      <w:r w:rsidRPr="00456A5F">
        <w:t>.</w:t>
      </w:r>
    </w:p>
    <w:p w:rsidR="00295BA7" w:rsidRPr="009F08F9" w:rsidRDefault="00295BA7" w:rsidP="00D36051">
      <w:pPr>
        <w:numPr>
          <w:ilvl w:val="0"/>
          <w:numId w:val="33"/>
        </w:numPr>
        <w:tabs>
          <w:tab w:val="clear" w:pos="1440"/>
          <w:tab w:val="left" w:pos="1134"/>
        </w:tabs>
        <w:ind w:left="0" w:firstLine="709"/>
        <w:jc w:val="both"/>
      </w:pPr>
      <w:r w:rsidRPr="009F08F9">
        <w:rPr>
          <w:snapToGrid w:val="0"/>
        </w:rPr>
        <w:t>Козырин А.Н.   Комментарии   к   Таможенному   кодексу   РФ. – М.: Спарк, 1996.</w:t>
      </w:r>
    </w:p>
    <w:p w:rsidR="00295BA7" w:rsidRPr="009E2037" w:rsidRDefault="00295BA7" w:rsidP="00D36051">
      <w:pPr>
        <w:numPr>
          <w:ilvl w:val="0"/>
          <w:numId w:val="33"/>
        </w:numPr>
        <w:tabs>
          <w:tab w:val="clear" w:pos="1440"/>
          <w:tab w:val="left" w:pos="1134"/>
        </w:tabs>
        <w:ind w:left="0" w:firstLine="709"/>
        <w:jc w:val="both"/>
      </w:pPr>
      <w:r>
        <w:rPr>
          <w:snapToGrid w:val="0"/>
        </w:rPr>
        <w:t>Положение о</w:t>
      </w:r>
      <w:r w:rsidRPr="009F08F9">
        <w:rPr>
          <w:snapToGrid w:val="0"/>
        </w:rPr>
        <w:t xml:space="preserve"> тамо</w:t>
      </w:r>
      <w:r>
        <w:rPr>
          <w:snapToGrid w:val="0"/>
        </w:rPr>
        <w:t>жне Российской</w:t>
      </w:r>
      <w:r w:rsidR="006C005E">
        <w:rPr>
          <w:snapToGrid w:val="0"/>
        </w:rPr>
        <w:t xml:space="preserve"> Федерации</w:t>
      </w:r>
      <w:r>
        <w:rPr>
          <w:snapToGrid w:val="0"/>
        </w:rPr>
        <w:t xml:space="preserve"> </w:t>
      </w:r>
      <w:r w:rsidRPr="009F08F9">
        <w:rPr>
          <w:snapToGrid w:val="0"/>
        </w:rPr>
        <w:t>о</w:t>
      </w:r>
      <w:r>
        <w:rPr>
          <w:snapToGrid w:val="0"/>
        </w:rPr>
        <w:t>т 16.02.96 № 1032</w:t>
      </w:r>
      <w:r w:rsidRPr="009F08F9">
        <w:rPr>
          <w:snapToGrid w:val="0"/>
        </w:rPr>
        <w:t>.</w:t>
      </w:r>
    </w:p>
    <w:p w:rsidR="00295BA7" w:rsidRDefault="00295BA7" w:rsidP="00D36051">
      <w:pPr>
        <w:numPr>
          <w:ilvl w:val="0"/>
          <w:numId w:val="33"/>
        </w:numPr>
        <w:tabs>
          <w:tab w:val="clear" w:pos="1440"/>
          <w:tab w:val="left" w:pos="1134"/>
        </w:tabs>
        <w:ind w:left="0" w:firstLine="709"/>
        <w:jc w:val="both"/>
      </w:pPr>
      <w:r w:rsidRPr="00A764FE">
        <w:t>Постано</w:t>
      </w:r>
      <w:r>
        <w:t>вление Правительства РФ</w:t>
      </w:r>
      <w:r w:rsidRPr="00A764FE">
        <w:t xml:space="preserve"> от </w:t>
      </w:r>
      <w:r w:rsidRPr="00201E5A">
        <w:t>21.08.2004 г.</w:t>
      </w:r>
      <w:r w:rsidRPr="00A764FE">
        <w:t xml:space="preserve"> № 429 «О Федеральной таможенной службе».</w:t>
      </w:r>
    </w:p>
    <w:p w:rsidR="00295BA7" w:rsidRDefault="00295BA7" w:rsidP="00D36051">
      <w:pPr>
        <w:numPr>
          <w:ilvl w:val="0"/>
          <w:numId w:val="33"/>
        </w:numPr>
        <w:tabs>
          <w:tab w:val="clear" w:pos="1440"/>
          <w:tab w:val="left" w:pos="1134"/>
        </w:tabs>
        <w:ind w:left="0" w:firstLine="709"/>
        <w:jc w:val="both"/>
      </w:pPr>
      <w:r>
        <w:rPr>
          <w:snapToGrid w:val="0"/>
        </w:rPr>
        <w:t>Приказ  ГТК  РФ  от  10.01.96  №</w:t>
      </w:r>
      <w:r w:rsidRPr="009F08F9">
        <w:rPr>
          <w:snapToGrid w:val="0"/>
        </w:rPr>
        <w:t xml:space="preserve">  12 «Об  утверждении  общих </w:t>
      </w:r>
      <w:r>
        <w:rPr>
          <w:snapToGrid w:val="0"/>
        </w:rPr>
        <w:t xml:space="preserve"> положений  о  таможенных</w:t>
      </w:r>
      <w:r w:rsidRPr="009F08F9">
        <w:rPr>
          <w:snapToGrid w:val="0"/>
        </w:rPr>
        <w:t xml:space="preserve"> </w:t>
      </w:r>
      <w:r>
        <w:rPr>
          <w:snapToGrid w:val="0"/>
        </w:rPr>
        <w:t>органах Российской Федерации»</w:t>
      </w:r>
      <w:r w:rsidRPr="009F08F9">
        <w:rPr>
          <w:snapToGrid w:val="0"/>
        </w:rPr>
        <w:t>.</w:t>
      </w:r>
    </w:p>
    <w:p w:rsidR="00295BA7" w:rsidRDefault="00295BA7" w:rsidP="00D36051">
      <w:pPr>
        <w:numPr>
          <w:ilvl w:val="0"/>
          <w:numId w:val="33"/>
        </w:numPr>
        <w:tabs>
          <w:tab w:val="clear" w:pos="1440"/>
          <w:tab w:val="left" w:pos="1134"/>
        </w:tabs>
        <w:ind w:left="0" w:firstLine="709"/>
        <w:jc w:val="both"/>
      </w:pPr>
      <w:r>
        <w:t>Приказ ГТК РФ</w:t>
      </w:r>
      <w:r w:rsidRPr="00A764FE">
        <w:t xml:space="preserve"> от 8 июля </w:t>
      </w:r>
      <w:smartTag w:uri="urn:schemas-microsoft-com:office:smarttags" w:element="metricconverter">
        <w:smartTagPr>
          <w:attr w:name="ProductID" w:val="2002 г"/>
        </w:smartTagPr>
        <w:r w:rsidRPr="00A764FE">
          <w:t>2002 г</w:t>
        </w:r>
      </w:smartTag>
      <w:r w:rsidRPr="00A764FE">
        <w:t>. № 708 «О регионах деятельности таможен, непосредственно подчиненных ГТК России».</w:t>
      </w:r>
    </w:p>
    <w:p w:rsidR="00295BA7" w:rsidRDefault="00295BA7" w:rsidP="00D36051">
      <w:pPr>
        <w:numPr>
          <w:ilvl w:val="0"/>
          <w:numId w:val="33"/>
        </w:numPr>
        <w:tabs>
          <w:tab w:val="clear" w:pos="1440"/>
          <w:tab w:val="left" w:pos="1134"/>
        </w:tabs>
        <w:ind w:left="0" w:firstLine="709"/>
        <w:jc w:val="both"/>
      </w:pPr>
      <w:r>
        <w:t>Приказ ГТК РФ</w:t>
      </w:r>
      <w:r w:rsidRPr="00A764FE">
        <w:t xml:space="preserve"> от 30 декабря </w:t>
      </w:r>
      <w:smartTag w:uri="urn:schemas-microsoft-com:office:smarttags" w:element="metricconverter">
        <w:smartTagPr>
          <w:attr w:name="ProductID" w:val="2003 г"/>
        </w:smartTagPr>
        <w:r w:rsidRPr="00A764FE">
          <w:t>2003 г</w:t>
        </w:r>
      </w:smartTag>
      <w:r w:rsidRPr="00A764FE">
        <w:t>. № 1579 «О наделении отдельных таможен правомочиями и обязанностями таможенных постов».</w:t>
      </w:r>
    </w:p>
    <w:p w:rsidR="00295BA7" w:rsidRDefault="00295BA7" w:rsidP="00D36051">
      <w:pPr>
        <w:numPr>
          <w:ilvl w:val="0"/>
          <w:numId w:val="33"/>
        </w:numPr>
        <w:tabs>
          <w:tab w:val="clear" w:pos="1440"/>
          <w:tab w:val="left" w:pos="1134"/>
        </w:tabs>
        <w:ind w:left="0" w:firstLine="709"/>
        <w:jc w:val="both"/>
      </w:pPr>
      <w:r w:rsidRPr="00201E5A">
        <w:t>Приказ Генеральной прокуратуры РФ от 12.04.20091 г. №</w:t>
      </w:r>
      <w:r>
        <w:t xml:space="preserve"> </w:t>
      </w:r>
      <w:r w:rsidRPr="00201E5A">
        <w:t>23 «Об организации надзора за исполнением законов на транспорте и в таможе</w:t>
      </w:r>
      <w:r>
        <w:t>нных органах».</w:t>
      </w:r>
    </w:p>
    <w:p w:rsidR="00295BA7" w:rsidRDefault="00295BA7" w:rsidP="00D36051">
      <w:pPr>
        <w:numPr>
          <w:ilvl w:val="0"/>
          <w:numId w:val="33"/>
        </w:numPr>
        <w:tabs>
          <w:tab w:val="clear" w:pos="1440"/>
          <w:tab w:val="left" w:pos="1134"/>
        </w:tabs>
        <w:ind w:left="0" w:firstLine="709"/>
        <w:jc w:val="both"/>
      </w:pPr>
      <w:r>
        <w:t>Распоряжение ГТК РФ</w:t>
      </w:r>
      <w:r w:rsidRPr="00A764FE">
        <w:t xml:space="preserve"> от 12 января </w:t>
      </w:r>
      <w:smartTag w:uri="urn:schemas-microsoft-com:office:smarttags" w:element="metricconverter">
        <w:smartTagPr>
          <w:attr w:name="ProductID" w:val="2004 г"/>
        </w:smartTagPr>
        <w:r w:rsidRPr="00A764FE">
          <w:t>2004 г</w:t>
        </w:r>
      </w:smartTag>
      <w:r w:rsidRPr="00A764FE">
        <w:t>. № 6-р «О взаимодействии таможенных органов».</w:t>
      </w:r>
    </w:p>
    <w:p w:rsidR="00295BA7" w:rsidRPr="00410826" w:rsidRDefault="00295BA7" w:rsidP="00D36051">
      <w:pPr>
        <w:numPr>
          <w:ilvl w:val="0"/>
          <w:numId w:val="33"/>
        </w:numPr>
        <w:tabs>
          <w:tab w:val="clear" w:pos="1440"/>
          <w:tab w:val="left" w:pos="1134"/>
        </w:tabs>
        <w:ind w:left="0" w:firstLine="709"/>
        <w:jc w:val="both"/>
      </w:pPr>
      <w:r w:rsidRPr="00410826">
        <w:rPr>
          <w:bCs/>
        </w:rPr>
        <w:t>Таможенный кодекс Российской Федерации от 28 мая 2003 года № 61-ФЗ</w:t>
      </w:r>
      <w:r w:rsidRPr="00410826">
        <w:t>.</w:t>
      </w:r>
    </w:p>
    <w:p w:rsidR="00295BA7" w:rsidRDefault="00295BA7" w:rsidP="00D36051">
      <w:pPr>
        <w:numPr>
          <w:ilvl w:val="0"/>
          <w:numId w:val="33"/>
        </w:numPr>
        <w:tabs>
          <w:tab w:val="clear" w:pos="1440"/>
          <w:tab w:val="left" w:pos="1134"/>
        </w:tabs>
        <w:ind w:left="0" w:firstLine="709"/>
        <w:jc w:val="both"/>
      </w:pPr>
      <w:r>
        <w:t>Указ Президента РФ от 25 октября 1994 года</w:t>
      </w:r>
      <w:r w:rsidRPr="00456A5F">
        <w:t xml:space="preserve"> № 2014 «Об утверждении Положения о Государственном таможенном комитете Российской Федерации».</w:t>
      </w:r>
    </w:p>
    <w:p w:rsidR="00295BA7" w:rsidRDefault="00295BA7" w:rsidP="00D36051">
      <w:pPr>
        <w:numPr>
          <w:ilvl w:val="0"/>
          <w:numId w:val="33"/>
        </w:numPr>
        <w:tabs>
          <w:tab w:val="clear" w:pos="1440"/>
          <w:tab w:val="left" w:pos="1134"/>
        </w:tabs>
        <w:ind w:left="0" w:firstLine="709"/>
        <w:jc w:val="both"/>
      </w:pPr>
      <w:r w:rsidRPr="00201E5A">
        <w:t xml:space="preserve">Указ Президента РФ от 09.03.2004 г. «О системе и структуре федеральных </w:t>
      </w:r>
      <w:r>
        <w:t>органов исполнительной власти».</w:t>
      </w:r>
    </w:p>
    <w:p w:rsidR="00295BA7" w:rsidRDefault="00295BA7" w:rsidP="00D36051">
      <w:pPr>
        <w:numPr>
          <w:ilvl w:val="0"/>
          <w:numId w:val="33"/>
        </w:numPr>
        <w:tabs>
          <w:tab w:val="clear" w:pos="1440"/>
          <w:tab w:val="left" w:pos="1134"/>
        </w:tabs>
        <w:ind w:left="0" w:firstLine="709"/>
        <w:jc w:val="both"/>
      </w:pPr>
      <w:r w:rsidRPr="00201E5A">
        <w:t xml:space="preserve">Указ Президента РФ от 20.05.2004 г. «Вопросы структуры федеральных </w:t>
      </w:r>
      <w:r>
        <w:t>органов исполнительной власти».</w:t>
      </w:r>
    </w:p>
    <w:p w:rsidR="0088213B" w:rsidRDefault="0088213B" w:rsidP="0088213B">
      <w:pPr>
        <w:tabs>
          <w:tab w:val="left" w:pos="1134"/>
        </w:tabs>
        <w:ind w:left="709"/>
        <w:jc w:val="both"/>
      </w:pPr>
    </w:p>
    <w:p w:rsidR="00CC7784" w:rsidRPr="00CC7784" w:rsidRDefault="00CC7784" w:rsidP="00CC7784">
      <w:pPr>
        <w:pStyle w:val="ConsPlusTitle"/>
        <w:widowControl/>
        <w:tabs>
          <w:tab w:val="left" w:pos="1134"/>
        </w:tabs>
        <w:ind w:firstLine="709"/>
        <w:jc w:val="both"/>
        <w:outlineLvl w:val="0"/>
        <w:rPr>
          <w:rFonts w:ascii="Times New Roman" w:hAnsi="Times New Roman" w:cs="Times New Roman"/>
          <w:b w:val="0"/>
          <w:bCs w:val="0"/>
          <w:sz w:val="24"/>
          <w:szCs w:val="24"/>
        </w:rPr>
      </w:pPr>
      <w:r w:rsidRPr="00CC7784">
        <w:rPr>
          <w:rFonts w:ascii="Times New Roman" w:hAnsi="Times New Roman" w:cs="Times New Roman"/>
          <w:sz w:val="24"/>
          <w:szCs w:val="24"/>
        </w:rPr>
        <w:t xml:space="preserve">Тема </w:t>
      </w:r>
      <w:r w:rsidR="00E553F5">
        <w:rPr>
          <w:rFonts w:ascii="Times New Roman" w:hAnsi="Times New Roman" w:cs="Times New Roman"/>
          <w:sz w:val="24"/>
          <w:szCs w:val="24"/>
        </w:rPr>
        <w:t>«</w:t>
      </w:r>
      <w:r w:rsidRPr="00CC7784">
        <w:rPr>
          <w:rFonts w:ascii="Times New Roman" w:hAnsi="Times New Roman" w:cs="Times New Roman"/>
          <w:sz w:val="24"/>
          <w:szCs w:val="24"/>
        </w:rPr>
        <w:t>Транспортно-экспедиционное обслуживание международных экономических (внешнеэкономических) перевозок</w:t>
      </w:r>
      <w:r w:rsidR="00E553F5">
        <w:rPr>
          <w:rFonts w:ascii="Times New Roman" w:hAnsi="Times New Roman" w:cs="Times New Roman"/>
          <w:sz w:val="24"/>
          <w:szCs w:val="24"/>
        </w:rPr>
        <w:t>»</w:t>
      </w:r>
    </w:p>
    <w:p w:rsidR="00CC7784" w:rsidRDefault="006464BF" w:rsidP="00D36051">
      <w:pPr>
        <w:pStyle w:val="ConsPlusTitle"/>
        <w:widowControl/>
        <w:numPr>
          <w:ilvl w:val="3"/>
          <w:numId w:val="33"/>
        </w:numPr>
        <w:tabs>
          <w:tab w:val="clear" w:pos="3600"/>
          <w:tab w:val="num" w:pos="1134"/>
        </w:tabs>
        <w:ind w:left="0" w:firstLine="709"/>
        <w:jc w:val="both"/>
        <w:outlineLvl w:val="0"/>
        <w:rPr>
          <w:rFonts w:ascii="Times New Roman" w:hAnsi="Times New Roman" w:cs="Times New Roman"/>
          <w:b w:val="0"/>
          <w:bCs w:val="0"/>
          <w:sz w:val="24"/>
          <w:szCs w:val="24"/>
        </w:rPr>
      </w:pPr>
      <w:r w:rsidRPr="009576CE">
        <w:rPr>
          <w:rFonts w:ascii="Times New Roman" w:hAnsi="Times New Roman" w:cs="Times New Roman"/>
          <w:b w:val="0"/>
          <w:bCs w:val="0"/>
          <w:sz w:val="24"/>
          <w:szCs w:val="24"/>
        </w:rPr>
        <w:t>Бачаева Н.Г. Роль экспедитора в организации интермодальных перевозок // Бюллетень транспортной информации – 1998. – № 8-9.</w:t>
      </w:r>
      <w:r>
        <w:rPr>
          <w:rFonts w:ascii="Times New Roman" w:hAnsi="Times New Roman" w:cs="Times New Roman"/>
          <w:b w:val="0"/>
          <w:bCs w:val="0"/>
          <w:sz w:val="24"/>
          <w:szCs w:val="24"/>
        </w:rPr>
        <w:t xml:space="preserve"> </w:t>
      </w:r>
      <w:r w:rsidRPr="009576CE">
        <w:rPr>
          <w:rFonts w:ascii="Times New Roman" w:hAnsi="Times New Roman" w:cs="Times New Roman"/>
          <w:b w:val="0"/>
          <w:bCs w:val="0"/>
          <w:sz w:val="24"/>
          <w:szCs w:val="24"/>
        </w:rPr>
        <w:t>– С.</w:t>
      </w:r>
      <w:r w:rsidR="00C83A70">
        <w:rPr>
          <w:rFonts w:ascii="Times New Roman" w:hAnsi="Times New Roman" w:cs="Times New Roman"/>
          <w:b w:val="0"/>
          <w:bCs w:val="0"/>
          <w:sz w:val="24"/>
          <w:szCs w:val="24"/>
        </w:rPr>
        <w:t xml:space="preserve"> </w:t>
      </w:r>
      <w:r w:rsidRPr="009576CE">
        <w:rPr>
          <w:rFonts w:ascii="Times New Roman" w:hAnsi="Times New Roman" w:cs="Times New Roman"/>
          <w:b w:val="0"/>
          <w:bCs w:val="0"/>
          <w:sz w:val="24"/>
          <w:szCs w:val="24"/>
        </w:rPr>
        <w:t>19-20.</w:t>
      </w:r>
    </w:p>
    <w:p w:rsidR="00EA2A3F" w:rsidRPr="00EA2A3F" w:rsidRDefault="00EA2A3F" w:rsidP="00D36051">
      <w:pPr>
        <w:pStyle w:val="ConsPlusTitle"/>
        <w:widowControl/>
        <w:numPr>
          <w:ilvl w:val="3"/>
          <w:numId w:val="33"/>
        </w:numPr>
        <w:tabs>
          <w:tab w:val="clear" w:pos="3600"/>
          <w:tab w:val="num" w:pos="1134"/>
        </w:tabs>
        <w:ind w:left="0" w:firstLine="709"/>
        <w:jc w:val="both"/>
        <w:outlineLvl w:val="0"/>
        <w:rPr>
          <w:rFonts w:ascii="Times New Roman" w:hAnsi="Times New Roman" w:cs="Times New Roman"/>
          <w:b w:val="0"/>
          <w:bCs w:val="0"/>
          <w:sz w:val="24"/>
          <w:szCs w:val="24"/>
        </w:rPr>
      </w:pPr>
      <w:r w:rsidRPr="00EA2A3F">
        <w:rPr>
          <w:rFonts w:ascii="Times New Roman" w:hAnsi="Times New Roman" w:cs="Times New Roman"/>
          <w:b w:val="0"/>
          <w:sz w:val="24"/>
          <w:szCs w:val="24"/>
        </w:rPr>
        <w:t>Брагин С.В. Введение в роль международного грузового экспедитора.</w:t>
      </w:r>
    </w:p>
    <w:p w:rsidR="003A0C22" w:rsidRPr="003A0C22" w:rsidRDefault="003A0C22" w:rsidP="00D36051">
      <w:pPr>
        <w:pStyle w:val="ConsPlusTitle"/>
        <w:widowControl/>
        <w:numPr>
          <w:ilvl w:val="3"/>
          <w:numId w:val="33"/>
        </w:numPr>
        <w:tabs>
          <w:tab w:val="clear" w:pos="3600"/>
          <w:tab w:val="num" w:pos="1134"/>
        </w:tabs>
        <w:ind w:left="0" w:firstLine="709"/>
        <w:jc w:val="both"/>
        <w:outlineLvl w:val="0"/>
        <w:rPr>
          <w:rFonts w:ascii="Times New Roman" w:hAnsi="Times New Roman" w:cs="Times New Roman"/>
          <w:b w:val="0"/>
          <w:bCs w:val="0"/>
          <w:sz w:val="24"/>
          <w:szCs w:val="24"/>
        </w:rPr>
      </w:pPr>
      <w:r w:rsidRPr="003A0C22">
        <w:rPr>
          <w:rFonts w:ascii="Times New Roman" w:hAnsi="Times New Roman" w:cs="Times New Roman"/>
          <w:b w:val="0"/>
          <w:sz w:val="24"/>
          <w:szCs w:val="24"/>
        </w:rPr>
        <w:t>Горемыкин В.А. Транспортно-экспедиционное обслуживание внешнеторговых грузов // Справочник экономиста. – 2007 – № 3.</w:t>
      </w:r>
    </w:p>
    <w:p w:rsidR="00EA2A3F" w:rsidRPr="00EA2A3F" w:rsidRDefault="00EA2A3F" w:rsidP="00D36051">
      <w:pPr>
        <w:pStyle w:val="ConsPlusTitle"/>
        <w:widowControl/>
        <w:numPr>
          <w:ilvl w:val="3"/>
          <w:numId w:val="33"/>
        </w:numPr>
        <w:tabs>
          <w:tab w:val="clear" w:pos="3600"/>
          <w:tab w:val="num" w:pos="1134"/>
        </w:tabs>
        <w:ind w:left="0" w:firstLine="709"/>
        <w:jc w:val="both"/>
        <w:outlineLvl w:val="0"/>
        <w:rPr>
          <w:rFonts w:ascii="Times New Roman" w:hAnsi="Times New Roman" w:cs="Times New Roman"/>
          <w:b w:val="0"/>
          <w:bCs w:val="0"/>
          <w:sz w:val="24"/>
          <w:szCs w:val="24"/>
        </w:rPr>
      </w:pPr>
      <w:r w:rsidRPr="00EA2A3F">
        <w:rPr>
          <w:rFonts w:ascii="Times New Roman" w:hAnsi="Times New Roman" w:cs="Times New Roman"/>
          <w:b w:val="0"/>
          <w:color w:val="000000"/>
          <w:sz w:val="24"/>
          <w:szCs w:val="24"/>
        </w:rPr>
        <w:t>Зеркалов Д.В., Тимощук Е.Н. Транспортно-экспедиторская деятельность. Учебное пособие. – К.: Основа, 2009. – 552 с.</w:t>
      </w:r>
    </w:p>
    <w:p w:rsidR="00EA2A3F" w:rsidRPr="00EA2A3F" w:rsidRDefault="00EA2A3F" w:rsidP="00D36051">
      <w:pPr>
        <w:pStyle w:val="ConsPlusTitle"/>
        <w:widowControl/>
        <w:numPr>
          <w:ilvl w:val="3"/>
          <w:numId w:val="33"/>
        </w:numPr>
        <w:tabs>
          <w:tab w:val="clear" w:pos="3600"/>
          <w:tab w:val="num" w:pos="1134"/>
        </w:tabs>
        <w:ind w:left="0" w:firstLine="709"/>
        <w:jc w:val="both"/>
        <w:outlineLvl w:val="0"/>
        <w:rPr>
          <w:rFonts w:ascii="Times New Roman" w:hAnsi="Times New Roman" w:cs="Times New Roman"/>
          <w:b w:val="0"/>
          <w:bCs w:val="0"/>
          <w:sz w:val="24"/>
          <w:szCs w:val="24"/>
        </w:rPr>
      </w:pPr>
      <w:r w:rsidRPr="00EA2A3F">
        <w:rPr>
          <w:rFonts w:ascii="Times New Roman" w:hAnsi="Times New Roman" w:cs="Times New Roman"/>
          <w:b w:val="0"/>
          <w:sz w:val="24"/>
          <w:szCs w:val="24"/>
        </w:rPr>
        <w:t>Кокин А.С., Левиков Г.А. Международная транспортная экспедиция. – М.: Дело, 2005. – 448 с.</w:t>
      </w:r>
    </w:p>
    <w:p w:rsidR="00EA2A3F" w:rsidRPr="00EA2A3F" w:rsidRDefault="00EA5A4F" w:rsidP="00D36051">
      <w:pPr>
        <w:pStyle w:val="ConsPlusTitle"/>
        <w:widowControl/>
        <w:numPr>
          <w:ilvl w:val="3"/>
          <w:numId w:val="33"/>
        </w:numPr>
        <w:tabs>
          <w:tab w:val="clear" w:pos="3600"/>
          <w:tab w:val="num" w:pos="1134"/>
        </w:tabs>
        <w:ind w:left="0" w:firstLine="709"/>
        <w:jc w:val="both"/>
        <w:outlineLvl w:val="0"/>
        <w:rPr>
          <w:rFonts w:ascii="Times New Roman" w:hAnsi="Times New Roman" w:cs="Times New Roman"/>
          <w:b w:val="0"/>
          <w:bCs w:val="0"/>
          <w:sz w:val="24"/>
          <w:szCs w:val="24"/>
        </w:rPr>
      </w:pPr>
      <w:r>
        <w:rPr>
          <w:rFonts w:ascii="Times New Roman" w:hAnsi="Times New Roman" w:cs="Times New Roman"/>
          <w:b w:val="0"/>
          <w:kern w:val="2"/>
          <w:sz w:val="24"/>
          <w:szCs w:val="24"/>
        </w:rPr>
        <w:t xml:space="preserve">Семенова Г.П. и коллектив авторов. </w:t>
      </w:r>
      <w:r w:rsidR="00EA2A3F" w:rsidRPr="00EA2A3F">
        <w:rPr>
          <w:rFonts w:ascii="Times New Roman" w:hAnsi="Times New Roman" w:cs="Times New Roman"/>
          <w:b w:val="0"/>
          <w:kern w:val="2"/>
          <w:sz w:val="24"/>
          <w:szCs w:val="24"/>
        </w:rPr>
        <w:t>Международный экспедитор: Учебное пособие. – СПб.: Партнер ВЭД, 2002. –  368 с.</w:t>
      </w:r>
    </w:p>
    <w:p w:rsidR="003C093A" w:rsidRPr="00EA2A3F" w:rsidRDefault="003C093A" w:rsidP="00D36051">
      <w:pPr>
        <w:pStyle w:val="ConsPlusTitle"/>
        <w:widowControl/>
        <w:numPr>
          <w:ilvl w:val="3"/>
          <w:numId w:val="33"/>
        </w:numPr>
        <w:tabs>
          <w:tab w:val="clear" w:pos="3600"/>
          <w:tab w:val="num" w:pos="1134"/>
        </w:tabs>
        <w:ind w:left="0" w:firstLine="709"/>
        <w:jc w:val="both"/>
        <w:outlineLvl w:val="0"/>
        <w:rPr>
          <w:rFonts w:ascii="Times New Roman" w:hAnsi="Times New Roman" w:cs="Times New Roman"/>
          <w:b w:val="0"/>
          <w:bCs w:val="0"/>
          <w:sz w:val="24"/>
          <w:szCs w:val="24"/>
        </w:rPr>
      </w:pPr>
      <w:r w:rsidRPr="00583143">
        <w:rPr>
          <w:rFonts w:ascii="Times New Roman" w:hAnsi="Times New Roman" w:cs="Times New Roman"/>
          <w:b w:val="0"/>
          <w:sz w:val="24"/>
          <w:szCs w:val="24"/>
        </w:rPr>
        <w:t>Шобанов А.В., Струкова Е.В. Организация транспортно-экспедиционного обслуживания внешнеторговых перевозок. Учебное пособие для студентов специальности «Мировая экономика». – М.: МИИТ, 2006. –  97 с.</w:t>
      </w:r>
    </w:p>
    <w:p w:rsidR="006464BF" w:rsidRPr="002434A3" w:rsidRDefault="006464BF" w:rsidP="002434A3">
      <w:pPr>
        <w:pStyle w:val="ConsPlusTitle"/>
        <w:widowControl/>
        <w:tabs>
          <w:tab w:val="left" w:pos="1134"/>
        </w:tabs>
        <w:ind w:firstLine="709"/>
        <w:jc w:val="both"/>
        <w:outlineLvl w:val="0"/>
        <w:rPr>
          <w:rFonts w:ascii="Times New Roman" w:hAnsi="Times New Roman" w:cs="Times New Roman"/>
          <w:b w:val="0"/>
          <w:bCs w:val="0"/>
          <w:sz w:val="24"/>
          <w:szCs w:val="24"/>
        </w:rPr>
      </w:pPr>
    </w:p>
    <w:p w:rsidR="00C22AB5" w:rsidRDefault="00C22AB5" w:rsidP="002434A3">
      <w:pPr>
        <w:pStyle w:val="ConsPlusTitle"/>
        <w:widowControl/>
        <w:tabs>
          <w:tab w:val="left" w:pos="1134"/>
        </w:tabs>
        <w:ind w:firstLine="709"/>
        <w:jc w:val="both"/>
        <w:outlineLvl w:val="0"/>
        <w:rPr>
          <w:rFonts w:ascii="Times New Roman" w:hAnsi="Times New Roman" w:cs="Times New Roman"/>
          <w:sz w:val="24"/>
          <w:szCs w:val="24"/>
        </w:rPr>
      </w:pPr>
      <w:r w:rsidRPr="002434A3">
        <w:rPr>
          <w:rFonts w:ascii="Times New Roman" w:hAnsi="Times New Roman" w:cs="Times New Roman"/>
          <w:sz w:val="24"/>
          <w:szCs w:val="24"/>
        </w:rPr>
        <w:t>Тема «Транспортно-экспедиционные операции при отправке груза»</w:t>
      </w:r>
    </w:p>
    <w:p w:rsidR="00E50E72" w:rsidRPr="002A4E03" w:rsidRDefault="00E50E72" w:rsidP="00E50E72">
      <w:pPr>
        <w:numPr>
          <w:ilvl w:val="0"/>
          <w:numId w:val="63"/>
        </w:numPr>
        <w:tabs>
          <w:tab w:val="left" w:pos="1134"/>
        </w:tabs>
        <w:ind w:left="0" w:firstLine="709"/>
        <w:jc w:val="both"/>
        <w:rPr>
          <w:snapToGrid w:val="0"/>
          <w:lang w:eastAsia="en-US"/>
        </w:rPr>
      </w:pPr>
      <w:r w:rsidRPr="00C81124">
        <w:t>Брагин</w:t>
      </w:r>
      <w:r>
        <w:t xml:space="preserve"> С.</w:t>
      </w:r>
      <w:r w:rsidRPr="00C81124">
        <w:t>В.</w:t>
      </w:r>
      <w:r>
        <w:t>,</w:t>
      </w:r>
      <w:r w:rsidRPr="00C81124">
        <w:t xml:space="preserve"> Сабетов А.</w:t>
      </w:r>
      <w:r>
        <w:t xml:space="preserve">С. </w:t>
      </w:r>
      <w:r w:rsidRPr="00C81124">
        <w:t>Экспе</w:t>
      </w:r>
      <w:r>
        <w:t>дирование, экономика, транспорт</w:t>
      </w:r>
      <w:r w:rsidRPr="00C81124">
        <w:t>:</w:t>
      </w:r>
      <w:r>
        <w:t xml:space="preserve"> </w:t>
      </w:r>
      <w:r w:rsidRPr="00C81124">
        <w:t>Учебное пособие.</w:t>
      </w:r>
      <w:r>
        <w:t xml:space="preserve"> – Алматы, 2002</w:t>
      </w:r>
      <w:r w:rsidRPr="00C81124">
        <w:t>.</w:t>
      </w:r>
    </w:p>
    <w:p w:rsidR="00E50E72" w:rsidRDefault="00E50E72" w:rsidP="00E50E72">
      <w:pPr>
        <w:pStyle w:val="ConsPlusTitle"/>
        <w:widowControl/>
        <w:numPr>
          <w:ilvl w:val="0"/>
          <w:numId w:val="63"/>
        </w:numPr>
        <w:tabs>
          <w:tab w:val="left" w:pos="1134"/>
        </w:tabs>
        <w:ind w:left="0" w:firstLine="709"/>
        <w:jc w:val="both"/>
        <w:outlineLvl w:val="0"/>
        <w:rPr>
          <w:rFonts w:ascii="Times New Roman" w:hAnsi="Times New Roman" w:cs="Times New Roman"/>
          <w:b w:val="0"/>
          <w:bCs w:val="0"/>
          <w:sz w:val="24"/>
          <w:szCs w:val="24"/>
        </w:rPr>
      </w:pPr>
      <w:r w:rsidRPr="009576CE">
        <w:rPr>
          <w:rFonts w:ascii="Times New Roman" w:hAnsi="Times New Roman" w:cs="Times New Roman"/>
          <w:b w:val="0"/>
          <w:bCs w:val="0"/>
          <w:sz w:val="24"/>
          <w:szCs w:val="24"/>
        </w:rPr>
        <w:t>Брухис Г.Е. Транспортно-экспедиционная деятельность. – М.: Транспорт, 1989. – 234 с.</w:t>
      </w:r>
    </w:p>
    <w:p w:rsidR="00E50E72" w:rsidRPr="00FA0E06" w:rsidRDefault="00E50E72" w:rsidP="00E50E72">
      <w:pPr>
        <w:numPr>
          <w:ilvl w:val="0"/>
          <w:numId w:val="63"/>
        </w:numPr>
        <w:tabs>
          <w:tab w:val="left" w:pos="1134"/>
        </w:tabs>
        <w:ind w:left="0" w:firstLine="709"/>
        <w:jc w:val="both"/>
        <w:rPr>
          <w:snapToGrid w:val="0"/>
          <w:lang w:eastAsia="en-US"/>
        </w:rPr>
      </w:pPr>
      <w:r>
        <w:t>Будрина Е.В. Основы транспортно-экспедиционной деятельности</w:t>
      </w:r>
      <w:r w:rsidRPr="00C81124">
        <w:t>:</w:t>
      </w:r>
      <w:r>
        <w:t xml:space="preserve"> учеб. пособие. – СПб.: СПбГИУЭ, 2000. – 139 с.</w:t>
      </w:r>
    </w:p>
    <w:p w:rsidR="00E50E72" w:rsidRDefault="00E50E72" w:rsidP="00E50E72">
      <w:pPr>
        <w:pStyle w:val="ConsPlusTitle"/>
        <w:widowControl/>
        <w:numPr>
          <w:ilvl w:val="0"/>
          <w:numId w:val="63"/>
        </w:numPr>
        <w:tabs>
          <w:tab w:val="left" w:pos="1134"/>
        </w:tabs>
        <w:ind w:left="0" w:firstLine="709"/>
        <w:jc w:val="both"/>
        <w:outlineLvl w:val="0"/>
        <w:rPr>
          <w:rFonts w:ascii="Times New Roman" w:hAnsi="Times New Roman" w:cs="Times New Roman"/>
          <w:b w:val="0"/>
          <w:bCs w:val="0"/>
          <w:sz w:val="24"/>
          <w:szCs w:val="24"/>
        </w:rPr>
      </w:pPr>
      <w:r w:rsidRPr="009576CE">
        <w:rPr>
          <w:rFonts w:ascii="Times New Roman" w:hAnsi="Times New Roman" w:cs="Times New Roman"/>
          <w:b w:val="0"/>
          <w:bCs w:val="0"/>
          <w:sz w:val="24"/>
          <w:szCs w:val="24"/>
        </w:rPr>
        <w:t>Бурса Н. Транспортно-экспедиционное обслуживание предприя</w:t>
      </w:r>
      <w:r>
        <w:rPr>
          <w:rFonts w:ascii="Times New Roman" w:hAnsi="Times New Roman" w:cs="Times New Roman"/>
          <w:b w:val="0"/>
          <w:bCs w:val="0"/>
          <w:sz w:val="24"/>
          <w:szCs w:val="24"/>
        </w:rPr>
        <w:t xml:space="preserve">тий // Хозяйство и право. – 1984. – </w:t>
      </w:r>
      <w:r w:rsidRPr="009576CE">
        <w:rPr>
          <w:rFonts w:ascii="Times New Roman" w:hAnsi="Times New Roman" w:cs="Times New Roman"/>
          <w:b w:val="0"/>
          <w:bCs w:val="0"/>
          <w:sz w:val="24"/>
          <w:szCs w:val="24"/>
        </w:rPr>
        <w:t>№ 3. – С. 80-82.</w:t>
      </w:r>
    </w:p>
    <w:p w:rsidR="00E50E72" w:rsidRPr="00141F2D" w:rsidRDefault="00E50E72" w:rsidP="00E50E72">
      <w:pPr>
        <w:pStyle w:val="ConsPlusTitle"/>
        <w:widowControl/>
        <w:numPr>
          <w:ilvl w:val="0"/>
          <w:numId w:val="63"/>
        </w:numPr>
        <w:tabs>
          <w:tab w:val="left" w:pos="1134"/>
        </w:tabs>
        <w:ind w:left="0" w:firstLine="709"/>
        <w:jc w:val="both"/>
        <w:outlineLvl w:val="0"/>
        <w:rPr>
          <w:rFonts w:ascii="Times New Roman" w:hAnsi="Times New Roman" w:cs="Times New Roman"/>
          <w:b w:val="0"/>
          <w:bCs w:val="0"/>
          <w:sz w:val="24"/>
          <w:szCs w:val="24"/>
        </w:rPr>
      </w:pPr>
      <w:r w:rsidRPr="00141F2D">
        <w:rPr>
          <w:rFonts w:ascii="Times New Roman" w:hAnsi="Times New Roman" w:cs="Times New Roman"/>
          <w:b w:val="0"/>
          <w:sz w:val="24"/>
          <w:szCs w:val="24"/>
        </w:rPr>
        <w:t>Гнеденкова В.И. Технологический процесс транспортно-экспедиционного обслуживания при завозе и вывозе грузов с транспортных узлов // Совершенствование транспортно-экспедиционного обслуживания народного хозяйства: Сб. научн. т</w:t>
      </w:r>
      <w:r w:rsidR="00C83A70">
        <w:rPr>
          <w:rFonts w:ascii="Times New Roman" w:hAnsi="Times New Roman" w:cs="Times New Roman"/>
          <w:b w:val="0"/>
          <w:sz w:val="24"/>
          <w:szCs w:val="24"/>
        </w:rPr>
        <w:t>р. – М.: НИИАТ, 1980. – С. 52-</w:t>
      </w:r>
      <w:r w:rsidRPr="00141F2D">
        <w:rPr>
          <w:rFonts w:ascii="Times New Roman" w:hAnsi="Times New Roman" w:cs="Times New Roman"/>
          <w:b w:val="0"/>
          <w:sz w:val="24"/>
          <w:szCs w:val="24"/>
        </w:rPr>
        <w:t>66.</w:t>
      </w:r>
    </w:p>
    <w:p w:rsidR="00E50E72" w:rsidRPr="005C5AD4" w:rsidRDefault="00E50E72" w:rsidP="00E50E72">
      <w:pPr>
        <w:pStyle w:val="ConsPlusTitle"/>
        <w:widowControl/>
        <w:numPr>
          <w:ilvl w:val="0"/>
          <w:numId w:val="63"/>
        </w:numPr>
        <w:tabs>
          <w:tab w:val="left" w:pos="1134"/>
        </w:tabs>
        <w:ind w:left="0" w:firstLine="709"/>
        <w:jc w:val="both"/>
        <w:outlineLvl w:val="0"/>
        <w:rPr>
          <w:rFonts w:ascii="Times New Roman" w:hAnsi="Times New Roman" w:cs="Times New Roman"/>
          <w:b w:val="0"/>
          <w:bCs w:val="0"/>
          <w:sz w:val="24"/>
          <w:szCs w:val="24"/>
        </w:rPr>
      </w:pPr>
      <w:r w:rsidRPr="005C5AD4">
        <w:rPr>
          <w:rFonts w:ascii="Times New Roman" w:hAnsi="Times New Roman" w:cs="Times New Roman"/>
          <w:b w:val="0"/>
          <w:color w:val="000000"/>
          <w:sz w:val="24"/>
          <w:szCs w:val="24"/>
        </w:rPr>
        <w:t xml:space="preserve">Зеркалов Д.В., Тимощук Е.Н. Транспортно-экспедиторская деятельность. Учебное пособие. </w:t>
      </w:r>
      <w:r>
        <w:rPr>
          <w:rFonts w:ascii="Times New Roman" w:hAnsi="Times New Roman" w:cs="Times New Roman"/>
          <w:b w:val="0"/>
          <w:bCs w:val="0"/>
          <w:color w:val="000000"/>
          <w:sz w:val="24"/>
          <w:szCs w:val="24"/>
        </w:rPr>
        <w:t>– К.: Основа, 2009. –</w:t>
      </w:r>
      <w:r w:rsidRPr="005C5AD4">
        <w:rPr>
          <w:rFonts w:ascii="Times New Roman" w:hAnsi="Times New Roman" w:cs="Times New Roman"/>
          <w:b w:val="0"/>
          <w:bCs w:val="0"/>
          <w:color w:val="000000"/>
          <w:sz w:val="24"/>
          <w:szCs w:val="24"/>
        </w:rPr>
        <w:t xml:space="preserve"> 552 с.</w:t>
      </w:r>
    </w:p>
    <w:p w:rsidR="00E50E72" w:rsidRPr="00375D06" w:rsidRDefault="00E50E72" w:rsidP="00E50E72">
      <w:pPr>
        <w:pStyle w:val="ConsPlusTitle"/>
        <w:widowControl/>
        <w:numPr>
          <w:ilvl w:val="0"/>
          <w:numId w:val="63"/>
        </w:numPr>
        <w:tabs>
          <w:tab w:val="left" w:pos="1134"/>
        </w:tabs>
        <w:ind w:left="0" w:firstLine="709"/>
        <w:jc w:val="both"/>
        <w:outlineLvl w:val="0"/>
        <w:rPr>
          <w:rFonts w:ascii="Times New Roman" w:hAnsi="Times New Roman" w:cs="Times New Roman"/>
          <w:b w:val="0"/>
          <w:bCs w:val="0"/>
          <w:sz w:val="24"/>
          <w:szCs w:val="24"/>
        </w:rPr>
      </w:pPr>
      <w:r w:rsidRPr="009576CE">
        <w:rPr>
          <w:rFonts w:ascii="Times New Roman" w:hAnsi="Times New Roman" w:cs="Times New Roman"/>
          <w:b w:val="0"/>
          <w:sz w:val="24"/>
          <w:szCs w:val="24"/>
        </w:rPr>
        <w:t>Инновационные механизмы транспортно-экспедиционного обслуживания: Учебно-методический комплекс /Авт.-сост. В.Г. Лунев. – СПб.: ИВЭСЭП, 2006. – 28</w:t>
      </w:r>
      <w:r w:rsidR="0062008F">
        <w:rPr>
          <w:rFonts w:ascii="Times New Roman" w:hAnsi="Times New Roman" w:cs="Times New Roman"/>
          <w:b w:val="0"/>
          <w:sz w:val="24"/>
          <w:szCs w:val="24"/>
        </w:rPr>
        <w:t xml:space="preserve"> </w:t>
      </w:r>
      <w:r w:rsidRPr="009576CE">
        <w:rPr>
          <w:rFonts w:ascii="Times New Roman" w:hAnsi="Times New Roman" w:cs="Times New Roman"/>
          <w:b w:val="0"/>
          <w:sz w:val="24"/>
          <w:szCs w:val="24"/>
        </w:rPr>
        <w:t>с.</w:t>
      </w:r>
    </w:p>
    <w:p w:rsidR="00E50E72" w:rsidRPr="00375D06" w:rsidRDefault="00E50E72" w:rsidP="00E50E72">
      <w:pPr>
        <w:pStyle w:val="ConsPlusTitle"/>
        <w:widowControl/>
        <w:numPr>
          <w:ilvl w:val="0"/>
          <w:numId w:val="63"/>
        </w:numPr>
        <w:tabs>
          <w:tab w:val="left" w:pos="1134"/>
        </w:tabs>
        <w:ind w:left="0" w:firstLine="709"/>
        <w:jc w:val="both"/>
        <w:outlineLvl w:val="0"/>
        <w:rPr>
          <w:rFonts w:ascii="Times New Roman" w:hAnsi="Times New Roman" w:cs="Times New Roman"/>
          <w:b w:val="0"/>
          <w:bCs w:val="0"/>
          <w:sz w:val="24"/>
          <w:szCs w:val="24"/>
        </w:rPr>
      </w:pPr>
      <w:r w:rsidRPr="00375D06">
        <w:rPr>
          <w:rFonts w:ascii="Times New Roman" w:hAnsi="Times New Roman" w:cs="Times New Roman"/>
          <w:b w:val="0"/>
          <w:sz w:val="24"/>
          <w:szCs w:val="24"/>
        </w:rPr>
        <w:t xml:space="preserve">Керимов Б.А. Организация транспортно-экспедиционных работ: курс лекций, </w:t>
      </w:r>
      <w:r w:rsidRPr="00375D06">
        <w:rPr>
          <w:rStyle w:val="af0"/>
          <w:rFonts w:ascii="Times New Roman" w:hAnsi="Times New Roman"/>
          <w:sz w:val="24"/>
          <w:szCs w:val="24"/>
        </w:rPr>
        <w:t>Национальная академия авиации</w:t>
      </w:r>
      <w:r>
        <w:rPr>
          <w:rFonts w:ascii="Times New Roman" w:hAnsi="Times New Roman" w:cs="Times New Roman"/>
          <w:b w:val="0"/>
          <w:sz w:val="24"/>
          <w:szCs w:val="24"/>
        </w:rPr>
        <w:t>, 2005.</w:t>
      </w:r>
    </w:p>
    <w:p w:rsidR="00E50E72" w:rsidRPr="0091329A" w:rsidRDefault="00E50E72" w:rsidP="00E50E72">
      <w:pPr>
        <w:pStyle w:val="ConsPlusTitle"/>
        <w:widowControl/>
        <w:numPr>
          <w:ilvl w:val="0"/>
          <w:numId w:val="63"/>
        </w:numPr>
        <w:tabs>
          <w:tab w:val="left" w:pos="1134"/>
        </w:tabs>
        <w:ind w:left="0" w:firstLine="709"/>
        <w:jc w:val="both"/>
        <w:outlineLvl w:val="0"/>
        <w:rPr>
          <w:rFonts w:ascii="Times New Roman" w:hAnsi="Times New Roman" w:cs="Times New Roman"/>
          <w:b w:val="0"/>
          <w:bCs w:val="0"/>
          <w:sz w:val="24"/>
          <w:szCs w:val="24"/>
        </w:rPr>
      </w:pPr>
      <w:r>
        <w:rPr>
          <w:rStyle w:val="af0"/>
          <w:rFonts w:ascii="Times New Roman" w:hAnsi="Times New Roman"/>
          <w:sz w:val="24"/>
          <w:szCs w:val="24"/>
        </w:rPr>
        <w:t>Кравченко Е.</w:t>
      </w:r>
      <w:r w:rsidRPr="002C33D0">
        <w:rPr>
          <w:rStyle w:val="af0"/>
          <w:rFonts w:ascii="Times New Roman" w:hAnsi="Times New Roman"/>
          <w:sz w:val="24"/>
          <w:szCs w:val="24"/>
        </w:rPr>
        <w:t>А.</w:t>
      </w:r>
      <w:r w:rsidRPr="002C33D0">
        <w:rPr>
          <w:rFonts w:ascii="Times New Roman" w:hAnsi="Times New Roman" w:cs="Times New Roman"/>
          <w:sz w:val="24"/>
          <w:szCs w:val="24"/>
        </w:rPr>
        <w:t>   </w:t>
      </w:r>
      <w:r w:rsidRPr="002C33D0">
        <w:rPr>
          <w:rStyle w:val="af0"/>
          <w:rFonts w:ascii="Times New Roman" w:hAnsi="Times New Roman"/>
          <w:sz w:val="24"/>
          <w:szCs w:val="24"/>
        </w:rPr>
        <w:t>Основы транспортно-экспедиционного обслуживания</w:t>
      </w:r>
      <w:r w:rsidRPr="002C33D0">
        <w:rPr>
          <w:rFonts w:ascii="Times New Roman" w:hAnsi="Times New Roman" w:cs="Times New Roman"/>
          <w:sz w:val="24"/>
          <w:szCs w:val="24"/>
        </w:rPr>
        <w:t xml:space="preserve">: </w:t>
      </w:r>
      <w:r w:rsidRPr="0091329A">
        <w:rPr>
          <w:rFonts w:ascii="Times New Roman" w:hAnsi="Times New Roman" w:cs="Times New Roman"/>
          <w:b w:val="0"/>
          <w:sz w:val="24"/>
          <w:szCs w:val="24"/>
        </w:rPr>
        <w:t>Монография. –</w:t>
      </w:r>
      <w:r>
        <w:rPr>
          <w:rFonts w:ascii="Times New Roman" w:hAnsi="Times New Roman" w:cs="Times New Roman"/>
          <w:b w:val="0"/>
          <w:sz w:val="24"/>
          <w:szCs w:val="24"/>
        </w:rPr>
        <w:t xml:space="preserve"> Краснодар</w:t>
      </w:r>
      <w:r w:rsidRPr="0091329A">
        <w:rPr>
          <w:rFonts w:ascii="Times New Roman" w:hAnsi="Times New Roman" w:cs="Times New Roman"/>
          <w:b w:val="0"/>
          <w:sz w:val="24"/>
          <w:szCs w:val="24"/>
        </w:rPr>
        <w:t>: ЦНТИ Краснодариздат, 2003. – 203 с.</w:t>
      </w:r>
    </w:p>
    <w:p w:rsidR="00E50E72" w:rsidRPr="00C85B16" w:rsidRDefault="00E50E72" w:rsidP="00E50E72">
      <w:pPr>
        <w:pStyle w:val="ConsPlusTitle"/>
        <w:widowControl/>
        <w:numPr>
          <w:ilvl w:val="0"/>
          <w:numId w:val="63"/>
        </w:numPr>
        <w:tabs>
          <w:tab w:val="left" w:pos="1134"/>
        </w:tabs>
        <w:ind w:left="0" w:firstLine="709"/>
        <w:jc w:val="both"/>
        <w:outlineLvl w:val="0"/>
        <w:rPr>
          <w:rFonts w:ascii="Times New Roman" w:hAnsi="Times New Roman" w:cs="Times New Roman"/>
          <w:b w:val="0"/>
          <w:bCs w:val="0"/>
          <w:sz w:val="24"/>
          <w:szCs w:val="24"/>
        </w:rPr>
      </w:pPr>
      <w:r w:rsidRPr="00C85B16">
        <w:rPr>
          <w:rFonts w:ascii="Times New Roman" w:hAnsi="Times New Roman" w:cs="Times New Roman"/>
          <w:b w:val="0"/>
          <w:sz w:val="24"/>
          <w:szCs w:val="24"/>
        </w:rPr>
        <w:t xml:space="preserve">Левиков Г.А. </w:t>
      </w:r>
      <w:r w:rsidRPr="00C85B16">
        <w:rPr>
          <w:rFonts w:ascii="Times New Roman" w:hAnsi="Times New Roman" w:cs="Times New Roman"/>
          <w:b w:val="0"/>
          <w:snapToGrid w:val="0"/>
          <w:sz w:val="24"/>
          <w:szCs w:val="24"/>
          <w:lang w:eastAsia="en-US"/>
        </w:rPr>
        <w:t>Логистика, транспорт и экспедирование</w:t>
      </w:r>
      <w:r>
        <w:rPr>
          <w:rFonts w:ascii="Times New Roman" w:hAnsi="Times New Roman" w:cs="Times New Roman"/>
          <w:b w:val="0"/>
          <w:snapToGrid w:val="0"/>
          <w:sz w:val="24"/>
          <w:szCs w:val="24"/>
          <w:lang w:eastAsia="en-US"/>
        </w:rPr>
        <w:t xml:space="preserve">. </w:t>
      </w:r>
      <w:r w:rsidRPr="00C85B16">
        <w:rPr>
          <w:rFonts w:ascii="Times New Roman" w:hAnsi="Times New Roman" w:cs="Times New Roman"/>
          <w:b w:val="0"/>
          <w:snapToGrid w:val="0"/>
          <w:sz w:val="24"/>
          <w:szCs w:val="24"/>
          <w:lang w:eastAsia="en-US"/>
        </w:rPr>
        <w:t>Краткий словарь-справочник</w:t>
      </w:r>
      <w:r>
        <w:rPr>
          <w:rFonts w:ascii="Times New Roman" w:hAnsi="Times New Roman" w:cs="Times New Roman"/>
          <w:b w:val="0"/>
          <w:snapToGrid w:val="0"/>
          <w:sz w:val="24"/>
          <w:szCs w:val="24"/>
          <w:lang w:eastAsia="en-US"/>
        </w:rPr>
        <w:t xml:space="preserve">. – </w:t>
      </w:r>
      <w:r w:rsidRPr="00C85B16">
        <w:rPr>
          <w:rFonts w:ascii="Times New Roman" w:hAnsi="Times New Roman" w:cs="Times New Roman"/>
          <w:b w:val="0"/>
          <w:snapToGrid w:val="0"/>
          <w:sz w:val="24"/>
          <w:szCs w:val="24"/>
          <w:lang w:eastAsia="en-US"/>
        </w:rPr>
        <w:t>М.: ТрансЛит, 2008. – 224 с.</w:t>
      </w:r>
    </w:p>
    <w:p w:rsidR="00E50E72" w:rsidRPr="00AA489C" w:rsidRDefault="00E50E72" w:rsidP="00E50E72">
      <w:pPr>
        <w:pStyle w:val="ConsPlusTitle"/>
        <w:widowControl/>
        <w:numPr>
          <w:ilvl w:val="0"/>
          <w:numId w:val="63"/>
        </w:numPr>
        <w:tabs>
          <w:tab w:val="left" w:pos="1134"/>
        </w:tabs>
        <w:ind w:left="0" w:firstLine="709"/>
        <w:jc w:val="both"/>
        <w:outlineLvl w:val="0"/>
        <w:rPr>
          <w:rFonts w:ascii="Times New Roman" w:hAnsi="Times New Roman" w:cs="Times New Roman"/>
          <w:b w:val="0"/>
          <w:bCs w:val="0"/>
          <w:sz w:val="24"/>
          <w:szCs w:val="24"/>
        </w:rPr>
      </w:pPr>
      <w:r w:rsidRPr="00AA489C">
        <w:rPr>
          <w:rFonts w:ascii="Times New Roman" w:hAnsi="Times New Roman" w:cs="Times New Roman"/>
          <w:b w:val="0"/>
          <w:sz w:val="24"/>
          <w:szCs w:val="24"/>
        </w:rPr>
        <w:t>Мавриченко В. Развивать тран</w:t>
      </w:r>
      <w:r w:rsidR="00C83A70">
        <w:rPr>
          <w:rFonts w:ascii="Times New Roman" w:hAnsi="Times New Roman" w:cs="Times New Roman"/>
          <w:b w:val="0"/>
          <w:sz w:val="24"/>
          <w:szCs w:val="24"/>
        </w:rPr>
        <w:t>спортную экспедицию // Автомобильный транспорт</w:t>
      </w:r>
      <w:r>
        <w:rPr>
          <w:rFonts w:ascii="Times New Roman" w:hAnsi="Times New Roman" w:cs="Times New Roman"/>
          <w:b w:val="0"/>
          <w:sz w:val="24"/>
          <w:szCs w:val="24"/>
        </w:rPr>
        <w:t xml:space="preserve"> – 1994. – Вып. 3. – С. 10-</w:t>
      </w:r>
      <w:r w:rsidRPr="00AA489C">
        <w:rPr>
          <w:rFonts w:ascii="Times New Roman" w:hAnsi="Times New Roman" w:cs="Times New Roman"/>
          <w:b w:val="0"/>
          <w:sz w:val="24"/>
          <w:szCs w:val="24"/>
        </w:rPr>
        <w:t>12.</w:t>
      </w:r>
    </w:p>
    <w:p w:rsidR="00E50E72" w:rsidRDefault="00E50E72" w:rsidP="00E50E72">
      <w:pPr>
        <w:pStyle w:val="ConsPlusTitle"/>
        <w:widowControl/>
        <w:numPr>
          <w:ilvl w:val="0"/>
          <w:numId w:val="63"/>
        </w:numPr>
        <w:tabs>
          <w:tab w:val="left" w:pos="1134"/>
        </w:tabs>
        <w:ind w:left="0" w:firstLine="709"/>
        <w:jc w:val="both"/>
        <w:outlineLvl w:val="0"/>
        <w:rPr>
          <w:rFonts w:ascii="Times New Roman" w:hAnsi="Times New Roman" w:cs="Times New Roman"/>
          <w:b w:val="0"/>
          <w:bCs w:val="0"/>
          <w:sz w:val="24"/>
          <w:szCs w:val="24"/>
        </w:rPr>
      </w:pPr>
      <w:r>
        <w:rPr>
          <w:rFonts w:ascii="Times New Roman" w:hAnsi="Times New Roman" w:cs="Times New Roman"/>
          <w:b w:val="0"/>
          <w:bCs w:val="0"/>
          <w:sz w:val="24"/>
          <w:szCs w:val="24"/>
        </w:rPr>
        <w:t>Организация транспортно-экспедиционного обслуживания, 1983.</w:t>
      </w:r>
    </w:p>
    <w:p w:rsidR="00E50E72" w:rsidRDefault="00E50E72" w:rsidP="00E50E72">
      <w:pPr>
        <w:pStyle w:val="ConsPlusTitle"/>
        <w:widowControl/>
        <w:numPr>
          <w:ilvl w:val="0"/>
          <w:numId w:val="63"/>
        </w:numPr>
        <w:tabs>
          <w:tab w:val="left" w:pos="1134"/>
        </w:tabs>
        <w:ind w:left="0" w:firstLine="709"/>
        <w:jc w:val="both"/>
        <w:outlineLvl w:val="0"/>
        <w:rPr>
          <w:rFonts w:ascii="Times New Roman" w:hAnsi="Times New Roman" w:cs="Times New Roman"/>
          <w:b w:val="0"/>
          <w:bCs w:val="0"/>
          <w:sz w:val="24"/>
          <w:szCs w:val="24"/>
        </w:rPr>
      </w:pPr>
      <w:r>
        <w:rPr>
          <w:rFonts w:ascii="Times New Roman" w:hAnsi="Times New Roman" w:cs="Times New Roman"/>
          <w:b w:val="0"/>
          <w:bCs w:val="0"/>
          <w:sz w:val="24"/>
          <w:szCs w:val="24"/>
        </w:rPr>
        <w:t>Организация транспортно-экспедиционного обслуживания предприятий и населения, 1964.</w:t>
      </w:r>
    </w:p>
    <w:p w:rsidR="00E50E72" w:rsidRPr="009576CE" w:rsidRDefault="00E50E72" w:rsidP="00E50E72">
      <w:pPr>
        <w:pStyle w:val="ConsPlusTitle"/>
        <w:widowControl/>
        <w:numPr>
          <w:ilvl w:val="0"/>
          <w:numId w:val="63"/>
        </w:numPr>
        <w:tabs>
          <w:tab w:val="left" w:pos="1134"/>
        </w:tabs>
        <w:ind w:left="0" w:firstLine="709"/>
        <w:jc w:val="both"/>
        <w:outlineLvl w:val="0"/>
        <w:rPr>
          <w:rFonts w:ascii="Times New Roman" w:hAnsi="Times New Roman" w:cs="Times New Roman"/>
          <w:b w:val="0"/>
          <w:bCs w:val="0"/>
          <w:sz w:val="24"/>
          <w:szCs w:val="24"/>
        </w:rPr>
      </w:pPr>
      <w:r w:rsidRPr="009576CE">
        <w:rPr>
          <w:rFonts w:ascii="Times New Roman" w:hAnsi="Times New Roman" w:cs="Times New Roman"/>
          <w:b w:val="0"/>
          <w:sz w:val="24"/>
          <w:szCs w:val="24"/>
        </w:rPr>
        <w:t>Основы транспортно-экспедиционного обслуживания: Учебно-методический комплекс /Авт.-сост. В.Г. Лунев. – СПб.: ИВЭСЭП, 2007. – 30</w:t>
      </w:r>
      <w:r>
        <w:rPr>
          <w:rFonts w:ascii="Times New Roman" w:hAnsi="Times New Roman" w:cs="Times New Roman"/>
          <w:b w:val="0"/>
          <w:sz w:val="24"/>
          <w:szCs w:val="24"/>
        </w:rPr>
        <w:t xml:space="preserve"> </w:t>
      </w:r>
      <w:r w:rsidRPr="009576CE">
        <w:rPr>
          <w:rFonts w:ascii="Times New Roman" w:hAnsi="Times New Roman" w:cs="Times New Roman"/>
          <w:b w:val="0"/>
          <w:sz w:val="24"/>
          <w:szCs w:val="24"/>
        </w:rPr>
        <w:t>с.</w:t>
      </w:r>
    </w:p>
    <w:p w:rsidR="00E50E72" w:rsidRPr="00E20928" w:rsidRDefault="00E50E72" w:rsidP="00E50E72">
      <w:pPr>
        <w:pStyle w:val="ConsPlusTitle"/>
        <w:widowControl/>
        <w:numPr>
          <w:ilvl w:val="0"/>
          <w:numId w:val="63"/>
        </w:numPr>
        <w:tabs>
          <w:tab w:val="left" w:pos="1134"/>
        </w:tabs>
        <w:ind w:left="0" w:firstLine="709"/>
        <w:jc w:val="both"/>
        <w:outlineLvl w:val="0"/>
        <w:rPr>
          <w:rFonts w:ascii="Times New Roman" w:hAnsi="Times New Roman" w:cs="Times New Roman"/>
          <w:b w:val="0"/>
          <w:bCs w:val="0"/>
          <w:sz w:val="24"/>
          <w:szCs w:val="24"/>
        </w:rPr>
      </w:pPr>
      <w:r w:rsidRPr="009576CE">
        <w:rPr>
          <w:rFonts w:ascii="Times New Roman" w:hAnsi="Times New Roman" w:cs="Times New Roman"/>
          <w:b w:val="0"/>
          <w:bCs w:val="0"/>
          <w:sz w:val="24"/>
          <w:szCs w:val="24"/>
        </w:rPr>
        <w:t xml:space="preserve">Плужников К.И. Транспортно-экспедиционное обслуживание. Учебное пособие. – М.: АСМАП, 1996. </w:t>
      </w:r>
      <w:r w:rsidRPr="009576CE">
        <w:rPr>
          <w:rFonts w:ascii="Times New Roman" w:hAnsi="Times New Roman" w:cs="Times New Roman"/>
          <w:b w:val="0"/>
          <w:bCs w:val="0"/>
          <w:kern w:val="2"/>
          <w:sz w:val="24"/>
          <w:szCs w:val="24"/>
        </w:rPr>
        <w:t>– 349 с.</w:t>
      </w:r>
    </w:p>
    <w:p w:rsidR="00E50E72" w:rsidRPr="00E20928" w:rsidRDefault="00E50E72" w:rsidP="00E50E72">
      <w:pPr>
        <w:pStyle w:val="ConsPlusTitle"/>
        <w:widowControl/>
        <w:numPr>
          <w:ilvl w:val="0"/>
          <w:numId w:val="63"/>
        </w:numPr>
        <w:tabs>
          <w:tab w:val="left" w:pos="1134"/>
        </w:tabs>
        <w:ind w:left="0" w:firstLine="709"/>
        <w:jc w:val="both"/>
        <w:outlineLvl w:val="0"/>
        <w:rPr>
          <w:rFonts w:ascii="Times New Roman" w:hAnsi="Times New Roman" w:cs="Times New Roman"/>
          <w:b w:val="0"/>
          <w:bCs w:val="0"/>
          <w:sz w:val="24"/>
          <w:szCs w:val="24"/>
        </w:rPr>
      </w:pPr>
      <w:r w:rsidRPr="00E20928">
        <w:rPr>
          <w:rFonts w:ascii="Times New Roman" w:hAnsi="Times New Roman" w:cs="Times New Roman"/>
          <w:b w:val="0"/>
          <w:sz w:val="24"/>
          <w:szCs w:val="24"/>
        </w:rPr>
        <w:t xml:space="preserve">Плужников К.И. Транспортно-экспедиторские операции. </w:t>
      </w:r>
      <w:r>
        <w:rPr>
          <w:rFonts w:ascii="Times New Roman" w:hAnsi="Times New Roman" w:cs="Times New Roman"/>
          <w:b w:val="0"/>
          <w:sz w:val="24"/>
          <w:szCs w:val="24"/>
        </w:rPr>
        <w:t xml:space="preserve">– </w:t>
      </w:r>
      <w:r w:rsidRPr="00E20928">
        <w:rPr>
          <w:rFonts w:ascii="Times New Roman" w:hAnsi="Times New Roman" w:cs="Times New Roman"/>
          <w:b w:val="0"/>
          <w:sz w:val="24"/>
          <w:szCs w:val="24"/>
        </w:rPr>
        <w:t>М.: АСМАП, 1997.</w:t>
      </w:r>
    </w:p>
    <w:p w:rsidR="00E50E72" w:rsidRPr="009576CE" w:rsidRDefault="00E50E72" w:rsidP="00E50E72">
      <w:pPr>
        <w:pStyle w:val="ConsPlusTitle"/>
        <w:widowControl/>
        <w:numPr>
          <w:ilvl w:val="0"/>
          <w:numId w:val="63"/>
        </w:numPr>
        <w:tabs>
          <w:tab w:val="left" w:pos="1134"/>
        </w:tabs>
        <w:ind w:left="0" w:firstLine="709"/>
        <w:jc w:val="both"/>
        <w:outlineLvl w:val="0"/>
        <w:rPr>
          <w:rFonts w:ascii="Times New Roman" w:hAnsi="Times New Roman" w:cs="Times New Roman"/>
          <w:b w:val="0"/>
          <w:bCs w:val="0"/>
          <w:sz w:val="24"/>
          <w:szCs w:val="24"/>
        </w:rPr>
      </w:pPr>
      <w:r w:rsidRPr="009576CE">
        <w:rPr>
          <w:rFonts w:ascii="Times New Roman" w:hAnsi="Times New Roman" w:cs="Times New Roman"/>
          <w:b w:val="0"/>
          <w:bCs w:val="0"/>
          <w:sz w:val="24"/>
          <w:szCs w:val="24"/>
        </w:rPr>
        <w:t>Плужников К.И. Транспор</w:t>
      </w:r>
      <w:r w:rsidR="002B43C1">
        <w:rPr>
          <w:rFonts w:ascii="Times New Roman" w:hAnsi="Times New Roman" w:cs="Times New Roman"/>
          <w:b w:val="0"/>
          <w:bCs w:val="0"/>
          <w:sz w:val="24"/>
          <w:szCs w:val="24"/>
        </w:rPr>
        <w:t xml:space="preserve">тное экспедирование. Учебник. – </w:t>
      </w:r>
      <w:r w:rsidRPr="009576CE">
        <w:rPr>
          <w:rFonts w:ascii="Times New Roman" w:hAnsi="Times New Roman" w:cs="Times New Roman"/>
          <w:b w:val="0"/>
          <w:bCs w:val="0"/>
          <w:sz w:val="24"/>
          <w:szCs w:val="24"/>
        </w:rPr>
        <w:t xml:space="preserve">М.: «РосКонсультант», 1999. </w:t>
      </w:r>
      <w:r w:rsidRPr="009576CE">
        <w:rPr>
          <w:rFonts w:ascii="Times New Roman" w:hAnsi="Times New Roman" w:cs="Times New Roman"/>
          <w:b w:val="0"/>
          <w:bCs w:val="0"/>
          <w:kern w:val="2"/>
          <w:sz w:val="24"/>
          <w:szCs w:val="24"/>
        </w:rPr>
        <w:t>– 576 с.</w:t>
      </w:r>
    </w:p>
    <w:p w:rsidR="00E50E72" w:rsidRPr="00386496" w:rsidRDefault="00E50E72" w:rsidP="00E50E72">
      <w:pPr>
        <w:pStyle w:val="ConsPlusTitle"/>
        <w:widowControl/>
        <w:numPr>
          <w:ilvl w:val="0"/>
          <w:numId w:val="63"/>
        </w:numPr>
        <w:tabs>
          <w:tab w:val="left" w:pos="1134"/>
        </w:tabs>
        <w:ind w:left="0" w:firstLine="709"/>
        <w:jc w:val="both"/>
        <w:outlineLvl w:val="0"/>
        <w:rPr>
          <w:rFonts w:ascii="Times New Roman" w:hAnsi="Times New Roman" w:cs="Times New Roman"/>
          <w:b w:val="0"/>
          <w:bCs w:val="0"/>
          <w:sz w:val="24"/>
          <w:szCs w:val="24"/>
        </w:rPr>
      </w:pPr>
      <w:r>
        <w:rPr>
          <w:rFonts w:ascii="Times New Roman" w:hAnsi="Times New Roman" w:cs="Times New Roman"/>
          <w:b w:val="0"/>
          <w:sz w:val="24"/>
          <w:szCs w:val="24"/>
        </w:rPr>
        <w:t>Плужников К.И., Чунтомова Ю.А.</w:t>
      </w:r>
      <w:r w:rsidRPr="009576CE">
        <w:rPr>
          <w:rFonts w:ascii="Times New Roman" w:hAnsi="Times New Roman" w:cs="Times New Roman"/>
          <w:b w:val="0"/>
          <w:sz w:val="24"/>
          <w:szCs w:val="24"/>
        </w:rPr>
        <w:t xml:space="preserve"> Транспортное экспе</w:t>
      </w:r>
      <w:r>
        <w:rPr>
          <w:rFonts w:ascii="Times New Roman" w:hAnsi="Times New Roman" w:cs="Times New Roman"/>
          <w:b w:val="0"/>
          <w:sz w:val="24"/>
          <w:szCs w:val="24"/>
        </w:rPr>
        <w:t>дирование. – М.:</w:t>
      </w:r>
      <w:r w:rsidR="00DF5CF9">
        <w:rPr>
          <w:rFonts w:ascii="Times New Roman" w:hAnsi="Times New Roman" w:cs="Times New Roman"/>
          <w:b w:val="0"/>
          <w:sz w:val="24"/>
          <w:szCs w:val="24"/>
        </w:rPr>
        <w:t xml:space="preserve"> </w:t>
      </w:r>
      <w:r>
        <w:rPr>
          <w:rFonts w:ascii="Times New Roman" w:hAnsi="Times New Roman" w:cs="Times New Roman"/>
          <w:b w:val="0"/>
          <w:sz w:val="24"/>
          <w:szCs w:val="24"/>
        </w:rPr>
        <w:t>ТРАНСЛИТ, 2006</w:t>
      </w:r>
      <w:r w:rsidRPr="009576CE">
        <w:rPr>
          <w:rFonts w:ascii="Times New Roman" w:hAnsi="Times New Roman" w:cs="Times New Roman"/>
          <w:b w:val="0"/>
          <w:sz w:val="24"/>
          <w:szCs w:val="24"/>
        </w:rPr>
        <w:t>. – 528 с.</w:t>
      </w:r>
    </w:p>
    <w:p w:rsidR="00E50E72" w:rsidRDefault="00E50E72" w:rsidP="00E50E72">
      <w:pPr>
        <w:pStyle w:val="ConsPlusTitle"/>
        <w:widowControl/>
        <w:numPr>
          <w:ilvl w:val="0"/>
          <w:numId w:val="63"/>
        </w:numPr>
        <w:tabs>
          <w:tab w:val="left" w:pos="1134"/>
        </w:tabs>
        <w:ind w:left="0" w:firstLine="709"/>
        <w:jc w:val="both"/>
        <w:outlineLvl w:val="0"/>
        <w:rPr>
          <w:rFonts w:ascii="Times New Roman" w:hAnsi="Times New Roman" w:cs="Times New Roman"/>
          <w:b w:val="0"/>
          <w:bCs w:val="0"/>
          <w:sz w:val="24"/>
          <w:szCs w:val="24"/>
        </w:rPr>
      </w:pPr>
      <w:r w:rsidRPr="009576CE">
        <w:rPr>
          <w:rFonts w:ascii="Times New Roman" w:hAnsi="Times New Roman" w:cs="Times New Roman"/>
          <w:b w:val="0"/>
          <w:bCs w:val="0"/>
          <w:sz w:val="24"/>
          <w:szCs w:val="24"/>
        </w:rPr>
        <w:t>Скала В.И. Транспортная экспедиция. –</w:t>
      </w:r>
      <w:r w:rsidRPr="009576CE">
        <w:rPr>
          <w:rFonts w:ascii="Times New Roman" w:hAnsi="Times New Roman" w:cs="Times New Roman"/>
          <w:b w:val="0"/>
          <w:bCs w:val="0"/>
          <w:sz w:val="24"/>
          <w:szCs w:val="24"/>
          <w:lang w:val="ru-MD"/>
        </w:rPr>
        <w:t xml:space="preserve"> </w:t>
      </w:r>
      <w:r w:rsidRPr="009576CE">
        <w:rPr>
          <w:rFonts w:ascii="Times New Roman" w:hAnsi="Times New Roman" w:cs="Times New Roman"/>
          <w:b w:val="0"/>
          <w:bCs w:val="0"/>
          <w:sz w:val="24"/>
          <w:szCs w:val="24"/>
        </w:rPr>
        <w:t>Алматы</w:t>
      </w:r>
      <w:r w:rsidRPr="009576CE">
        <w:rPr>
          <w:rFonts w:ascii="Times New Roman" w:hAnsi="Times New Roman" w:cs="Times New Roman"/>
          <w:b w:val="0"/>
          <w:bCs w:val="0"/>
          <w:sz w:val="24"/>
          <w:szCs w:val="24"/>
          <w:lang w:val="ru-MD"/>
        </w:rPr>
        <w:t xml:space="preserve">: </w:t>
      </w:r>
      <w:r w:rsidRPr="009576CE">
        <w:rPr>
          <w:rFonts w:ascii="Times New Roman" w:hAnsi="Times New Roman" w:cs="Times New Roman"/>
          <w:b w:val="0"/>
          <w:bCs w:val="0"/>
          <w:sz w:val="24"/>
          <w:szCs w:val="24"/>
          <w:lang w:val="en-US"/>
        </w:rPr>
        <w:t>LEM</w:t>
      </w:r>
      <w:r w:rsidRPr="009576CE">
        <w:rPr>
          <w:rFonts w:ascii="Times New Roman" w:hAnsi="Times New Roman" w:cs="Times New Roman"/>
          <w:b w:val="0"/>
          <w:bCs w:val="0"/>
          <w:sz w:val="24"/>
          <w:szCs w:val="24"/>
        </w:rPr>
        <w:t>. –</w:t>
      </w:r>
      <w:r w:rsidRPr="009576CE">
        <w:rPr>
          <w:rFonts w:ascii="Times New Roman" w:hAnsi="Times New Roman" w:cs="Times New Roman"/>
          <w:b w:val="0"/>
          <w:bCs w:val="0"/>
          <w:sz w:val="24"/>
          <w:szCs w:val="24"/>
          <w:lang w:val="ru-MD"/>
        </w:rPr>
        <w:t xml:space="preserve"> 2008. – 316 </w:t>
      </w:r>
      <w:r w:rsidRPr="009576CE">
        <w:rPr>
          <w:rFonts w:ascii="Times New Roman" w:hAnsi="Times New Roman" w:cs="Times New Roman"/>
          <w:b w:val="0"/>
          <w:bCs w:val="0"/>
          <w:sz w:val="24"/>
          <w:szCs w:val="24"/>
          <w:lang w:val="en-US"/>
        </w:rPr>
        <w:t>c</w:t>
      </w:r>
      <w:r w:rsidRPr="009576CE">
        <w:rPr>
          <w:rFonts w:ascii="Times New Roman" w:hAnsi="Times New Roman" w:cs="Times New Roman"/>
          <w:b w:val="0"/>
          <w:bCs w:val="0"/>
          <w:sz w:val="24"/>
          <w:szCs w:val="24"/>
        </w:rPr>
        <w:t>.</w:t>
      </w:r>
    </w:p>
    <w:p w:rsidR="00E50E72" w:rsidRPr="00E41155" w:rsidRDefault="00E50E72" w:rsidP="00E50E72">
      <w:pPr>
        <w:pStyle w:val="ConsPlusTitle"/>
        <w:widowControl/>
        <w:numPr>
          <w:ilvl w:val="0"/>
          <w:numId w:val="63"/>
        </w:numPr>
        <w:tabs>
          <w:tab w:val="left" w:pos="1134"/>
        </w:tabs>
        <w:ind w:left="0" w:firstLine="709"/>
        <w:jc w:val="both"/>
        <w:outlineLvl w:val="0"/>
        <w:rPr>
          <w:rFonts w:ascii="Times New Roman" w:hAnsi="Times New Roman" w:cs="Times New Roman"/>
          <w:b w:val="0"/>
          <w:bCs w:val="0"/>
          <w:sz w:val="24"/>
          <w:szCs w:val="24"/>
        </w:rPr>
      </w:pPr>
      <w:r>
        <w:rPr>
          <w:rFonts w:ascii="Times New Roman" w:hAnsi="Times New Roman" w:cs="Times New Roman"/>
          <w:b w:val="0"/>
          <w:sz w:val="24"/>
          <w:szCs w:val="24"/>
        </w:rPr>
        <w:t>Тарханова Н.</w:t>
      </w:r>
      <w:r w:rsidRPr="00E41155">
        <w:rPr>
          <w:rFonts w:ascii="Times New Roman" w:hAnsi="Times New Roman" w:cs="Times New Roman"/>
          <w:b w:val="0"/>
          <w:sz w:val="24"/>
          <w:szCs w:val="24"/>
        </w:rPr>
        <w:t>В. Основы транспортно-экспедиционного обслуживания: конспект л</w:t>
      </w:r>
      <w:r>
        <w:rPr>
          <w:rFonts w:ascii="Times New Roman" w:hAnsi="Times New Roman" w:cs="Times New Roman"/>
          <w:b w:val="0"/>
          <w:sz w:val="24"/>
          <w:szCs w:val="24"/>
        </w:rPr>
        <w:t>екций для специальности 240100.</w:t>
      </w:r>
      <w:r w:rsidRPr="00E41155">
        <w:rPr>
          <w:rFonts w:ascii="Times New Roman" w:hAnsi="Times New Roman" w:cs="Times New Roman"/>
          <w:b w:val="0"/>
          <w:sz w:val="24"/>
          <w:szCs w:val="24"/>
        </w:rPr>
        <w:t xml:space="preserve"> – Иркутск: Изд-во ИрГТУ, </w:t>
      </w:r>
      <w:r w:rsidRPr="00E41155">
        <w:rPr>
          <w:rStyle w:val="af0"/>
          <w:rFonts w:ascii="Times New Roman" w:hAnsi="Times New Roman"/>
          <w:sz w:val="24"/>
          <w:szCs w:val="24"/>
        </w:rPr>
        <w:t>2005</w:t>
      </w:r>
      <w:r w:rsidRPr="00E41155">
        <w:rPr>
          <w:rFonts w:ascii="Times New Roman" w:hAnsi="Times New Roman" w:cs="Times New Roman"/>
          <w:b w:val="0"/>
          <w:sz w:val="24"/>
          <w:szCs w:val="24"/>
        </w:rPr>
        <w:t>. – 43 с.</w:t>
      </w:r>
    </w:p>
    <w:p w:rsidR="00E50E72" w:rsidRDefault="00E50E72" w:rsidP="00E50E72">
      <w:pPr>
        <w:pStyle w:val="ConsPlusTitle"/>
        <w:widowControl/>
        <w:numPr>
          <w:ilvl w:val="0"/>
          <w:numId w:val="63"/>
        </w:numPr>
        <w:tabs>
          <w:tab w:val="left" w:pos="1134"/>
        </w:tabs>
        <w:ind w:left="0" w:firstLine="709"/>
        <w:jc w:val="both"/>
        <w:outlineLvl w:val="0"/>
        <w:rPr>
          <w:rFonts w:ascii="Times New Roman" w:hAnsi="Times New Roman" w:cs="Times New Roman"/>
          <w:b w:val="0"/>
          <w:bCs w:val="0"/>
          <w:sz w:val="24"/>
          <w:szCs w:val="24"/>
        </w:rPr>
      </w:pPr>
      <w:r w:rsidRPr="009576CE">
        <w:rPr>
          <w:rFonts w:ascii="Times New Roman" w:hAnsi="Times New Roman" w:cs="Times New Roman"/>
          <w:b w:val="0"/>
          <w:bCs w:val="0"/>
          <w:sz w:val="24"/>
          <w:szCs w:val="24"/>
        </w:rPr>
        <w:t>Транспортно-экспедиционная деятельность / под ред. Брухис Г.Е. – М.,</w:t>
      </w:r>
      <w:r w:rsidRPr="009576CE">
        <w:rPr>
          <w:rFonts w:ascii="Times New Roman" w:hAnsi="Times New Roman" w:cs="Times New Roman"/>
        </w:rPr>
        <w:t xml:space="preserve"> </w:t>
      </w:r>
      <w:r w:rsidRPr="009576CE">
        <w:rPr>
          <w:rFonts w:ascii="Times New Roman" w:hAnsi="Times New Roman" w:cs="Times New Roman"/>
          <w:b w:val="0"/>
          <w:bCs w:val="0"/>
          <w:sz w:val="24"/>
          <w:szCs w:val="24"/>
        </w:rPr>
        <w:t>1987.</w:t>
      </w:r>
    </w:p>
    <w:p w:rsidR="00E50E72" w:rsidRDefault="00E50E72" w:rsidP="00E50E72">
      <w:pPr>
        <w:pStyle w:val="ConsPlusTitle"/>
        <w:widowControl/>
        <w:numPr>
          <w:ilvl w:val="0"/>
          <w:numId w:val="63"/>
        </w:numPr>
        <w:tabs>
          <w:tab w:val="left" w:pos="1134"/>
        </w:tabs>
        <w:ind w:left="0" w:firstLine="709"/>
        <w:jc w:val="both"/>
        <w:outlineLvl w:val="0"/>
        <w:rPr>
          <w:rFonts w:ascii="Times New Roman" w:hAnsi="Times New Roman" w:cs="Times New Roman"/>
          <w:b w:val="0"/>
          <w:bCs w:val="0"/>
          <w:sz w:val="24"/>
          <w:szCs w:val="24"/>
        </w:rPr>
      </w:pPr>
      <w:r>
        <w:rPr>
          <w:rFonts w:ascii="Times New Roman" w:hAnsi="Times New Roman" w:cs="Times New Roman"/>
          <w:b w:val="0"/>
          <w:bCs w:val="0"/>
          <w:sz w:val="24"/>
          <w:szCs w:val="24"/>
        </w:rPr>
        <w:t>Транспортно-экспедиционное обслуживание в крупных транспортных узлах, 1978.</w:t>
      </w:r>
    </w:p>
    <w:p w:rsidR="00E50E72" w:rsidRPr="00E43EC1" w:rsidRDefault="00E50E72" w:rsidP="00E50E72">
      <w:pPr>
        <w:pStyle w:val="ConsPlusTitle"/>
        <w:widowControl/>
        <w:numPr>
          <w:ilvl w:val="0"/>
          <w:numId w:val="63"/>
        </w:numPr>
        <w:tabs>
          <w:tab w:val="left" w:pos="1134"/>
        </w:tabs>
        <w:ind w:left="0" w:firstLine="709"/>
        <w:jc w:val="both"/>
        <w:outlineLvl w:val="0"/>
        <w:rPr>
          <w:rFonts w:ascii="Times New Roman" w:hAnsi="Times New Roman" w:cs="Times New Roman"/>
          <w:b w:val="0"/>
          <w:bCs w:val="0"/>
          <w:sz w:val="24"/>
          <w:szCs w:val="24"/>
        </w:rPr>
      </w:pPr>
      <w:r>
        <w:rPr>
          <w:rFonts w:ascii="Times New Roman" w:hAnsi="Times New Roman" w:cs="Times New Roman"/>
          <w:b w:val="0"/>
          <w:color w:val="000000"/>
          <w:sz w:val="24"/>
          <w:szCs w:val="24"/>
        </w:rPr>
        <w:t>Фролова Б</w:t>
      </w:r>
      <w:r w:rsidRPr="009576CE">
        <w:rPr>
          <w:rFonts w:ascii="Times New Roman" w:hAnsi="Times New Roman" w:cs="Times New Roman"/>
          <w:b w:val="0"/>
          <w:color w:val="000000"/>
          <w:sz w:val="24"/>
          <w:szCs w:val="24"/>
        </w:rPr>
        <w:t>.А., Усов Г.А. Складское хозяйство и транспортно-экспедиционное дело.</w:t>
      </w:r>
      <w:r>
        <w:rPr>
          <w:rFonts w:ascii="Times New Roman" w:hAnsi="Times New Roman" w:cs="Times New Roman"/>
          <w:b w:val="0"/>
          <w:color w:val="000000"/>
          <w:sz w:val="24"/>
          <w:szCs w:val="24"/>
        </w:rPr>
        <w:t xml:space="preserve"> – М.: Издательство «Транспорт», 1981. – 263</w:t>
      </w:r>
      <w:r w:rsidRPr="009576CE">
        <w:rPr>
          <w:rFonts w:ascii="Times New Roman" w:hAnsi="Times New Roman" w:cs="Times New Roman"/>
          <w:b w:val="0"/>
          <w:color w:val="000000"/>
          <w:sz w:val="24"/>
          <w:szCs w:val="24"/>
        </w:rPr>
        <w:t xml:space="preserve"> с.</w:t>
      </w:r>
    </w:p>
    <w:p w:rsidR="00E50E72" w:rsidRPr="003A436E" w:rsidRDefault="00E50E72" w:rsidP="00E50E72">
      <w:pPr>
        <w:pStyle w:val="ConsPlusTitle"/>
        <w:widowControl/>
        <w:numPr>
          <w:ilvl w:val="0"/>
          <w:numId w:val="63"/>
        </w:numPr>
        <w:tabs>
          <w:tab w:val="left" w:pos="1134"/>
        </w:tabs>
        <w:ind w:left="0" w:firstLine="709"/>
        <w:jc w:val="both"/>
        <w:outlineLvl w:val="0"/>
        <w:rPr>
          <w:rFonts w:ascii="Times New Roman" w:hAnsi="Times New Roman" w:cs="Times New Roman"/>
          <w:b w:val="0"/>
          <w:bCs w:val="0"/>
          <w:sz w:val="24"/>
          <w:szCs w:val="24"/>
        </w:rPr>
      </w:pPr>
      <w:r>
        <w:rPr>
          <w:rFonts w:ascii="Times New Roman" w:hAnsi="Times New Roman" w:cs="Times New Roman"/>
          <w:b w:val="0"/>
          <w:color w:val="000000"/>
          <w:sz w:val="24"/>
          <w:szCs w:val="24"/>
        </w:rPr>
        <w:t>Шишков В.И., Пиньковецкий С.У. Совершенствование транспортно-экспедиционного обслуживания предприятий, 1977.</w:t>
      </w:r>
    </w:p>
    <w:p w:rsidR="00E50E72" w:rsidRPr="002434A3" w:rsidRDefault="00E50E72" w:rsidP="002434A3">
      <w:pPr>
        <w:pStyle w:val="ConsPlusTitle"/>
        <w:widowControl/>
        <w:tabs>
          <w:tab w:val="left" w:pos="1134"/>
        </w:tabs>
        <w:ind w:firstLine="709"/>
        <w:jc w:val="both"/>
        <w:outlineLvl w:val="0"/>
        <w:rPr>
          <w:rFonts w:ascii="Times New Roman" w:hAnsi="Times New Roman" w:cs="Times New Roman"/>
          <w:sz w:val="24"/>
          <w:szCs w:val="24"/>
        </w:rPr>
      </w:pPr>
    </w:p>
    <w:p w:rsidR="002434A3" w:rsidRDefault="002434A3" w:rsidP="002434A3">
      <w:pPr>
        <w:pStyle w:val="ConsPlusTitle"/>
        <w:widowControl/>
        <w:tabs>
          <w:tab w:val="left" w:pos="1134"/>
        </w:tabs>
        <w:ind w:firstLine="709"/>
        <w:jc w:val="both"/>
        <w:outlineLvl w:val="0"/>
        <w:rPr>
          <w:rFonts w:ascii="Times New Roman" w:hAnsi="Times New Roman" w:cs="Times New Roman"/>
          <w:sz w:val="24"/>
          <w:szCs w:val="24"/>
        </w:rPr>
      </w:pPr>
      <w:r w:rsidRPr="002434A3">
        <w:rPr>
          <w:rFonts w:ascii="Times New Roman" w:hAnsi="Times New Roman" w:cs="Times New Roman"/>
          <w:sz w:val="24"/>
          <w:szCs w:val="24"/>
        </w:rPr>
        <w:t>Тема «Федеральные органы РФ как государственные органы в системе субъектов транспортно-экспедиционного обслуживания»</w:t>
      </w:r>
    </w:p>
    <w:p w:rsidR="0091329A" w:rsidRPr="002434A3" w:rsidRDefault="0091329A" w:rsidP="002434A3">
      <w:pPr>
        <w:pStyle w:val="ConsPlusTitle"/>
        <w:widowControl/>
        <w:tabs>
          <w:tab w:val="left" w:pos="1134"/>
        </w:tabs>
        <w:ind w:firstLine="709"/>
        <w:jc w:val="both"/>
        <w:outlineLvl w:val="0"/>
        <w:rPr>
          <w:rFonts w:ascii="Times New Roman" w:hAnsi="Times New Roman" w:cs="Times New Roman"/>
          <w:sz w:val="24"/>
          <w:szCs w:val="24"/>
        </w:rPr>
      </w:pPr>
    </w:p>
    <w:p w:rsidR="00E94425" w:rsidRPr="002434A3" w:rsidRDefault="00E94425" w:rsidP="002434A3">
      <w:pPr>
        <w:pStyle w:val="ConsPlusTitle"/>
        <w:widowControl/>
        <w:tabs>
          <w:tab w:val="left" w:pos="1134"/>
        </w:tabs>
        <w:ind w:firstLine="709"/>
        <w:jc w:val="both"/>
        <w:outlineLvl w:val="0"/>
        <w:rPr>
          <w:rFonts w:ascii="Times New Roman" w:hAnsi="Times New Roman" w:cs="Times New Roman"/>
          <w:bCs w:val="0"/>
          <w:sz w:val="24"/>
          <w:szCs w:val="24"/>
        </w:rPr>
      </w:pPr>
      <w:r w:rsidRPr="002434A3">
        <w:rPr>
          <w:rFonts w:ascii="Times New Roman" w:hAnsi="Times New Roman" w:cs="Times New Roman"/>
          <w:bCs w:val="0"/>
          <w:sz w:val="24"/>
          <w:szCs w:val="24"/>
        </w:rPr>
        <w:t>Тема «Функционирование предприятий транспортно-экспедиционного обслуживания»</w:t>
      </w:r>
    </w:p>
    <w:p w:rsidR="0083707B" w:rsidRDefault="0083707B" w:rsidP="00D36051">
      <w:pPr>
        <w:pStyle w:val="ConsPlusTitle"/>
        <w:widowControl/>
        <w:numPr>
          <w:ilvl w:val="3"/>
          <w:numId w:val="38"/>
        </w:numPr>
        <w:tabs>
          <w:tab w:val="clear" w:pos="3600"/>
          <w:tab w:val="left" w:pos="1134"/>
        </w:tabs>
        <w:ind w:left="0" w:firstLine="709"/>
        <w:jc w:val="both"/>
        <w:outlineLvl w:val="0"/>
        <w:rPr>
          <w:rFonts w:ascii="Times New Roman" w:hAnsi="Times New Roman" w:cs="Times New Roman"/>
          <w:b w:val="0"/>
          <w:bCs w:val="0"/>
          <w:sz w:val="24"/>
          <w:szCs w:val="24"/>
        </w:rPr>
      </w:pPr>
      <w:r>
        <w:rPr>
          <w:rFonts w:ascii="Times New Roman" w:hAnsi="Times New Roman" w:cs="Times New Roman"/>
          <w:b w:val="0"/>
          <w:bCs w:val="0"/>
          <w:sz w:val="24"/>
          <w:szCs w:val="24"/>
        </w:rPr>
        <w:t>Аарон Ю.А.</w:t>
      </w:r>
      <w:r w:rsidR="008264E6">
        <w:rPr>
          <w:rFonts w:ascii="Times New Roman" w:hAnsi="Times New Roman" w:cs="Times New Roman"/>
          <w:b w:val="0"/>
          <w:bCs w:val="0"/>
          <w:sz w:val="24"/>
          <w:szCs w:val="24"/>
        </w:rPr>
        <w:t xml:space="preserve"> </w:t>
      </w:r>
      <w:r>
        <w:rPr>
          <w:rFonts w:ascii="Times New Roman" w:hAnsi="Times New Roman" w:cs="Times New Roman"/>
          <w:b w:val="0"/>
          <w:bCs w:val="0"/>
          <w:sz w:val="24"/>
          <w:szCs w:val="24"/>
        </w:rPr>
        <w:t xml:space="preserve">Складское хозяйство и транспортно-экспедиционное </w:t>
      </w:r>
      <w:r w:rsidR="00054D3B">
        <w:rPr>
          <w:rFonts w:ascii="Times New Roman" w:hAnsi="Times New Roman" w:cs="Times New Roman"/>
          <w:b w:val="0"/>
          <w:bCs w:val="0"/>
          <w:sz w:val="24"/>
          <w:szCs w:val="24"/>
        </w:rPr>
        <w:t>дело</w:t>
      </w:r>
      <w:r w:rsidR="00A63C65">
        <w:rPr>
          <w:rFonts w:ascii="Times New Roman" w:hAnsi="Times New Roman" w:cs="Times New Roman"/>
          <w:b w:val="0"/>
          <w:bCs w:val="0"/>
          <w:sz w:val="24"/>
          <w:szCs w:val="24"/>
        </w:rPr>
        <w:t xml:space="preserve">. – </w:t>
      </w:r>
      <w:r w:rsidR="00054D3B">
        <w:rPr>
          <w:rFonts w:ascii="Times New Roman" w:hAnsi="Times New Roman" w:cs="Times New Roman"/>
          <w:b w:val="0"/>
          <w:sz w:val="24"/>
          <w:szCs w:val="24"/>
        </w:rPr>
        <w:t>М: Транспорт</w:t>
      </w:r>
      <w:r w:rsidR="00054D3B">
        <w:rPr>
          <w:rFonts w:ascii="Times New Roman" w:hAnsi="Times New Roman" w:cs="Times New Roman"/>
          <w:b w:val="0"/>
          <w:bCs w:val="0"/>
          <w:sz w:val="24"/>
          <w:szCs w:val="24"/>
        </w:rPr>
        <w:t xml:space="preserve">, </w:t>
      </w:r>
      <w:r>
        <w:rPr>
          <w:rFonts w:ascii="Times New Roman" w:hAnsi="Times New Roman" w:cs="Times New Roman"/>
          <w:b w:val="0"/>
          <w:bCs w:val="0"/>
          <w:sz w:val="24"/>
          <w:szCs w:val="24"/>
        </w:rPr>
        <w:t>1968.</w:t>
      </w:r>
      <w:r w:rsidR="004E49A3">
        <w:rPr>
          <w:rFonts w:ascii="Times New Roman" w:hAnsi="Times New Roman" w:cs="Times New Roman"/>
          <w:b w:val="0"/>
          <w:bCs w:val="0"/>
          <w:sz w:val="24"/>
          <w:szCs w:val="24"/>
        </w:rPr>
        <w:t xml:space="preserve"> – 351 с.</w:t>
      </w:r>
    </w:p>
    <w:p w:rsidR="00756BE4" w:rsidRPr="00756BE4" w:rsidRDefault="00756BE4" w:rsidP="00D36051">
      <w:pPr>
        <w:pStyle w:val="ConsPlusTitle"/>
        <w:widowControl/>
        <w:numPr>
          <w:ilvl w:val="3"/>
          <w:numId w:val="38"/>
        </w:numPr>
        <w:tabs>
          <w:tab w:val="clear" w:pos="3600"/>
          <w:tab w:val="left" w:pos="1134"/>
        </w:tabs>
        <w:ind w:left="0" w:firstLine="709"/>
        <w:jc w:val="both"/>
        <w:outlineLvl w:val="0"/>
        <w:rPr>
          <w:rFonts w:ascii="Times New Roman" w:hAnsi="Times New Roman" w:cs="Times New Roman"/>
          <w:b w:val="0"/>
          <w:bCs w:val="0"/>
          <w:sz w:val="24"/>
          <w:szCs w:val="24"/>
        </w:rPr>
      </w:pPr>
      <w:r w:rsidRPr="00756BE4">
        <w:rPr>
          <w:rFonts w:ascii="Times New Roman" w:hAnsi="Times New Roman" w:cs="Times New Roman"/>
          <w:b w:val="0"/>
          <w:sz w:val="24"/>
          <w:szCs w:val="24"/>
        </w:rPr>
        <w:t>Аарон</w:t>
      </w:r>
      <w:r>
        <w:rPr>
          <w:rFonts w:ascii="Times New Roman" w:hAnsi="Times New Roman" w:cs="Times New Roman"/>
          <w:b w:val="0"/>
          <w:sz w:val="24"/>
          <w:szCs w:val="24"/>
        </w:rPr>
        <w:t xml:space="preserve"> Ю.</w:t>
      </w:r>
      <w:r w:rsidRPr="00756BE4">
        <w:rPr>
          <w:rFonts w:ascii="Times New Roman" w:hAnsi="Times New Roman" w:cs="Times New Roman"/>
          <w:b w:val="0"/>
          <w:sz w:val="24"/>
          <w:szCs w:val="24"/>
        </w:rPr>
        <w:t>А.  Складское хозяйство и транспортно-экспедиционное дело</w:t>
      </w:r>
      <w:r>
        <w:rPr>
          <w:rFonts w:ascii="Times New Roman" w:hAnsi="Times New Roman" w:cs="Times New Roman"/>
          <w:b w:val="0"/>
          <w:sz w:val="24"/>
          <w:szCs w:val="24"/>
        </w:rPr>
        <w:t>: учеб. для техникумов / Ю.</w:t>
      </w:r>
      <w:r w:rsidRPr="00756BE4">
        <w:rPr>
          <w:rFonts w:ascii="Times New Roman" w:hAnsi="Times New Roman" w:cs="Times New Roman"/>
          <w:b w:val="0"/>
          <w:sz w:val="24"/>
          <w:szCs w:val="24"/>
        </w:rPr>
        <w:t>А. Аар</w:t>
      </w:r>
      <w:r>
        <w:rPr>
          <w:rFonts w:ascii="Times New Roman" w:hAnsi="Times New Roman" w:cs="Times New Roman"/>
          <w:b w:val="0"/>
          <w:sz w:val="24"/>
          <w:szCs w:val="24"/>
        </w:rPr>
        <w:t>он, А.Г. Усов, В.</w:t>
      </w:r>
      <w:r w:rsidRPr="00756BE4">
        <w:rPr>
          <w:rFonts w:ascii="Times New Roman" w:hAnsi="Times New Roman" w:cs="Times New Roman"/>
          <w:b w:val="0"/>
          <w:sz w:val="24"/>
          <w:szCs w:val="24"/>
        </w:rPr>
        <w:t>А. Фролова. – Изд. 2-е, перераб. и доп. – М.</w:t>
      </w:r>
      <w:r>
        <w:rPr>
          <w:rFonts w:ascii="Times New Roman" w:hAnsi="Times New Roman" w:cs="Times New Roman"/>
          <w:b w:val="0"/>
          <w:sz w:val="24"/>
          <w:szCs w:val="24"/>
        </w:rPr>
        <w:t>: «</w:t>
      </w:r>
      <w:r w:rsidRPr="00756BE4">
        <w:rPr>
          <w:rFonts w:ascii="Times New Roman" w:hAnsi="Times New Roman" w:cs="Times New Roman"/>
          <w:b w:val="0"/>
          <w:sz w:val="24"/>
          <w:szCs w:val="24"/>
        </w:rPr>
        <w:t>Тр</w:t>
      </w:r>
      <w:r>
        <w:rPr>
          <w:rFonts w:ascii="Times New Roman" w:hAnsi="Times New Roman" w:cs="Times New Roman"/>
          <w:b w:val="0"/>
          <w:sz w:val="24"/>
          <w:szCs w:val="24"/>
        </w:rPr>
        <w:t>анспорт»</w:t>
      </w:r>
      <w:r w:rsidRPr="00756BE4">
        <w:rPr>
          <w:rFonts w:ascii="Times New Roman" w:hAnsi="Times New Roman" w:cs="Times New Roman"/>
          <w:b w:val="0"/>
          <w:sz w:val="24"/>
          <w:szCs w:val="24"/>
        </w:rPr>
        <w:t>, 1975. – 383 с.</w:t>
      </w:r>
    </w:p>
    <w:p w:rsidR="00145F0B" w:rsidRPr="00145F0B" w:rsidRDefault="00145F0B" w:rsidP="00D36051">
      <w:pPr>
        <w:pStyle w:val="ConsPlusTitle"/>
        <w:widowControl/>
        <w:numPr>
          <w:ilvl w:val="3"/>
          <w:numId w:val="38"/>
        </w:numPr>
        <w:tabs>
          <w:tab w:val="clear" w:pos="3600"/>
          <w:tab w:val="left" w:pos="1134"/>
        </w:tabs>
        <w:ind w:left="0" w:firstLine="709"/>
        <w:jc w:val="both"/>
        <w:outlineLvl w:val="0"/>
        <w:rPr>
          <w:rFonts w:ascii="Times New Roman" w:hAnsi="Times New Roman" w:cs="Times New Roman"/>
          <w:b w:val="0"/>
          <w:bCs w:val="0"/>
          <w:sz w:val="24"/>
          <w:szCs w:val="24"/>
        </w:rPr>
      </w:pPr>
      <w:r w:rsidRPr="00145F0B">
        <w:rPr>
          <w:rFonts w:ascii="Times New Roman" w:hAnsi="Times New Roman" w:cs="Times New Roman"/>
          <w:b w:val="0"/>
          <w:sz w:val="24"/>
          <w:szCs w:val="24"/>
        </w:rPr>
        <w:t>Беляев В.М. Опыт организации транспортно-экспедиционной фирмы // Грузо</w:t>
      </w:r>
      <w:r>
        <w:rPr>
          <w:rFonts w:ascii="Times New Roman" w:hAnsi="Times New Roman" w:cs="Times New Roman"/>
          <w:b w:val="0"/>
          <w:sz w:val="24"/>
          <w:szCs w:val="24"/>
        </w:rPr>
        <w:t>вое и легковое автохозяйство. –</w:t>
      </w:r>
      <w:r w:rsidRPr="00145F0B">
        <w:rPr>
          <w:rFonts w:ascii="Times New Roman" w:hAnsi="Times New Roman" w:cs="Times New Roman"/>
          <w:b w:val="0"/>
          <w:sz w:val="24"/>
          <w:szCs w:val="24"/>
        </w:rPr>
        <w:t xml:space="preserve">2001. </w:t>
      </w:r>
      <w:r>
        <w:rPr>
          <w:rFonts w:ascii="Times New Roman" w:hAnsi="Times New Roman" w:cs="Times New Roman"/>
          <w:b w:val="0"/>
          <w:sz w:val="24"/>
          <w:szCs w:val="24"/>
        </w:rPr>
        <w:t>–</w:t>
      </w:r>
      <w:r w:rsidRPr="00145F0B">
        <w:rPr>
          <w:rFonts w:ascii="Times New Roman" w:hAnsi="Times New Roman" w:cs="Times New Roman"/>
          <w:b w:val="0"/>
          <w:sz w:val="24"/>
          <w:szCs w:val="24"/>
        </w:rPr>
        <w:t xml:space="preserve"> № 10. </w:t>
      </w:r>
      <w:r>
        <w:rPr>
          <w:rFonts w:ascii="Times New Roman" w:hAnsi="Times New Roman" w:cs="Times New Roman"/>
          <w:b w:val="0"/>
          <w:sz w:val="24"/>
          <w:szCs w:val="24"/>
        </w:rPr>
        <w:t xml:space="preserve">– </w:t>
      </w:r>
      <w:r w:rsidRPr="00145F0B">
        <w:rPr>
          <w:rFonts w:ascii="Times New Roman" w:hAnsi="Times New Roman" w:cs="Times New Roman"/>
          <w:b w:val="0"/>
          <w:sz w:val="24"/>
          <w:szCs w:val="24"/>
        </w:rPr>
        <w:t>С. 12-14.</w:t>
      </w:r>
    </w:p>
    <w:p w:rsidR="005869D6" w:rsidRPr="005869D6" w:rsidRDefault="005869D6" w:rsidP="00D36051">
      <w:pPr>
        <w:pStyle w:val="ConsPlusTitle"/>
        <w:widowControl/>
        <w:numPr>
          <w:ilvl w:val="3"/>
          <w:numId w:val="38"/>
        </w:numPr>
        <w:tabs>
          <w:tab w:val="clear" w:pos="3600"/>
          <w:tab w:val="left" w:pos="1134"/>
        </w:tabs>
        <w:ind w:left="0" w:firstLine="709"/>
        <w:jc w:val="both"/>
        <w:outlineLvl w:val="0"/>
        <w:rPr>
          <w:rFonts w:ascii="Times New Roman" w:hAnsi="Times New Roman" w:cs="Times New Roman"/>
          <w:b w:val="0"/>
          <w:bCs w:val="0"/>
          <w:sz w:val="24"/>
          <w:szCs w:val="24"/>
        </w:rPr>
      </w:pPr>
      <w:r w:rsidRPr="005869D6">
        <w:rPr>
          <w:rFonts w:ascii="Times New Roman" w:hAnsi="Times New Roman" w:cs="Times New Roman"/>
          <w:b w:val="0"/>
          <w:sz w:val="24"/>
          <w:szCs w:val="24"/>
        </w:rPr>
        <w:t>Бенчмаркинг как инструмент совершенствования деятельности транспортно-экспедиционных компаний // Экономика и управление производством: Межвуз. сб. Вып. 2. – СПб.: Изд-во СЗ ТУ, 2001. – 0,15 п.л.</w:t>
      </w:r>
    </w:p>
    <w:p w:rsidR="00663084" w:rsidRPr="00663084" w:rsidRDefault="00663084" w:rsidP="00D36051">
      <w:pPr>
        <w:pStyle w:val="ConsPlusTitle"/>
        <w:widowControl/>
        <w:numPr>
          <w:ilvl w:val="3"/>
          <w:numId w:val="38"/>
        </w:numPr>
        <w:tabs>
          <w:tab w:val="clear" w:pos="3600"/>
          <w:tab w:val="left" w:pos="1134"/>
        </w:tabs>
        <w:ind w:left="0" w:firstLine="709"/>
        <w:jc w:val="both"/>
        <w:outlineLvl w:val="0"/>
        <w:rPr>
          <w:rFonts w:ascii="Times New Roman" w:hAnsi="Times New Roman" w:cs="Times New Roman"/>
          <w:b w:val="0"/>
          <w:bCs w:val="0"/>
          <w:sz w:val="24"/>
          <w:szCs w:val="24"/>
        </w:rPr>
      </w:pPr>
      <w:r w:rsidRPr="00663084">
        <w:rPr>
          <w:rFonts w:ascii="Times New Roman" w:hAnsi="Times New Roman" w:cs="Times New Roman"/>
          <w:b w:val="0"/>
          <w:sz w:val="24"/>
          <w:szCs w:val="24"/>
        </w:rPr>
        <w:t>Брагин</w:t>
      </w:r>
      <w:r w:rsidRPr="00663084">
        <w:rPr>
          <w:rFonts w:ascii="Times New Roman" w:hAnsi="Times New Roman" w:cs="Times New Roman"/>
          <w:b w:val="0"/>
          <w:bCs w:val="0"/>
          <w:sz w:val="24"/>
          <w:szCs w:val="24"/>
        </w:rPr>
        <w:t xml:space="preserve"> Г.</w:t>
      </w:r>
      <w:r w:rsidRPr="00663084">
        <w:rPr>
          <w:rFonts w:ascii="Times New Roman" w:hAnsi="Times New Roman" w:cs="Times New Roman"/>
          <w:b w:val="0"/>
          <w:sz w:val="24"/>
          <w:szCs w:val="24"/>
        </w:rPr>
        <w:t>Г. Складское хозяйство и транспортно-экспедиционная служба: учебное пособие д</w:t>
      </w:r>
      <w:r>
        <w:rPr>
          <w:rFonts w:ascii="Times New Roman" w:hAnsi="Times New Roman" w:cs="Times New Roman"/>
          <w:b w:val="0"/>
          <w:sz w:val="24"/>
          <w:szCs w:val="24"/>
        </w:rPr>
        <w:t>ля средних учеб. заведений / Г.Г. Брагин, Л.</w:t>
      </w:r>
      <w:r w:rsidRPr="00663084">
        <w:rPr>
          <w:rFonts w:ascii="Times New Roman" w:hAnsi="Times New Roman" w:cs="Times New Roman"/>
          <w:b w:val="0"/>
          <w:sz w:val="24"/>
          <w:szCs w:val="24"/>
        </w:rPr>
        <w:t>А.</w:t>
      </w:r>
      <w:r>
        <w:rPr>
          <w:rFonts w:ascii="Times New Roman" w:hAnsi="Times New Roman" w:cs="Times New Roman"/>
          <w:b w:val="0"/>
          <w:sz w:val="24"/>
          <w:szCs w:val="24"/>
        </w:rPr>
        <w:t xml:space="preserve"> Ибрагимов, </w:t>
      </w:r>
      <w:r w:rsidR="002B43C1">
        <w:rPr>
          <w:rFonts w:ascii="Times New Roman" w:hAnsi="Times New Roman" w:cs="Times New Roman"/>
          <w:b w:val="0"/>
          <w:sz w:val="24"/>
          <w:szCs w:val="24"/>
        </w:rPr>
        <w:t xml:space="preserve">                 </w:t>
      </w:r>
      <w:r>
        <w:rPr>
          <w:rFonts w:ascii="Times New Roman" w:hAnsi="Times New Roman" w:cs="Times New Roman"/>
          <w:b w:val="0"/>
          <w:sz w:val="24"/>
          <w:szCs w:val="24"/>
        </w:rPr>
        <w:t>Е.Я. Нейберг. –</w:t>
      </w:r>
      <w:r w:rsidRPr="00663084">
        <w:rPr>
          <w:rFonts w:ascii="Times New Roman" w:hAnsi="Times New Roman" w:cs="Times New Roman"/>
          <w:b w:val="0"/>
          <w:sz w:val="24"/>
          <w:szCs w:val="24"/>
        </w:rPr>
        <w:t xml:space="preserve"> М.: Колос, 1978. – 256 с.</w:t>
      </w:r>
    </w:p>
    <w:p w:rsidR="00E94425" w:rsidRPr="00916ABD" w:rsidRDefault="00E94425" w:rsidP="00D36051">
      <w:pPr>
        <w:pStyle w:val="ConsPlusTitle"/>
        <w:widowControl/>
        <w:numPr>
          <w:ilvl w:val="3"/>
          <w:numId w:val="38"/>
        </w:numPr>
        <w:tabs>
          <w:tab w:val="clear" w:pos="3600"/>
          <w:tab w:val="left" w:pos="1134"/>
        </w:tabs>
        <w:ind w:left="0" w:firstLine="709"/>
        <w:jc w:val="both"/>
        <w:outlineLvl w:val="0"/>
        <w:rPr>
          <w:rStyle w:val="af0"/>
          <w:rFonts w:ascii="Times New Roman" w:hAnsi="Times New Roman"/>
          <w:sz w:val="24"/>
          <w:szCs w:val="24"/>
        </w:rPr>
      </w:pPr>
      <w:r w:rsidRPr="00916ABD">
        <w:rPr>
          <w:rFonts w:ascii="Times New Roman" w:hAnsi="Times New Roman"/>
          <w:b w:val="0"/>
          <w:sz w:val="24"/>
          <w:szCs w:val="24"/>
        </w:rPr>
        <w:t>Гайданская Е. Нематериальный бизнес. Опыт, связи и мозги – главные активы экспедитора</w:t>
      </w:r>
      <w:r w:rsidRPr="00916ABD">
        <w:rPr>
          <w:rStyle w:val="af0"/>
          <w:rFonts w:ascii="Times New Roman" w:hAnsi="Times New Roman"/>
          <w:b/>
          <w:bCs/>
          <w:sz w:val="24"/>
          <w:szCs w:val="24"/>
        </w:rPr>
        <w:t xml:space="preserve"> / </w:t>
      </w:r>
      <w:r w:rsidRPr="00916ABD">
        <w:rPr>
          <w:rStyle w:val="af0"/>
          <w:rFonts w:ascii="Times New Roman" w:hAnsi="Times New Roman"/>
          <w:bCs/>
          <w:sz w:val="24"/>
          <w:szCs w:val="24"/>
        </w:rPr>
        <w:t>Русский фокус, 26.08.02-01.09.02.</w:t>
      </w:r>
    </w:p>
    <w:p w:rsidR="00E94425" w:rsidRDefault="00E94425" w:rsidP="00D36051">
      <w:pPr>
        <w:pStyle w:val="ConsPlusTitle"/>
        <w:widowControl/>
        <w:numPr>
          <w:ilvl w:val="3"/>
          <w:numId w:val="38"/>
        </w:numPr>
        <w:tabs>
          <w:tab w:val="clear" w:pos="3600"/>
          <w:tab w:val="left" w:pos="1134"/>
        </w:tabs>
        <w:ind w:left="0" w:firstLine="709"/>
        <w:jc w:val="both"/>
        <w:outlineLvl w:val="0"/>
        <w:rPr>
          <w:rFonts w:ascii="Times New Roman" w:hAnsi="Times New Roman" w:cs="Times New Roman"/>
          <w:b w:val="0"/>
          <w:bCs w:val="0"/>
          <w:sz w:val="24"/>
          <w:szCs w:val="24"/>
        </w:rPr>
      </w:pPr>
      <w:r w:rsidRPr="00916ABD">
        <w:rPr>
          <w:rFonts w:ascii="Times New Roman" w:hAnsi="Times New Roman" w:cs="Times New Roman"/>
          <w:b w:val="0"/>
          <w:bCs w:val="0"/>
          <w:sz w:val="24"/>
          <w:szCs w:val="24"/>
        </w:rPr>
        <w:t xml:space="preserve">Голубчик А. Управление транспортно-экспедиторской компанией // </w:t>
      </w:r>
      <w:r w:rsidRPr="006D20B0">
        <w:rPr>
          <w:rFonts w:ascii="Times New Roman" w:hAnsi="Times New Roman" w:cs="Times New Roman"/>
          <w:b w:val="0"/>
          <w:bCs w:val="0"/>
          <w:sz w:val="24"/>
          <w:szCs w:val="24"/>
        </w:rPr>
        <w:t>Вестник транспорта. – 2007</w:t>
      </w:r>
      <w:r w:rsidRPr="00916ABD">
        <w:rPr>
          <w:rFonts w:ascii="Times New Roman" w:hAnsi="Times New Roman" w:cs="Times New Roman"/>
          <w:b w:val="0"/>
          <w:bCs w:val="0"/>
          <w:sz w:val="24"/>
          <w:szCs w:val="24"/>
        </w:rPr>
        <w:t>. – №</w:t>
      </w:r>
      <w:r w:rsidR="00653419">
        <w:rPr>
          <w:rFonts w:ascii="Times New Roman" w:hAnsi="Times New Roman" w:cs="Times New Roman"/>
          <w:b w:val="0"/>
          <w:bCs w:val="0"/>
          <w:sz w:val="24"/>
          <w:szCs w:val="24"/>
        </w:rPr>
        <w:t xml:space="preserve"> </w:t>
      </w:r>
      <w:r w:rsidRPr="00916ABD">
        <w:rPr>
          <w:rFonts w:ascii="Times New Roman" w:hAnsi="Times New Roman" w:cs="Times New Roman"/>
          <w:b w:val="0"/>
          <w:bCs w:val="0"/>
          <w:sz w:val="24"/>
          <w:szCs w:val="24"/>
        </w:rPr>
        <w:t>11.</w:t>
      </w:r>
    </w:p>
    <w:p w:rsidR="008E2624" w:rsidRDefault="008E2624" w:rsidP="00D36051">
      <w:pPr>
        <w:pStyle w:val="ConsPlusTitle"/>
        <w:widowControl/>
        <w:numPr>
          <w:ilvl w:val="3"/>
          <w:numId w:val="38"/>
        </w:numPr>
        <w:tabs>
          <w:tab w:val="clear" w:pos="3600"/>
          <w:tab w:val="left" w:pos="1134"/>
        </w:tabs>
        <w:ind w:left="0" w:firstLine="709"/>
        <w:jc w:val="both"/>
        <w:outlineLvl w:val="0"/>
        <w:rPr>
          <w:rFonts w:ascii="Times New Roman" w:hAnsi="Times New Roman" w:cs="Times New Roman"/>
          <w:b w:val="0"/>
          <w:bCs w:val="0"/>
          <w:sz w:val="24"/>
          <w:szCs w:val="24"/>
        </w:rPr>
      </w:pPr>
      <w:r w:rsidRPr="009D7F2C">
        <w:rPr>
          <w:rFonts w:ascii="Times New Roman" w:hAnsi="Times New Roman" w:cs="Times New Roman"/>
          <w:b w:val="0"/>
          <w:bCs w:val="0"/>
          <w:sz w:val="24"/>
          <w:szCs w:val="24"/>
        </w:rPr>
        <w:t>Маленькая песе</w:t>
      </w:r>
      <w:r w:rsidR="00062C08">
        <w:rPr>
          <w:rFonts w:ascii="Times New Roman" w:hAnsi="Times New Roman" w:cs="Times New Roman"/>
          <w:b w:val="0"/>
          <w:bCs w:val="0"/>
          <w:sz w:val="24"/>
          <w:szCs w:val="24"/>
        </w:rPr>
        <w:t>нка, но своя...</w:t>
      </w:r>
      <w:r>
        <w:rPr>
          <w:rFonts w:ascii="Times New Roman" w:hAnsi="Times New Roman" w:cs="Times New Roman"/>
          <w:b w:val="0"/>
          <w:bCs w:val="0"/>
          <w:sz w:val="24"/>
          <w:szCs w:val="24"/>
        </w:rPr>
        <w:t xml:space="preserve"> // РЖД Партнер. – 2004. – № 3.</w:t>
      </w:r>
    </w:p>
    <w:p w:rsidR="008A5FD0" w:rsidRPr="008A5FD0" w:rsidRDefault="008A5FD0" w:rsidP="00D36051">
      <w:pPr>
        <w:pStyle w:val="ConsPlusTitle"/>
        <w:widowControl/>
        <w:numPr>
          <w:ilvl w:val="3"/>
          <w:numId w:val="38"/>
        </w:numPr>
        <w:tabs>
          <w:tab w:val="clear" w:pos="3600"/>
          <w:tab w:val="left" w:pos="1134"/>
        </w:tabs>
        <w:ind w:left="0" w:firstLine="709"/>
        <w:jc w:val="both"/>
        <w:outlineLvl w:val="0"/>
        <w:rPr>
          <w:rFonts w:ascii="Times New Roman" w:hAnsi="Times New Roman" w:cs="Times New Roman"/>
          <w:b w:val="0"/>
          <w:bCs w:val="0"/>
          <w:sz w:val="24"/>
          <w:szCs w:val="24"/>
        </w:rPr>
      </w:pPr>
      <w:r w:rsidRPr="00F10C91">
        <w:rPr>
          <w:rFonts w:ascii="Times New Roman" w:hAnsi="Times New Roman" w:cs="Times New Roman"/>
          <w:b w:val="0"/>
          <w:sz w:val="24"/>
          <w:szCs w:val="24"/>
        </w:rPr>
        <w:t>Методические указания по определению состава объектов автосервиса и их размещения на автомобильных дорогах общегосударственного и республиканского значения в РСФСР. РСН 62-86. – М.: Государственный дорожный проектно-изыскательский и научно-исследовательский институт</w:t>
      </w:r>
      <w:r w:rsidRPr="00F10C91">
        <w:rPr>
          <w:rFonts w:ascii="Times New Roman" w:hAnsi="Times New Roman" w:cs="Times New Roman"/>
          <w:b w:val="0"/>
          <w:bCs w:val="0"/>
          <w:sz w:val="24"/>
          <w:szCs w:val="24"/>
        </w:rPr>
        <w:t xml:space="preserve"> </w:t>
      </w:r>
      <w:r w:rsidRPr="00F10C91">
        <w:rPr>
          <w:rFonts w:ascii="Times New Roman" w:hAnsi="Times New Roman" w:cs="Times New Roman"/>
          <w:b w:val="0"/>
          <w:sz w:val="24"/>
          <w:szCs w:val="24"/>
        </w:rPr>
        <w:t>Гипродорнии</w:t>
      </w:r>
      <w:r>
        <w:rPr>
          <w:rFonts w:ascii="Times New Roman" w:hAnsi="Times New Roman" w:cs="Times New Roman"/>
          <w:b w:val="0"/>
          <w:sz w:val="24"/>
          <w:szCs w:val="24"/>
        </w:rPr>
        <w:t xml:space="preserve">, </w:t>
      </w:r>
      <w:r w:rsidRPr="00F10C91">
        <w:rPr>
          <w:rFonts w:ascii="Times New Roman" w:hAnsi="Times New Roman" w:cs="Times New Roman"/>
          <w:b w:val="0"/>
          <w:sz w:val="24"/>
          <w:szCs w:val="24"/>
        </w:rPr>
        <w:t>1987.</w:t>
      </w:r>
    </w:p>
    <w:p w:rsidR="008E2624" w:rsidRPr="008E2624" w:rsidRDefault="008E2624" w:rsidP="00D36051">
      <w:pPr>
        <w:pStyle w:val="ConsPlusTitle"/>
        <w:widowControl/>
        <w:numPr>
          <w:ilvl w:val="3"/>
          <w:numId w:val="38"/>
        </w:numPr>
        <w:tabs>
          <w:tab w:val="clear" w:pos="3600"/>
          <w:tab w:val="left" w:pos="1134"/>
        </w:tabs>
        <w:ind w:left="0" w:firstLine="709"/>
        <w:jc w:val="both"/>
        <w:outlineLvl w:val="0"/>
        <w:rPr>
          <w:rFonts w:ascii="Times New Roman" w:hAnsi="Times New Roman" w:cs="Times New Roman"/>
          <w:b w:val="0"/>
          <w:bCs w:val="0"/>
          <w:sz w:val="24"/>
          <w:szCs w:val="24"/>
        </w:rPr>
      </w:pPr>
      <w:r w:rsidRPr="00916ABD">
        <w:rPr>
          <w:rFonts w:ascii="Times New Roman" w:hAnsi="Times New Roman" w:cs="Times New Roman"/>
          <w:b w:val="0"/>
          <w:sz w:val="24"/>
          <w:szCs w:val="24"/>
        </w:rPr>
        <w:t>Морские экспедиторы поделили клиен</w:t>
      </w:r>
      <w:r>
        <w:rPr>
          <w:rFonts w:ascii="Times New Roman" w:hAnsi="Times New Roman" w:cs="Times New Roman"/>
          <w:b w:val="0"/>
          <w:sz w:val="24"/>
          <w:szCs w:val="24"/>
        </w:rPr>
        <w:t xml:space="preserve">тов // «Деловой Петербург». – № </w:t>
      </w:r>
      <w:r w:rsidRPr="00916ABD">
        <w:rPr>
          <w:rFonts w:ascii="Times New Roman" w:hAnsi="Times New Roman" w:cs="Times New Roman"/>
          <w:b w:val="0"/>
          <w:sz w:val="24"/>
          <w:szCs w:val="24"/>
        </w:rPr>
        <w:t>14 (183) от 27.02.1996.</w:t>
      </w:r>
    </w:p>
    <w:p w:rsidR="00B543D5" w:rsidRPr="00B543D5" w:rsidRDefault="00B543D5" w:rsidP="00D36051">
      <w:pPr>
        <w:pStyle w:val="ConsPlusTitle"/>
        <w:widowControl/>
        <w:numPr>
          <w:ilvl w:val="3"/>
          <w:numId w:val="38"/>
        </w:numPr>
        <w:tabs>
          <w:tab w:val="clear" w:pos="3600"/>
          <w:tab w:val="left" w:pos="1134"/>
        </w:tabs>
        <w:ind w:left="0" w:firstLine="709"/>
        <w:jc w:val="both"/>
        <w:outlineLvl w:val="0"/>
        <w:rPr>
          <w:rStyle w:val="af0"/>
          <w:rFonts w:ascii="Times New Roman" w:hAnsi="Times New Roman"/>
          <w:sz w:val="24"/>
          <w:szCs w:val="24"/>
        </w:rPr>
      </w:pPr>
      <w:r w:rsidRPr="00B543D5">
        <w:rPr>
          <w:rFonts w:ascii="Times New Roman" w:hAnsi="Times New Roman" w:cs="Times New Roman"/>
          <w:b w:val="0"/>
          <w:color w:val="000000"/>
          <w:sz w:val="24"/>
          <w:szCs w:val="24"/>
        </w:rPr>
        <w:t xml:space="preserve">По дорогам мира с Expedit-Euro-Trans // </w:t>
      </w:r>
      <w:r>
        <w:rPr>
          <w:rFonts w:ascii="Times New Roman" w:hAnsi="Times New Roman" w:cs="Times New Roman"/>
          <w:b w:val="0"/>
          <w:color w:val="000000"/>
          <w:sz w:val="24"/>
          <w:szCs w:val="24"/>
        </w:rPr>
        <w:t xml:space="preserve">Международный экспедитор. – </w:t>
      </w:r>
      <w:r w:rsidR="00175566" w:rsidRPr="00B543D5">
        <w:rPr>
          <w:rFonts w:ascii="Times New Roman" w:hAnsi="Times New Roman" w:cs="Times New Roman"/>
          <w:b w:val="0"/>
          <w:color w:val="000000"/>
          <w:sz w:val="24"/>
          <w:szCs w:val="24"/>
        </w:rPr>
        <w:t>2008</w:t>
      </w:r>
      <w:r w:rsidR="00175566">
        <w:rPr>
          <w:rFonts w:ascii="Times New Roman" w:hAnsi="Times New Roman" w:cs="Times New Roman"/>
          <w:b w:val="0"/>
          <w:color w:val="000000"/>
          <w:sz w:val="24"/>
          <w:szCs w:val="24"/>
        </w:rPr>
        <w:t>. – №</w:t>
      </w:r>
      <w:r w:rsidR="00653419">
        <w:rPr>
          <w:rFonts w:ascii="Times New Roman" w:hAnsi="Times New Roman" w:cs="Times New Roman"/>
          <w:b w:val="0"/>
          <w:color w:val="000000"/>
          <w:sz w:val="24"/>
          <w:szCs w:val="24"/>
        </w:rPr>
        <w:t xml:space="preserve"> </w:t>
      </w:r>
      <w:r w:rsidR="00175566">
        <w:rPr>
          <w:rFonts w:ascii="Times New Roman" w:hAnsi="Times New Roman" w:cs="Times New Roman"/>
          <w:b w:val="0"/>
          <w:color w:val="000000"/>
          <w:sz w:val="24"/>
          <w:szCs w:val="24"/>
        </w:rPr>
        <w:t>61</w:t>
      </w:r>
      <w:r>
        <w:rPr>
          <w:rFonts w:ascii="Times New Roman" w:hAnsi="Times New Roman" w:cs="Times New Roman"/>
          <w:b w:val="0"/>
          <w:color w:val="000000"/>
          <w:sz w:val="24"/>
          <w:szCs w:val="24"/>
        </w:rPr>
        <w:t>.</w:t>
      </w:r>
    </w:p>
    <w:p w:rsidR="008E2624" w:rsidRDefault="008E2624" w:rsidP="00D36051">
      <w:pPr>
        <w:pStyle w:val="ConsPlusTitle"/>
        <w:widowControl/>
        <w:numPr>
          <w:ilvl w:val="3"/>
          <w:numId w:val="38"/>
        </w:numPr>
        <w:tabs>
          <w:tab w:val="clear" w:pos="3600"/>
          <w:tab w:val="left" w:pos="1134"/>
        </w:tabs>
        <w:ind w:left="0" w:firstLine="709"/>
        <w:jc w:val="both"/>
        <w:outlineLvl w:val="0"/>
        <w:rPr>
          <w:rFonts w:ascii="Times New Roman" w:hAnsi="Times New Roman" w:cs="Times New Roman"/>
          <w:b w:val="0"/>
          <w:bCs w:val="0"/>
          <w:sz w:val="24"/>
          <w:szCs w:val="24"/>
        </w:rPr>
      </w:pPr>
      <w:r w:rsidRPr="00916ABD">
        <w:rPr>
          <w:rStyle w:val="af0"/>
          <w:rFonts w:ascii="Times New Roman" w:hAnsi="Times New Roman"/>
          <w:sz w:val="24"/>
          <w:szCs w:val="24"/>
        </w:rPr>
        <w:t>Полякова</w:t>
      </w:r>
      <w:r w:rsidRPr="00916ABD">
        <w:rPr>
          <w:rFonts w:ascii="Times New Roman" w:hAnsi="Times New Roman" w:cs="Times New Roman"/>
          <w:b w:val="0"/>
          <w:bCs w:val="0"/>
          <w:sz w:val="24"/>
          <w:szCs w:val="24"/>
        </w:rPr>
        <w:t xml:space="preserve"> И. Правильный выбо</w:t>
      </w:r>
      <w:r w:rsidR="00834EB8">
        <w:rPr>
          <w:rFonts w:ascii="Times New Roman" w:hAnsi="Times New Roman" w:cs="Times New Roman"/>
          <w:b w:val="0"/>
          <w:bCs w:val="0"/>
          <w:sz w:val="24"/>
          <w:szCs w:val="24"/>
        </w:rPr>
        <w:t xml:space="preserve">р экспедитора / </w:t>
      </w:r>
      <w:r w:rsidR="002B43C1">
        <w:rPr>
          <w:rFonts w:ascii="Times New Roman" w:hAnsi="Times New Roman" w:cs="Times New Roman"/>
          <w:b w:val="0"/>
          <w:bCs w:val="0"/>
          <w:sz w:val="24"/>
          <w:szCs w:val="24"/>
        </w:rPr>
        <w:t xml:space="preserve">«Транспорт России», </w:t>
      </w:r>
      <w:r w:rsidRPr="00916ABD">
        <w:rPr>
          <w:rFonts w:ascii="Times New Roman" w:hAnsi="Times New Roman" w:cs="Times New Roman"/>
          <w:b w:val="0"/>
          <w:bCs w:val="0"/>
          <w:sz w:val="24"/>
          <w:szCs w:val="24"/>
        </w:rPr>
        <w:t>№</w:t>
      </w:r>
      <w:r>
        <w:rPr>
          <w:rFonts w:ascii="Times New Roman" w:hAnsi="Times New Roman" w:cs="Times New Roman"/>
          <w:b w:val="0"/>
          <w:bCs w:val="0"/>
          <w:sz w:val="24"/>
          <w:szCs w:val="24"/>
        </w:rPr>
        <w:t xml:space="preserve"> </w:t>
      </w:r>
      <w:r w:rsidRPr="00916ABD">
        <w:rPr>
          <w:rFonts w:ascii="Times New Roman" w:hAnsi="Times New Roman" w:cs="Times New Roman"/>
          <w:b w:val="0"/>
          <w:bCs w:val="0"/>
          <w:sz w:val="24"/>
          <w:szCs w:val="24"/>
        </w:rPr>
        <w:t>28</w:t>
      </w:r>
      <w:r w:rsidR="002B43C1">
        <w:rPr>
          <w:rFonts w:ascii="Times New Roman" w:hAnsi="Times New Roman" w:cs="Times New Roman"/>
          <w:b w:val="0"/>
          <w:bCs w:val="0"/>
          <w:sz w:val="24"/>
          <w:szCs w:val="24"/>
        </w:rPr>
        <w:t>,</w:t>
      </w:r>
      <w:r w:rsidRPr="00916ABD">
        <w:rPr>
          <w:rFonts w:ascii="Times New Roman" w:hAnsi="Times New Roman" w:cs="Times New Roman"/>
          <w:b w:val="0"/>
          <w:bCs w:val="0"/>
          <w:sz w:val="24"/>
          <w:szCs w:val="24"/>
        </w:rPr>
        <w:t xml:space="preserve"> (472)</w:t>
      </w:r>
      <w:r w:rsidR="002B43C1">
        <w:rPr>
          <w:rFonts w:ascii="Times New Roman" w:hAnsi="Times New Roman" w:cs="Times New Roman"/>
          <w:b w:val="0"/>
          <w:bCs w:val="0"/>
          <w:sz w:val="24"/>
          <w:szCs w:val="24"/>
        </w:rPr>
        <w:t>,</w:t>
      </w:r>
      <w:r w:rsidRPr="00916ABD">
        <w:rPr>
          <w:rFonts w:ascii="Times New Roman" w:hAnsi="Times New Roman" w:cs="Times New Roman"/>
          <w:b w:val="0"/>
          <w:bCs w:val="0"/>
          <w:sz w:val="24"/>
          <w:szCs w:val="24"/>
        </w:rPr>
        <w:t xml:space="preserve"> 12 Июля, 2007 г.</w:t>
      </w:r>
    </w:p>
    <w:p w:rsidR="00F977BB" w:rsidRPr="00F977BB" w:rsidRDefault="00F977BB" w:rsidP="00D36051">
      <w:pPr>
        <w:pStyle w:val="ConsPlusTitle"/>
        <w:widowControl/>
        <w:numPr>
          <w:ilvl w:val="3"/>
          <w:numId w:val="38"/>
        </w:numPr>
        <w:tabs>
          <w:tab w:val="clear" w:pos="3600"/>
          <w:tab w:val="left" w:pos="1134"/>
        </w:tabs>
        <w:ind w:left="0" w:firstLine="709"/>
        <w:jc w:val="both"/>
        <w:outlineLvl w:val="0"/>
        <w:rPr>
          <w:rFonts w:ascii="Times New Roman" w:hAnsi="Times New Roman" w:cs="Times New Roman"/>
          <w:b w:val="0"/>
          <w:bCs w:val="0"/>
          <w:sz w:val="24"/>
          <w:szCs w:val="24"/>
        </w:rPr>
      </w:pPr>
      <w:r w:rsidRPr="00BE5740">
        <w:rPr>
          <w:rFonts w:ascii="Times New Roman" w:hAnsi="Times New Roman" w:cs="Times New Roman"/>
          <w:b w:val="0"/>
          <w:sz w:val="24"/>
          <w:szCs w:val="24"/>
        </w:rPr>
        <w:t>Рекомендации по организации и проведению документальной проверки   транспортно-экспедиционных предприятий от 30 декабря 1996 г., № 47.</w:t>
      </w:r>
    </w:p>
    <w:p w:rsidR="0083707B" w:rsidRPr="0083707B" w:rsidRDefault="0083707B" w:rsidP="00D36051">
      <w:pPr>
        <w:pStyle w:val="ConsPlusTitle"/>
        <w:widowControl/>
        <w:numPr>
          <w:ilvl w:val="3"/>
          <w:numId w:val="38"/>
        </w:numPr>
        <w:tabs>
          <w:tab w:val="clear" w:pos="3600"/>
          <w:tab w:val="left" w:pos="1134"/>
        </w:tabs>
        <w:ind w:left="0" w:firstLine="709"/>
        <w:jc w:val="both"/>
        <w:outlineLvl w:val="0"/>
        <w:rPr>
          <w:rFonts w:ascii="Times New Roman" w:hAnsi="Times New Roman" w:cs="Times New Roman"/>
          <w:b w:val="0"/>
          <w:bCs w:val="0"/>
          <w:sz w:val="24"/>
          <w:szCs w:val="24"/>
        </w:rPr>
      </w:pPr>
      <w:r>
        <w:rPr>
          <w:rFonts w:ascii="Times New Roman" w:hAnsi="Times New Roman" w:cs="Times New Roman"/>
          <w:b w:val="0"/>
          <w:bCs w:val="0"/>
          <w:sz w:val="24"/>
          <w:szCs w:val="24"/>
        </w:rPr>
        <w:t>Складское хозяйство и транспортно-экспедиционная служба, 1971.</w:t>
      </w:r>
    </w:p>
    <w:p w:rsidR="006F3427" w:rsidRPr="00333266" w:rsidRDefault="006F3427" w:rsidP="00D36051">
      <w:pPr>
        <w:pStyle w:val="ConsPlusTitle"/>
        <w:widowControl/>
        <w:numPr>
          <w:ilvl w:val="3"/>
          <w:numId w:val="38"/>
        </w:numPr>
        <w:tabs>
          <w:tab w:val="clear" w:pos="3600"/>
          <w:tab w:val="left" w:pos="1134"/>
        </w:tabs>
        <w:ind w:left="0" w:firstLine="709"/>
        <w:jc w:val="both"/>
        <w:outlineLvl w:val="0"/>
        <w:rPr>
          <w:rFonts w:ascii="Times New Roman" w:hAnsi="Times New Roman" w:cs="Times New Roman"/>
          <w:b w:val="0"/>
          <w:bCs w:val="0"/>
          <w:sz w:val="24"/>
          <w:szCs w:val="24"/>
        </w:rPr>
      </w:pPr>
      <w:r w:rsidRPr="006D20B0">
        <w:rPr>
          <w:rFonts w:ascii="Times New Roman" w:hAnsi="Times New Roman" w:cs="Times New Roman"/>
          <w:b w:val="0"/>
          <w:sz w:val="24"/>
          <w:szCs w:val="24"/>
        </w:rPr>
        <w:t>Уварова</w:t>
      </w:r>
      <w:r w:rsidRPr="006F3427">
        <w:rPr>
          <w:rFonts w:ascii="Times New Roman" w:hAnsi="Times New Roman" w:cs="Times New Roman"/>
          <w:b w:val="0"/>
          <w:sz w:val="24"/>
          <w:szCs w:val="24"/>
        </w:rPr>
        <w:t xml:space="preserve"> Г., Анташов</w:t>
      </w:r>
      <w:r w:rsidRPr="006F3427">
        <w:rPr>
          <w:rFonts w:ascii="Times New Roman" w:hAnsi="Times New Roman" w:cs="Times New Roman"/>
          <w:b w:val="0"/>
          <w:bCs w:val="0"/>
          <w:kern w:val="36"/>
          <w:sz w:val="24"/>
          <w:szCs w:val="24"/>
        </w:rPr>
        <w:t xml:space="preserve"> В. Нетрадиционный подход к выходу из кризиса </w:t>
      </w:r>
      <w:r>
        <w:rPr>
          <w:rFonts w:ascii="Times New Roman" w:hAnsi="Times New Roman" w:cs="Times New Roman"/>
          <w:b w:val="0"/>
          <w:sz w:val="24"/>
          <w:szCs w:val="24"/>
        </w:rPr>
        <w:t xml:space="preserve"> </w:t>
      </w:r>
      <w:r w:rsidRPr="006F3427">
        <w:rPr>
          <w:rFonts w:ascii="Times New Roman" w:hAnsi="Times New Roman" w:cs="Times New Roman"/>
          <w:b w:val="0"/>
          <w:sz w:val="24"/>
          <w:szCs w:val="24"/>
        </w:rPr>
        <w:t xml:space="preserve">// </w:t>
      </w:r>
      <w:r w:rsidR="000C2F3E">
        <w:rPr>
          <w:rFonts w:ascii="Times New Roman" w:hAnsi="Times New Roman" w:cs="Times New Roman"/>
          <w:b w:val="0"/>
          <w:sz w:val="24"/>
          <w:szCs w:val="24"/>
        </w:rPr>
        <w:t xml:space="preserve">Приложение к газете «Экономика и жизнь» </w:t>
      </w:r>
      <w:r w:rsidR="00F94415" w:rsidRPr="00F94415">
        <w:rPr>
          <w:rFonts w:ascii="Times New Roman" w:hAnsi="Times New Roman" w:cs="Times New Roman"/>
          <w:b w:val="0"/>
          <w:sz w:val="24"/>
          <w:szCs w:val="24"/>
        </w:rPr>
        <w:t>–</w:t>
      </w:r>
      <w:r w:rsidR="000C2F3E">
        <w:rPr>
          <w:rFonts w:ascii="Times New Roman" w:hAnsi="Times New Roman" w:cs="Times New Roman"/>
          <w:b w:val="0"/>
          <w:sz w:val="24"/>
          <w:szCs w:val="24"/>
        </w:rPr>
        <w:t xml:space="preserve"> </w:t>
      </w:r>
      <w:r w:rsidR="00DD696B">
        <w:rPr>
          <w:rFonts w:ascii="Times New Roman" w:hAnsi="Times New Roman" w:cs="Times New Roman"/>
          <w:b w:val="0"/>
          <w:iCs/>
          <w:sz w:val="24"/>
          <w:szCs w:val="24"/>
        </w:rPr>
        <w:t>Ваш партнер-консультант. –</w:t>
      </w:r>
      <w:r w:rsidRPr="006F3427">
        <w:rPr>
          <w:rFonts w:ascii="Times New Roman" w:hAnsi="Times New Roman" w:cs="Times New Roman"/>
          <w:b w:val="0"/>
          <w:iCs/>
          <w:sz w:val="24"/>
          <w:szCs w:val="24"/>
        </w:rPr>
        <w:t xml:space="preserve"> </w:t>
      </w:r>
      <w:r w:rsidRPr="006D20B0">
        <w:rPr>
          <w:rFonts w:ascii="Times New Roman" w:hAnsi="Times New Roman" w:cs="Times New Roman"/>
          <w:b w:val="0"/>
          <w:iCs/>
          <w:sz w:val="24"/>
          <w:szCs w:val="24"/>
        </w:rPr>
        <w:t>№</w:t>
      </w:r>
      <w:r w:rsidR="00F63C7E" w:rsidRPr="006D20B0">
        <w:rPr>
          <w:rFonts w:ascii="Times New Roman" w:hAnsi="Times New Roman" w:cs="Times New Roman"/>
          <w:b w:val="0"/>
          <w:iCs/>
          <w:sz w:val="24"/>
          <w:szCs w:val="24"/>
        </w:rPr>
        <w:t xml:space="preserve"> </w:t>
      </w:r>
      <w:r w:rsidRPr="006D20B0">
        <w:rPr>
          <w:rFonts w:ascii="Times New Roman" w:hAnsi="Times New Roman" w:cs="Times New Roman"/>
          <w:b w:val="0"/>
          <w:iCs/>
          <w:sz w:val="24"/>
          <w:szCs w:val="24"/>
        </w:rPr>
        <w:t>38 (9304)</w:t>
      </w:r>
      <w:r>
        <w:rPr>
          <w:rFonts w:ascii="Times New Roman" w:hAnsi="Times New Roman" w:cs="Times New Roman"/>
          <w:b w:val="0"/>
          <w:sz w:val="24"/>
          <w:szCs w:val="24"/>
        </w:rPr>
        <w:t>.</w:t>
      </w:r>
      <w:r w:rsidR="00DD696B">
        <w:rPr>
          <w:rFonts w:ascii="Times New Roman" w:hAnsi="Times New Roman" w:cs="Times New Roman"/>
          <w:b w:val="0"/>
          <w:sz w:val="24"/>
          <w:szCs w:val="24"/>
        </w:rPr>
        <w:t xml:space="preserve"> – </w:t>
      </w:r>
      <w:r w:rsidR="000C75F8">
        <w:rPr>
          <w:rFonts w:ascii="Times New Roman" w:hAnsi="Times New Roman" w:cs="Times New Roman"/>
          <w:b w:val="0"/>
          <w:sz w:val="24"/>
          <w:szCs w:val="24"/>
        </w:rPr>
        <w:t>25.09.2009.</w:t>
      </w:r>
    </w:p>
    <w:p w:rsidR="006C0A1E" w:rsidRPr="00F10C91" w:rsidRDefault="006C0A1E" w:rsidP="00D36051">
      <w:pPr>
        <w:pStyle w:val="ConsPlusTitle"/>
        <w:widowControl/>
        <w:numPr>
          <w:ilvl w:val="3"/>
          <w:numId w:val="38"/>
        </w:numPr>
        <w:tabs>
          <w:tab w:val="clear" w:pos="3600"/>
          <w:tab w:val="left" w:pos="1134"/>
        </w:tabs>
        <w:ind w:left="0" w:firstLine="709"/>
        <w:jc w:val="both"/>
        <w:outlineLvl w:val="0"/>
        <w:rPr>
          <w:rFonts w:ascii="Times New Roman" w:hAnsi="Times New Roman" w:cs="Times New Roman"/>
          <w:b w:val="0"/>
          <w:bCs w:val="0"/>
          <w:sz w:val="24"/>
          <w:szCs w:val="24"/>
        </w:rPr>
      </w:pPr>
      <w:r>
        <w:rPr>
          <w:rFonts w:ascii="Times New Roman" w:hAnsi="Times New Roman" w:cs="Times New Roman"/>
          <w:b w:val="0"/>
          <w:sz w:val="24"/>
          <w:szCs w:val="24"/>
        </w:rPr>
        <w:t xml:space="preserve">Хмельницкая С.А. Методология проектирования стратегической карты транспортно-экспедиционной компании </w:t>
      </w:r>
      <w:r w:rsidRPr="00AD5416">
        <w:rPr>
          <w:rFonts w:ascii="Times New Roman" w:hAnsi="Times New Roman" w:cs="Times New Roman"/>
          <w:b w:val="0"/>
          <w:sz w:val="24"/>
          <w:szCs w:val="24"/>
        </w:rPr>
        <w:t>//</w:t>
      </w:r>
      <w:r>
        <w:rPr>
          <w:rFonts w:ascii="Times New Roman" w:hAnsi="Times New Roman" w:cs="Times New Roman"/>
          <w:b w:val="0"/>
          <w:sz w:val="24"/>
          <w:szCs w:val="24"/>
        </w:rPr>
        <w:t xml:space="preserve"> Финансово-экономические проблемы автомобильного транспорта: Сб. научных трудов МАДИ (ГТУ). Выпуск 13. – М., 2008. – 0,6 п.л.</w:t>
      </w:r>
    </w:p>
    <w:p w:rsidR="00333266" w:rsidRPr="00E50E72" w:rsidRDefault="00333266" w:rsidP="00D36051">
      <w:pPr>
        <w:pStyle w:val="ConsPlusTitle"/>
        <w:widowControl/>
        <w:numPr>
          <w:ilvl w:val="3"/>
          <w:numId w:val="38"/>
        </w:numPr>
        <w:tabs>
          <w:tab w:val="clear" w:pos="3600"/>
          <w:tab w:val="left" w:pos="1134"/>
        </w:tabs>
        <w:ind w:left="0" w:firstLine="709"/>
        <w:jc w:val="both"/>
        <w:outlineLvl w:val="0"/>
        <w:rPr>
          <w:rFonts w:ascii="Times New Roman" w:hAnsi="Times New Roman" w:cs="Times New Roman"/>
          <w:b w:val="0"/>
          <w:bCs w:val="0"/>
          <w:sz w:val="24"/>
          <w:szCs w:val="24"/>
        </w:rPr>
      </w:pPr>
      <w:r>
        <w:rPr>
          <w:rFonts w:ascii="Times New Roman" w:hAnsi="Times New Roman" w:cs="Times New Roman"/>
          <w:b w:val="0"/>
          <w:sz w:val="24"/>
          <w:szCs w:val="24"/>
        </w:rPr>
        <w:t xml:space="preserve">Хмельницкая С.А. О стратегическом планировании транспортно-экспедиционного бизнеса в условиях неопределенности </w:t>
      </w:r>
      <w:r w:rsidRPr="00333266">
        <w:rPr>
          <w:rFonts w:ascii="Times New Roman" w:hAnsi="Times New Roman" w:cs="Times New Roman"/>
          <w:b w:val="0"/>
          <w:sz w:val="24"/>
          <w:szCs w:val="24"/>
        </w:rPr>
        <w:t xml:space="preserve">/ </w:t>
      </w:r>
      <w:r>
        <w:rPr>
          <w:rFonts w:ascii="Times New Roman" w:hAnsi="Times New Roman" w:cs="Times New Roman"/>
          <w:b w:val="0"/>
          <w:sz w:val="24"/>
          <w:szCs w:val="24"/>
        </w:rPr>
        <w:t>3-я Международная научная конференция «Производственная инфраструктура в стационарной и нестационарной экономике», Московская обл., Дубна, 6-9 сентября 2008г., 0,3</w:t>
      </w:r>
      <w:r w:rsidR="0025485F">
        <w:rPr>
          <w:rFonts w:ascii="Times New Roman" w:hAnsi="Times New Roman" w:cs="Times New Roman"/>
          <w:b w:val="0"/>
          <w:sz w:val="24"/>
          <w:szCs w:val="24"/>
        </w:rPr>
        <w:t xml:space="preserve"> </w:t>
      </w:r>
      <w:r>
        <w:rPr>
          <w:rFonts w:ascii="Times New Roman" w:hAnsi="Times New Roman" w:cs="Times New Roman"/>
          <w:b w:val="0"/>
          <w:sz w:val="24"/>
          <w:szCs w:val="24"/>
        </w:rPr>
        <w:t>п.л.</w:t>
      </w:r>
    </w:p>
    <w:p w:rsidR="00E50E72" w:rsidRPr="0094724D" w:rsidRDefault="00E50E72" w:rsidP="00E50E72">
      <w:pPr>
        <w:pStyle w:val="ConsPlusTitle"/>
        <w:widowControl/>
        <w:tabs>
          <w:tab w:val="left" w:pos="1134"/>
        </w:tabs>
        <w:ind w:left="709"/>
        <w:jc w:val="both"/>
        <w:outlineLvl w:val="0"/>
        <w:rPr>
          <w:rFonts w:ascii="Times New Roman" w:hAnsi="Times New Roman" w:cs="Times New Roman"/>
          <w:b w:val="0"/>
          <w:bCs w:val="0"/>
          <w:sz w:val="24"/>
          <w:szCs w:val="24"/>
        </w:rPr>
      </w:pPr>
    </w:p>
    <w:p w:rsidR="000E4BE5" w:rsidRPr="000E4BE5" w:rsidRDefault="000E4BE5" w:rsidP="00A57915">
      <w:pPr>
        <w:pStyle w:val="ConsPlusTitle"/>
        <w:widowControl/>
        <w:tabs>
          <w:tab w:val="left" w:pos="1134"/>
        </w:tabs>
        <w:ind w:firstLine="709"/>
        <w:jc w:val="both"/>
        <w:outlineLvl w:val="0"/>
        <w:rPr>
          <w:rFonts w:ascii="Times New Roman" w:hAnsi="Times New Roman" w:cs="Times New Roman"/>
          <w:bCs w:val="0"/>
          <w:sz w:val="24"/>
          <w:szCs w:val="24"/>
        </w:rPr>
      </w:pPr>
      <w:r w:rsidRPr="000E4BE5">
        <w:rPr>
          <w:rFonts w:ascii="Times New Roman" w:hAnsi="Times New Roman" w:cs="Times New Roman"/>
          <w:bCs w:val="0"/>
          <w:sz w:val="24"/>
          <w:szCs w:val="24"/>
        </w:rPr>
        <w:t>Тема «Управлени</w:t>
      </w:r>
      <w:r w:rsidR="000B15C8">
        <w:rPr>
          <w:rFonts w:ascii="Times New Roman" w:hAnsi="Times New Roman" w:cs="Times New Roman"/>
          <w:bCs w:val="0"/>
          <w:sz w:val="24"/>
          <w:szCs w:val="24"/>
        </w:rPr>
        <w:t xml:space="preserve">е рисками путем страхования </w:t>
      </w:r>
      <w:r w:rsidR="00210C46">
        <w:rPr>
          <w:rFonts w:ascii="Times New Roman" w:hAnsi="Times New Roman" w:cs="Times New Roman"/>
          <w:bCs w:val="0"/>
          <w:sz w:val="24"/>
          <w:szCs w:val="24"/>
        </w:rPr>
        <w:t>в</w:t>
      </w:r>
      <w:r w:rsidR="000B15C8">
        <w:rPr>
          <w:rFonts w:ascii="Times New Roman" w:hAnsi="Times New Roman" w:cs="Times New Roman"/>
          <w:bCs w:val="0"/>
          <w:sz w:val="24"/>
          <w:szCs w:val="24"/>
        </w:rPr>
        <w:t xml:space="preserve"> </w:t>
      </w:r>
      <w:r w:rsidR="00210C46">
        <w:rPr>
          <w:rFonts w:ascii="Times New Roman" w:hAnsi="Times New Roman" w:cs="Times New Roman"/>
          <w:bCs w:val="0"/>
          <w:sz w:val="24"/>
          <w:szCs w:val="24"/>
        </w:rPr>
        <w:t>транспортно-экспедиционном</w:t>
      </w:r>
      <w:r w:rsidRPr="000E4BE5">
        <w:rPr>
          <w:rFonts w:ascii="Times New Roman" w:hAnsi="Times New Roman" w:cs="Times New Roman"/>
          <w:bCs w:val="0"/>
          <w:sz w:val="24"/>
          <w:szCs w:val="24"/>
        </w:rPr>
        <w:t xml:space="preserve"> </w:t>
      </w:r>
      <w:r w:rsidR="00210C46">
        <w:rPr>
          <w:rFonts w:ascii="Times New Roman" w:hAnsi="Times New Roman" w:cs="Times New Roman"/>
          <w:bCs w:val="0"/>
          <w:sz w:val="24"/>
          <w:szCs w:val="24"/>
        </w:rPr>
        <w:t>обслуживании</w:t>
      </w:r>
      <w:r w:rsidRPr="000E4BE5">
        <w:rPr>
          <w:rFonts w:ascii="Times New Roman" w:hAnsi="Times New Roman" w:cs="Times New Roman"/>
          <w:bCs w:val="0"/>
          <w:sz w:val="24"/>
          <w:szCs w:val="24"/>
        </w:rPr>
        <w:t>»</w:t>
      </w:r>
    </w:p>
    <w:p w:rsidR="000E4BE5" w:rsidRPr="00BC7D01" w:rsidRDefault="000E4BE5" w:rsidP="00D36051">
      <w:pPr>
        <w:pStyle w:val="ConsPlusTitle"/>
        <w:widowControl/>
        <w:numPr>
          <w:ilvl w:val="6"/>
          <w:numId w:val="38"/>
        </w:numPr>
        <w:tabs>
          <w:tab w:val="clear" w:pos="5760"/>
          <w:tab w:val="left" w:pos="1134"/>
        </w:tabs>
        <w:ind w:left="0" w:firstLine="709"/>
        <w:jc w:val="both"/>
        <w:outlineLvl w:val="0"/>
        <w:rPr>
          <w:rFonts w:ascii="Times New Roman" w:hAnsi="Times New Roman" w:cs="Times New Roman"/>
          <w:b w:val="0"/>
          <w:bCs w:val="0"/>
          <w:sz w:val="24"/>
          <w:szCs w:val="24"/>
        </w:rPr>
      </w:pPr>
      <w:r>
        <w:rPr>
          <w:rFonts w:ascii="Times New Roman" w:hAnsi="Times New Roman" w:cs="Times New Roman"/>
          <w:b w:val="0"/>
          <w:color w:val="000000"/>
          <w:sz w:val="24"/>
          <w:szCs w:val="24"/>
        </w:rPr>
        <w:t>Гурков И.М. и др. Страхование грузов, ответственности перевозчиков и экспедиторов. – СПб.: ИЦ «Выбор», 2001. – 296 с.</w:t>
      </w:r>
    </w:p>
    <w:p w:rsidR="0029455C" w:rsidRDefault="0029455C" w:rsidP="00D36051">
      <w:pPr>
        <w:pStyle w:val="ConsPlusTitle"/>
        <w:widowControl/>
        <w:numPr>
          <w:ilvl w:val="6"/>
          <w:numId w:val="38"/>
        </w:numPr>
        <w:tabs>
          <w:tab w:val="clear" w:pos="5760"/>
          <w:tab w:val="left" w:pos="1134"/>
        </w:tabs>
        <w:ind w:left="0" w:firstLine="709"/>
        <w:jc w:val="both"/>
        <w:outlineLvl w:val="0"/>
        <w:rPr>
          <w:rFonts w:ascii="Times New Roman" w:hAnsi="Times New Roman" w:cs="Times New Roman"/>
          <w:b w:val="0"/>
          <w:bCs w:val="0"/>
          <w:sz w:val="24"/>
          <w:szCs w:val="24"/>
        </w:rPr>
      </w:pPr>
      <w:r>
        <w:rPr>
          <w:rFonts w:ascii="Times New Roman" w:hAnsi="Times New Roman" w:cs="Times New Roman"/>
          <w:b w:val="0"/>
          <w:bCs w:val="0"/>
          <w:sz w:val="24"/>
          <w:szCs w:val="24"/>
        </w:rPr>
        <w:t xml:space="preserve">Гущина И. «Безответственное» страхование российских экспедиторов </w:t>
      </w:r>
      <w:r w:rsidRPr="0029455C">
        <w:rPr>
          <w:rFonts w:ascii="Times New Roman" w:hAnsi="Times New Roman" w:cs="Times New Roman"/>
          <w:b w:val="0"/>
          <w:bCs w:val="0"/>
          <w:sz w:val="24"/>
          <w:szCs w:val="24"/>
        </w:rPr>
        <w:t xml:space="preserve">// </w:t>
      </w:r>
      <w:r>
        <w:rPr>
          <w:rFonts w:ascii="Times New Roman" w:hAnsi="Times New Roman" w:cs="Times New Roman"/>
          <w:b w:val="0"/>
          <w:bCs w:val="0"/>
          <w:sz w:val="24"/>
          <w:szCs w:val="24"/>
        </w:rPr>
        <w:t xml:space="preserve">Хозяйство и право. – </w:t>
      </w:r>
      <w:r w:rsidR="007C12E9">
        <w:rPr>
          <w:rFonts w:ascii="Times New Roman" w:hAnsi="Times New Roman" w:cs="Times New Roman"/>
          <w:b w:val="0"/>
          <w:bCs w:val="0"/>
          <w:sz w:val="24"/>
          <w:szCs w:val="24"/>
        </w:rPr>
        <w:t>2008. – №3</w:t>
      </w:r>
      <w:r w:rsidR="00DB5EAA">
        <w:rPr>
          <w:rFonts w:ascii="Times New Roman" w:hAnsi="Times New Roman" w:cs="Times New Roman"/>
          <w:b w:val="0"/>
          <w:bCs w:val="0"/>
          <w:sz w:val="24"/>
          <w:szCs w:val="24"/>
        </w:rPr>
        <w:t>.</w:t>
      </w:r>
      <w:r>
        <w:rPr>
          <w:rFonts w:ascii="Times New Roman" w:hAnsi="Times New Roman" w:cs="Times New Roman"/>
          <w:b w:val="0"/>
          <w:bCs w:val="0"/>
          <w:sz w:val="24"/>
          <w:szCs w:val="24"/>
        </w:rPr>
        <w:t xml:space="preserve"> –</w:t>
      </w:r>
      <w:r w:rsidR="005C5DAC">
        <w:rPr>
          <w:rFonts w:ascii="Times New Roman" w:hAnsi="Times New Roman" w:cs="Times New Roman"/>
          <w:b w:val="0"/>
          <w:bCs w:val="0"/>
          <w:sz w:val="24"/>
          <w:szCs w:val="24"/>
        </w:rPr>
        <w:t xml:space="preserve"> С</w:t>
      </w:r>
      <w:r>
        <w:rPr>
          <w:rFonts w:ascii="Times New Roman" w:hAnsi="Times New Roman" w:cs="Times New Roman"/>
          <w:b w:val="0"/>
          <w:bCs w:val="0"/>
          <w:sz w:val="24"/>
          <w:szCs w:val="24"/>
        </w:rPr>
        <w:t>.</w:t>
      </w:r>
      <w:r w:rsidR="00B648A1">
        <w:rPr>
          <w:rFonts w:ascii="Times New Roman" w:hAnsi="Times New Roman" w:cs="Times New Roman"/>
          <w:b w:val="0"/>
          <w:bCs w:val="0"/>
          <w:sz w:val="24"/>
          <w:szCs w:val="24"/>
        </w:rPr>
        <w:t xml:space="preserve"> </w:t>
      </w:r>
      <w:r>
        <w:rPr>
          <w:rFonts w:ascii="Times New Roman" w:hAnsi="Times New Roman" w:cs="Times New Roman"/>
          <w:b w:val="0"/>
          <w:bCs w:val="0"/>
          <w:sz w:val="24"/>
          <w:szCs w:val="24"/>
        </w:rPr>
        <w:t>67-70.</w:t>
      </w:r>
    </w:p>
    <w:p w:rsidR="00F822E8" w:rsidRPr="00F822E8" w:rsidRDefault="00F822E8" w:rsidP="00F822E8">
      <w:pPr>
        <w:pStyle w:val="ConsPlusTitle"/>
        <w:widowControl/>
        <w:numPr>
          <w:ilvl w:val="6"/>
          <w:numId w:val="38"/>
        </w:numPr>
        <w:tabs>
          <w:tab w:val="clear" w:pos="5760"/>
          <w:tab w:val="left" w:pos="1134"/>
        </w:tabs>
        <w:ind w:left="0" w:firstLine="709"/>
        <w:jc w:val="both"/>
        <w:outlineLvl w:val="0"/>
        <w:rPr>
          <w:rFonts w:ascii="Times New Roman" w:hAnsi="Times New Roman" w:cs="Times New Roman"/>
          <w:b w:val="0"/>
          <w:bCs w:val="0"/>
          <w:sz w:val="24"/>
          <w:szCs w:val="24"/>
        </w:rPr>
      </w:pPr>
      <w:r w:rsidRPr="00F822E8">
        <w:rPr>
          <w:rFonts w:ascii="Times New Roman" w:hAnsi="Times New Roman" w:cs="Times New Roman"/>
          <w:b w:val="0"/>
          <w:sz w:val="24"/>
          <w:szCs w:val="24"/>
        </w:rPr>
        <w:t xml:space="preserve">Доценко А. </w:t>
      </w:r>
      <w:r w:rsidRPr="00F822E8">
        <w:rPr>
          <w:rFonts w:ascii="Times New Roman" w:hAnsi="Times New Roman" w:cs="Times New Roman"/>
          <w:b w:val="0"/>
          <w:kern w:val="36"/>
          <w:sz w:val="24"/>
          <w:szCs w:val="24"/>
        </w:rPr>
        <w:t xml:space="preserve">Страхование ответственности экспедитора: вынужденная необходимость или реальная польза? // </w:t>
      </w:r>
      <w:r>
        <w:rPr>
          <w:rFonts w:ascii="Times New Roman" w:hAnsi="Times New Roman" w:cs="Times New Roman"/>
          <w:b w:val="0"/>
          <w:sz w:val="24"/>
          <w:szCs w:val="24"/>
        </w:rPr>
        <w:t xml:space="preserve">Автоперевозчик. – </w:t>
      </w:r>
      <w:r w:rsidRPr="00F822E8">
        <w:rPr>
          <w:rFonts w:ascii="Times New Roman" w:hAnsi="Times New Roman" w:cs="Times New Roman"/>
          <w:b w:val="0"/>
          <w:sz w:val="24"/>
          <w:szCs w:val="24"/>
        </w:rPr>
        <w:t>2009</w:t>
      </w:r>
      <w:r>
        <w:rPr>
          <w:rFonts w:ascii="Times New Roman" w:hAnsi="Times New Roman" w:cs="Times New Roman"/>
          <w:b w:val="0"/>
          <w:sz w:val="24"/>
          <w:szCs w:val="24"/>
        </w:rPr>
        <w:t>. –</w:t>
      </w:r>
      <w:r w:rsidRPr="00F822E8">
        <w:rPr>
          <w:rFonts w:ascii="Times New Roman" w:hAnsi="Times New Roman" w:cs="Times New Roman"/>
          <w:b w:val="0"/>
          <w:sz w:val="24"/>
          <w:szCs w:val="24"/>
        </w:rPr>
        <w:t xml:space="preserve"> №3(102)</w:t>
      </w:r>
      <w:r>
        <w:rPr>
          <w:rFonts w:ascii="Times New Roman" w:hAnsi="Times New Roman" w:cs="Times New Roman"/>
          <w:b w:val="0"/>
          <w:sz w:val="24"/>
          <w:szCs w:val="24"/>
        </w:rPr>
        <w:t>.</w:t>
      </w:r>
    </w:p>
    <w:p w:rsidR="00700AAE" w:rsidRPr="00880A5D" w:rsidRDefault="00700AAE" w:rsidP="00D36051">
      <w:pPr>
        <w:pStyle w:val="ConsPlusTitle"/>
        <w:widowControl/>
        <w:numPr>
          <w:ilvl w:val="6"/>
          <w:numId w:val="38"/>
        </w:numPr>
        <w:tabs>
          <w:tab w:val="clear" w:pos="5760"/>
          <w:tab w:val="left" w:pos="1134"/>
        </w:tabs>
        <w:ind w:left="0" w:firstLine="709"/>
        <w:jc w:val="both"/>
        <w:outlineLvl w:val="0"/>
        <w:rPr>
          <w:rFonts w:ascii="Times New Roman" w:hAnsi="Times New Roman" w:cs="Times New Roman"/>
          <w:b w:val="0"/>
          <w:bCs w:val="0"/>
          <w:sz w:val="24"/>
          <w:szCs w:val="24"/>
        </w:rPr>
      </w:pPr>
      <w:r w:rsidRPr="00880A5D">
        <w:rPr>
          <w:rFonts w:ascii="Times New Roman" w:hAnsi="Times New Roman"/>
          <w:b w:val="0"/>
          <w:bCs w:val="0"/>
          <w:sz w:val="24"/>
          <w:szCs w:val="24"/>
        </w:rPr>
        <w:t>Зеркалов Д.В. Страхование ответственности при экспедировании и перевозке грузов. Материалы 6-ой международной н</w:t>
      </w:r>
      <w:r>
        <w:rPr>
          <w:rFonts w:ascii="Times New Roman" w:hAnsi="Times New Roman"/>
          <w:b w:val="0"/>
          <w:bCs w:val="0"/>
          <w:sz w:val="24"/>
          <w:szCs w:val="24"/>
        </w:rPr>
        <w:t>аучно-практической конференции «</w:t>
      </w:r>
      <w:r w:rsidRPr="00880A5D">
        <w:rPr>
          <w:rFonts w:ascii="Times New Roman" w:hAnsi="Times New Roman"/>
          <w:b w:val="0"/>
          <w:bCs w:val="0"/>
          <w:sz w:val="24"/>
          <w:szCs w:val="24"/>
        </w:rPr>
        <w:t>Рынок услуг комплексных транспортных систем ка</w:t>
      </w:r>
      <w:r>
        <w:rPr>
          <w:rFonts w:ascii="Times New Roman" w:hAnsi="Times New Roman"/>
          <w:b w:val="0"/>
          <w:bCs w:val="0"/>
          <w:sz w:val="24"/>
          <w:szCs w:val="24"/>
        </w:rPr>
        <w:t>к прикладные проблемы логистики»</w:t>
      </w:r>
      <w:r w:rsidRPr="00880A5D">
        <w:rPr>
          <w:rFonts w:ascii="Times New Roman" w:hAnsi="Times New Roman"/>
          <w:b w:val="0"/>
          <w:bCs w:val="0"/>
          <w:sz w:val="24"/>
          <w:szCs w:val="24"/>
        </w:rPr>
        <w:t>.</w:t>
      </w:r>
    </w:p>
    <w:p w:rsidR="001E0F95" w:rsidRPr="00D77329" w:rsidRDefault="001E0F95" w:rsidP="00D36051">
      <w:pPr>
        <w:pStyle w:val="ConsPlusTitle"/>
        <w:widowControl/>
        <w:numPr>
          <w:ilvl w:val="6"/>
          <w:numId w:val="38"/>
        </w:numPr>
        <w:tabs>
          <w:tab w:val="clear" w:pos="5760"/>
          <w:tab w:val="left" w:pos="1134"/>
        </w:tabs>
        <w:ind w:left="0" w:firstLine="709"/>
        <w:jc w:val="both"/>
        <w:outlineLvl w:val="0"/>
        <w:rPr>
          <w:rFonts w:ascii="Times New Roman" w:hAnsi="Times New Roman" w:cs="Times New Roman"/>
          <w:b w:val="0"/>
          <w:bCs w:val="0"/>
          <w:sz w:val="24"/>
          <w:szCs w:val="24"/>
        </w:rPr>
      </w:pPr>
      <w:r w:rsidRPr="001E0F95">
        <w:rPr>
          <w:rFonts w:ascii="Times New Roman" w:hAnsi="Times New Roman" w:cs="Times New Roman"/>
          <w:b w:val="0"/>
          <w:snapToGrid w:val="0"/>
          <w:sz w:val="24"/>
          <w:szCs w:val="24"/>
        </w:rPr>
        <w:t>Коломин Е.В., Шахов В.В. Словарь страховых терминов. – М.: Финансы и статистика, 2002. – 336 с.</w:t>
      </w:r>
    </w:p>
    <w:p w:rsidR="00D77329" w:rsidRDefault="00D77329" w:rsidP="00D36051">
      <w:pPr>
        <w:pStyle w:val="ConsPlusTitle"/>
        <w:widowControl/>
        <w:numPr>
          <w:ilvl w:val="6"/>
          <w:numId w:val="38"/>
        </w:numPr>
        <w:tabs>
          <w:tab w:val="clear" w:pos="5760"/>
          <w:tab w:val="left" w:pos="1134"/>
        </w:tabs>
        <w:ind w:left="0" w:firstLine="709"/>
        <w:jc w:val="both"/>
        <w:outlineLvl w:val="0"/>
        <w:rPr>
          <w:rFonts w:ascii="Times New Roman" w:hAnsi="Times New Roman" w:cs="Times New Roman"/>
          <w:b w:val="0"/>
          <w:bCs w:val="0"/>
          <w:sz w:val="24"/>
          <w:szCs w:val="24"/>
        </w:rPr>
      </w:pPr>
      <w:r w:rsidRPr="00D77329">
        <w:rPr>
          <w:rFonts w:ascii="Times New Roman" w:hAnsi="Times New Roman" w:cs="Times New Roman"/>
          <w:b w:val="0"/>
          <w:bCs w:val="0"/>
          <w:sz w:val="24"/>
          <w:szCs w:val="24"/>
        </w:rPr>
        <w:t>О целесообразности страхования экспедиторской ответственности // АвтоТранИнфо.</w:t>
      </w:r>
    </w:p>
    <w:p w:rsidR="00855858" w:rsidRPr="007A209A" w:rsidRDefault="00855858" w:rsidP="00D36051">
      <w:pPr>
        <w:pStyle w:val="ConsPlusTitle"/>
        <w:widowControl/>
        <w:numPr>
          <w:ilvl w:val="6"/>
          <w:numId w:val="38"/>
        </w:numPr>
        <w:tabs>
          <w:tab w:val="clear" w:pos="5760"/>
          <w:tab w:val="left" w:pos="1134"/>
        </w:tabs>
        <w:ind w:left="0" w:firstLine="709"/>
        <w:jc w:val="both"/>
        <w:outlineLvl w:val="0"/>
        <w:rPr>
          <w:rFonts w:ascii="Times New Roman" w:hAnsi="Times New Roman" w:cs="Times New Roman"/>
          <w:b w:val="0"/>
          <w:bCs w:val="0"/>
          <w:sz w:val="24"/>
          <w:szCs w:val="24"/>
        </w:rPr>
      </w:pPr>
      <w:r w:rsidRPr="00855858">
        <w:rPr>
          <w:rFonts w:ascii="Times New Roman" w:hAnsi="Times New Roman" w:cs="Times New Roman"/>
          <w:b w:val="0"/>
          <w:sz w:val="24"/>
          <w:szCs w:val="24"/>
        </w:rPr>
        <w:t>Ответственный экспедитор всегда застрахован // АвтоТрансИнфо</w:t>
      </w:r>
      <w:r>
        <w:rPr>
          <w:rFonts w:ascii="Times New Roman" w:hAnsi="Times New Roman" w:cs="Times New Roman"/>
          <w:b w:val="0"/>
          <w:sz w:val="24"/>
          <w:szCs w:val="24"/>
        </w:rPr>
        <w:t xml:space="preserve">. – </w:t>
      </w:r>
      <w:r w:rsidRPr="00855858">
        <w:rPr>
          <w:rFonts w:ascii="Times New Roman" w:hAnsi="Times New Roman" w:cs="Times New Roman"/>
          <w:b w:val="0"/>
          <w:sz w:val="24"/>
          <w:szCs w:val="24"/>
        </w:rPr>
        <w:t>2009</w:t>
      </w:r>
      <w:r>
        <w:rPr>
          <w:rFonts w:ascii="Times New Roman" w:hAnsi="Times New Roman" w:cs="Times New Roman"/>
          <w:b w:val="0"/>
          <w:sz w:val="24"/>
          <w:szCs w:val="24"/>
        </w:rPr>
        <w:t xml:space="preserve">. – </w:t>
      </w:r>
      <w:r w:rsidR="00894BD9">
        <w:rPr>
          <w:rFonts w:ascii="Times New Roman" w:hAnsi="Times New Roman" w:cs="Times New Roman"/>
          <w:b w:val="0"/>
          <w:sz w:val="24"/>
          <w:szCs w:val="24"/>
        </w:rPr>
        <w:t xml:space="preserve">   </w:t>
      </w:r>
      <w:r w:rsidRPr="00855858">
        <w:rPr>
          <w:rFonts w:ascii="Times New Roman" w:hAnsi="Times New Roman" w:cs="Times New Roman"/>
          <w:b w:val="0"/>
          <w:sz w:val="24"/>
          <w:szCs w:val="24"/>
        </w:rPr>
        <w:t>№ 3.</w:t>
      </w:r>
    </w:p>
    <w:p w:rsidR="007A209A" w:rsidRPr="007A209A" w:rsidRDefault="007A209A" w:rsidP="007A209A">
      <w:pPr>
        <w:pStyle w:val="ConsPlusTitle"/>
        <w:widowControl/>
        <w:numPr>
          <w:ilvl w:val="6"/>
          <w:numId w:val="38"/>
        </w:numPr>
        <w:tabs>
          <w:tab w:val="clear" w:pos="5760"/>
          <w:tab w:val="left" w:pos="1134"/>
        </w:tabs>
        <w:ind w:left="0" w:firstLine="709"/>
        <w:jc w:val="both"/>
        <w:outlineLvl w:val="0"/>
        <w:rPr>
          <w:rFonts w:ascii="Times New Roman" w:hAnsi="Times New Roman" w:cs="Times New Roman"/>
          <w:b w:val="0"/>
          <w:bCs w:val="0"/>
          <w:sz w:val="24"/>
          <w:szCs w:val="24"/>
        </w:rPr>
      </w:pPr>
      <w:r w:rsidRPr="007A209A">
        <w:rPr>
          <w:rFonts w:ascii="Times New Roman" w:hAnsi="Times New Roman" w:cs="Times New Roman"/>
          <w:b w:val="0"/>
          <w:kern w:val="36"/>
          <w:sz w:val="24"/>
          <w:szCs w:val="24"/>
        </w:rPr>
        <w:t>Страхование грузов, ответственности перевозчиков и экспедиторов. Издание третье, дополненное и переработанное. – СПб.: Информационный</w:t>
      </w:r>
      <w:r w:rsidR="00B648A1">
        <w:rPr>
          <w:rFonts w:ascii="Times New Roman" w:hAnsi="Times New Roman" w:cs="Times New Roman"/>
          <w:b w:val="0"/>
          <w:kern w:val="36"/>
          <w:sz w:val="24"/>
          <w:szCs w:val="24"/>
        </w:rPr>
        <w:t xml:space="preserve"> центр «Выбор», 2005. - 400 с. –</w:t>
      </w:r>
      <w:r w:rsidRPr="007A209A">
        <w:rPr>
          <w:rFonts w:ascii="Times New Roman" w:hAnsi="Times New Roman" w:cs="Times New Roman"/>
          <w:b w:val="0"/>
          <w:kern w:val="36"/>
          <w:sz w:val="24"/>
          <w:szCs w:val="24"/>
        </w:rPr>
        <w:t xml:space="preserve"> Серия: Информация для потребителей транспортных услуг. Вып. 4.</w:t>
      </w:r>
    </w:p>
    <w:p w:rsidR="0056405A" w:rsidRPr="0056405A" w:rsidRDefault="0056405A" w:rsidP="0056405A">
      <w:pPr>
        <w:pStyle w:val="ConsPlusTitle"/>
        <w:widowControl/>
        <w:numPr>
          <w:ilvl w:val="6"/>
          <w:numId w:val="38"/>
        </w:numPr>
        <w:tabs>
          <w:tab w:val="clear" w:pos="5760"/>
          <w:tab w:val="left" w:pos="1134"/>
        </w:tabs>
        <w:ind w:left="0" w:firstLine="709"/>
        <w:jc w:val="both"/>
        <w:outlineLvl w:val="0"/>
        <w:rPr>
          <w:rFonts w:ascii="Times New Roman" w:hAnsi="Times New Roman" w:cs="Times New Roman"/>
          <w:b w:val="0"/>
          <w:bCs w:val="0"/>
          <w:sz w:val="24"/>
          <w:szCs w:val="24"/>
        </w:rPr>
      </w:pPr>
      <w:r w:rsidRPr="0056405A">
        <w:rPr>
          <w:rFonts w:ascii="Times New Roman" w:hAnsi="Times New Roman" w:cs="Times New Roman"/>
          <w:b w:val="0"/>
          <w:sz w:val="24"/>
          <w:szCs w:val="24"/>
        </w:rPr>
        <w:t>Экспедиторское страхование / Ю.А. Чу</w:t>
      </w:r>
      <w:r w:rsidR="00D8545C">
        <w:rPr>
          <w:rFonts w:ascii="Times New Roman" w:hAnsi="Times New Roman" w:cs="Times New Roman"/>
          <w:b w:val="0"/>
          <w:sz w:val="24"/>
          <w:szCs w:val="24"/>
        </w:rPr>
        <w:t>нтомова // Вестник транспорта. – 2004.-№9. –</w:t>
      </w:r>
      <w:r w:rsidRPr="0056405A">
        <w:rPr>
          <w:rFonts w:ascii="Times New Roman" w:hAnsi="Times New Roman" w:cs="Times New Roman"/>
          <w:b w:val="0"/>
          <w:sz w:val="24"/>
          <w:szCs w:val="24"/>
        </w:rPr>
        <w:t xml:space="preserve"> С.</w:t>
      </w:r>
      <w:r w:rsidR="00B648A1">
        <w:rPr>
          <w:rFonts w:ascii="Times New Roman" w:hAnsi="Times New Roman" w:cs="Times New Roman"/>
          <w:b w:val="0"/>
          <w:sz w:val="24"/>
          <w:szCs w:val="24"/>
        </w:rPr>
        <w:t xml:space="preserve"> </w:t>
      </w:r>
      <w:r w:rsidRPr="0056405A">
        <w:rPr>
          <w:rFonts w:ascii="Times New Roman" w:hAnsi="Times New Roman" w:cs="Times New Roman"/>
          <w:b w:val="0"/>
          <w:sz w:val="24"/>
          <w:szCs w:val="24"/>
        </w:rPr>
        <w:t>32.</w:t>
      </w:r>
    </w:p>
    <w:p w:rsidR="0056405A" w:rsidRPr="007205B6" w:rsidRDefault="0056405A" w:rsidP="0056405A">
      <w:pPr>
        <w:pStyle w:val="ConsPlusTitle"/>
        <w:widowControl/>
        <w:numPr>
          <w:ilvl w:val="6"/>
          <w:numId w:val="38"/>
        </w:numPr>
        <w:tabs>
          <w:tab w:val="clear" w:pos="5760"/>
          <w:tab w:val="left" w:pos="1134"/>
        </w:tabs>
        <w:ind w:left="0" w:firstLine="709"/>
        <w:jc w:val="both"/>
        <w:outlineLvl w:val="0"/>
        <w:rPr>
          <w:rFonts w:ascii="Times New Roman" w:hAnsi="Times New Roman" w:cs="Times New Roman"/>
          <w:b w:val="0"/>
          <w:bCs w:val="0"/>
          <w:sz w:val="24"/>
          <w:szCs w:val="24"/>
        </w:rPr>
      </w:pPr>
      <w:r w:rsidRPr="0056405A">
        <w:rPr>
          <w:rFonts w:ascii="Times New Roman" w:hAnsi="Times New Roman" w:cs="Times New Roman"/>
          <w:b w:val="0"/>
          <w:sz w:val="24"/>
          <w:szCs w:val="24"/>
        </w:rPr>
        <w:t>Экспедиторское страхование / Ю.А. Чу</w:t>
      </w:r>
      <w:r w:rsidR="00D8545C">
        <w:rPr>
          <w:rFonts w:ascii="Times New Roman" w:hAnsi="Times New Roman" w:cs="Times New Roman"/>
          <w:b w:val="0"/>
          <w:sz w:val="24"/>
          <w:szCs w:val="24"/>
        </w:rPr>
        <w:t>нтомова // Вестник транспорта. – 2005.-№7. –</w:t>
      </w:r>
      <w:r w:rsidRPr="0056405A">
        <w:rPr>
          <w:rFonts w:ascii="Times New Roman" w:hAnsi="Times New Roman" w:cs="Times New Roman"/>
          <w:b w:val="0"/>
          <w:sz w:val="24"/>
          <w:szCs w:val="24"/>
        </w:rPr>
        <w:t xml:space="preserve"> С.</w:t>
      </w:r>
      <w:r w:rsidR="00B648A1">
        <w:rPr>
          <w:rFonts w:ascii="Times New Roman" w:hAnsi="Times New Roman" w:cs="Times New Roman"/>
          <w:b w:val="0"/>
          <w:sz w:val="24"/>
          <w:szCs w:val="24"/>
        </w:rPr>
        <w:t xml:space="preserve"> </w:t>
      </w:r>
      <w:r w:rsidRPr="0056405A">
        <w:rPr>
          <w:rFonts w:ascii="Times New Roman" w:hAnsi="Times New Roman" w:cs="Times New Roman"/>
          <w:b w:val="0"/>
          <w:sz w:val="24"/>
          <w:szCs w:val="24"/>
        </w:rPr>
        <w:t>39.</w:t>
      </w:r>
    </w:p>
    <w:p w:rsidR="007205B6" w:rsidRPr="0056405A" w:rsidRDefault="007205B6" w:rsidP="007205B6">
      <w:pPr>
        <w:pStyle w:val="ConsPlusTitle"/>
        <w:widowControl/>
        <w:tabs>
          <w:tab w:val="left" w:pos="1134"/>
        </w:tabs>
        <w:ind w:left="709"/>
        <w:jc w:val="both"/>
        <w:outlineLvl w:val="0"/>
        <w:rPr>
          <w:rFonts w:ascii="Times New Roman" w:hAnsi="Times New Roman" w:cs="Times New Roman"/>
          <w:b w:val="0"/>
          <w:bCs w:val="0"/>
          <w:sz w:val="24"/>
          <w:szCs w:val="24"/>
        </w:rPr>
      </w:pPr>
    </w:p>
    <w:p w:rsidR="00BB11A4" w:rsidRPr="00B402C5" w:rsidRDefault="00BB11A4" w:rsidP="00A57915">
      <w:pPr>
        <w:pStyle w:val="ConsPlusTitle"/>
        <w:widowControl/>
        <w:tabs>
          <w:tab w:val="left" w:pos="1134"/>
        </w:tabs>
        <w:ind w:firstLine="709"/>
        <w:jc w:val="both"/>
        <w:outlineLvl w:val="0"/>
        <w:rPr>
          <w:rFonts w:ascii="Times New Roman" w:hAnsi="Times New Roman" w:cs="Times New Roman"/>
          <w:bCs w:val="0"/>
          <w:sz w:val="24"/>
          <w:szCs w:val="24"/>
        </w:rPr>
      </w:pPr>
      <w:r w:rsidRPr="00B402C5">
        <w:rPr>
          <w:rFonts w:ascii="Times New Roman" w:hAnsi="Times New Roman" w:cs="Times New Roman"/>
          <w:bCs w:val="0"/>
          <w:sz w:val="24"/>
          <w:szCs w:val="24"/>
        </w:rPr>
        <w:t>Тема «Ценообразование</w:t>
      </w:r>
      <w:r w:rsidR="00B402C5">
        <w:rPr>
          <w:rFonts w:ascii="Times New Roman" w:hAnsi="Times New Roman" w:cs="Times New Roman"/>
          <w:bCs w:val="0"/>
          <w:sz w:val="24"/>
          <w:szCs w:val="24"/>
        </w:rPr>
        <w:t xml:space="preserve"> </w:t>
      </w:r>
      <w:r w:rsidR="00B402C5" w:rsidRPr="00B402C5">
        <w:rPr>
          <w:rFonts w:ascii="Times New Roman" w:hAnsi="Times New Roman" w:cs="Times New Roman"/>
          <w:sz w:val="24"/>
          <w:szCs w:val="24"/>
        </w:rPr>
        <w:t>в транспортно-экспедиционном обслуживании</w:t>
      </w:r>
      <w:r w:rsidR="00B402C5">
        <w:rPr>
          <w:rFonts w:ascii="Times New Roman" w:hAnsi="Times New Roman" w:cs="Times New Roman"/>
          <w:bCs w:val="0"/>
          <w:sz w:val="24"/>
          <w:szCs w:val="24"/>
        </w:rPr>
        <w:t>»</w:t>
      </w:r>
    </w:p>
    <w:p w:rsidR="009F0924" w:rsidRPr="009F0924" w:rsidRDefault="009F0924" w:rsidP="00D36051">
      <w:pPr>
        <w:pStyle w:val="ConsPlusTitle"/>
        <w:widowControl/>
        <w:numPr>
          <w:ilvl w:val="6"/>
          <w:numId w:val="33"/>
        </w:numPr>
        <w:tabs>
          <w:tab w:val="clear" w:pos="5760"/>
          <w:tab w:val="num" w:pos="1134"/>
        </w:tabs>
        <w:ind w:left="0" w:firstLine="709"/>
        <w:jc w:val="both"/>
        <w:outlineLvl w:val="0"/>
        <w:rPr>
          <w:rFonts w:ascii="Times New Roman" w:hAnsi="Times New Roman" w:cs="Times New Roman"/>
          <w:b w:val="0"/>
          <w:bCs w:val="0"/>
          <w:sz w:val="24"/>
          <w:szCs w:val="24"/>
        </w:rPr>
      </w:pPr>
      <w:r w:rsidRPr="00CC27D7">
        <w:rPr>
          <w:rFonts w:ascii="Times New Roman" w:hAnsi="Times New Roman" w:cs="Times New Roman"/>
          <w:b w:val="0"/>
          <w:color w:val="000000"/>
          <w:sz w:val="24"/>
          <w:szCs w:val="24"/>
        </w:rPr>
        <w:t>Инструкция по составу, учету и калькулированию затрат, включаемых в себестоимость перевозок (работ, услуг)</w:t>
      </w:r>
      <w:r w:rsidRPr="00CC27D7">
        <w:rPr>
          <w:rFonts w:ascii="Times New Roman" w:hAnsi="Times New Roman" w:cs="Times New Roman"/>
          <w:b w:val="0"/>
          <w:bCs w:val="0"/>
          <w:sz w:val="24"/>
          <w:szCs w:val="24"/>
        </w:rPr>
        <w:t xml:space="preserve"> </w:t>
      </w:r>
      <w:r w:rsidRPr="00CC27D7">
        <w:rPr>
          <w:rFonts w:ascii="Times New Roman" w:hAnsi="Times New Roman" w:cs="Times New Roman"/>
          <w:b w:val="0"/>
          <w:color w:val="000000"/>
          <w:sz w:val="24"/>
          <w:szCs w:val="24"/>
        </w:rPr>
        <w:t>предприятий автомобильного транспорта от 29.08.1995.</w:t>
      </w:r>
    </w:p>
    <w:p w:rsidR="00BB11A4" w:rsidRPr="006A127B" w:rsidRDefault="00BB11A4" w:rsidP="00D36051">
      <w:pPr>
        <w:pStyle w:val="ConsPlusTitle"/>
        <w:widowControl/>
        <w:numPr>
          <w:ilvl w:val="6"/>
          <w:numId w:val="33"/>
        </w:numPr>
        <w:tabs>
          <w:tab w:val="clear" w:pos="5760"/>
          <w:tab w:val="num" w:pos="1134"/>
        </w:tabs>
        <w:ind w:left="0" w:firstLine="709"/>
        <w:jc w:val="both"/>
        <w:outlineLvl w:val="0"/>
        <w:rPr>
          <w:rFonts w:ascii="Times New Roman" w:hAnsi="Times New Roman" w:cs="Times New Roman"/>
          <w:b w:val="0"/>
          <w:bCs w:val="0"/>
          <w:sz w:val="24"/>
          <w:szCs w:val="24"/>
        </w:rPr>
      </w:pPr>
      <w:r w:rsidRPr="00BB11A4">
        <w:rPr>
          <w:rFonts w:ascii="Times New Roman" w:hAnsi="Times New Roman" w:cs="Times New Roman"/>
          <w:b w:val="0"/>
          <w:sz w:val="24"/>
          <w:szCs w:val="24"/>
        </w:rPr>
        <w:t xml:space="preserve">Мухин С.Б. Ценообразование во внешней торговле: Экономика внешних связей России. </w:t>
      </w:r>
      <w:r w:rsidR="00534397">
        <w:rPr>
          <w:rFonts w:ascii="Times New Roman" w:hAnsi="Times New Roman" w:cs="Times New Roman"/>
          <w:b w:val="0"/>
          <w:sz w:val="24"/>
          <w:szCs w:val="24"/>
        </w:rPr>
        <w:t xml:space="preserve">– </w:t>
      </w:r>
      <w:r w:rsidRPr="00BB11A4">
        <w:rPr>
          <w:rFonts w:ascii="Times New Roman" w:hAnsi="Times New Roman" w:cs="Times New Roman"/>
          <w:b w:val="0"/>
          <w:sz w:val="24"/>
          <w:szCs w:val="24"/>
        </w:rPr>
        <w:t>М.: БЕК, 1995</w:t>
      </w:r>
      <w:r>
        <w:rPr>
          <w:rFonts w:ascii="Times New Roman" w:hAnsi="Times New Roman" w:cs="Times New Roman"/>
          <w:b w:val="0"/>
          <w:sz w:val="24"/>
          <w:szCs w:val="24"/>
        </w:rPr>
        <w:t>.</w:t>
      </w:r>
    </w:p>
    <w:p w:rsidR="00093D1E" w:rsidRPr="006A127B" w:rsidRDefault="00093D1E" w:rsidP="00D36051">
      <w:pPr>
        <w:pStyle w:val="ConsPlusTitle"/>
        <w:widowControl/>
        <w:numPr>
          <w:ilvl w:val="6"/>
          <w:numId w:val="33"/>
        </w:numPr>
        <w:tabs>
          <w:tab w:val="clear" w:pos="5760"/>
          <w:tab w:val="num" w:pos="1134"/>
        </w:tabs>
        <w:ind w:left="0" w:firstLine="709"/>
        <w:jc w:val="both"/>
        <w:outlineLvl w:val="0"/>
        <w:rPr>
          <w:rFonts w:ascii="Times New Roman" w:hAnsi="Times New Roman" w:cs="Times New Roman"/>
          <w:b w:val="0"/>
          <w:bCs w:val="0"/>
          <w:sz w:val="24"/>
          <w:szCs w:val="24"/>
        </w:rPr>
      </w:pPr>
      <w:r w:rsidRPr="006A127B">
        <w:rPr>
          <w:rFonts w:ascii="Times New Roman" w:hAnsi="Times New Roman" w:cs="Times New Roman"/>
          <w:b w:val="0"/>
          <w:bCs w:val="0"/>
          <w:kern w:val="36"/>
          <w:sz w:val="24"/>
          <w:szCs w:val="24"/>
        </w:rPr>
        <w:t xml:space="preserve">Указание МПС РФ от 21.12.2001 № И-1947У </w:t>
      </w:r>
      <w:r w:rsidR="00F97F01" w:rsidRPr="006A127B">
        <w:rPr>
          <w:rFonts w:ascii="Times New Roman" w:hAnsi="Times New Roman" w:cs="Times New Roman"/>
          <w:b w:val="0"/>
          <w:bCs w:val="0"/>
          <w:kern w:val="36"/>
          <w:sz w:val="24"/>
          <w:szCs w:val="24"/>
        </w:rPr>
        <w:t>«</w:t>
      </w:r>
      <w:r w:rsidRPr="006A127B">
        <w:rPr>
          <w:rFonts w:ascii="Times New Roman" w:hAnsi="Times New Roman" w:cs="Times New Roman"/>
          <w:b w:val="0"/>
          <w:bCs w:val="0"/>
          <w:kern w:val="36"/>
          <w:sz w:val="24"/>
          <w:szCs w:val="24"/>
        </w:rPr>
        <w:t>Об утверждении методических рекомендаций по определению договорных тарифов на работы и услуги, выполняемые железными дорогами по просьбам грузоотправителей, грузополучателей, цены на которые не указаны в тарифном руководстве</w:t>
      </w:r>
      <w:r w:rsidR="00F97F01" w:rsidRPr="006A127B">
        <w:rPr>
          <w:rFonts w:ascii="Times New Roman" w:hAnsi="Times New Roman" w:cs="Times New Roman"/>
          <w:b w:val="0"/>
          <w:bCs w:val="0"/>
          <w:kern w:val="36"/>
          <w:sz w:val="24"/>
          <w:szCs w:val="24"/>
        </w:rPr>
        <w:t>»</w:t>
      </w:r>
      <w:r w:rsidRPr="006A127B">
        <w:rPr>
          <w:rFonts w:ascii="Times New Roman" w:hAnsi="Times New Roman" w:cs="Times New Roman"/>
          <w:b w:val="0"/>
          <w:bCs w:val="0"/>
          <w:kern w:val="36"/>
          <w:sz w:val="24"/>
          <w:szCs w:val="24"/>
        </w:rPr>
        <w:t>.</w:t>
      </w:r>
    </w:p>
    <w:p w:rsidR="00357BC9" w:rsidRDefault="00357BC9" w:rsidP="00C74C83">
      <w:pPr>
        <w:pStyle w:val="ConsPlusTitle"/>
        <w:widowControl/>
        <w:tabs>
          <w:tab w:val="left" w:pos="1134"/>
        </w:tabs>
        <w:ind w:left="709"/>
        <w:jc w:val="both"/>
        <w:outlineLvl w:val="0"/>
        <w:rPr>
          <w:rFonts w:ascii="Times New Roman" w:hAnsi="Times New Roman" w:cs="Times New Roman"/>
          <w:b w:val="0"/>
          <w:bCs w:val="0"/>
          <w:sz w:val="24"/>
          <w:szCs w:val="24"/>
        </w:rPr>
      </w:pPr>
    </w:p>
    <w:p w:rsidR="00A517C8" w:rsidRPr="00A517C8" w:rsidRDefault="00A517C8" w:rsidP="00A517C8">
      <w:pPr>
        <w:pStyle w:val="ConsPlusTitle"/>
        <w:widowControl/>
        <w:tabs>
          <w:tab w:val="left" w:pos="1134"/>
        </w:tabs>
        <w:ind w:firstLine="709"/>
        <w:jc w:val="both"/>
        <w:outlineLvl w:val="0"/>
        <w:rPr>
          <w:rFonts w:ascii="Times New Roman" w:hAnsi="Times New Roman" w:cs="Times New Roman"/>
          <w:b w:val="0"/>
          <w:bCs w:val="0"/>
          <w:sz w:val="24"/>
          <w:szCs w:val="24"/>
        </w:rPr>
      </w:pPr>
      <w:r w:rsidRPr="00A517C8">
        <w:rPr>
          <w:rFonts w:ascii="Times New Roman" w:hAnsi="Times New Roman" w:cs="Times New Roman"/>
          <w:sz w:val="24"/>
          <w:szCs w:val="24"/>
        </w:rPr>
        <w:t>Тема «Человеческие ресурсы и управление персоналом в транспортно-экспедиционном обслуживании»</w:t>
      </w:r>
    </w:p>
    <w:p w:rsidR="00A517C8" w:rsidRPr="00666758" w:rsidRDefault="00666758" w:rsidP="00D36051">
      <w:pPr>
        <w:pStyle w:val="ConsPlusTitle"/>
        <w:widowControl/>
        <w:numPr>
          <w:ilvl w:val="3"/>
          <w:numId w:val="31"/>
        </w:numPr>
        <w:tabs>
          <w:tab w:val="clear" w:pos="2880"/>
          <w:tab w:val="num" w:pos="1134"/>
        </w:tabs>
        <w:ind w:left="0" w:firstLine="709"/>
        <w:jc w:val="both"/>
        <w:outlineLvl w:val="0"/>
        <w:rPr>
          <w:rFonts w:ascii="Times New Roman" w:hAnsi="Times New Roman" w:cs="Times New Roman"/>
          <w:b w:val="0"/>
          <w:bCs w:val="0"/>
          <w:sz w:val="24"/>
          <w:szCs w:val="24"/>
        </w:rPr>
      </w:pPr>
      <w:r w:rsidRPr="00666758">
        <w:rPr>
          <w:rFonts w:ascii="Times New Roman" w:hAnsi="Times New Roman" w:cs="Times New Roman"/>
          <w:b w:val="0"/>
          <w:bCs w:val="0"/>
          <w:sz w:val="24"/>
          <w:szCs w:val="24"/>
        </w:rPr>
        <w:t>Корпоративные требования к квалификации работников компании «Российские железные дороги» с высшим и средним профессиональным образованием</w:t>
      </w:r>
      <w:r w:rsidR="00373300">
        <w:rPr>
          <w:rFonts w:ascii="Times New Roman" w:hAnsi="Times New Roman" w:cs="Times New Roman"/>
          <w:b w:val="0"/>
          <w:bCs w:val="0"/>
          <w:sz w:val="24"/>
          <w:szCs w:val="24"/>
        </w:rPr>
        <w:t>.</w:t>
      </w:r>
    </w:p>
    <w:p w:rsidR="00503A88" w:rsidRPr="005B783E" w:rsidRDefault="00503A88" w:rsidP="00D36051">
      <w:pPr>
        <w:pStyle w:val="ConsPlusTitle"/>
        <w:widowControl/>
        <w:numPr>
          <w:ilvl w:val="3"/>
          <w:numId w:val="31"/>
        </w:numPr>
        <w:tabs>
          <w:tab w:val="clear" w:pos="2880"/>
          <w:tab w:val="num" w:pos="1134"/>
        </w:tabs>
        <w:ind w:left="0" w:firstLine="709"/>
        <w:jc w:val="both"/>
        <w:outlineLvl w:val="0"/>
        <w:rPr>
          <w:rFonts w:ascii="Times New Roman" w:hAnsi="Times New Roman" w:cs="Times New Roman"/>
          <w:b w:val="0"/>
          <w:bCs w:val="0"/>
          <w:sz w:val="24"/>
          <w:szCs w:val="24"/>
        </w:rPr>
      </w:pPr>
      <w:r w:rsidRPr="00ED2FA6">
        <w:rPr>
          <w:rFonts w:ascii="Times New Roman" w:hAnsi="Times New Roman" w:cs="Times New Roman"/>
          <w:b w:val="0"/>
          <w:sz w:val="24"/>
          <w:szCs w:val="24"/>
        </w:rPr>
        <w:t>Нормативы численности работников транспортно-экспедиционных предприятий по обслуживанию предприятий, организаций, учреждений.</w:t>
      </w:r>
    </w:p>
    <w:p w:rsidR="005B783E" w:rsidRPr="005B783E" w:rsidRDefault="005B783E" w:rsidP="00D36051">
      <w:pPr>
        <w:pStyle w:val="ConsPlusTitle"/>
        <w:widowControl/>
        <w:numPr>
          <w:ilvl w:val="3"/>
          <w:numId w:val="31"/>
        </w:numPr>
        <w:tabs>
          <w:tab w:val="clear" w:pos="2880"/>
          <w:tab w:val="num" w:pos="1134"/>
        </w:tabs>
        <w:ind w:left="0" w:firstLine="709"/>
        <w:jc w:val="both"/>
        <w:outlineLvl w:val="0"/>
        <w:rPr>
          <w:rFonts w:ascii="Times New Roman" w:hAnsi="Times New Roman" w:cs="Times New Roman"/>
          <w:b w:val="0"/>
          <w:bCs w:val="0"/>
          <w:sz w:val="24"/>
          <w:szCs w:val="24"/>
        </w:rPr>
      </w:pPr>
      <w:r w:rsidRPr="005B783E">
        <w:rPr>
          <w:rFonts w:ascii="Times New Roman" w:hAnsi="Times New Roman" w:cs="Times New Roman"/>
          <w:b w:val="0"/>
          <w:sz w:val="24"/>
          <w:szCs w:val="24"/>
        </w:rPr>
        <w:t>Нормативы численности работников транспортно-экспедиционных предприятий по обслуживанию населения</w:t>
      </w:r>
      <w:r>
        <w:rPr>
          <w:rFonts w:ascii="Times New Roman" w:hAnsi="Times New Roman" w:cs="Times New Roman"/>
          <w:b w:val="0"/>
          <w:sz w:val="24"/>
          <w:szCs w:val="24"/>
        </w:rPr>
        <w:t>.</w:t>
      </w:r>
      <w:r w:rsidRPr="005B783E">
        <w:rPr>
          <w:rFonts w:ascii="Times New Roman" w:hAnsi="Times New Roman" w:cs="Times New Roman"/>
          <w:b w:val="0"/>
          <w:sz w:val="24"/>
          <w:szCs w:val="24"/>
        </w:rPr>
        <w:t xml:space="preserve"> – М.</w:t>
      </w:r>
      <w:r>
        <w:rPr>
          <w:rFonts w:ascii="Times New Roman" w:hAnsi="Times New Roman" w:cs="Times New Roman"/>
          <w:b w:val="0"/>
          <w:sz w:val="24"/>
          <w:szCs w:val="24"/>
        </w:rPr>
        <w:t>:</w:t>
      </w:r>
      <w:r w:rsidRPr="005B783E">
        <w:rPr>
          <w:rFonts w:ascii="Times New Roman" w:hAnsi="Times New Roman" w:cs="Times New Roman"/>
          <w:b w:val="0"/>
          <w:sz w:val="24"/>
          <w:szCs w:val="24"/>
        </w:rPr>
        <w:t xml:space="preserve"> НИИтруда, 1988. – 37</w:t>
      </w:r>
      <w:r w:rsidR="004775E2">
        <w:rPr>
          <w:rFonts w:ascii="Times New Roman" w:hAnsi="Times New Roman" w:cs="Times New Roman"/>
          <w:b w:val="0"/>
          <w:sz w:val="24"/>
          <w:szCs w:val="24"/>
        </w:rPr>
        <w:t xml:space="preserve"> </w:t>
      </w:r>
      <w:r w:rsidRPr="005B783E">
        <w:rPr>
          <w:rFonts w:ascii="Times New Roman" w:hAnsi="Times New Roman" w:cs="Times New Roman"/>
          <w:b w:val="0"/>
          <w:sz w:val="24"/>
          <w:szCs w:val="24"/>
        </w:rPr>
        <w:t>с.</w:t>
      </w:r>
    </w:p>
    <w:p w:rsidR="00503A88" w:rsidRPr="002B61E1" w:rsidRDefault="00503A88" w:rsidP="00D36051">
      <w:pPr>
        <w:pStyle w:val="ConsPlusTitle"/>
        <w:widowControl/>
        <w:numPr>
          <w:ilvl w:val="3"/>
          <w:numId w:val="31"/>
        </w:numPr>
        <w:tabs>
          <w:tab w:val="clear" w:pos="2880"/>
          <w:tab w:val="num" w:pos="1134"/>
        </w:tabs>
        <w:ind w:left="0" w:firstLine="709"/>
        <w:jc w:val="both"/>
        <w:outlineLvl w:val="0"/>
        <w:rPr>
          <w:rFonts w:ascii="Times New Roman" w:hAnsi="Times New Roman" w:cs="Times New Roman"/>
          <w:b w:val="0"/>
          <w:bCs w:val="0"/>
          <w:sz w:val="24"/>
          <w:szCs w:val="24"/>
        </w:rPr>
      </w:pPr>
      <w:r w:rsidRPr="00281250">
        <w:rPr>
          <w:rFonts w:ascii="Times New Roman" w:hAnsi="Times New Roman" w:cs="Times New Roman"/>
          <w:b w:val="0"/>
          <w:sz w:val="24"/>
          <w:szCs w:val="24"/>
        </w:rPr>
        <w:t>Примерные положения о подразделениях службы транспортно-</w:t>
      </w:r>
      <w:r w:rsidRPr="009670B4">
        <w:rPr>
          <w:rFonts w:ascii="Times New Roman" w:hAnsi="Times New Roman" w:cs="Times New Roman"/>
          <w:b w:val="0"/>
          <w:sz w:val="24"/>
          <w:szCs w:val="24"/>
        </w:rPr>
        <w:t xml:space="preserve">экспедиционного обслуживания. – Ульяновск: </w:t>
      </w:r>
      <w:r w:rsidRPr="006D20B0">
        <w:rPr>
          <w:rFonts w:ascii="Times New Roman" w:hAnsi="Times New Roman" w:cs="Times New Roman"/>
          <w:b w:val="0"/>
          <w:sz w:val="24"/>
          <w:szCs w:val="24"/>
        </w:rPr>
        <w:t>НИИАТ</w:t>
      </w:r>
      <w:r w:rsidRPr="009670B4">
        <w:rPr>
          <w:rFonts w:ascii="Times New Roman" w:hAnsi="Times New Roman" w:cs="Times New Roman"/>
          <w:b w:val="0"/>
          <w:sz w:val="24"/>
          <w:szCs w:val="24"/>
        </w:rPr>
        <w:t xml:space="preserve"> (Поволжский филиал), 1980. – </w:t>
      </w:r>
      <w:r>
        <w:rPr>
          <w:rFonts w:ascii="Times New Roman" w:hAnsi="Times New Roman" w:cs="Times New Roman"/>
          <w:b w:val="0"/>
          <w:sz w:val="24"/>
          <w:szCs w:val="24"/>
        </w:rPr>
        <w:t xml:space="preserve">    </w:t>
      </w:r>
      <w:r w:rsidRPr="009670B4">
        <w:rPr>
          <w:rFonts w:ascii="Times New Roman" w:hAnsi="Times New Roman" w:cs="Times New Roman"/>
          <w:b w:val="0"/>
          <w:sz w:val="24"/>
          <w:szCs w:val="24"/>
        </w:rPr>
        <w:t>59</w:t>
      </w:r>
      <w:r>
        <w:rPr>
          <w:rFonts w:ascii="Times New Roman" w:hAnsi="Times New Roman" w:cs="Times New Roman"/>
          <w:b w:val="0"/>
          <w:sz w:val="24"/>
          <w:szCs w:val="24"/>
        </w:rPr>
        <w:t xml:space="preserve"> с.</w:t>
      </w:r>
    </w:p>
    <w:p w:rsidR="0055350D" w:rsidRDefault="00930DAD" w:rsidP="00D36051">
      <w:pPr>
        <w:pStyle w:val="ConsPlusTitle"/>
        <w:widowControl/>
        <w:numPr>
          <w:ilvl w:val="3"/>
          <w:numId w:val="31"/>
        </w:numPr>
        <w:tabs>
          <w:tab w:val="clear" w:pos="2880"/>
          <w:tab w:val="num" w:pos="1134"/>
        </w:tabs>
        <w:ind w:left="0" w:firstLine="709"/>
        <w:jc w:val="both"/>
        <w:outlineLvl w:val="0"/>
        <w:rPr>
          <w:rFonts w:ascii="Times New Roman" w:hAnsi="Times New Roman" w:cs="Times New Roman"/>
          <w:b w:val="0"/>
          <w:bCs w:val="0"/>
          <w:sz w:val="24"/>
          <w:szCs w:val="24"/>
        </w:rPr>
      </w:pPr>
      <w:r w:rsidRPr="00930DAD">
        <w:rPr>
          <w:rFonts w:ascii="Times New Roman" w:hAnsi="Times New Roman" w:cs="Times New Roman"/>
          <w:b w:val="0"/>
          <w:sz w:val="24"/>
          <w:szCs w:val="24"/>
        </w:rPr>
        <w:t>Постановление Мин</w:t>
      </w:r>
      <w:r w:rsidR="00F47304">
        <w:rPr>
          <w:rFonts w:ascii="Times New Roman" w:hAnsi="Times New Roman" w:cs="Times New Roman"/>
          <w:b w:val="0"/>
          <w:sz w:val="24"/>
          <w:szCs w:val="24"/>
        </w:rPr>
        <w:t>труда РФ от 22 февраля 1999 г. №</w:t>
      </w:r>
      <w:r w:rsidRPr="00930DAD">
        <w:rPr>
          <w:rFonts w:ascii="Times New Roman" w:hAnsi="Times New Roman" w:cs="Times New Roman"/>
          <w:b w:val="0"/>
          <w:sz w:val="24"/>
          <w:szCs w:val="24"/>
        </w:rPr>
        <w:t xml:space="preserve"> 3 «Об утверждении квалификационной характеристики должности</w:t>
      </w:r>
      <w:r w:rsidRPr="00930DAD">
        <w:rPr>
          <w:rFonts w:ascii="Times New Roman" w:hAnsi="Times New Roman" w:cs="Times New Roman"/>
          <w:b w:val="0"/>
          <w:bCs w:val="0"/>
          <w:sz w:val="24"/>
          <w:szCs w:val="24"/>
        </w:rPr>
        <w:t xml:space="preserve"> «Транспортный экспедитор».</w:t>
      </w:r>
    </w:p>
    <w:p w:rsidR="00EB0253" w:rsidRDefault="00EB0253" w:rsidP="00340184">
      <w:pPr>
        <w:pStyle w:val="ConsPlusTitle"/>
        <w:widowControl/>
        <w:ind w:left="709"/>
        <w:jc w:val="both"/>
        <w:outlineLvl w:val="0"/>
        <w:rPr>
          <w:rFonts w:ascii="Times New Roman" w:hAnsi="Times New Roman" w:cs="Times New Roman"/>
          <w:b w:val="0"/>
          <w:bCs w:val="0"/>
          <w:sz w:val="24"/>
          <w:szCs w:val="24"/>
        </w:rPr>
      </w:pPr>
    </w:p>
    <w:p w:rsidR="00E77ECE" w:rsidRPr="00BA437E" w:rsidRDefault="00BA437E" w:rsidP="00A57915">
      <w:pPr>
        <w:pStyle w:val="ConsPlusTitle"/>
        <w:widowControl/>
        <w:tabs>
          <w:tab w:val="left" w:pos="1134"/>
        </w:tabs>
        <w:ind w:firstLine="709"/>
        <w:jc w:val="both"/>
        <w:outlineLvl w:val="0"/>
        <w:rPr>
          <w:rFonts w:ascii="Times New Roman" w:hAnsi="Times New Roman" w:cs="Times New Roman"/>
          <w:bCs w:val="0"/>
          <w:sz w:val="24"/>
          <w:szCs w:val="24"/>
        </w:rPr>
      </w:pPr>
      <w:r w:rsidRPr="00BA437E">
        <w:rPr>
          <w:rFonts w:ascii="Times New Roman" w:hAnsi="Times New Roman" w:cs="Times New Roman"/>
          <w:bCs w:val="0"/>
          <w:sz w:val="24"/>
          <w:szCs w:val="24"/>
        </w:rPr>
        <w:t>Тема «</w:t>
      </w:r>
      <w:r w:rsidRPr="00BA437E">
        <w:rPr>
          <w:rFonts w:ascii="Times New Roman" w:hAnsi="Times New Roman" w:cs="Times New Roman"/>
          <w:sz w:val="24"/>
          <w:szCs w:val="24"/>
        </w:rPr>
        <w:t>Экономика и эффективность транспортно-экспедиционного обслуживания</w:t>
      </w:r>
      <w:r w:rsidRPr="00BA437E">
        <w:rPr>
          <w:rFonts w:ascii="Times New Roman" w:hAnsi="Times New Roman" w:cs="Times New Roman"/>
          <w:bCs w:val="0"/>
          <w:sz w:val="24"/>
          <w:szCs w:val="24"/>
        </w:rPr>
        <w:t>»</w:t>
      </w:r>
    </w:p>
    <w:p w:rsidR="006D4B78" w:rsidRPr="00F60499" w:rsidRDefault="006D4B78" w:rsidP="00D36051">
      <w:pPr>
        <w:pStyle w:val="ConsPlusTitle"/>
        <w:widowControl/>
        <w:numPr>
          <w:ilvl w:val="3"/>
          <w:numId w:val="53"/>
        </w:numPr>
        <w:tabs>
          <w:tab w:val="left" w:pos="1134"/>
        </w:tabs>
        <w:ind w:left="0" w:firstLine="709"/>
        <w:jc w:val="both"/>
        <w:outlineLvl w:val="0"/>
        <w:rPr>
          <w:rFonts w:ascii="Times New Roman" w:hAnsi="Times New Roman" w:cs="Times New Roman"/>
          <w:b w:val="0"/>
          <w:bCs w:val="0"/>
          <w:sz w:val="24"/>
          <w:szCs w:val="24"/>
        </w:rPr>
      </w:pPr>
      <w:r w:rsidRPr="00F81262">
        <w:rPr>
          <w:rFonts w:ascii="Times New Roman" w:hAnsi="Times New Roman"/>
          <w:b w:val="0"/>
          <w:sz w:val="24"/>
          <w:szCs w:val="24"/>
        </w:rPr>
        <w:t>Богатырев М. Тр</w:t>
      </w:r>
      <w:r>
        <w:rPr>
          <w:rFonts w:ascii="Times New Roman" w:hAnsi="Times New Roman"/>
          <w:b w:val="0"/>
          <w:sz w:val="24"/>
          <w:szCs w:val="24"/>
        </w:rPr>
        <w:t xml:space="preserve">анспортная экспедиция в законе </w:t>
      </w:r>
      <w:r w:rsidRPr="00802366">
        <w:rPr>
          <w:rFonts w:ascii="Times New Roman" w:hAnsi="Times New Roman"/>
          <w:b w:val="0"/>
          <w:sz w:val="24"/>
          <w:szCs w:val="24"/>
        </w:rPr>
        <w:t>/</w:t>
      </w:r>
      <w:r w:rsidRPr="00C727C4">
        <w:rPr>
          <w:rFonts w:ascii="Times New Roman" w:hAnsi="Times New Roman"/>
          <w:b w:val="0"/>
          <w:sz w:val="24"/>
          <w:szCs w:val="24"/>
        </w:rPr>
        <w:t>/</w:t>
      </w:r>
      <w:r w:rsidRPr="00802366">
        <w:rPr>
          <w:rFonts w:ascii="Times New Roman" w:hAnsi="Times New Roman"/>
          <w:b w:val="0"/>
          <w:sz w:val="24"/>
          <w:szCs w:val="24"/>
        </w:rPr>
        <w:t xml:space="preserve"> </w:t>
      </w:r>
      <w:r w:rsidRPr="00F81262">
        <w:rPr>
          <w:rFonts w:ascii="Times New Roman" w:hAnsi="Times New Roman"/>
          <w:b w:val="0"/>
          <w:sz w:val="24"/>
          <w:szCs w:val="24"/>
        </w:rPr>
        <w:t>Н</w:t>
      </w:r>
      <w:r>
        <w:rPr>
          <w:rFonts w:ascii="Times New Roman" w:hAnsi="Times New Roman"/>
          <w:b w:val="0"/>
          <w:sz w:val="24"/>
          <w:szCs w:val="24"/>
        </w:rPr>
        <w:t>овая бухгалтерия. – 2003. – выпуск 5.11.</w:t>
      </w:r>
    </w:p>
    <w:p w:rsidR="00F60499" w:rsidRPr="00F60499" w:rsidRDefault="00F60499" w:rsidP="00D36051">
      <w:pPr>
        <w:pStyle w:val="ConsPlusTitle"/>
        <w:widowControl/>
        <w:numPr>
          <w:ilvl w:val="3"/>
          <w:numId w:val="53"/>
        </w:numPr>
        <w:tabs>
          <w:tab w:val="left" w:pos="1134"/>
        </w:tabs>
        <w:ind w:left="0" w:firstLine="709"/>
        <w:jc w:val="both"/>
        <w:outlineLvl w:val="0"/>
        <w:rPr>
          <w:rFonts w:ascii="Times New Roman" w:hAnsi="Times New Roman" w:cs="Times New Roman"/>
          <w:b w:val="0"/>
          <w:bCs w:val="0"/>
          <w:sz w:val="24"/>
          <w:szCs w:val="24"/>
        </w:rPr>
      </w:pPr>
      <w:r w:rsidRPr="00F60499">
        <w:rPr>
          <w:rFonts w:ascii="Times New Roman" w:hAnsi="Times New Roman" w:cs="Times New Roman"/>
          <w:b w:val="0"/>
          <w:kern w:val="36"/>
          <w:sz w:val="24"/>
          <w:szCs w:val="24"/>
        </w:rPr>
        <w:t xml:space="preserve">Договор транспортной экспедиции: проблемы налогообложения. – </w:t>
      </w:r>
      <w:r w:rsidRPr="00F60499">
        <w:rPr>
          <w:rFonts w:ascii="Times New Roman" w:hAnsi="Times New Roman" w:cs="Times New Roman"/>
          <w:b w:val="0"/>
          <w:sz w:val="24"/>
          <w:szCs w:val="24"/>
        </w:rPr>
        <w:t>http://www.buh.ru/document.jsp?ID=1447</w:t>
      </w:r>
    </w:p>
    <w:p w:rsidR="006D4B78" w:rsidRPr="007C5675" w:rsidRDefault="006D4B78" w:rsidP="00D36051">
      <w:pPr>
        <w:pStyle w:val="ConsPlusTitle"/>
        <w:widowControl/>
        <w:numPr>
          <w:ilvl w:val="3"/>
          <w:numId w:val="53"/>
        </w:numPr>
        <w:tabs>
          <w:tab w:val="left" w:pos="1134"/>
        </w:tabs>
        <w:ind w:left="0" w:firstLine="709"/>
        <w:jc w:val="both"/>
        <w:outlineLvl w:val="0"/>
        <w:rPr>
          <w:rFonts w:ascii="Times New Roman" w:hAnsi="Times New Roman" w:cs="Times New Roman"/>
          <w:b w:val="0"/>
          <w:bCs w:val="0"/>
          <w:sz w:val="24"/>
          <w:szCs w:val="24"/>
        </w:rPr>
      </w:pPr>
      <w:r>
        <w:rPr>
          <w:rFonts w:ascii="Times New Roman" w:hAnsi="Times New Roman"/>
          <w:b w:val="0"/>
          <w:sz w:val="24"/>
          <w:szCs w:val="24"/>
        </w:rPr>
        <w:t xml:space="preserve">Дьяков А. </w:t>
      </w:r>
      <w:r w:rsidRPr="00F81262">
        <w:rPr>
          <w:rFonts w:ascii="Times New Roman" w:hAnsi="Times New Roman"/>
          <w:b w:val="0"/>
          <w:sz w:val="24"/>
          <w:szCs w:val="24"/>
        </w:rPr>
        <w:t>Транспортно-экспедиционное обслуживание: отражение расходов в</w:t>
      </w:r>
      <w:r>
        <w:rPr>
          <w:rFonts w:ascii="Times New Roman" w:hAnsi="Times New Roman"/>
          <w:b w:val="0"/>
          <w:sz w:val="24"/>
          <w:szCs w:val="24"/>
        </w:rPr>
        <w:t xml:space="preserve"> бухгалтерском учете </w:t>
      </w:r>
      <w:r w:rsidRPr="00F81262">
        <w:rPr>
          <w:rFonts w:ascii="Times New Roman" w:hAnsi="Times New Roman"/>
          <w:b w:val="0"/>
          <w:sz w:val="24"/>
          <w:szCs w:val="24"/>
        </w:rPr>
        <w:t>/ Финансова</w:t>
      </w:r>
      <w:r>
        <w:rPr>
          <w:rFonts w:ascii="Times New Roman" w:hAnsi="Times New Roman"/>
          <w:b w:val="0"/>
          <w:sz w:val="24"/>
          <w:szCs w:val="24"/>
        </w:rPr>
        <w:t>я газета. Региональный выпуск. – № 34. – август 2003 г.</w:t>
      </w:r>
    </w:p>
    <w:p w:rsidR="007C5675" w:rsidRPr="007C5675" w:rsidRDefault="00C75787" w:rsidP="00D36051">
      <w:pPr>
        <w:pStyle w:val="ConsPlusTitle"/>
        <w:widowControl/>
        <w:numPr>
          <w:ilvl w:val="3"/>
          <w:numId w:val="53"/>
        </w:numPr>
        <w:tabs>
          <w:tab w:val="left" w:pos="1134"/>
        </w:tabs>
        <w:ind w:left="0" w:firstLine="709"/>
        <w:jc w:val="both"/>
        <w:outlineLvl w:val="0"/>
        <w:rPr>
          <w:rFonts w:ascii="Times New Roman" w:hAnsi="Times New Roman" w:cs="Times New Roman"/>
          <w:b w:val="0"/>
          <w:bCs w:val="0"/>
          <w:sz w:val="24"/>
          <w:szCs w:val="24"/>
        </w:rPr>
      </w:pPr>
      <w:r w:rsidRPr="007C5675">
        <w:rPr>
          <w:rFonts w:ascii="Times New Roman" w:hAnsi="Times New Roman" w:cs="Times New Roman"/>
          <w:b w:val="0"/>
          <w:iCs/>
          <w:sz w:val="24"/>
          <w:szCs w:val="24"/>
        </w:rPr>
        <w:t>Гайдов</w:t>
      </w:r>
      <w:r w:rsidRPr="007C5675">
        <w:rPr>
          <w:rFonts w:ascii="Times New Roman" w:hAnsi="Times New Roman" w:cs="Times New Roman"/>
          <w:b w:val="0"/>
          <w:sz w:val="24"/>
          <w:szCs w:val="24"/>
        </w:rPr>
        <w:t xml:space="preserve"> А. Порядок определения налоговой базы по НДС и налогу на прибыль экспедиторскими компаниями</w:t>
      </w:r>
      <w:r w:rsidR="007C5675" w:rsidRPr="007C5675">
        <w:rPr>
          <w:rFonts w:ascii="Times New Roman" w:hAnsi="Times New Roman" w:cs="Times New Roman"/>
          <w:b w:val="0"/>
          <w:sz w:val="24"/>
          <w:szCs w:val="24"/>
        </w:rPr>
        <w:t>. – http://www.rostransinfo.ru/clause/popnl.html</w:t>
      </w:r>
    </w:p>
    <w:p w:rsidR="00423008" w:rsidRPr="00B328AA" w:rsidRDefault="00423008" w:rsidP="00D36051">
      <w:pPr>
        <w:pStyle w:val="ConsPlusTitle"/>
        <w:widowControl/>
        <w:numPr>
          <w:ilvl w:val="3"/>
          <w:numId w:val="53"/>
        </w:numPr>
        <w:tabs>
          <w:tab w:val="left" w:pos="1134"/>
        </w:tabs>
        <w:ind w:left="0" w:firstLine="709"/>
        <w:jc w:val="both"/>
        <w:outlineLvl w:val="0"/>
        <w:rPr>
          <w:rFonts w:ascii="Times New Roman" w:hAnsi="Times New Roman" w:cs="Times New Roman"/>
          <w:b w:val="0"/>
          <w:bCs w:val="0"/>
          <w:sz w:val="24"/>
          <w:szCs w:val="24"/>
        </w:rPr>
      </w:pPr>
      <w:r w:rsidRPr="00423008">
        <w:rPr>
          <w:rFonts w:ascii="Times New Roman" w:hAnsi="Times New Roman" w:cs="Times New Roman"/>
          <w:b w:val="0"/>
          <w:sz w:val="24"/>
          <w:szCs w:val="24"/>
        </w:rPr>
        <w:t xml:space="preserve">Жекешиева К. НДС при оказании транспортно-экспедиторских услуг. Об отнесении в зачет НДС по приобретенным транспортным услугам // Вестник налоговой </w:t>
      </w:r>
      <w:r w:rsidRPr="00B328AA">
        <w:rPr>
          <w:rFonts w:ascii="Times New Roman" w:hAnsi="Times New Roman" w:cs="Times New Roman"/>
          <w:b w:val="0"/>
          <w:sz w:val="24"/>
          <w:szCs w:val="24"/>
        </w:rPr>
        <w:t>службы Республики Казахстан. – 2005. – № 7. – С. 18-20.</w:t>
      </w:r>
    </w:p>
    <w:p w:rsidR="00B328AA" w:rsidRPr="00B328AA" w:rsidRDefault="00B328AA" w:rsidP="00B328AA">
      <w:pPr>
        <w:pStyle w:val="ConsPlusTitle"/>
        <w:widowControl/>
        <w:numPr>
          <w:ilvl w:val="3"/>
          <w:numId w:val="53"/>
        </w:numPr>
        <w:tabs>
          <w:tab w:val="left" w:pos="1134"/>
        </w:tabs>
        <w:ind w:left="0" w:firstLine="709"/>
        <w:jc w:val="both"/>
        <w:outlineLvl w:val="0"/>
        <w:rPr>
          <w:rFonts w:ascii="Times New Roman" w:hAnsi="Times New Roman" w:cs="Times New Roman"/>
          <w:b w:val="0"/>
          <w:bCs w:val="0"/>
          <w:sz w:val="24"/>
          <w:szCs w:val="24"/>
        </w:rPr>
      </w:pPr>
      <w:r w:rsidRPr="00B328AA">
        <w:rPr>
          <w:rFonts w:ascii="Times New Roman" w:hAnsi="Times New Roman" w:cs="Times New Roman"/>
          <w:b w:val="0"/>
          <w:sz w:val="24"/>
          <w:szCs w:val="24"/>
        </w:rPr>
        <w:t>Запара В.М., Ломотько Д.В. Методика оценки качества работы центров фирменного транспортно-экспедиционного обслуживания // Залізничний трансп</w:t>
      </w:r>
      <w:r>
        <w:rPr>
          <w:rFonts w:ascii="Times New Roman" w:hAnsi="Times New Roman" w:cs="Times New Roman"/>
          <w:b w:val="0"/>
          <w:sz w:val="24"/>
          <w:szCs w:val="24"/>
        </w:rPr>
        <w:t>орт України. – 1998. – №2-3. – С</w:t>
      </w:r>
      <w:r w:rsidRPr="00B328AA">
        <w:rPr>
          <w:rFonts w:ascii="Times New Roman" w:hAnsi="Times New Roman" w:cs="Times New Roman"/>
          <w:b w:val="0"/>
          <w:sz w:val="24"/>
          <w:szCs w:val="24"/>
        </w:rPr>
        <w:t>.</w:t>
      </w:r>
      <w:r>
        <w:rPr>
          <w:rFonts w:ascii="Times New Roman" w:hAnsi="Times New Roman" w:cs="Times New Roman"/>
          <w:b w:val="0"/>
          <w:sz w:val="24"/>
          <w:szCs w:val="24"/>
        </w:rPr>
        <w:t xml:space="preserve"> </w:t>
      </w:r>
      <w:r w:rsidRPr="00B328AA">
        <w:rPr>
          <w:rFonts w:ascii="Times New Roman" w:hAnsi="Times New Roman" w:cs="Times New Roman"/>
          <w:b w:val="0"/>
          <w:sz w:val="24"/>
          <w:szCs w:val="24"/>
        </w:rPr>
        <w:t>21-23.</w:t>
      </w:r>
    </w:p>
    <w:p w:rsidR="00AC5FF5" w:rsidRPr="00AC5FF5" w:rsidRDefault="00AC5FF5" w:rsidP="00D36051">
      <w:pPr>
        <w:pStyle w:val="ConsPlusTitle"/>
        <w:widowControl/>
        <w:numPr>
          <w:ilvl w:val="3"/>
          <w:numId w:val="53"/>
        </w:numPr>
        <w:tabs>
          <w:tab w:val="left" w:pos="1134"/>
        </w:tabs>
        <w:ind w:left="0" w:firstLine="709"/>
        <w:jc w:val="both"/>
        <w:outlineLvl w:val="0"/>
        <w:rPr>
          <w:rFonts w:ascii="Times New Roman" w:hAnsi="Times New Roman" w:cs="Times New Roman"/>
          <w:b w:val="0"/>
          <w:bCs w:val="0"/>
          <w:sz w:val="24"/>
          <w:szCs w:val="24"/>
        </w:rPr>
      </w:pPr>
      <w:r w:rsidRPr="009B0F45">
        <w:rPr>
          <w:rFonts w:ascii="Times New Roman" w:hAnsi="Times New Roman" w:cs="Times New Roman"/>
          <w:b w:val="0"/>
          <w:sz w:val="24"/>
          <w:szCs w:val="24"/>
        </w:rPr>
        <w:t xml:space="preserve">Зуйкова Л. </w:t>
      </w:r>
      <w:r w:rsidRPr="009B0F45">
        <w:rPr>
          <w:rFonts w:ascii="Times New Roman" w:hAnsi="Times New Roman" w:cs="Times New Roman"/>
          <w:b w:val="0"/>
          <w:kern w:val="36"/>
          <w:sz w:val="24"/>
          <w:szCs w:val="24"/>
        </w:rPr>
        <w:t xml:space="preserve">Нулевая экспортная ставка при перевозке порожних цистерн не </w:t>
      </w:r>
      <w:r w:rsidRPr="00AC5FF5">
        <w:rPr>
          <w:rFonts w:ascii="Times New Roman" w:hAnsi="Times New Roman" w:cs="Times New Roman"/>
          <w:b w:val="0"/>
          <w:kern w:val="36"/>
          <w:sz w:val="24"/>
          <w:szCs w:val="24"/>
        </w:rPr>
        <w:t xml:space="preserve">применяется </w:t>
      </w:r>
      <w:r w:rsidRPr="00AC5FF5">
        <w:rPr>
          <w:rFonts w:ascii="Times New Roman" w:hAnsi="Times New Roman" w:cs="Times New Roman"/>
          <w:b w:val="0"/>
          <w:sz w:val="24"/>
          <w:szCs w:val="24"/>
        </w:rPr>
        <w:t xml:space="preserve">// </w:t>
      </w:r>
      <w:r w:rsidR="000C2F3E">
        <w:rPr>
          <w:rFonts w:ascii="Times New Roman" w:hAnsi="Times New Roman" w:cs="Times New Roman"/>
          <w:b w:val="0"/>
          <w:sz w:val="24"/>
          <w:szCs w:val="24"/>
        </w:rPr>
        <w:t xml:space="preserve">Приложение к газете «Экономика и жизнь» </w:t>
      </w:r>
      <w:r w:rsidR="00432B4B">
        <w:rPr>
          <w:rFonts w:ascii="Times New Roman" w:hAnsi="Times New Roman"/>
          <w:b w:val="0"/>
          <w:sz w:val="24"/>
          <w:szCs w:val="24"/>
        </w:rPr>
        <w:t>–</w:t>
      </w:r>
      <w:r w:rsidR="000C2F3E">
        <w:rPr>
          <w:rFonts w:ascii="Times New Roman" w:hAnsi="Times New Roman" w:cs="Times New Roman"/>
          <w:b w:val="0"/>
          <w:sz w:val="24"/>
          <w:szCs w:val="24"/>
        </w:rPr>
        <w:t xml:space="preserve"> </w:t>
      </w:r>
      <w:r w:rsidRPr="00AC5FF5">
        <w:rPr>
          <w:rFonts w:ascii="Times New Roman" w:hAnsi="Times New Roman" w:cs="Times New Roman"/>
          <w:b w:val="0"/>
          <w:iCs/>
          <w:sz w:val="24"/>
          <w:szCs w:val="24"/>
        </w:rPr>
        <w:t xml:space="preserve">Ваш партнер-консультант </w:t>
      </w:r>
      <w:r w:rsidRPr="006D20B0">
        <w:rPr>
          <w:rFonts w:ascii="Times New Roman" w:hAnsi="Times New Roman" w:cs="Times New Roman"/>
          <w:b w:val="0"/>
          <w:iCs/>
          <w:sz w:val="24"/>
          <w:szCs w:val="24"/>
        </w:rPr>
        <w:t>№46 (9260)</w:t>
      </w:r>
      <w:r w:rsidRPr="00AC5FF5">
        <w:rPr>
          <w:rFonts w:ascii="Times New Roman" w:hAnsi="Times New Roman" w:cs="Times New Roman"/>
          <w:b w:val="0"/>
          <w:sz w:val="24"/>
          <w:szCs w:val="24"/>
        </w:rPr>
        <w:t>. – 14.11.2008.</w:t>
      </w:r>
    </w:p>
    <w:p w:rsidR="004E580E" w:rsidRPr="004E580E" w:rsidRDefault="004E580E" w:rsidP="00D36051">
      <w:pPr>
        <w:pStyle w:val="ConsPlusTitle"/>
        <w:widowControl/>
        <w:numPr>
          <w:ilvl w:val="3"/>
          <w:numId w:val="53"/>
        </w:numPr>
        <w:tabs>
          <w:tab w:val="left" w:pos="1134"/>
        </w:tabs>
        <w:ind w:left="0" w:firstLine="709"/>
        <w:jc w:val="both"/>
        <w:outlineLvl w:val="0"/>
        <w:rPr>
          <w:rFonts w:ascii="Times New Roman" w:hAnsi="Times New Roman" w:cs="Times New Roman"/>
          <w:b w:val="0"/>
          <w:bCs w:val="0"/>
          <w:sz w:val="24"/>
          <w:szCs w:val="24"/>
        </w:rPr>
      </w:pPr>
      <w:r w:rsidRPr="004E580E">
        <w:rPr>
          <w:rFonts w:ascii="Times New Roman" w:hAnsi="Times New Roman" w:cs="Times New Roman"/>
          <w:b w:val="0"/>
          <w:sz w:val="24"/>
          <w:szCs w:val="24"/>
        </w:rPr>
        <w:t>Иванова Т.  Учет транспор</w:t>
      </w:r>
      <w:r>
        <w:rPr>
          <w:rFonts w:ascii="Times New Roman" w:hAnsi="Times New Roman" w:cs="Times New Roman"/>
          <w:b w:val="0"/>
          <w:sz w:val="24"/>
          <w:szCs w:val="24"/>
        </w:rPr>
        <w:t>т</w:t>
      </w:r>
      <w:r w:rsidRPr="004E580E">
        <w:rPr>
          <w:rFonts w:ascii="Times New Roman" w:hAnsi="Times New Roman" w:cs="Times New Roman"/>
          <w:b w:val="0"/>
          <w:sz w:val="24"/>
          <w:szCs w:val="24"/>
        </w:rPr>
        <w:t>но-экспедиционных услуг // Бюллетень бухгалтера. – 2003. – № 19. – С. 7-10.</w:t>
      </w:r>
    </w:p>
    <w:p w:rsidR="006D4B78" w:rsidRPr="00F81262" w:rsidRDefault="006D4B78" w:rsidP="00D36051">
      <w:pPr>
        <w:pStyle w:val="ConsPlusTitle"/>
        <w:widowControl/>
        <w:numPr>
          <w:ilvl w:val="3"/>
          <w:numId w:val="53"/>
        </w:numPr>
        <w:tabs>
          <w:tab w:val="left" w:pos="1134"/>
        </w:tabs>
        <w:ind w:left="0" w:firstLine="709"/>
        <w:jc w:val="both"/>
        <w:outlineLvl w:val="0"/>
        <w:rPr>
          <w:rFonts w:ascii="Times New Roman" w:hAnsi="Times New Roman" w:cs="Times New Roman"/>
          <w:b w:val="0"/>
          <w:bCs w:val="0"/>
          <w:sz w:val="24"/>
          <w:szCs w:val="24"/>
        </w:rPr>
      </w:pPr>
      <w:r w:rsidRPr="00F81262">
        <w:rPr>
          <w:rFonts w:ascii="Times New Roman" w:hAnsi="Times New Roman"/>
          <w:b w:val="0"/>
          <w:sz w:val="24"/>
          <w:szCs w:val="24"/>
        </w:rPr>
        <w:t xml:space="preserve">Кудрявцева </w:t>
      </w:r>
      <w:r>
        <w:rPr>
          <w:rFonts w:ascii="Times New Roman" w:hAnsi="Times New Roman"/>
          <w:b w:val="0"/>
          <w:sz w:val="24"/>
          <w:szCs w:val="24"/>
        </w:rPr>
        <w:t xml:space="preserve">И.А. </w:t>
      </w:r>
      <w:r w:rsidRPr="00F81262">
        <w:rPr>
          <w:rFonts w:ascii="Times New Roman" w:hAnsi="Times New Roman"/>
          <w:b w:val="0"/>
          <w:sz w:val="24"/>
          <w:szCs w:val="24"/>
        </w:rPr>
        <w:t>Транспортно-экспедиционная деятельность предприятий тор</w:t>
      </w:r>
      <w:r>
        <w:rPr>
          <w:rFonts w:ascii="Times New Roman" w:hAnsi="Times New Roman"/>
          <w:b w:val="0"/>
          <w:sz w:val="24"/>
          <w:szCs w:val="24"/>
        </w:rPr>
        <w:t xml:space="preserve">говли и общественного питания </w:t>
      </w:r>
      <w:r w:rsidRPr="00802366">
        <w:rPr>
          <w:rFonts w:ascii="Times New Roman" w:hAnsi="Times New Roman"/>
          <w:b w:val="0"/>
          <w:sz w:val="24"/>
          <w:szCs w:val="24"/>
        </w:rPr>
        <w:t>/</w:t>
      </w:r>
      <w:r w:rsidRPr="007A22FC">
        <w:rPr>
          <w:rFonts w:ascii="Times New Roman" w:hAnsi="Times New Roman"/>
          <w:b w:val="0"/>
          <w:sz w:val="24"/>
          <w:szCs w:val="24"/>
        </w:rPr>
        <w:t>/</w:t>
      </w:r>
      <w:r w:rsidRPr="00802366">
        <w:rPr>
          <w:rFonts w:ascii="Times New Roman" w:hAnsi="Times New Roman"/>
          <w:b w:val="0"/>
          <w:sz w:val="24"/>
          <w:szCs w:val="24"/>
        </w:rPr>
        <w:t xml:space="preserve"> </w:t>
      </w:r>
      <w:r>
        <w:rPr>
          <w:rFonts w:ascii="Times New Roman" w:hAnsi="Times New Roman"/>
          <w:b w:val="0"/>
          <w:sz w:val="24"/>
          <w:szCs w:val="24"/>
        </w:rPr>
        <w:t>Консультант бухгалтера. – 2003. – № 10</w:t>
      </w:r>
      <w:r w:rsidRPr="00F81262">
        <w:rPr>
          <w:rFonts w:ascii="Times New Roman" w:hAnsi="Times New Roman"/>
          <w:b w:val="0"/>
          <w:sz w:val="24"/>
          <w:szCs w:val="24"/>
        </w:rPr>
        <w:t>.</w:t>
      </w:r>
    </w:p>
    <w:p w:rsidR="00DF4296" w:rsidRPr="00DF4296" w:rsidRDefault="00DF4296" w:rsidP="00D36051">
      <w:pPr>
        <w:pStyle w:val="ConsPlusTitle"/>
        <w:widowControl/>
        <w:numPr>
          <w:ilvl w:val="3"/>
          <w:numId w:val="53"/>
        </w:numPr>
        <w:tabs>
          <w:tab w:val="left" w:pos="1134"/>
        </w:tabs>
        <w:ind w:left="0" w:firstLine="709"/>
        <w:jc w:val="both"/>
        <w:outlineLvl w:val="0"/>
        <w:rPr>
          <w:rFonts w:ascii="Times New Roman" w:hAnsi="Times New Roman" w:cs="Times New Roman"/>
          <w:b w:val="0"/>
          <w:bCs w:val="0"/>
          <w:sz w:val="24"/>
          <w:szCs w:val="24"/>
        </w:rPr>
      </w:pPr>
      <w:r w:rsidRPr="000C4BA6">
        <w:rPr>
          <w:rFonts w:ascii="Times New Roman" w:hAnsi="Times New Roman" w:cs="Times New Roman"/>
          <w:b w:val="0"/>
          <w:sz w:val="24"/>
          <w:szCs w:val="24"/>
        </w:rPr>
        <w:t>Методика разработки бизнес-плана автотранспортного (транспортно-экспедиционного) предприятия</w:t>
      </w:r>
      <w:r>
        <w:rPr>
          <w:rFonts w:ascii="Times New Roman" w:hAnsi="Times New Roman" w:cs="Times New Roman"/>
          <w:b w:val="0"/>
          <w:bCs w:val="0"/>
          <w:sz w:val="24"/>
          <w:szCs w:val="24"/>
        </w:rPr>
        <w:t>. – М.: ГУП «</w:t>
      </w:r>
      <w:r w:rsidRPr="006D20B0">
        <w:rPr>
          <w:rFonts w:ascii="Times New Roman" w:hAnsi="Times New Roman" w:cs="Times New Roman"/>
          <w:b w:val="0"/>
          <w:sz w:val="24"/>
          <w:szCs w:val="24"/>
        </w:rPr>
        <w:t>Центроргтрудавтотранс</w:t>
      </w:r>
      <w:r>
        <w:rPr>
          <w:rFonts w:ascii="Times New Roman" w:hAnsi="Times New Roman" w:cs="Times New Roman"/>
          <w:b w:val="0"/>
          <w:bCs w:val="0"/>
          <w:sz w:val="24"/>
          <w:szCs w:val="24"/>
        </w:rPr>
        <w:t>»</w:t>
      </w:r>
      <w:r>
        <w:rPr>
          <w:rFonts w:ascii="Times New Roman" w:hAnsi="Times New Roman" w:cs="Times New Roman"/>
          <w:b w:val="0"/>
          <w:sz w:val="24"/>
          <w:szCs w:val="24"/>
        </w:rPr>
        <w:t xml:space="preserve">, </w:t>
      </w:r>
      <w:r w:rsidRPr="000C4BA6">
        <w:rPr>
          <w:rFonts w:ascii="Times New Roman" w:hAnsi="Times New Roman" w:cs="Times New Roman"/>
          <w:b w:val="0"/>
          <w:sz w:val="24"/>
          <w:szCs w:val="24"/>
        </w:rPr>
        <w:t>2000</w:t>
      </w:r>
      <w:r>
        <w:rPr>
          <w:rFonts w:ascii="Times New Roman" w:hAnsi="Times New Roman" w:cs="Times New Roman"/>
          <w:b w:val="0"/>
          <w:sz w:val="24"/>
          <w:szCs w:val="24"/>
        </w:rPr>
        <w:t xml:space="preserve">. – </w:t>
      </w:r>
      <w:r w:rsidRPr="000C4BA6">
        <w:rPr>
          <w:rFonts w:ascii="Times New Roman" w:hAnsi="Times New Roman" w:cs="Times New Roman"/>
          <w:b w:val="0"/>
          <w:sz w:val="24"/>
          <w:szCs w:val="24"/>
        </w:rPr>
        <w:t>39</w:t>
      </w:r>
      <w:r>
        <w:rPr>
          <w:rFonts w:ascii="Times New Roman" w:hAnsi="Times New Roman" w:cs="Times New Roman"/>
          <w:b w:val="0"/>
          <w:sz w:val="24"/>
          <w:szCs w:val="24"/>
        </w:rPr>
        <w:t xml:space="preserve"> с</w:t>
      </w:r>
      <w:r w:rsidRPr="000C4BA6">
        <w:rPr>
          <w:rFonts w:ascii="Times New Roman" w:hAnsi="Times New Roman" w:cs="Times New Roman"/>
          <w:b w:val="0"/>
          <w:sz w:val="24"/>
          <w:szCs w:val="24"/>
        </w:rPr>
        <w:t>.</w:t>
      </w:r>
    </w:p>
    <w:p w:rsidR="00D34E09" w:rsidRDefault="00B276D2" w:rsidP="00D36051">
      <w:pPr>
        <w:pStyle w:val="ConsPlusTitle"/>
        <w:widowControl/>
        <w:numPr>
          <w:ilvl w:val="3"/>
          <w:numId w:val="53"/>
        </w:numPr>
        <w:tabs>
          <w:tab w:val="left" w:pos="1134"/>
        </w:tabs>
        <w:ind w:left="0" w:firstLine="709"/>
        <w:jc w:val="both"/>
        <w:outlineLvl w:val="0"/>
        <w:rPr>
          <w:rFonts w:ascii="Times New Roman" w:hAnsi="Times New Roman" w:cs="Times New Roman"/>
          <w:b w:val="0"/>
          <w:bCs w:val="0"/>
          <w:sz w:val="24"/>
          <w:szCs w:val="24"/>
        </w:rPr>
      </w:pPr>
      <w:r w:rsidRPr="00F67E76">
        <w:rPr>
          <w:rFonts w:ascii="Times New Roman" w:hAnsi="Times New Roman" w:cs="Times New Roman"/>
          <w:b w:val="0"/>
          <w:bCs w:val="0"/>
          <w:sz w:val="24"/>
          <w:szCs w:val="24"/>
        </w:rPr>
        <w:t>Миротин Л.Б, Ташбаев И.Э. Эффективность транспортно-экспеди</w:t>
      </w:r>
      <w:r w:rsidRPr="00F67E76">
        <w:rPr>
          <w:rFonts w:ascii="Times New Roman" w:hAnsi="Times New Roman" w:cs="Times New Roman"/>
          <w:b w:val="0"/>
          <w:bCs w:val="0"/>
          <w:sz w:val="24"/>
          <w:szCs w:val="24"/>
        </w:rPr>
        <w:softHyphen/>
        <w:t>ционного обеспечения логистики в современных условиях // Бюллетень транспортной информации. – 1996. – №</w:t>
      </w:r>
      <w:r w:rsidR="00456FE9">
        <w:rPr>
          <w:rFonts w:ascii="Times New Roman" w:hAnsi="Times New Roman" w:cs="Times New Roman"/>
          <w:b w:val="0"/>
          <w:bCs w:val="0"/>
          <w:sz w:val="24"/>
          <w:szCs w:val="24"/>
        </w:rPr>
        <w:t xml:space="preserve"> </w:t>
      </w:r>
      <w:r w:rsidRPr="00F67E76">
        <w:rPr>
          <w:rFonts w:ascii="Times New Roman" w:hAnsi="Times New Roman" w:cs="Times New Roman"/>
          <w:b w:val="0"/>
          <w:bCs w:val="0"/>
          <w:sz w:val="24"/>
          <w:szCs w:val="24"/>
        </w:rPr>
        <w:t>11.</w:t>
      </w:r>
    </w:p>
    <w:p w:rsidR="005F1107" w:rsidRPr="0012064F" w:rsidRDefault="005F1107" w:rsidP="00D36051">
      <w:pPr>
        <w:pStyle w:val="ConsPlusTitle"/>
        <w:widowControl/>
        <w:numPr>
          <w:ilvl w:val="3"/>
          <w:numId w:val="53"/>
        </w:numPr>
        <w:tabs>
          <w:tab w:val="left" w:pos="1134"/>
        </w:tabs>
        <w:ind w:left="0" w:firstLine="709"/>
        <w:jc w:val="both"/>
        <w:outlineLvl w:val="0"/>
        <w:rPr>
          <w:rFonts w:ascii="Times New Roman" w:hAnsi="Times New Roman" w:cs="Times New Roman"/>
          <w:b w:val="0"/>
          <w:bCs w:val="0"/>
          <w:sz w:val="24"/>
          <w:szCs w:val="24"/>
        </w:rPr>
      </w:pPr>
      <w:r w:rsidRPr="005F1107">
        <w:rPr>
          <w:rFonts w:ascii="Times New Roman" w:hAnsi="Times New Roman" w:cs="Times New Roman"/>
          <w:b w:val="0"/>
          <w:sz w:val="24"/>
          <w:szCs w:val="24"/>
        </w:rPr>
        <w:t>Модульная программа для менеджеров «Организация и управление внешнеэк</w:t>
      </w:r>
      <w:r w:rsidR="002B1772">
        <w:rPr>
          <w:rFonts w:ascii="Times New Roman" w:hAnsi="Times New Roman" w:cs="Times New Roman"/>
          <w:b w:val="0"/>
          <w:sz w:val="24"/>
          <w:szCs w:val="24"/>
        </w:rPr>
        <w:t>ономической деятельностью» / Р.</w:t>
      </w:r>
      <w:r w:rsidRPr="005F1107">
        <w:rPr>
          <w:rFonts w:ascii="Times New Roman" w:hAnsi="Times New Roman" w:cs="Times New Roman"/>
          <w:b w:val="0"/>
          <w:sz w:val="24"/>
          <w:szCs w:val="24"/>
        </w:rPr>
        <w:t>Б. Ноздрева</w:t>
      </w:r>
      <w:r w:rsidR="002B1772">
        <w:rPr>
          <w:rFonts w:ascii="Times New Roman" w:hAnsi="Times New Roman" w:cs="Times New Roman"/>
          <w:b w:val="0"/>
          <w:sz w:val="24"/>
          <w:szCs w:val="24"/>
        </w:rPr>
        <w:t>, Б.</w:t>
      </w:r>
      <w:r w:rsidRPr="005F1107">
        <w:rPr>
          <w:rFonts w:ascii="Times New Roman" w:hAnsi="Times New Roman" w:cs="Times New Roman"/>
          <w:b w:val="0"/>
          <w:sz w:val="24"/>
          <w:szCs w:val="24"/>
        </w:rPr>
        <w:t>И. Синецкий</w:t>
      </w:r>
      <w:r w:rsidR="002B1772">
        <w:rPr>
          <w:rFonts w:ascii="Times New Roman" w:hAnsi="Times New Roman" w:cs="Times New Roman"/>
          <w:b w:val="0"/>
          <w:sz w:val="24"/>
          <w:szCs w:val="24"/>
        </w:rPr>
        <w:t>, В.</w:t>
      </w:r>
      <w:r w:rsidRPr="005F1107">
        <w:rPr>
          <w:rFonts w:ascii="Times New Roman" w:hAnsi="Times New Roman" w:cs="Times New Roman"/>
          <w:b w:val="0"/>
          <w:sz w:val="24"/>
          <w:szCs w:val="24"/>
        </w:rPr>
        <w:t>В. Кормышев</w:t>
      </w:r>
      <w:r w:rsidR="002B1772">
        <w:rPr>
          <w:rFonts w:ascii="Times New Roman" w:hAnsi="Times New Roman" w:cs="Times New Roman"/>
          <w:b w:val="0"/>
          <w:sz w:val="24"/>
          <w:szCs w:val="24"/>
        </w:rPr>
        <w:t>, С.</w:t>
      </w:r>
      <w:r w:rsidRPr="005F1107">
        <w:rPr>
          <w:rFonts w:ascii="Times New Roman" w:hAnsi="Times New Roman" w:cs="Times New Roman"/>
          <w:b w:val="0"/>
          <w:sz w:val="24"/>
          <w:szCs w:val="24"/>
        </w:rPr>
        <w:t>П. Мясоедов</w:t>
      </w:r>
      <w:r w:rsidR="002B1772">
        <w:rPr>
          <w:rFonts w:ascii="Times New Roman" w:hAnsi="Times New Roman" w:cs="Times New Roman"/>
          <w:b w:val="0"/>
          <w:sz w:val="24"/>
          <w:szCs w:val="24"/>
        </w:rPr>
        <w:t>,</w:t>
      </w:r>
      <w:r w:rsidRPr="005F1107">
        <w:rPr>
          <w:rFonts w:ascii="Times New Roman" w:hAnsi="Times New Roman" w:cs="Times New Roman"/>
          <w:b w:val="0"/>
          <w:sz w:val="24"/>
          <w:szCs w:val="24"/>
        </w:rPr>
        <w:t xml:space="preserve"> Т.Н. Полякова. – М.: ИНФРА-М, 1999. – 310 с.</w:t>
      </w:r>
    </w:p>
    <w:p w:rsidR="0012064F" w:rsidRPr="005F1107" w:rsidRDefault="0012064F" w:rsidP="00D36051">
      <w:pPr>
        <w:pStyle w:val="ConsPlusTitle"/>
        <w:widowControl/>
        <w:numPr>
          <w:ilvl w:val="3"/>
          <w:numId w:val="53"/>
        </w:numPr>
        <w:tabs>
          <w:tab w:val="left" w:pos="1134"/>
        </w:tabs>
        <w:ind w:left="0" w:firstLine="709"/>
        <w:jc w:val="both"/>
        <w:outlineLvl w:val="0"/>
        <w:rPr>
          <w:rFonts w:ascii="Times New Roman" w:hAnsi="Times New Roman" w:cs="Times New Roman"/>
          <w:b w:val="0"/>
          <w:bCs w:val="0"/>
          <w:sz w:val="24"/>
          <w:szCs w:val="24"/>
        </w:rPr>
      </w:pPr>
      <w:r>
        <w:rPr>
          <w:rFonts w:ascii="Times New Roman" w:hAnsi="Times New Roman" w:cs="Times New Roman"/>
          <w:b w:val="0"/>
          <w:sz w:val="24"/>
          <w:szCs w:val="24"/>
        </w:rPr>
        <w:t>Паршина Р.Н. Логистика транссибирских контейнерных перевозок</w:t>
      </w:r>
      <w:r w:rsidR="009610AA">
        <w:rPr>
          <w:rFonts w:ascii="Times New Roman" w:hAnsi="Times New Roman" w:cs="Times New Roman"/>
          <w:b w:val="0"/>
          <w:sz w:val="24"/>
          <w:szCs w:val="24"/>
        </w:rPr>
        <w:t>: Монография</w:t>
      </w:r>
      <w:r w:rsidR="00460E1B">
        <w:rPr>
          <w:rFonts w:ascii="Times New Roman" w:hAnsi="Times New Roman" w:cs="Times New Roman"/>
          <w:b w:val="0"/>
          <w:sz w:val="24"/>
          <w:szCs w:val="24"/>
        </w:rPr>
        <w:t>. – М.:</w:t>
      </w:r>
      <w:r w:rsidR="00250493">
        <w:rPr>
          <w:rFonts w:ascii="Times New Roman" w:hAnsi="Times New Roman" w:cs="Times New Roman"/>
          <w:b w:val="0"/>
          <w:sz w:val="24"/>
          <w:szCs w:val="24"/>
        </w:rPr>
        <w:t xml:space="preserve"> ВИНИТИ РАН – 2008. – </w:t>
      </w:r>
      <w:r>
        <w:rPr>
          <w:rFonts w:ascii="Times New Roman" w:hAnsi="Times New Roman" w:cs="Times New Roman"/>
          <w:b w:val="0"/>
          <w:sz w:val="24"/>
          <w:szCs w:val="24"/>
        </w:rPr>
        <w:t>420 с.</w:t>
      </w:r>
    </w:p>
    <w:p w:rsidR="00D07522" w:rsidRPr="00B0097E" w:rsidRDefault="00D07522" w:rsidP="00D36051">
      <w:pPr>
        <w:pStyle w:val="ConsPlusTitle"/>
        <w:widowControl/>
        <w:numPr>
          <w:ilvl w:val="3"/>
          <w:numId w:val="53"/>
        </w:numPr>
        <w:tabs>
          <w:tab w:val="left" w:pos="1134"/>
        </w:tabs>
        <w:ind w:left="0" w:firstLine="709"/>
        <w:jc w:val="both"/>
        <w:outlineLvl w:val="0"/>
        <w:rPr>
          <w:rFonts w:ascii="Times New Roman" w:hAnsi="Times New Roman" w:cs="Times New Roman"/>
          <w:b w:val="0"/>
          <w:bCs w:val="0"/>
          <w:sz w:val="24"/>
          <w:szCs w:val="24"/>
        </w:rPr>
      </w:pPr>
      <w:r w:rsidRPr="007115AD">
        <w:rPr>
          <w:rFonts w:ascii="Times New Roman" w:hAnsi="Times New Roman" w:cs="Times New Roman"/>
          <w:b w:val="0"/>
          <w:sz w:val="24"/>
          <w:szCs w:val="24"/>
        </w:rPr>
        <w:t xml:space="preserve">Письмо Министерства финансов РФ от 25.06.2009 № 03-03-06/1/429 </w:t>
      </w:r>
      <w:r w:rsidR="00010EAF" w:rsidRPr="007115AD">
        <w:rPr>
          <w:rFonts w:ascii="Times New Roman" w:hAnsi="Times New Roman" w:cs="Times New Roman"/>
          <w:b w:val="0"/>
          <w:sz w:val="24"/>
          <w:szCs w:val="24"/>
        </w:rPr>
        <w:t>«</w:t>
      </w:r>
      <w:r w:rsidRPr="007115AD">
        <w:rPr>
          <w:rFonts w:ascii="Times New Roman" w:hAnsi="Times New Roman" w:cs="Times New Roman"/>
          <w:b w:val="0"/>
          <w:bCs w:val="0"/>
          <w:kern w:val="36"/>
          <w:sz w:val="24"/>
          <w:szCs w:val="24"/>
        </w:rPr>
        <w:t>О применении законодательства о налогах и сборах</w:t>
      </w:r>
      <w:r w:rsidR="00010EAF" w:rsidRPr="007115AD">
        <w:rPr>
          <w:rFonts w:ascii="Times New Roman" w:hAnsi="Times New Roman" w:cs="Times New Roman"/>
          <w:b w:val="0"/>
          <w:bCs w:val="0"/>
          <w:kern w:val="36"/>
          <w:sz w:val="24"/>
          <w:szCs w:val="24"/>
        </w:rPr>
        <w:t>»</w:t>
      </w:r>
      <w:r w:rsidRPr="007115AD">
        <w:rPr>
          <w:rFonts w:ascii="Times New Roman" w:hAnsi="Times New Roman" w:cs="Times New Roman"/>
          <w:b w:val="0"/>
          <w:bCs w:val="0"/>
          <w:kern w:val="36"/>
          <w:sz w:val="24"/>
          <w:szCs w:val="24"/>
        </w:rPr>
        <w:t>.</w:t>
      </w:r>
    </w:p>
    <w:p w:rsidR="00B0097E" w:rsidRPr="0062008F" w:rsidRDefault="00B0097E" w:rsidP="00D36051">
      <w:pPr>
        <w:pStyle w:val="ConsPlusTitle"/>
        <w:widowControl/>
        <w:numPr>
          <w:ilvl w:val="3"/>
          <w:numId w:val="53"/>
        </w:numPr>
        <w:tabs>
          <w:tab w:val="left" w:pos="1134"/>
        </w:tabs>
        <w:ind w:left="0" w:firstLine="709"/>
        <w:jc w:val="both"/>
        <w:outlineLvl w:val="0"/>
        <w:rPr>
          <w:rFonts w:ascii="Times New Roman" w:hAnsi="Times New Roman" w:cs="Times New Roman"/>
          <w:b w:val="0"/>
          <w:bCs w:val="0"/>
          <w:sz w:val="24"/>
          <w:szCs w:val="24"/>
        </w:rPr>
      </w:pPr>
      <w:r w:rsidRPr="0062008F">
        <w:rPr>
          <w:rFonts w:ascii="Times New Roman" w:hAnsi="Times New Roman" w:cs="Times New Roman"/>
          <w:b w:val="0"/>
          <w:sz w:val="24"/>
          <w:szCs w:val="24"/>
        </w:rPr>
        <w:t>Письмо Министерства финансов РФ от 01.12.2009 № 03-11-06/2/252.</w:t>
      </w:r>
    </w:p>
    <w:p w:rsidR="00A350EA" w:rsidRDefault="00A350EA" w:rsidP="00D36051">
      <w:pPr>
        <w:pStyle w:val="ConsPlusTitle"/>
        <w:widowControl/>
        <w:numPr>
          <w:ilvl w:val="3"/>
          <w:numId w:val="53"/>
        </w:numPr>
        <w:tabs>
          <w:tab w:val="left" w:pos="1134"/>
        </w:tabs>
        <w:ind w:left="0" w:firstLine="709"/>
        <w:jc w:val="both"/>
        <w:outlineLvl w:val="0"/>
        <w:rPr>
          <w:rFonts w:ascii="Times New Roman" w:hAnsi="Times New Roman" w:cs="Times New Roman"/>
          <w:b w:val="0"/>
          <w:bCs w:val="0"/>
          <w:sz w:val="24"/>
          <w:szCs w:val="24"/>
        </w:rPr>
      </w:pPr>
      <w:r w:rsidRPr="00916ABD">
        <w:rPr>
          <w:rFonts w:ascii="Times New Roman" w:hAnsi="Times New Roman" w:cs="Times New Roman"/>
          <w:b w:val="0"/>
          <w:bCs w:val="0"/>
          <w:sz w:val="24"/>
          <w:szCs w:val="24"/>
        </w:rPr>
        <w:t xml:space="preserve">Сиразетдинов О.В. Организационно-экономическое развитие транспортно-экспедиционного обслуживания предприятий автомобильной промышленности. – </w:t>
      </w:r>
      <w:r w:rsidR="00010633">
        <w:rPr>
          <w:rFonts w:ascii="Times New Roman" w:hAnsi="Times New Roman" w:cs="Times New Roman"/>
          <w:b w:val="0"/>
          <w:kern w:val="36"/>
          <w:sz w:val="24"/>
          <w:szCs w:val="24"/>
        </w:rPr>
        <w:t>Дис. ... канд. экон. наук</w:t>
      </w:r>
      <w:r w:rsidRPr="00916ABD">
        <w:rPr>
          <w:rFonts w:ascii="Times New Roman" w:hAnsi="Times New Roman" w:cs="Times New Roman"/>
          <w:b w:val="0"/>
          <w:bCs w:val="0"/>
          <w:sz w:val="24"/>
          <w:szCs w:val="24"/>
        </w:rPr>
        <w:t>. – Н.Новгород: Волжская государственная академия водного транспорта.</w:t>
      </w:r>
    </w:p>
    <w:p w:rsidR="00EE6C7E" w:rsidRPr="00114706" w:rsidRDefault="006269CD" w:rsidP="00D36051">
      <w:pPr>
        <w:pStyle w:val="ConsPlusTitle"/>
        <w:widowControl/>
        <w:numPr>
          <w:ilvl w:val="3"/>
          <w:numId w:val="53"/>
        </w:numPr>
        <w:tabs>
          <w:tab w:val="left" w:pos="1134"/>
        </w:tabs>
        <w:ind w:left="0" w:firstLine="709"/>
        <w:jc w:val="both"/>
        <w:outlineLvl w:val="0"/>
        <w:rPr>
          <w:rFonts w:ascii="Times New Roman" w:hAnsi="Times New Roman" w:cs="Times New Roman"/>
          <w:b w:val="0"/>
          <w:bCs w:val="0"/>
          <w:sz w:val="24"/>
          <w:szCs w:val="24"/>
        </w:rPr>
      </w:pPr>
      <w:r w:rsidRPr="006269CD">
        <w:rPr>
          <w:rFonts w:ascii="Times New Roman" w:hAnsi="Times New Roman" w:cs="Times New Roman"/>
          <w:b w:val="0"/>
          <w:noProof/>
          <w:sz w:val="24"/>
          <w:szCs w:val="24"/>
        </w:rPr>
        <w:t>Транспортно-экспедиционный финансовый план</w:t>
      </w:r>
      <w:r>
        <w:rPr>
          <w:rFonts w:ascii="Times New Roman" w:hAnsi="Times New Roman" w:cs="Times New Roman"/>
          <w:b w:val="0"/>
          <w:noProof/>
          <w:sz w:val="24"/>
          <w:szCs w:val="24"/>
        </w:rPr>
        <w:t xml:space="preserve"> (предприятия объединения транс</w:t>
      </w:r>
      <w:r w:rsidRPr="006269CD">
        <w:rPr>
          <w:rFonts w:ascii="Times New Roman" w:hAnsi="Times New Roman" w:cs="Times New Roman"/>
          <w:b w:val="0"/>
          <w:noProof/>
          <w:sz w:val="24"/>
          <w:szCs w:val="24"/>
        </w:rPr>
        <w:t>портно-экспедиционного обслуживания населения)/ Тульчинский Л.И., Маркин А.</w:t>
      </w:r>
      <w:r>
        <w:rPr>
          <w:rFonts w:ascii="Times New Roman" w:hAnsi="Times New Roman" w:cs="Times New Roman"/>
          <w:b w:val="0"/>
          <w:noProof/>
          <w:sz w:val="24"/>
          <w:szCs w:val="24"/>
        </w:rPr>
        <w:t>В., Брунштейн Т.Е., Миронов А.Н</w:t>
      </w:r>
      <w:r w:rsidRPr="006269CD">
        <w:rPr>
          <w:rFonts w:ascii="Times New Roman" w:hAnsi="Times New Roman" w:cs="Times New Roman"/>
          <w:b w:val="0"/>
          <w:noProof/>
          <w:sz w:val="24"/>
          <w:szCs w:val="24"/>
        </w:rPr>
        <w:t>.</w:t>
      </w:r>
      <w:r>
        <w:rPr>
          <w:rFonts w:ascii="Times New Roman" w:hAnsi="Times New Roman" w:cs="Times New Roman"/>
          <w:b w:val="0"/>
          <w:noProof/>
          <w:sz w:val="24"/>
          <w:szCs w:val="24"/>
        </w:rPr>
        <w:t xml:space="preserve"> </w:t>
      </w:r>
      <w:r w:rsidRPr="006269CD">
        <w:rPr>
          <w:rFonts w:ascii="Times New Roman" w:hAnsi="Times New Roman" w:cs="Times New Roman"/>
          <w:b w:val="0"/>
          <w:noProof/>
          <w:sz w:val="24"/>
          <w:szCs w:val="24"/>
        </w:rPr>
        <w:t>– М.: Транспорт, 1986.</w:t>
      </w:r>
      <w:r>
        <w:rPr>
          <w:rFonts w:ascii="Times New Roman" w:hAnsi="Times New Roman" w:cs="Times New Roman"/>
          <w:b w:val="0"/>
          <w:noProof/>
          <w:sz w:val="24"/>
          <w:szCs w:val="24"/>
        </w:rPr>
        <w:t xml:space="preserve"> </w:t>
      </w:r>
      <w:r w:rsidRPr="006269CD">
        <w:rPr>
          <w:rFonts w:ascii="Times New Roman" w:hAnsi="Times New Roman" w:cs="Times New Roman"/>
          <w:b w:val="0"/>
          <w:noProof/>
          <w:sz w:val="24"/>
          <w:szCs w:val="24"/>
        </w:rPr>
        <w:t>–</w:t>
      </w:r>
      <w:r>
        <w:rPr>
          <w:rFonts w:ascii="Times New Roman" w:hAnsi="Times New Roman" w:cs="Times New Roman"/>
          <w:b w:val="0"/>
          <w:noProof/>
          <w:sz w:val="24"/>
          <w:szCs w:val="24"/>
        </w:rPr>
        <w:t xml:space="preserve"> </w:t>
      </w:r>
      <w:r w:rsidRPr="006269CD">
        <w:rPr>
          <w:rFonts w:ascii="Times New Roman" w:hAnsi="Times New Roman" w:cs="Times New Roman"/>
          <w:b w:val="0"/>
          <w:noProof/>
          <w:sz w:val="24"/>
          <w:szCs w:val="24"/>
        </w:rPr>
        <w:t>128 с.</w:t>
      </w:r>
    </w:p>
    <w:p w:rsidR="009D7204" w:rsidRPr="004D0B9D" w:rsidRDefault="009D7204" w:rsidP="00D36051">
      <w:pPr>
        <w:pStyle w:val="ConsPlusTitle"/>
        <w:widowControl/>
        <w:numPr>
          <w:ilvl w:val="3"/>
          <w:numId w:val="53"/>
        </w:numPr>
        <w:tabs>
          <w:tab w:val="left" w:pos="1134"/>
        </w:tabs>
        <w:ind w:left="0" w:firstLine="709"/>
        <w:jc w:val="both"/>
        <w:outlineLvl w:val="0"/>
        <w:rPr>
          <w:rFonts w:ascii="Times New Roman" w:hAnsi="Times New Roman" w:cs="Times New Roman"/>
          <w:b w:val="0"/>
          <w:bCs w:val="0"/>
          <w:sz w:val="24"/>
          <w:szCs w:val="24"/>
        </w:rPr>
      </w:pPr>
      <w:r w:rsidRPr="009D7204">
        <w:rPr>
          <w:rFonts w:ascii="Times New Roman" w:hAnsi="Times New Roman" w:cs="Times New Roman"/>
          <w:b w:val="0"/>
          <w:color w:val="000000"/>
          <w:sz w:val="24"/>
          <w:szCs w:val="24"/>
        </w:rPr>
        <w:t>Фрейтак Н.К., Гошин А.В. Транспортная экспедиция: налоговые споры в отношении расходов и возмещения НДС // Финансовые и бухгалтерские консультации. –</w:t>
      </w:r>
      <w:r>
        <w:rPr>
          <w:rFonts w:ascii="Times New Roman" w:hAnsi="Times New Roman" w:cs="Times New Roman"/>
          <w:b w:val="0"/>
          <w:color w:val="000000"/>
          <w:sz w:val="24"/>
          <w:szCs w:val="24"/>
        </w:rPr>
        <w:t xml:space="preserve"> 2006. – №</w:t>
      </w:r>
      <w:r w:rsidRPr="009D7204">
        <w:rPr>
          <w:rFonts w:ascii="Times New Roman" w:hAnsi="Times New Roman" w:cs="Times New Roman"/>
          <w:b w:val="0"/>
          <w:color w:val="000000"/>
          <w:sz w:val="24"/>
          <w:szCs w:val="24"/>
        </w:rPr>
        <w:t xml:space="preserve"> 10</w:t>
      </w:r>
      <w:r>
        <w:rPr>
          <w:rFonts w:ascii="Times New Roman" w:hAnsi="Times New Roman" w:cs="Times New Roman"/>
          <w:b w:val="0"/>
          <w:color w:val="000000"/>
          <w:sz w:val="24"/>
          <w:szCs w:val="24"/>
        </w:rPr>
        <w:t>.</w:t>
      </w:r>
    </w:p>
    <w:p w:rsidR="004D0B9D" w:rsidRPr="009D1848" w:rsidRDefault="004D0B9D" w:rsidP="00D36051">
      <w:pPr>
        <w:pStyle w:val="ConsPlusTitle"/>
        <w:widowControl/>
        <w:numPr>
          <w:ilvl w:val="3"/>
          <w:numId w:val="53"/>
        </w:numPr>
        <w:tabs>
          <w:tab w:val="left" w:pos="1134"/>
        </w:tabs>
        <w:ind w:left="0" w:firstLine="709"/>
        <w:jc w:val="both"/>
        <w:outlineLvl w:val="0"/>
        <w:rPr>
          <w:rFonts w:ascii="Times New Roman" w:hAnsi="Times New Roman" w:cs="Times New Roman"/>
          <w:b w:val="0"/>
          <w:bCs w:val="0"/>
          <w:sz w:val="24"/>
          <w:szCs w:val="24"/>
        </w:rPr>
      </w:pPr>
      <w:r w:rsidRPr="00666953">
        <w:rPr>
          <w:rFonts w:ascii="Times New Roman" w:hAnsi="Times New Roman" w:cs="Times New Roman"/>
          <w:b w:val="0"/>
          <w:sz w:val="24"/>
          <w:szCs w:val="24"/>
        </w:rPr>
        <w:t xml:space="preserve">Экономическая эффективность деятельности транспортно-экспедиционных предприятий. Серия «Экономика, управление и организация производство на автомобильном транспорте». – М: </w:t>
      </w:r>
      <w:r w:rsidRPr="006D20B0">
        <w:rPr>
          <w:rFonts w:ascii="Times New Roman" w:hAnsi="Times New Roman" w:cs="Times New Roman"/>
          <w:b w:val="0"/>
          <w:sz w:val="24"/>
          <w:szCs w:val="24"/>
        </w:rPr>
        <w:t>ЦБНТИ Минавтотранса РСФСР</w:t>
      </w:r>
      <w:r w:rsidRPr="00666953">
        <w:rPr>
          <w:rFonts w:ascii="Times New Roman" w:hAnsi="Times New Roman" w:cs="Times New Roman"/>
          <w:b w:val="0"/>
          <w:sz w:val="24"/>
          <w:szCs w:val="24"/>
        </w:rPr>
        <w:t>,</w:t>
      </w:r>
      <w:r w:rsidR="005A56AD">
        <w:rPr>
          <w:rFonts w:ascii="Times New Roman" w:hAnsi="Times New Roman" w:cs="Times New Roman"/>
          <w:b w:val="0"/>
          <w:sz w:val="24"/>
          <w:szCs w:val="24"/>
        </w:rPr>
        <w:t xml:space="preserve"> </w:t>
      </w:r>
      <w:r w:rsidRPr="00666953">
        <w:rPr>
          <w:rFonts w:ascii="Times New Roman" w:hAnsi="Times New Roman" w:cs="Times New Roman"/>
          <w:b w:val="0"/>
          <w:sz w:val="24"/>
          <w:szCs w:val="24"/>
        </w:rPr>
        <w:t>1978. – 55 с.</w:t>
      </w:r>
    </w:p>
    <w:p w:rsidR="009D1848" w:rsidRPr="00C15320" w:rsidRDefault="009D1848" w:rsidP="00D36051">
      <w:pPr>
        <w:pStyle w:val="ConsPlusTitle"/>
        <w:widowControl/>
        <w:numPr>
          <w:ilvl w:val="3"/>
          <w:numId w:val="53"/>
        </w:numPr>
        <w:tabs>
          <w:tab w:val="left" w:pos="1134"/>
        </w:tabs>
        <w:ind w:left="0" w:firstLine="709"/>
        <w:jc w:val="both"/>
        <w:outlineLvl w:val="0"/>
        <w:rPr>
          <w:rFonts w:ascii="Times New Roman" w:hAnsi="Times New Roman" w:cs="Times New Roman"/>
          <w:b w:val="0"/>
          <w:bCs w:val="0"/>
          <w:sz w:val="24"/>
          <w:szCs w:val="24"/>
        </w:rPr>
      </w:pPr>
      <w:r>
        <w:rPr>
          <w:rFonts w:ascii="Times New Roman" w:hAnsi="Times New Roman" w:cs="Times New Roman"/>
          <w:b w:val="0"/>
          <w:sz w:val="24"/>
          <w:szCs w:val="24"/>
        </w:rPr>
        <w:t xml:space="preserve">Хмельницкая С.А. Алгоритм корректировки целевых значений ключевых показателей результативности в условиях неопределенности транспортно-экспедиционного бизнеса </w:t>
      </w:r>
      <w:r w:rsidRPr="009D1848">
        <w:rPr>
          <w:rFonts w:ascii="Times New Roman" w:hAnsi="Times New Roman" w:cs="Times New Roman"/>
          <w:b w:val="0"/>
          <w:sz w:val="24"/>
          <w:szCs w:val="24"/>
        </w:rPr>
        <w:t>//</w:t>
      </w:r>
      <w:r>
        <w:rPr>
          <w:rFonts w:ascii="Times New Roman" w:hAnsi="Times New Roman" w:cs="Times New Roman"/>
          <w:b w:val="0"/>
          <w:sz w:val="24"/>
          <w:szCs w:val="24"/>
        </w:rPr>
        <w:t xml:space="preserve"> Финансово-экономические проблемы автомобильного транспорта: Сб. научных трудов МАДИ (ГТУ). Выпуск 13. – М., 2008. – 0,4 п.л.</w:t>
      </w:r>
    </w:p>
    <w:p w:rsidR="00C15320" w:rsidRPr="004E580E" w:rsidRDefault="00C15320" w:rsidP="00C15320">
      <w:pPr>
        <w:pStyle w:val="ConsPlusTitle"/>
        <w:widowControl/>
        <w:tabs>
          <w:tab w:val="left" w:pos="1134"/>
        </w:tabs>
        <w:ind w:left="709"/>
        <w:jc w:val="both"/>
        <w:outlineLvl w:val="0"/>
        <w:rPr>
          <w:rFonts w:ascii="Times New Roman" w:hAnsi="Times New Roman" w:cs="Times New Roman"/>
          <w:b w:val="0"/>
          <w:bCs w:val="0"/>
          <w:sz w:val="24"/>
          <w:szCs w:val="24"/>
        </w:rPr>
      </w:pPr>
    </w:p>
    <w:p w:rsidR="00827A2D" w:rsidRDefault="00827A2D" w:rsidP="00A57915">
      <w:pPr>
        <w:pStyle w:val="ConsPlusTitle"/>
        <w:widowControl/>
        <w:tabs>
          <w:tab w:val="left" w:pos="1134"/>
        </w:tabs>
        <w:ind w:firstLine="709"/>
        <w:jc w:val="both"/>
        <w:outlineLvl w:val="0"/>
        <w:rPr>
          <w:rFonts w:ascii="Times New Roman" w:hAnsi="Times New Roman" w:cs="Times New Roman"/>
          <w:bCs w:val="0"/>
          <w:sz w:val="24"/>
          <w:szCs w:val="24"/>
        </w:rPr>
      </w:pPr>
      <w:r>
        <w:rPr>
          <w:rFonts w:ascii="Times New Roman" w:hAnsi="Times New Roman" w:cs="Times New Roman"/>
          <w:bCs w:val="0"/>
          <w:sz w:val="24"/>
          <w:szCs w:val="24"/>
        </w:rPr>
        <w:t>Тема «Советский опыт транспортно-экспедиционного обслуживания»</w:t>
      </w:r>
    </w:p>
    <w:p w:rsidR="00506C13" w:rsidRDefault="00137E20" w:rsidP="002C2D65">
      <w:pPr>
        <w:pStyle w:val="ConsPlusTitle"/>
        <w:widowControl/>
        <w:tabs>
          <w:tab w:val="left" w:pos="1134"/>
        </w:tabs>
        <w:ind w:firstLine="709"/>
        <w:jc w:val="both"/>
        <w:outlineLvl w:val="0"/>
        <w:rPr>
          <w:rFonts w:ascii="Times New Roman" w:hAnsi="Times New Roman" w:cs="Times New Roman"/>
          <w:b w:val="0"/>
          <w:bCs w:val="0"/>
          <w:sz w:val="24"/>
          <w:szCs w:val="24"/>
        </w:rPr>
      </w:pPr>
      <w:r>
        <w:rPr>
          <w:rFonts w:ascii="Times New Roman" w:hAnsi="Times New Roman" w:cs="Times New Roman"/>
          <w:b w:val="0"/>
          <w:sz w:val="24"/>
          <w:szCs w:val="24"/>
        </w:rPr>
        <w:t xml:space="preserve">1. </w:t>
      </w:r>
      <w:r w:rsidR="002C2D65">
        <w:rPr>
          <w:rFonts w:ascii="Times New Roman" w:hAnsi="Times New Roman" w:cs="Times New Roman"/>
          <w:b w:val="0"/>
          <w:sz w:val="24"/>
          <w:szCs w:val="24"/>
        </w:rPr>
        <w:t xml:space="preserve"> </w:t>
      </w:r>
      <w:r w:rsidR="00506C13" w:rsidRPr="00693806">
        <w:rPr>
          <w:rFonts w:ascii="Times New Roman" w:hAnsi="Times New Roman" w:cs="Times New Roman"/>
          <w:b w:val="0"/>
          <w:sz w:val="24"/>
          <w:szCs w:val="24"/>
        </w:rPr>
        <w:t>Методические рекомендации по организации транспортно-экспедиционного</w:t>
      </w:r>
      <w:r w:rsidR="00506C13" w:rsidRPr="00CE3C31">
        <w:rPr>
          <w:rFonts w:ascii="Times New Roman" w:hAnsi="Times New Roman" w:cs="Times New Roman"/>
          <w:b w:val="0"/>
          <w:sz w:val="24"/>
          <w:szCs w:val="24"/>
        </w:rPr>
        <w:t xml:space="preserve"> обслуживания сельскохозяйственных потребителей автомобильным транспортом Сельхозтехники</w:t>
      </w:r>
      <w:r w:rsidR="00506C13">
        <w:rPr>
          <w:rFonts w:ascii="Times New Roman" w:hAnsi="Times New Roman" w:cs="Times New Roman"/>
          <w:b w:val="0"/>
          <w:sz w:val="24"/>
          <w:szCs w:val="24"/>
        </w:rPr>
        <w:t xml:space="preserve">. – М.: ЦНИИТЭИ, </w:t>
      </w:r>
      <w:r w:rsidR="00506C13" w:rsidRPr="00CE3C31">
        <w:rPr>
          <w:rFonts w:ascii="Times New Roman" w:hAnsi="Times New Roman" w:cs="Times New Roman"/>
          <w:b w:val="0"/>
          <w:sz w:val="24"/>
          <w:szCs w:val="24"/>
        </w:rPr>
        <w:t>1976</w:t>
      </w:r>
      <w:r w:rsidR="00506C13">
        <w:rPr>
          <w:rFonts w:ascii="Times New Roman" w:hAnsi="Times New Roman" w:cs="Times New Roman"/>
          <w:b w:val="0"/>
          <w:sz w:val="24"/>
          <w:szCs w:val="24"/>
        </w:rPr>
        <w:t>.</w:t>
      </w:r>
      <w:r w:rsidR="00506C13" w:rsidRPr="00CE3C31">
        <w:rPr>
          <w:rFonts w:ascii="Times New Roman" w:hAnsi="Times New Roman" w:cs="Times New Roman"/>
          <w:b w:val="0"/>
          <w:sz w:val="24"/>
          <w:szCs w:val="24"/>
        </w:rPr>
        <w:t xml:space="preserve"> </w:t>
      </w:r>
      <w:r w:rsidR="00506C13">
        <w:rPr>
          <w:rFonts w:ascii="Times New Roman" w:hAnsi="Times New Roman" w:cs="Times New Roman"/>
          <w:b w:val="0"/>
          <w:sz w:val="24"/>
          <w:szCs w:val="24"/>
        </w:rPr>
        <w:t xml:space="preserve">– </w:t>
      </w:r>
      <w:r w:rsidR="00506C13" w:rsidRPr="00CE3C31">
        <w:rPr>
          <w:rFonts w:ascii="Times New Roman" w:hAnsi="Times New Roman" w:cs="Times New Roman"/>
          <w:b w:val="0"/>
          <w:sz w:val="24"/>
          <w:szCs w:val="24"/>
        </w:rPr>
        <w:t>4</w:t>
      </w:r>
      <w:r w:rsidR="00506C13" w:rsidRPr="00CE3C31">
        <w:rPr>
          <w:rFonts w:ascii="Times New Roman" w:hAnsi="Times New Roman" w:cs="Times New Roman"/>
          <w:b w:val="0"/>
          <w:bCs w:val="0"/>
          <w:sz w:val="24"/>
          <w:szCs w:val="24"/>
        </w:rPr>
        <w:t>8</w:t>
      </w:r>
      <w:r w:rsidR="00506C13">
        <w:rPr>
          <w:rFonts w:ascii="Times New Roman" w:hAnsi="Times New Roman" w:cs="Times New Roman"/>
          <w:b w:val="0"/>
          <w:bCs w:val="0"/>
          <w:sz w:val="24"/>
          <w:szCs w:val="24"/>
        </w:rPr>
        <w:t xml:space="preserve"> с.</w:t>
      </w:r>
    </w:p>
    <w:p w:rsidR="007C7E6A" w:rsidRPr="007C7E6A" w:rsidRDefault="007C7E6A" w:rsidP="00D36051">
      <w:pPr>
        <w:pStyle w:val="ConsPlusTitle"/>
        <w:widowControl/>
        <w:numPr>
          <w:ilvl w:val="3"/>
          <w:numId w:val="55"/>
        </w:numPr>
        <w:tabs>
          <w:tab w:val="clear" w:pos="3420"/>
          <w:tab w:val="num" w:pos="1134"/>
        </w:tabs>
        <w:ind w:left="0" w:firstLine="709"/>
        <w:jc w:val="both"/>
        <w:outlineLvl w:val="0"/>
        <w:rPr>
          <w:rFonts w:ascii="Times New Roman" w:hAnsi="Times New Roman" w:cs="Times New Roman"/>
          <w:b w:val="0"/>
          <w:bCs w:val="0"/>
          <w:sz w:val="24"/>
          <w:szCs w:val="24"/>
        </w:rPr>
      </w:pPr>
      <w:r w:rsidRPr="007C7E6A">
        <w:rPr>
          <w:rFonts w:ascii="Times New Roman" w:hAnsi="Times New Roman" w:cs="Times New Roman"/>
          <w:b w:val="0"/>
          <w:sz w:val="24"/>
          <w:szCs w:val="24"/>
        </w:rPr>
        <w:t xml:space="preserve">Типовой проект транспортно-экспедиционного обслуживания заводов силикатного и красного кирпича. – М.: </w:t>
      </w:r>
      <w:r w:rsidRPr="006D20B0">
        <w:rPr>
          <w:rFonts w:ascii="Times New Roman" w:hAnsi="Times New Roman" w:cs="Times New Roman"/>
          <w:b w:val="0"/>
          <w:sz w:val="24"/>
          <w:szCs w:val="24"/>
        </w:rPr>
        <w:t>ЦБНТИ Минавтотранса РСФСР</w:t>
      </w:r>
      <w:r w:rsidRPr="007C7E6A">
        <w:rPr>
          <w:rFonts w:ascii="Times New Roman" w:hAnsi="Times New Roman" w:cs="Times New Roman"/>
          <w:b w:val="0"/>
          <w:sz w:val="24"/>
          <w:szCs w:val="24"/>
        </w:rPr>
        <w:t>, НИИАТ, 1990. – 131 с.</w:t>
      </w:r>
    </w:p>
    <w:p w:rsidR="007C7E6A" w:rsidRPr="007C7E6A" w:rsidRDefault="007C7E6A" w:rsidP="00D36051">
      <w:pPr>
        <w:pStyle w:val="ConsPlusTitle"/>
        <w:widowControl/>
        <w:numPr>
          <w:ilvl w:val="3"/>
          <w:numId w:val="55"/>
        </w:numPr>
        <w:tabs>
          <w:tab w:val="clear" w:pos="3420"/>
          <w:tab w:val="num" w:pos="1134"/>
        </w:tabs>
        <w:ind w:left="0" w:firstLine="709"/>
        <w:jc w:val="both"/>
        <w:outlineLvl w:val="0"/>
        <w:rPr>
          <w:rFonts w:ascii="Times New Roman" w:hAnsi="Times New Roman" w:cs="Times New Roman"/>
          <w:b w:val="0"/>
          <w:bCs w:val="0"/>
          <w:sz w:val="24"/>
          <w:szCs w:val="24"/>
        </w:rPr>
      </w:pPr>
      <w:r w:rsidRPr="007C7E6A">
        <w:rPr>
          <w:rFonts w:ascii="Times New Roman" w:hAnsi="Times New Roman" w:cs="Times New Roman"/>
          <w:b w:val="0"/>
          <w:sz w:val="24"/>
          <w:szCs w:val="24"/>
        </w:rPr>
        <w:t xml:space="preserve">Типовой проект транспортно-экспедиционного обслуживания универсальных торговых баз. – М.: </w:t>
      </w:r>
      <w:r w:rsidRPr="006D20B0">
        <w:rPr>
          <w:rFonts w:ascii="Times New Roman" w:hAnsi="Times New Roman" w:cs="Times New Roman"/>
          <w:b w:val="0"/>
          <w:sz w:val="24"/>
          <w:szCs w:val="24"/>
        </w:rPr>
        <w:t>ЦБНТИ Минавтотранса РСФСР</w:t>
      </w:r>
      <w:r w:rsidRPr="007C7E6A">
        <w:rPr>
          <w:rFonts w:ascii="Times New Roman" w:hAnsi="Times New Roman" w:cs="Times New Roman"/>
          <w:b w:val="0"/>
          <w:sz w:val="24"/>
          <w:szCs w:val="24"/>
        </w:rPr>
        <w:t>, 1990. – 180 с.</w:t>
      </w:r>
    </w:p>
    <w:p w:rsidR="007C7E6A" w:rsidRPr="007C7E6A" w:rsidRDefault="007C7E6A" w:rsidP="00D36051">
      <w:pPr>
        <w:pStyle w:val="ConsPlusTitle"/>
        <w:widowControl/>
        <w:numPr>
          <w:ilvl w:val="3"/>
          <w:numId w:val="55"/>
        </w:numPr>
        <w:tabs>
          <w:tab w:val="clear" w:pos="3420"/>
          <w:tab w:val="num" w:pos="1134"/>
        </w:tabs>
        <w:ind w:left="0" w:firstLine="709"/>
        <w:jc w:val="both"/>
        <w:outlineLvl w:val="0"/>
        <w:rPr>
          <w:rFonts w:ascii="Times New Roman" w:hAnsi="Times New Roman" w:cs="Times New Roman"/>
          <w:b w:val="0"/>
          <w:bCs w:val="0"/>
          <w:sz w:val="24"/>
          <w:szCs w:val="24"/>
        </w:rPr>
      </w:pPr>
      <w:r w:rsidRPr="007C7E6A">
        <w:rPr>
          <w:rFonts w:ascii="Times New Roman" w:hAnsi="Times New Roman" w:cs="Times New Roman"/>
          <w:b w:val="0"/>
          <w:sz w:val="24"/>
          <w:szCs w:val="24"/>
        </w:rPr>
        <w:t>Типовой проект транспортно-экспедиционного обслуживания предприятия оптовой торговли металлопродукцией. – М.: НИИАТ, 1990. – 180 с.</w:t>
      </w:r>
    </w:p>
    <w:p w:rsidR="007C7E6A" w:rsidRPr="004775E2" w:rsidRDefault="007C7E6A" w:rsidP="00D36051">
      <w:pPr>
        <w:pStyle w:val="ConsPlusTitle"/>
        <w:widowControl/>
        <w:numPr>
          <w:ilvl w:val="3"/>
          <w:numId w:val="55"/>
        </w:numPr>
        <w:tabs>
          <w:tab w:val="clear" w:pos="3420"/>
          <w:tab w:val="num" w:pos="1134"/>
        </w:tabs>
        <w:ind w:left="0" w:firstLine="709"/>
        <w:jc w:val="both"/>
        <w:outlineLvl w:val="0"/>
        <w:rPr>
          <w:rFonts w:ascii="Times New Roman" w:hAnsi="Times New Roman" w:cs="Times New Roman"/>
          <w:b w:val="0"/>
          <w:bCs w:val="0"/>
          <w:sz w:val="24"/>
          <w:szCs w:val="24"/>
        </w:rPr>
      </w:pPr>
      <w:r w:rsidRPr="00D476B3">
        <w:rPr>
          <w:rFonts w:ascii="Times New Roman" w:hAnsi="Times New Roman" w:cs="Times New Roman"/>
          <w:b w:val="0"/>
          <w:sz w:val="24"/>
          <w:szCs w:val="24"/>
        </w:rPr>
        <w:t>Шишков В.И., Пиньковецкий С.У., Калашников Ю.В. Экспедиционное обслуживание предприятий и организаций автомобильным транспортом. – М.: Транспорт, 1982.</w:t>
      </w:r>
      <w:r>
        <w:rPr>
          <w:rFonts w:ascii="Times New Roman" w:hAnsi="Times New Roman" w:cs="Times New Roman"/>
          <w:b w:val="0"/>
          <w:sz w:val="24"/>
          <w:szCs w:val="24"/>
        </w:rPr>
        <w:t xml:space="preserve"> – 222 с.</w:t>
      </w:r>
    </w:p>
    <w:p w:rsidR="004775E2" w:rsidRPr="00137E20" w:rsidRDefault="004775E2" w:rsidP="004775E2">
      <w:pPr>
        <w:pStyle w:val="ConsPlusTitle"/>
        <w:widowControl/>
        <w:ind w:left="709"/>
        <w:jc w:val="both"/>
        <w:outlineLvl w:val="0"/>
        <w:rPr>
          <w:rFonts w:ascii="Times New Roman" w:hAnsi="Times New Roman" w:cs="Times New Roman"/>
          <w:b w:val="0"/>
          <w:bCs w:val="0"/>
          <w:sz w:val="24"/>
          <w:szCs w:val="24"/>
        </w:rPr>
      </w:pPr>
    </w:p>
    <w:p w:rsidR="003028DF" w:rsidRDefault="00C429DA" w:rsidP="003028DF">
      <w:pPr>
        <w:pStyle w:val="ConsPlusTitle"/>
        <w:widowControl/>
        <w:tabs>
          <w:tab w:val="left" w:pos="1134"/>
        </w:tabs>
        <w:ind w:firstLine="709"/>
        <w:jc w:val="both"/>
        <w:outlineLvl w:val="0"/>
        <w:rPr>
          <w:rFonts w:ascii="Times New Roman" w:hAnsi="Times New Roman" w:cs="Times New Roman"/>
          <w:bCs w:val="0"/>
          <w:sz w:val="24"/>
          <w:szCs w:val="24"/>
        </w:rPr>
      </w:pPr>
      <w:r>
        <w:rPr>
          <w:rFonts w:ascii="Times New Roman" w:hAnsi="Times New Roman" w:cs="Times New Roman"/>
          <w:bCs w:val="0"/>
          <w:sz w:val="24"/>
          <w:szCs w:val="24"/>
        </w:rPr>
        <w:t>Интернет-</w:t>
      </w:r>
      <w:r w:rsidR="00D405CC">
        <w:rPr>
          <w:rFonts w:ascii="Times New Roman" w:hAnsi="Times New Roman" w:cs="Times New Roman"/>
          <w:bCs w:val="0"/>
          <w:sz w:val="24"/>
          <w:szCs w:val="24"/>
        </w:rPr>
        <w:t>ресурсы</w:t>
      </w:r>
      <w:r w:rsidR="007C119E" w:rsidRPr="00772B45">
        <w:rPr>
          <w:rFonts w:ascii="Times New Roman" w:hAnsi="Times New Roman" w:cs="Times New Roman"/>
          <w:bCs w:val="0"/>
          <w:sz w:val="24"/>
          <w:szCs w:val="24"/>
        </w:rPr>
        <w:t>:</w:t>
      </w:r>
    </w:p>
    <w:p w:rsidR="00697EA7" w:rsidRPr="003028DF" w:rsidRDefault="00697EA7" w:rsidP="00D36051">
      <w:pPr>
        <w:pStyle w:val="ConsPlusTitle"/>
        <w:widowControl/>
        <w:numPr>
          <w:ilvl w:val="0"/>
          <w:numId w:val="39"/>
        </w:numPr>
        <w:tabs>
          <w:tab w:val="left" w:pos="1134"/>
        </w:tabs>
        <w:ind w:left="0" w:firstLine="709"/>
        <w:jc w:val="both"/>
        <w:outlineLvl w:val="0"/>
        <w:rPr>
          <w:rFonts w:ascii="Times New Roman" w:hAnsi="Times New Roman" w:cs="Times New Roman"/>
          <w:b w:val="0"/>
          <w:bCs w:val="0"/>
          <w:sz w:val="24"/>
          <w:szCs w:val="24"/>
        </w:rPr>
      </w:pPr>
      <w:r w:rsidRPr="003028DF">
        <w:rPr>
          <w:rFonts w:ascii="Times New Roman" w:hAnsi="Times New Roman" w:cs="Times New Roman"/>
          <w:b w:val="0"/>
          <w:bCs w:val="0"/>
          <w:sz w:val="24"/>
          <w:szCs w:val="24"/>
        </w:rPr>
        <w:t>Га</w:t>
      </w:r>
      <w:r w:rsidR="003B197F" w:rsidRPr="003028DF">
        <w:rPr>
          <w:rFonts w:ascii="Times New Roman" w:hAnsi="Times New Roman" w:cs="Times New Roman"/>
          <w:b w:val="0"/>
          <w:bCs w:val="0"/>
          <w:sz w:val="24"/>
          <w:szCs w:val="24"/>
        </w:rPr>
        <w:t xml:space="preserve">зета «Экономика и жизнь» </w:t>
      </w:r>
      <w:r w:rsidR="003B197F" w:rsidRPr="003028DF">
        <w:rPr>
          <w:rFonts w:ascii="Times New Roman" w:hAnsi="Times New Roman" w:cs="Times New Roman"/>
          <w:b w:val="0"/>
          <w:sz w:val="24"/>
          <w:szCs w:val="24"/>
        </w:rPr>
        <w:t xml:space="preserve">– </w:t>
      </w:r>
      <w:r w:rsidR="003028DF" w:rsidRPr="006D20B0">
        <w:rPr>
          <w:rFonts w:ascii="Times New Roman" w:hAnsi="Times New Roman" w:cs="Times New Roman"/>
          <w:b w:val="0"/>
          <w:sz w:val="24"/>
          <w:szCs w:val="24"/>
        </w:rPr>
        <w:t>http://www.eg-online.ru</w:t>
      </w:r>
    </w:p>
    <w:p w:rsidR="00692D87" w:rsidRPr="003028DF" w:rsidRDefault="00692D87" w:rsidP="00D36051">
      <w:pPr>
        <w:pStyle w:val="ConsPlusTitle"/>
        <w:widowControl/>
        <w:numPr>
          <w:ilvl w:val="0"/>
          <w:numId w:val="39"/>
        </w:numPr>
        <w:tabs>
          <w:tab w:val="left" w:pos="1134"/>
        </w:tabs>
        <w:ind w:left="0" w:firstLine="709"/>
        <w:jc w:val="both"/>
        <w:outlineLvl w:val="0"/>
        <w:rPr>
          <w:rFonts w:ascii="Times New Roman" w:hAnsi="Times New Roman" w:cs="Times New Roman"/>
          <w:b w:val="0"/>
          <w:bCs w:val="0"/>
          <w:sz w:val="24"/>
          <w:szCs w:val="24"/>
        </w:rPr>
      </w:pPr>
      <w:r w:rsidRPr="003028DF">
        <w:rPr>
          <w:rFonts w:ascii="Times New Roman" w:hAnsi="Times New Roman" w:cs="Times New Roman"/>
          <w:b w:val="0"/>
          <w:sz w:val="24"/>
          <w:szCs w:val="24"/>
        </w:rPr>
        <w:t>Журнал «Логистика и управление»</w:t>
      </w:r>
      <w:r w:rsidR="006A161E" w:rsidRPr="003028DF">
        <w:rPr>
          <w:rFonts w:ascii="Times New Roman" w:hAnsi="Times New Roman" w:cs="Times New Roman"/>
          <w:b w:val="0"/>
          <w:sz w:val="24"/>
          <w:szCs w:val="24"/>
        </w:rPr>
        <w:t xml:space="preserve"> («</w:t>
      </w:r>
      <w:r w:rsidR="006A161E" w:rsidRPr="003028DF">
        <w:rPr>
          <w:rFonts w:ascii="Times New Roman" w:hAnsi="Times New Roman" w:cs="Times New Roman"/>
          <w:b w:val="0"/>
          <w:sz w:val="24"/>
          <w:szCs w:val="24"/>
          <w:lang w:val="en-US"/>
        </w:rPr>
        <w:t>Logistics</w:t>
      </w:r>
      <w:r w:rsidR="006A161E" w:rsidRPr="003028DF">
        <w:rPr>
          <w:rFonts w:ascii="Times New Roman" w:hAnsi="Times New Roman" w:cs="Times New Roman"/>
          <w:b w:val="0"/>
          <w:sz w:val="24"/>
          <w:szCs w:val="24"/>
        </w:rPr>
        <w:t xml:space="preserve"> &amp; </w:t>
      </w:r>
      <w:r w:rsidR="006A161E" w:rsidRPr="003028DF">
        <w:rPr>
          <w:rFonts w:ascii="Times New Roman" w:hAnsi="Times New Roman" w:cs="Times New Roman"/>
          <w:b w:val="0"/>
          <w:sz w:val="24"/>
          <w:szCs w:val="24"/>
          <w:lang w:val="en-US"/>
        </w:rPr>
        <w:t>management</w:t>
      </w:r>
      <w:r w:rsidR="006A161E" w:rsidRPr="003028DF">
        <w:rPr>
          <w:rFonts w:ascii="Times New Roman" w:hAnsi="Times New Roman" w:cs="Times New Roman"/>
          <w:b w:val="0"/>
          <w:sz w:val="24"/>
          <w:szCs w:val="24"/>
        </w:rPr>
        <w:t>»</w:t>
      </w:r>
      <w:r w:rsidR="003B197F" w:rsidRPr="003028DF">
        <w:rPr>
          <w:rFonts w:ascii="Times New Roman" w:hAnsi="Times New Roman" w:cs="Times New Roman"/>
          <w:b w:val="0"/>
          <w:sz w:val="24"/>
          <w:szCs w:val="24"/>
        </w:rPr>
        <w:t>) –</w:t>
      </w:r>
      <w:r w:rsidR="00DD64A4" w:rsidRPr="003028DF">
        <w:rPr>
          <w:rFonts w:ascii="Times New Roman" w:hAnsi="Times New Roman" w:cs="Times New Roman"/>
          <w:b w:val="0"/>
          <w:sz w:val="24"/>
          <w:szCs w:val="24"/>
        </w:rPr>
        <w:t xml:space="preserve"> </w:t>
      </w:r>
      <w:r w:rsidR="00277FC4" w:rsidRPr="006D20B0">
        <w:rPr>
          <w:rFonts w:ascii="Times New Roman" w:hAnsi="Times New Roman" w:cs="Times New Roman"/>
          <w:b w:val="0"/>
          <w:sz w:val="24"/>
          <w:szCs w:val="24"/>
        </w:rPr>
        <w:t>http://www.logistpro.ru</w:t>
      </w:r>
    </w:p>
    <w:p w:rsidR="00277FC4" w:rsidRPr="003028DF" w:rsidRDefault="003B197F" w:rsidP="00D36051">
      <w:pPr>
        <w:pStyle w:val="ConsPlusTitle"/>
        <w:widowControl/>
        <w:numPr>
          <w:ilvl w:val="0"/>
          <w:numId w:val="39"/>
        </w:numPr>
        <w:tabs>
          <w:tab w:val="left" w:pos="1134"/>
        </w:tabs>
        <w:ind w:left="0" w:firstLine="709"/>
        <w:jc w:val="both"/>
        <w:outlineLvl w:val="0"/>
        <w:rPr>
          <w:rFonts w:ascii="Times New Roman" w:hAnsi="Times New Roman" w:cs="Times New Roman"/>
          <w:b w:val="0"/>
          <w:bCs w:val="0"/>
          <w:sz w:val="24"/>
          <w:szCs w:val="24"/>
        </w:rPr>
      </w:pPr>
      <w:r w:rsidRPr="003028DF">
        <w:rPr>
          <w:rFonts w:ascii="Times New Roman" w:hAnsi="Times New Roman" w:cs="Times New Roman"/>
          <w:b w:val="0"/>
          <w:sz w:val="24"/>
          <w:szCs w:val="24"/>
        </w:rPr>
        <w:t xml:space="preserve">Журнал «Таможня» – </w:t>
      </w:r>
      <w:r w:rsidR="003028DF" w:rsidRPr="006D20B0">
        <w:rPr>
          <w:rFonts w:ascii="Times New Roman" w:hAnsi="Times New Roman" w:cs="Times New Roman"/>
          <w:b w:val="0"/>
          <w:sz w:val="24"/>
          <w:szCs w:val="24"/>
        </w:rPr>
        <w:t>http://www.customs.ru/ru/magazine/custom</w:t>
      </w:r>
    </w:p>
    <w:p w:rsidR="00772B45" w:rsidRPr="003028DF" w:rsidRDefault="003F7757" w:rsidP="00D36051">
      <w:pPr>
        <w:pStyle w:val="ConsPlusTitle"/>
        <w:widowControl/>
        <w:numPr>
          <w:ilvl w:val="0"/>
          <w:numId w:val="39"/>
        </w:numPr>
        <w:tabs>
          <w:tab w:val="left" w:pos="1134"/>
        </w:tabs>
        <w:ind w:left="0" w:firstLine="709"/>
        <w:jc w:val="both"/>
        <w:outlineLvl w:val="0"/>
        <w:rPr>
          <w:rFonts w:ascii="Times New Roman" w:hAnsi="Times New Roman" w:cs="Times New Roman"/>
          <w:b w:val="0"/>
          <w:bCs w:val="0"/>
          <w:sz w:val="24"/>
          <w:szCs w:val="24"/>
        </w:rPr>
      </w:pPr>
      <w:r w:rsidRPr="003028DF">
        <w:rPr>
          <w:rFonts w:ascii="Times New Roman" w:hAnsi="Times New Roman" w:cs="Times New Roman"/>
          <w:b w:val="0"/>
          <w:sz w:val="24"/>
          <w:szCs w:val="24"/>
        </w:rPr>
        <w:t>Информационный портал «РЖД-партнер»</w:t>
      </w:r>
      <w:r w:rsidR="003B197F" w:rsidRPr="003028DF">
        <w:rPr>
          <w:rFonts w:ascii="Times New Roman" w:hAnsi="Times New Roman" w:cs="Times New Roman"/>
          <w:b w:val="0"/>
          <w:sz w:val="24"/>
          <w:szCs w:val="24"/>
        </w:rPr>
        <w:t xml:space="preserve"> – </w:t>
      </w:r>
      <w:r w:rsidR="0046789F" w:rsidRPr="006D20B0">
        <w:rPr>
          <w:rFonts w:ascii="Times New Roman" w:hAnsi="Times New Roman" w:cs="Times New Roman"/>
          <w:b w:val="0"/>
          <w:sz w:val="24"/>
          <w:szCs w:val="24"/>
        </w:rPr>
        <w:t>http://www.rzd-partner.ru</w:t>
      </w:r>
    </w:p>
    <w:p w:rsidR="0046789F" w:rsidRPr="003028DF" w:rsidRDefault="0046789F" w:rsidP="00D36051">
      <w:pPr>
        <w:pStyle w:val="ConsPlusTitle"/>
        <w:widowControl/>
        <w:numPr>
          <w:ilvl w:val="0"/>
          <w:numId w:val="39"/>
        </w:numPr>
        <w:tabs>
          <w:tab w:val="left" w:pos="1134"/>
        </w:tabs>
        <w:ind w:left="0" w:firstLine="709"/>
        <w:jc w:val="both"/>
        <w:outlineLvl w:val="0"/>
        <w:rPr>
          <w:rFonts w:ascii="Times New Roman" w:hAnsi="Times New Roman" w:cs="Times New Roman"/>
          <w:b w:val="0"/>
          <w:bCs w:val="0"/>
          <w:sz w:val="24"/>
          <w:szCs w:val="24"/>
        </w:rPr>
      </w:pPr>
      <w:r w:rsidRPr="003028DF">
        <w:rPr>
          <w:rFonts w:ascii="Times New Roman" w:hAnsi="Times New Roman" w:cs="Times New Roman"/>
          <w:b w:val="0"/>
          <w:sz w:val="24"/>
          <w:szCs w:val="24"/>
        </w:rPr>
        <w:t>Информационный портал  исследовательского агентства «InfraNews»</w:t>
      </w:r>
      <w:r w:rsidR="003B197F" w:rsidRPr="003028DF">
        <w:rPr>
          <w:rFonts w:ascii="Times New Roman" w:hAnsi="Times New Roman" w:cs="Times New Roman"/>
          <w:b w:val="0"/>
          <w:sz w:val="24"/>
          <w:szCs w:val="24"/>
        </w:rPr>
        <w:t xml:space="preserve"> –</w:t>
      </w:r>
      <w:r w:rsidRPr="003028DF">
        <w:rPr>
          <w:rFonts w:ascii="Times New Roman" w:hAnsi="Times New Roman" w:cs="Times New Roman"/>
          <w:b w:val="0"/>
          <w:sz w:val="24"/>
          <w:szCs w:val="24"/>
        </w:rPr>
        <w:t xml:space="preserve"> </w:t>
      </w:r>
      <w:r w:rsidRPr="006D20B0">
        <w:rPr>
          <w:rFonts w:ascii="Times New Roman" w:hAnsi="Times New Roman" w:cs="Times New Roman"/>
          <w:b w:val="0"/>
          <w:sz w:val="24"/>
          <w:szCs w:val="24"/>
        </w:rPr>
        <w:t>http://www.infranews.ru</w:t>
      </w:r>
    </w:p>
    <w:p w:rsidR="00D405CC" w:rsidRPr="003028DF" w:rsidRDefault="003B197F" w:rsidP="00D36051">
      <w:pPr>
        <w:pStyle w:val="ConsPlusTitle"/>
        <w:widowControl/>
        <w:numPr>
          <w:ilvl w:val="0"/>
          <w:numId w:val="39"/>
        </w:numPr>
        <w:tabs>
          <w:tab w:val="left" w:pos="1134"/>
        </w:tabs>
        <w:ind w:left="0" w:firstLine="709"/>
        <w:jc w:val="both"/>
        <w:outlineLvl w:val="0"/>
        <w:rPr>
          <w:rFonts w:ascii="Times New Roman" w:hAnsi="Times New Roman" w:cs="Times New Roman"/>
          <w:b w:val="0"/>
          <w:bCs w:val="0"/>
          <w:sz w:val="24"/>
          <w:szCs w:val="24"/>
        </w:rPr>
      </w:pPr>
      <w:r w:rsidRPr="003028DF">
        <w:rPr>
          <w:rFonts w:ascii="Times New Roman" w:hAnsi="Times New Roman" w:cs="Times New Roman"/>
          <w:b w:val="0"/>
          <w:sz w:val="24"/>
          <w:szCs w:val="24"/>
        </w:rPr>
        <w:t xml:space="preserve">Официальный сайт Государственного таможенного комитета – </w:t>
      </w:r>
      <w:r w:rsidR="00D405CC" w:rsidRPr="006D20B0">
        <w:rPr>
          <w:rFonts w:ascii="Times New Roman" w:hAnsi="Times New Roman" w:cs="Times New Roman"/>
          <w:b w:val="0"/>
          <w:sz w:val="24"/>
          <w:szCs w:val="24"/>
        </w:rPr>
        <w:t>www.gtk.ru</w:t>
      </w:r>
    </w:p>
    <w:p w:rsidR="00F60D6C" w:rsidRPr="003028DF" w:rsidRDefault="00F60D6C" w:rsidP="00D36051">
      <w:pPr>
        <w:pStyle w:val="ConsPlusTitle"/>
        <w:widowControl/>
        <w:numPr>
          <w:ilvl w:val="0"/>
          <w:numId w:val="39"/>
        </w:numPr>
        <w:tabs>
          <w:tab w:val="left" w:pos="1134"/>
        </w:tabs>
        <w:ind w:left="0" w:firstLine="709"/>
        <w:jc w:val="both"/>
        <w:outlineLvl w:val="0"/>
        <w:rPr>
          <w:rFonts w:ascii="Times New Roman" w:hAnsi="Times New Roman" w:cs="Times New Roman"/>
          <w:b w:val="0"/>
          <w:bCs w:val="0"/>
          <w:sz w:val="24"/>
          <w:szCs w:val="24"/>
        </w:rPr>
      </w:pPr>
      <w:r w:rsidRPr="003028DF">
        <w:rPr>
          <w:rFonts w:ascii="Times New Roman" w:hAnsi="Times New Roman" w:cs="Times New Roman"/>
          <w:b w:val="0"/>
          <w:sz w:val="24"/>
          <w:szCs w:val="24"/>
        </w:rPr>
        <w:t xml:space="preserve">Официальный сайт Федеральной таможенной службы – </w:t>
      </w:r>
      <w:r w:rsidRPr="006D20B0">
        <w:rPr>
          <w:rFonts w:ascii="Times New Roman" w:hAnsi="Times New Roman" w:cs="Times New Roman"/>
          <w:b w:val="0"/>
          <w:sz w:val="24"/>
          <w:szCs w:val="24"/>
          <w:lang w:val="en-US"/>
        </w:rPr>
        <w:t>www</w:t>
      </w:r>
      <w:r w:rsidRPr="006D20B0">
        <w:rPr>
          <w:rFonts w:ascii="Times New Roman" w:hAnsi="Times New Roman" w:cs="Times New Roman"/>
          <w:b w:val="0"/>
          <w:sz w:val="24"/>
          <w:szCs w:val="24"/>
        </w:rPr>
        <w:t>.</w:t>
      </w:r>
      <w:r w:rsidRPr="006D20B0">
        <w:rPr>
          <w:rFonts w:ascii="Times New Roman" w:hAnsi="Times New Roman" w:cs="Times New Roman"/>
          <w:b w:val="0"/>
          <w:sz w:val="24"/>
          <w:szCs w:val="24"/>
          <w:lang w:val="en-US"/>
        </w:rPr>
        <w:t>fts</w:t>
      </w:r>
      <w:r w:rsidRPr="006D20B0">
        <w:rPr>
          <w:rFonts w:ascii="Times New Roman" w:hAnsi="Times New Roman" w:cs="Times New Roman"/>
          <w:b w:val="0"/>
          <w:sz w:val="24"/>
          <w:szCs w:val="24"/>
        </w:rPr>
        <w:t>.</w:t>
      </w:r>
      <w:r w:rsidRPr="006D20B0">
        <w:rPr>
          <w:rFonts w:ascii="Times New Roman" w:hAnsi="Times New Roman" w:cs="Times New Roman"/>
          <w:b w:val="0"/>
          <w:sz w:val="24"/>
          <w:szCs w:val="24"/>
          <w:lang w:val="en-US"/>
        </w:rPr>
        <w:t>ru</w:t>
      </w:r>
    </w:p>
    <w:p w:rsidR="005C635A" w:rsidRPr="002E3826" w:rsidRDefault="005C635A" w:rsidP="00D36051">
      <w:pPr>
        <w:pStyle w:val="ConsPlusTitle"/>
        <w:widowControl/>
        <w:numPr>
          <w:ilvl w:val="0"/>
          <w:numId w:val="39"/>
        </w:numPr>
        <w:tabs>
          <w:tab w:val="left" w:pos="1134"/>
        </w:tabs>
        <w:ind w:left="0" w:firstLine="709"/>
        <w:jc w:val="both"/>
        <w:outlineLvl w:val="0"/>
        <w:rPr>
          <w:rFonts w:ascii="Times New Roman" w:hAnsi="Times New Roman" w:cs="Times New Roman"/>
          <w:b w:val="0"/>
          <w:bCs w:val="0"/>
          <w:sz w:val="24"/>
          <w:szCs w:val="24"/>
        </w:rPr>
      </w:pPr>
      <w:r w:rsidRPr="005C635A">
        <w:rPr>
          <w:rFonts w:ascii="Times New Roman" w:hAnsi="Times New Roman" w:cs="Times New Roman"/>
          <w:b w:val="0"/>
          <w:bCs w:val="0"/>
          <w:sz w:val="24"/>
          <w:szCs w:val="24"/>
        </w:rPr>
        <w:t>Региональный специализированный журнал «Транспорт Юга»</w:t>
      </w:r>
      <w:r w:rsidR="002E3826">
        <w:rPr>
          <w:rFonts w:ascii="Times New Roman" w:hAnsi="Times New Roman" w:cs="Times New Roman"/>
          <w:b w:val="0"/>
          <w:bCs w:val="0"/>
          <w:sz w:val="24"/>
          <w:szCs w:val="24"/>
        </w:rPr>
        <w:t xml:space="preserve"> </w:t>
      </w:r>
      <w:r w:rsidR="002E3826" w:rsidRPr="003028DF">
        <w:rPr>
          <w:rFonts w:ascii="Times New Roman" w:hAnsi="Times New Roman" w:cs="Times New Roman"/>
          <w:b w:val="0"/>
          <w:sz w:val="24"/>
          <w:szCs w:val="24"/>
        </w:rPr>
        <w:t>–</w:t>
      </w:r>
      <w:r w:rsidR="002E3826">
        <w:rPr>
          <w:rFonts w:ascii="Times New Roman" w:hAnsi="Times New Roman" w:cs="Times New Roman"/>
          <w:b w:val="0"/>
          <w:bCs w:val="0"/>
          <w:sz w:val="24"/>
          <w:szCs w:val="24"/>
        </w:rPr>
        <w:t xml:space="preserve"> </w:t>
      </w:r>
      <w:r w:rsidR="002E3826" w:rsidRPr="002E3826">
        <w:rPr>
          <w:rFonts w:ascii="Times New Roman" w:hAnsi="Times New Roman" w:cs="Times New Roman"/>
          <w:b w:val="0"/>
          <w:sz w:val="24"/>
          <w:szCs w:val="24"/>
        </w:rPr>
        <w:t>http://transyuga.ru</w:t>
      </w:r>
      <w:r w:rsidRPr="002E3826">
        <w:rPr>
          <w:rFonts w:ascii="Times New Roman" w:hAnsi="Times New Roman" w:cs="Times New Roman"/>
          <w:b w:val="0"/>
          <w:bCs w:val="0"/>
          <w:sz w:val="24"/>
          <w:szCs w:val="24"/>
        </w:rPr>
        <w:t>.</w:t>
      </w:r>
    </w:p>
    <w:p w:rsidR="00F60D6C" w:rsidRPr="003028DF" w:rsidRDefault="00F60D6C" w:rsidP="00D36051">
      <w:pPr>
        <w:pStyle w:val="ConsPlusTitle"/>
        <w:widowControl/>
        <w:numPr>
          <w:ilvl w:val="0"/>
          <w:numId w:val="39"/>
        </w:numPr>
        <w:tabs>
          <w:tab w:val="left" w:pos="1134"/>
        </w:tabs>
        <w:ind w:left="0" w:firstLine="709"/>
        <w:jc w:val="both"/>
        <w:outlineLvl w:val="0"/>
        <w:rPr>
          <w:rFonts w:ascii="Times New Roman" w:hAnsi="Times New Roman" w:cs="Times New Roman"/>
          <w:b w:val="0"/>
          <w:bCs w:val="0"/>
          <w:sz w:val="24"/>
          <w:szCs w:val="24"/>
        </w:rPr>
      </w:pPr>
      <w:r w:rsidRPr="003028DF">
        <w:rPr>
          <w:rFonts w:ascii="Times New Roman" w:hAnsi="Times New Roman" w:cs="Times New Roman"/>
          <w:b w:val="0"/>
          <w:sz w:val="24"/>
          <w:szCs w:val="24"/>
        </w:rPr>
        <w:t xml:space="preserve">Сайт таможенного законодательства и таможенных новостей – </w:t>
      </w:r>
      <w:r w:rsidRPr="006D20B0">
        <w:rPr>
          <w:rFonts w:ascii="Times New Roman" w:hAnsi="Times New Roman" w:cs="Times New Roman"/>
          <w:b w:val="0"/>
          <w:sz w:val="24"/>
          <w:szCs w:val="24"/>
          <w:lang w:val="en-US"/>
        </w:rPr>
        <w:t>www</w:t>
      </w:r>
      <w:r w:rsidRPr="006D20B0">
        <w:rPr>
          <w:rFonts w:ascii="Times New Roman" w:hAnsi="Times New Roman" w:cs="Times New Roman"/>
          <w:b w:val="0"/>
          <w:sz w:val="24"/>
          <w:szCs w:val="24"/>
        </w:rPr>
        <w:t>.</w:t>
      </w:r>
      <w:r w:rsidRPr="006D20B0">
        <w:rPr>
          <w:rFonts w:ascii="Times New Roman" w:hAnsi="Times New Roman" w:cs="Times New Roman"/>
          <w:b w:val="0"/>
          <w:sz w:val="24"/>
          <w:szCs w:val="24"/>
          <w:lang w:val="en-US"/>
        </w:rPr>
        <w:t>customs</w:t>
      </w:r>
      <w:r w:rsidRPr="006D20B0">
        <w:rPr>
          <w:rFonts w:ascii="Times New Roman" w:hAnsi="Times New Roman" w:cs="Times New Roman"/>
          <w:b w:val="0"/>
          <w:sz w:val="24"/>
          <w:szCs w:val="24"/>
        </w:rPr>
        <w:t>.</w:t>
      </w:r>
      <w:r w:rsidRPr="006D20B0">
        <w:rPr>
          <w:rFonts w:ascii="Times New Roman" w:hAnsi="Times New Roman" w:cs="Times New Roman"/>
          <w:b w:val="0"/>
          <w:sz w:val="24"/>
          <w:szCs w:val="24"/>
          <w:lang w:val="en-US"/>
        </w:rPr>
        <w:t>ru</w:t>
      </w:r>
    </w:p>
    <w:p w:rsidR="00F60D6C" w:rsidRPr="003028DF" w:rsidRDefault="00F60D6C" w:rsidP="00D36051">
      <w:pPr>
        <w:pStyle w:val="ConsPlusTitle"/>
        <w:widowControl/>
        <w:numPr>
          <w:ilvl w:val="0"/>
          <w:numId w:val="39"/>
        </w:numPr>
        <w:tabs>
          <w:tab w:val="left" w:pos="1134"/>
        </w:tabs>
        <w:ind w:left="0" w:firstLine="709"/>
        <w:jc w:val="both"/>
        <w:outlineLvl w:val="0"/>
        <w:rPr>
          <w:rFonts w:ascii="Times New Roman" w:hAnsi="Times New Roman" w:cs="Times New Roman"/>
          <w:b w:val="0"/>
          <w:bCs w:val="0"/>
          <w:sz w:val="24"/>
          <w:szCs w:val="24"/>
        </w:rPr>
      </w:pPr>
      <w:r w:rsidRPr="003028DF">
        <w:rPr>
          <w:rFonts w:ascii="Times New Roman" w:hAnsi="Times New Roman" w:cs="Times New Roman"/>
          <w:b w:val="0"/>
          <w:sz w:val="24"/>
          <w:szCs w:val="24"/>
        </w:rPr>
        <w:t xml:space="preserve">Сайт таможенных новостей – </w:t>
      </w:r>
      <w:r w:rsidRPr="006D20B0">
        <w:rPr>
          <w:rFonts w:ascii="Times New Roman" w:hAnsi="Times New Roman" w:cs="Times New Roman"/>
          <w:b w:val="0"/>
          <w:sz w:val="24"/>
          <w:szCs w:val="24"/>
          <w:lang w:val="en-US"/>
        </w:rPr>
        <w:t>www</w:t>
      </w:r>
      <w:r w:rsidRPr="006D20B0">
        <w:rPr>
          <w:rFonts w:ascii="Times New Roman" w:hAnsi="Times New Roman" w:cs="Times New Roman"/>
          <w:b w:val="0"/>
          <w:sz w:val="24"/>
          <w:szCs w:val="24"/>
        </w:rPr>
        <w:t>.</w:t>
      </w:r>
      <w:r w:rsidRPr="006D20B0">
        <w:rPr>
          <w:rFonts w:ascii="Times New Roman" w:hAnsi="Times New Roman" w:cs="Times New Roman"/>
          <w:b w:val="0"/>
          <w:sz w:val="24"/>
          <w:szCs w:val="24"/>
          <w:lang w:val="en-US"/>
        </w:rPr>
        <w:t>tamognia</w:t>
      </w:r>
      <w:r w:rsidRPr="006D20B0">
        <w:rPr>
          <w:rFonts w:ascii="Times New Roman" w:hAnsi="Times New Roman" w:cs="Times New Roman"/>
          <w:b w:val="0"/>
          <w:sz w:val="24"/>
          <w:szCs w:val="24"/>
        </w:rPr>
        <w:t>.</w:t>
      </w:r>
      <w:r w:rsidRPr="006D20B0">
        <w:rPr>
          <w:rFonts w:ascii="Times New Roman" w:hAnsi="Times New Roman" w:cs="Times New Roman"/>
          <w:b w:val="0"/>
          <w:sz w:val="24"/>
          <w:szCs w:val="24"/>
          <w:lang w:val="en-US"/>
        </w:rPr>
        <w:t>ru</w:t>
      </w:r>
    </w:p>
    <w:p w:rsidR="00D405CC" w:rsidRPr="00382B6A" w:rsidRDefault="00D405CC" w:rsidP="00D36051">
      <w:pPr>
        <w:pStyle w:val="ConsPlusTitle"/>
        <w:widowControl/>
        <w:numPr>
          <w:ilvl w:val="0"/>
          <w:numId w:val="39"/>
        </w:numPr>
        <w:tabs>
          <w:tab w:val="left" w:pos="1134"/>
        </w:tabs>
        <w:ind w:left="0" w:firstLine="709"/>
        <w:jc w:val="both"/>
        <w:outlineLvl w:val="0"/>
        <w:rPr>
          <w:rFonts w:ascii="Times New Roman" w:hAnsi="Times New Roman" w:cs="Times New Roman"/>
          <w:b w:val="0"/>
          <w:bCs w:val="0"/>
          <w:sz w:val="24"/>
          <w:szCs w:val="24"/>
        </w:rPr>
      </w:pPr>
      <w:r w:rsidRPr="003028DF">
        <w:rPr>
          <w:rFonts w:ascii="Times New Roman" w:hAnsi="Times New Roman" w:cs="Times New Roman"/>
          <w:b w:val="0"/>
          <w:sz w:val="24"/>
          <w:szCs w:val="24"/>
        </w:rPr>
        <w:t xml:space="preserve">Сайт таможенных новостей «ТСК» </w:t>
      </w:r>
      <w:r w:rsidR="00F60D6C" w:rsidRPr="003028DF">
        <w:rPr>
          <w:rFonts w:ascii="Times New Roman" w:hAnsi="Times New Roman" w:cs="Times New Roman"/>
          <w:b w:val="0"/>
          <w:sz w:val="24"/>
          <w:szCs w:val="24"/>
        </w:rPr>
        <w:t xml:space="preserve">– </w:t>
      </w:r>
      <w:r w:rsidRPr="006D20B0">
        <w:rPr>
          <w:rFonts w:ascii="Times New Roman" w:hAnsi="Times New Roman" w:cs="Times New Roman"/>
          <w:b w:val="0"/>
          <w:sz w:val="24"/>
          <w:szCs w:val="24"/>
        </w:rPr>
        <w:t>www.tsk.ru</w:t>
      </w:r>
    </w:p>
    <w:p w:rsidR="00382B6A" w:rsidRPr="003028DF" w:rsidRDefault="00382B6A" w:rsidP="00D36051">
      <w:pPr>
        <w:pStyle w:val="ConsPlusTitle"/>
        <w:widowControl/>
        <w:numPr>
          <w:ilvl w:val="0"/>
          <w:numId w:val="39"/>
        </w:numPr>
        <w:tabs>
          <w:tab w:val="left" w:pos="1134"/>
        </w:tabs>
        <w:ind w:left="0" w:firstLine="709"/>
        <w:jc w:val="both"/>
        <w:outlineLvl w:val="0"/>
        <w:rPr>
          <w:rFonts w:ascii="Times New Roman" w:hAnsi="Times New Roman" w:cs="Times New Roman"/>
          <w:b w:val="0"/>
          <w:bCs w:val="0"/>
          <w:sz w:val="24"/>
          <w:szCs w:val="24"/>
        </w:rPr>
      </w:pPr>
      <w:r>
        <w:rPr>
          <w:rFonts w:ascii="Times New Roman" w:hAnsi="Times New Roman" w:cs="Times New Roman"/>
          <w:b w:val="0"/>
          <w:sz w:val="24"/>
          <w:szCs w:val="24"/>
        </w:rPr>
        <w:t xml:space="preserve">Сайт Ассоциации российских экспедиторов – </w:t>
      </w:r>
      <w:r>
        <w:rPr>
          <w:rFonts w:ascii="Times New Roman" w:hAnsi="Times New Roman" w:cs="Times New Roman"/>
          <w:b w:val="0"/>
          <w:sz w:val="24"/>
          <w:szCs w:val="24"/>
          <w:lang w:val="en-US"/>
        </w:rPr>
        <w:t>http</w:t>
      </w:r>
      <w:r w:rsidRPr="00382B6A">
        <w:rPr>
          <w:rFonts w:ascii="Times New Roman" w:hAnsi="Times New Roman" w:cs="Times New Roman"/>
          <w:b w:val="0"/>
          <w:sz w:val="24"/>
          <w:szCs w:val="24"/>
        </w:rPr>
        <w:t>://</w:t>
      </w:r>
      <w:r>
        <w:rPr>
          <w:rFonts w:ascii="Times New Roman" w:hAnsi="Times New Roman" w:cs="Times New Roman"/>
          <w:b w:val="0"/>
          <w:sz w:val="24"/>
          <w:szCs w:val="24"/>
          <w:lang w:val="en-US"/>
        </w:rPr>
        <w:t>www</w:t>
      </w:r>
      <w:r w:rsidRPr="00382B6A">
        <w:rPr>
          <w:rFonts w:ascii="Times New Roman" w:hAnsi="Times New Roman" w:cs="Times New Roman"/>
          <w:b w:val="0"/>
          <w:sz w:val="24"/>
          <w:szCs w:val="24"/>
        </w:rPr>
        <w:t>.</w:t>
      </w:r>
      <w:r>
        <w:rPr>
          <w:rFonts w:ascii="Times New Roman" w:hAnsi="Times New Roman" w:cs="Times New Roman"/>
          <w:b w:val="0"/>
          <w:sz w:val="24"/>
          <w:szCs w:val="24"/>
          <w:lang w:val="en-US"/>
        </w:rPr>
        <w:t>far</w:t>
      </w:r>
      <w:r w:rsidRPr="00382B6A">
        <w:rPr>
          <w:rFonts w:ascii="Times New Roman" w:hAnsi="Times New Roman" w:cs="Times New Roman"/>
          <w:b w:val="0"/>
          <w:sz w:val="24"/>
          <w:szCs w:val="24"/>
        </w:rPr>
        <w:t>-</w:t>
      </w:r>
      <w:r>
        <w:rPr>
          <w:rFonts w:ascii="Times New Roman" w:hAnsi="Times New Roman" w:cs="Times New Roman"/>
          <w:b w:val="0"/>
          <w:sz w:val="24"/>
          <w:szCs w:val="24"/>
          <w:lang w:val="en-US"/>
        </w:rPr>
        <w:t>aerf</w:t>
      </w:r>
      <w:r w:rsidRPr="00382B6A">
        <w:rPr>
          <w:rFonts w:ascii="Times New Roman" w:hAnsi="Times New Roman" w:cs="Times New Roman"/>
          <w:b w:val="0"/>
          <w:sz w:val="24"/>
          <w:szCs w:val="24"/>
        </w:rPr>
        <w:t>.</w:t>
      </w:r>
      <w:r>
        <w:rPr>
          <w:rFonts w:ascii="Times New Roman" w:hAnsi="Times New Roman" w:cs="Times New Roman"/>
          <w:b w:val="0"/>
          <w:sz w:val="24"/>
          <w:szCs w:val="24"/>
          <w:lang w:val="en-US"/>
        </w:rPr>
        <w:t>ru</w:t>
      </w:r>
      <w:r>
        <w:rPr>
          <w:rFonts w:ascii="Times New Roman" w:hAnsi="Times New Roman" w:cs="Times New Roman"/>
          <w:b w:val="0"/>
          <w:sz w:val="24"/>
          <w:szCs w:val="24"/>
        </w:rPr>
        <w:t>.</w:t>
      </w:r>
    </w:p>
    <w:p w:rsidR="00D405CC" w:rsidRPr="003028DF" w:rsidRDefault="00D405CC" w:rsidP="00D36051">
      <w:pPr>
        <w:pStyle w:val="ConsPlusTitle"/>
        <w:widowControl/>
        <w:numPr>
          <w:ilvl w:val="0"/>
          <w:numId w:val="39"/>
        </w:numPr>
        <w:tabs>
          <w:tab w:val="left" w:pos="1134"/>
        </w:tabs>
        <w:ind w:left="0" w:firstLine="709"/>
        <w:jc w:val="both"/>
        <w:outlineLvl w:val="0"/>
        <w:rPr>
          <w:rFonts w:ascii="Times New Roman" w:hAnsi="Times New Roman" w:cs="Times New Roman"/>
          <w:b w:val="0"/>
          <w:bCs w:val="0"/>
          <w:sz w:val="24"/>
          <w:szCs w:val="24"/>
        </w:rPr>
      </w:pPr>
      <w:r w:rsidRPr="003028DF">
        <w:rPr>
          <w:rFonts w:ascii="Times New Roman" w:hAnsi="Times New Roman" w:cs="Times New Roman"/>
          <w:b w:val="0"/>
          <w:sz w:val="24"/>
          <w:szCs w:val="24"/>
        </w:rPr>
        <w:t>Справочно-информационная система «Гарант»</w:t>
      </w:r>
      <w:r w:rsidR="008818CF" w:rsidRPr="003028DF">
        <w:rPr>
          <w:rFonts w:ascii="Times New Roman" w:hAnsi="Times New Roman" w:cs="Times New Roman"/>
          <w:b w:val="0"/>
          <w:sz w:val="24"/>
          <w:szCs w:val="24"/>
        </w:rPr>
        <w:t xml:space="preserve"> –</w:t>
      </w:r>
      <w:r w:rsidRPr="003028DF">
        <w:rPr>
          <w:rFonts w:ascii="Times New Roman" w:hAnsi="Times New Roman" w:cs="Times New Roman"/>
          <w:b w:val="0"/>
          <w:sz w:val="24"/>
          <w:szCs w:val="24"/>
        </w:rPr>
        <w:t xml:space="preserve"> </w:t>
      </w:r>
      <w:r w:rsidR="003028DF" w:rsidRPr="006D20B0">
        <w:rPr>
          <w:rFonts w:ascii="Times New Roman" w:hAnsi="Times New Roman" w:cs="Times New Roman"/>
          <w:b w:val="0"/>
          <w:sz w:val="24"/>
          <w:szCs w:val="24"/>
          <w:lang w:val="en-US"/>
        </w:rPr>
        <w:t>www</w:t>
      </w:r>
      <w:r w:rsidR="003028DF" w:rsidRPr="006D20B0">
        <w:rPr>
          <w:rFonts w:ascii="Times New Roman" w:hAnsi="Times New Roman" w:cs="Times New Roman"/>
          <w:b w:val="0"/>
          <w:sz w:val="24"/>
          <w:szCs w:val="24"/>
        </w:rPr>
        <w:t>.</w:t>
      </w:r>
      <w:r w:rsidR="003028DF" w:rsidRPr="006D20B0">
        <w:rPr>
          <w:rFonts w:ascii="Times New Roman" w:hAnsi="Times New Roman" w:cs="Times New Roman"/>
          <w:b w:val="0"/>
          <w:sz w:val="24"/>
          <w:szCs w:val="24"/>
          <w:lang w:val="en-US"/>
        </w:rPr>
        <w:t>garant</w:t>
      </w:r>
      <w:r w:rsidR="003028DF" w:rsidRPr="006D20B0">
        <w:rPr>
          <w:rFonts w:ascii="Times New Roman" w:hAnsi="Times New Roman" w:cs="Times New Roman"/>
          <w:b w:val="0"/>
          <w:sz w:val="24"/>
          <w:szCs w:val="24"/>
        </w:rPr>
        <w:t>.</w:t>
      </w:r>
      <w:r w:rsidR="003028DF" w:rsidRPr="006D20B0">
        <w:rPr>
          <w:rFonts w:ascii="Times New Roman" w:hAnsi="Times New Roman" w:cs="Times New Roman"/>
          <w:b w:val="0"/>
          <w:sz w:val="24"/>
          <w:szCs w:val="24"/>
          <w:lang w:val="en-US"/>
        </w:rPr>
        <w:t>ru</w:t>
      </w:r>
    </w:p>
    <w:p w:rsidR="00EA71C1" w:rsidRPr="00307245" w:rsidRDefault="00EA71C1" w:rsidP="00D36051">
      <w:pPr>
        <w:pStyle w:val="ConsPlusTitle"/>
        <w:widowControl/>
        <w:numPr>
          <w:ilvl w:val="0"/>
          <w:numId w:val="39"/>
        </w:numPr>
        <w:tabs>
          <w:tab w:val="left" w:pos="1134"/>
        </w:tabs>
        <w:ind w:left="0" w:firstLine="709"/>
        <w:jc w:val="both"/>
        <w:outlineLvl w:val="0"/>
        <w:rPr>
          <w:rFonts w:ascii="Times New Roman" w:hAnsi="Times New Roman" w:cs="Times New Roman"/>
          <w:b w:val="0"/>
          <w:bCs w:val="0"/>
          <w:sz w:val="24"/>
          <w:szCs w:val="24"/>
        </w:rPr>
      </w:pPr>
      <w:r w:rsidRPr="003028DF">
        <w:rPr>
          <w:rFonts w:ascii="Times New Roman" w:hAnsi="Times New Roman" w:cs="Times New Roman"/>
          <w:b w:val="0"/>
          <w:sz w:val="24"/>
          <w:szCs w:val="24"/>
        </w:rPr>
        <w:t>Транспортный портал «</w:t>
      </w:r>
      <w:r w:rsidRPr="003028DF">
        <w:rPr>
          <w:rFonts w:ascii="Times New Roman" w:hAnsi="Times New Roman" w:cs="Times New Roman"/>
          <w:b w:val="0"/>
          <w:sz w:val="24"/>
          <w:szCs w:val="24"/>
          <w:lang w:val="en-US"/>
        </w:rPr>
        <w:t>Trans</w:t>
      </w:r>
      <w:r w:rsidRPr="003028DF">
        <w:rPr>
          <w:rFonts w:ascii="Times New Roman" w:hAnsi="Times New Roman" w:cs="Times New Roman"/>
          <w:b w:val="0"/>
          <w:sz w:val="24"/>
          <w:szCs w:val="24"/>
        </w:rPr>
        <w:t>-</w:t>
      </w:r>
      <w:r w:rsidRPr="003028DF">
        <w:rPr>
          <w:rFonts w:ascii="Times New Roman" w:hAnsi="Times New Roman" w:cs="Times New Roman"/>
          <w:b w:val="0"/>
          <w:sz w:val="24"/>
          <w:szCs w:val="24"/>
          <w:lang w:val="en-US"/>
        </w:rPr>
        <w:t>Port</w:t>
      </w:r>
      <w:r w:rsidRPr="003028DF">
        <w:rPr>
          <w:rFonts w:ascii="Times New Roman" w:hAnsi="Times New Roman" w:cs="Times New Roman"/>
          <w:b w:val="0"/>
          <w:sz w:val="24"/>
          <w:szCs w:val="24"/>
        </w:rPr>
        <w:t xml:space="preserve">» – </w:t>
      </w:r>
      <w:r w:rsidRPr="006D20B0">
        <w:rPr>
          <w:rFonts w:ascii="Times New Roman" w:hAnsi="Times New Roman" w:cs="Times New Roman"/>
          <w:b w:val="0"/>
          <w:sz w:val="24"/>
          <w:szCs w:val="24"/>
        </w:rPr>
        <w:t>http://www.trans-port.com.ua</w:t>
      </w:r>
    </w:p>
    <w:p w:rsidR="00307245" w:rsidRPr="00AA6C88" w:rsidRDefault="00AA6C88" w:rsidP="00D36051">
      <w:pPr>
        <w:pStyle w:val="ConsPlusTitle"/>
        <w:widowControl/>
        <w:numPr>
          <w:ilvl w:val="0"/>
          <w:numId w:val="39"/>
        </w:numPr>
        <w:tabs>
          <w:tab w:val="left" w:pos="1134"/>
        </w:tabs>
        <w:ind w:left="0" w:firstLine="709"/>
        <w:jc w:val="both"/>
        <w:outlineLvl w:val="0"/>
        <w:rPr>
          <w:rFonts w:ascii="Times New Roman" w:hAnsi="Times New Roman" w:cs="Times New Roman"/>
          <w:b w:val="0"/>
          <w:bCs w:val="0"/>
          <w:sz w:val="24"/>
          <w:szCs w:val="24"/>
        </w:rPr>
      </w:pPr>
      <w:r w:rsidRPr="006D20B0">
        <w:rPr>
          <w:rFonts w:ascii="Times New Roman" w:hAnsi="Times New Roman" w:cs="Times New Roman"/>
          <w:b w:val="0"/>
          <w:sz w:val="24"/>
          <w:szCs w:val="24"/>
          <w:lang w:val="en-US"/>
        </w:rPr>
        <w:t>http://www.eastlines.ru</w:t>
      </w:r>
    </w:p>
    <w:p w:rsidR="002C057A" w:rsidRDefault="002C057A" w:rsidP="002C3801">
      <w:pPr>
        <w:ind w:left="414"/>
        <w:jc w:val="right"/>
        <w:rPr>
          <w:bCs/>
          <w:snapToGrid w:val="0"/>
          <w:lang w:eastAsia="en-US"/>
        </w:rPr>
      </w:pPr>
    </w:p>
    <w:p w:rsidR="002C057A" w:rsidRDefault="002C057A" w:rsidP="002C3801">
      <w:pPr>
        <w:ind w:left="414"/>
        <w:jc w:val="right"/>
        <w:rPr>
          <w:bCs/>
          <w:snapToGrid w:val="0"/>
          <w:lang w:eastAsia="en-US"/>
        </w:rPr>
      </w:pPr>
    </w:p>
    <w:p w:rsidR="002C057A" w:rsidRDefault="002C057A" w:rsidP="002C3801">
      <w:pPr>
        <w:ind w:left="414"/>
        <w:jc w:val="right"/>
        <w:rPr>
          <w:bCs/>
          <w:snapToGrid w:val="0"/>
          <w:lang w:eastAsia="en-US"/>
        </w:rPr>
      </w:pPr>
    </w:p>
    <w:p w:rsidR="002C057A" w:rsidRDefault="002C057A" w:rsidP="002C3801">
      <w:pPr>
        <w:ind w:left="414"/>
        <w:jc w:val="right"/>
        <w:rPr>
          <w:bCs/>
          <w:snapToGrid w:val="0"/>
          <w:lang w:eastAsia="en-US"/>
        </w:rPr>
      </w:pPr>
    </w:p>
    <w:p w:rsidR="002C057A" w:rsidRDefault="002C057A" w:rsidP="002C3801">
      <w:pPr>
        <w:ind w:left="414"/>
        <w:jc w:val="right"/>
        <w:rPr>
          <w:bCs/>
          <w:snapToGrid w:val="0"/>
          <w:lang w:eastAsia="en-US"/>
        </w:rPr>
      </w:pPr>
    </w:p>
    <w:p w:rsidR="002C057A" w:rsidRDefault="002C057A" w:rsidP="002C3801">
      <w:pPr>
        <w:ind w:left="414"/>
        <w:jc w:val="right"/>
        <w:rPr>
          <w:bCs/>
          <w:snapToGrid w:val="0"/>
          <w:lang w:eastAsia="en-US"/>
        </w:rPr>
      </w:pPr>
    </w:p>
    <w:p w:rsidR="002C057A" w:rsidRDefault="002C057A" w:rsidP="002C3801">
      <w:pPr>
        <w:ind w:left="414"/>
        <w:jc w:val="right"/>
        <w:rPr>
          <w:bCs/>
          <w:snapToGrid w:val="0"/>
          <w:lang w:eastAsia="en-US"/>
        </w:rPr>
      </w:pPr>
    </w:p>
    <w:p w:rsidR="002C057A" w:rsidRDefault="002C057A" w:rsidP="002C3801">
      <w:pPr>
        <w:ind w:left="414"/>
        <w:jc w:val="right"/>
        <w:rPr>
          <w:bCs/>
          <w:snapToGrid w:val="0"/>
          <w:lang w:eastAsia="en-US"/>
        </w:rPr>
      </w:pPr>
    </w:p>
    <w:p w:rsidR="002C057A" w:rsidRDefault="002C057A" w:rsidP="002C3801">
      <w:pPr>
        <w:ind w:left="414"/>
        <w:jc w:val="right"/>
        <w:rPr>
          <w:bCs/>
          <w:snapToGrid w:val="0"/>
          <w:lang w:eastAsia="en-US"/>
        </w:rPr>
      </w:pPr>
    </w:p>
    <w:p w:rsidR="002C057A" w:rsidRDefault="002C057A" w:rsidP="002C3801">
      <w:pPr>
        <w:ind w:left="414"/>
        <w:jc w:val="right"/>
        <w:rPr>
          <w:bCs/>
          <w:snapToGrid w:val="0"/>
          <w:lang w:eastAsia="en-US"/>
        </w:rPr>
      </w:pPr>
    </w:p>
    <w:p w:rsidR="002C057A" w:rsidRDefault="002C057A" w:rsidP="002C3801">
      <w:pPr>
        <w:ind w:left="414"/>
        <w:jc w:val="right"/>
        <w:rPr>
          <w:bCs/>
          <w:snapToGrid w:val="0"/>
          <w:lang w:eastAsia="en-US"/>
        </w:rPr>
      </w:pPr>
    </w:p>
    <w:p w:rsidR="002C057A" w:rsidRDefault="002C057A" w:rsidP="002C3801">
      <w:pPr>
        <w:ind w:left="414"/>
        <w:jc w:val="right"/>
        <w:rPr>
          <w:bCs/>
          <w:snapToGrid w:val="0"/>
          <w:lang w:eastAsia="en-US"/>
        </w:rPr>
      </w:pPr>
    </w:p>
    <w:p w:rsidR="002C057A" w:rsidRDefault="002C057A" w:rsidP="002C3801">
      <w:pPr>
        <w:ind w:left="414"/>
        <w:jc w:val="right"/>
        <w:rPr>
          <w:bCs/>
          <w:snapToGrid w:val="0"/>
          <w:lang w:eastAsia="en-US"/>
        </w:rPr>
      </w:pPr>
    </w:p>
    <w:p w:rsidR="002C057A" w:rsidRDefault="002C057A" w:rsidP="002C3801">
      <w:pPr>
        <w:ind w:left="414"/>
        <w:jc w:val="right"/>
        <w:rPr>
          <w:bCs/>
          <w:snapToGrid w:val="0"/>
          <w:lang w:eastAsia="en-US"/>
        </w:rPr>
      </w:pPr>
    </w:p>
    <w:p w:rsidR="002C057A" w:rsidRDefault="002C057A" w:rsidP="002C3801">
      <w:pPr>
        <w:ind w:left="414"/>
        <w:jc w:val="right"/>
        <w:rPr>
          <w:bCs/>
          <w:snapToGrid w:val="0"/>
          <w:lang w:eastAsia="en-US"/>
        </w:rPr>
      </w:pPr>
    </w:p>
    <w:p w:rsidR="002C057A" w:rsidRDefault="002C057A" w:rsidP="002C3801">
      <w:pPr>
        <w:ind w:left="414"/>
        <w:jc w:val="right"/>
        <w:rPr>
          <w:bCs/>
          <w:snapToGrid w:val="0"/>
          <w:lang w:eastAsia="en-US"/>
        </w:rPr>
      </w:pPr>
    </w:p>
    <w:p w:rsidR="002C057A" w:rsidRDefault="002C057A" w:rsidP="002C3801">
      <w:pPr>
        <w:ind w:left="414"/>
        <w:jc w:val="right"/>
        <w:rPr>
          <w:bCs/>
          <w:snapToGrid w:val="0"/>
          <w:lang w:eastAsia="en-US"/>
        </w:rPr>
      </w:pPr>
    </w:p>
    <w:p w:rsidR="002C057A" w:rsidRDefault="002C057A" w:rsidP="002C3801">
      <w:pPr>
        <w:ind w:left="414"/>
        <w:jc w:val="right"/>
        <w:rPr>
          <w:bCs/>
          <w:snapToGrid w:val="0"/>
          <w:lang w:eastAsia="en-US"/>
        </w:rPr>
      </w:pPr>
    </w:p>
    <w:p w:rsidR="002C057A" w:rsidRDefault="002C057A" w:rsidP="002C3801">
      <w:pPr>
        <w:ind w:left="414"/>
        <w:jc w:val="right"/>
        <w:rPr>
          <w:bCs/>
          <w:snapToGrid w:val="0"/>
          <w:lang w:eastAsia="en-US"/>
        </w:rPr>
      </w:pPr>
    </w:p>
    <w:p w:rsidR="002C057A" w:rsidRDefault="002C057A" w:rsidP="002C3801">
      <w:pPr>
        <w:ind w:left="414"/>
        <w:jc w:val="right"/>
        <w:rPr>
          <w:bCs/>
          <w:snapToGrid w:val="0"/>
          <w:lang w:eastAsia="en-US"/>
        </w:rPr>
      </w:pPr>
    </w:p>
    <w:p w:rsidR="002C057A" w:rsidRDefault="002C057A" w:rsidP="002C3801">
      <w:pPr>
        <w:ind w:left="414"/>
        <w:jc w:val="right"/>
        <w:rPr>
          <w:bCs/>
          <w:snapToGrid w:val="0"/>
          <w:lang w:eastAsia="en-US"/>
        </w:rPr>
      </w:pPr>
    </w:p>
    <w:p w:rsidR="002C057A" w:rsidRDefault="002C057A" w:rsidP="002C3801">
      <w:pPr>
        <w:ind w:left="414"/>
        <w:jc w:val="right"/>
        <w:rPr>
          <w:bCs/>
          <w:snapToGrid w:val="0"/>
          <w:lang w:eastAsia="en-US"/>
        </w:rPr>
      </w:pPr>
    </w:p>
    <w:p w:rsidR="002C057A" w:rsidRDefault="002C057A" w:rsidP="002C3801">
      <w:pPr>
        <w:ind w:left="414"/>
        <w:jc w:val="right"/>
        <w:rPr>
          <w:bCs/>
          <w:snapToGrid w:val="0"/>
          <w:lang w:eastAsia="en-US"/>
        </w:rPr>
      </w:pPr>
    </w:p>
    <w:p w:rsidR="002C057A" w:rsidRDefault="002C057A" w:rsidP="002C3801">
      <w:pPr>
        <w:ind w:left="414"/>
        <w:jc w:val="right"/>
        <w:rPr>
          <w:bCs/>
          <w:snapToGrid w:val="0"/>
          <w:lang w:eastAsia="en-US"/>
        </w:rPr>
      </w:pPr>
    </w:p>
    <w:p w:rsidR="002C057A" w:rsidRDefault="002C057A" w:rsidP="002C3801">
      <w:pPr>
        <w:ind w:left="414"/>
        <w:jc w:val="right"/>
        <w:rPr>
          <w:bCs/>
          <w:snapToGrid w:val="0"/>
          <w:lang w:eastAsia="en-US"/>
        </w:rPr>
      </w:pPr>
    </w:p>
    <w:p w:rsidR="002C057A" w:rsidRDefault="002C057A" w:rsidP="002C3801">
      <w:pPr>
        <w:ind w:left="414"/>
        <w:jc w:val="right"/>
        <w:rPr>
          <w:bCs/>
          <w:snapToGrid w:val="0"/>
          <w:lang w:eastAsia="en-US"/>
        </w:rPr>
      </w:pPr>
    </w:p>
    <w:p w:rsidR="002C057A" w:rsidRDefault="002C057A" w:rsidP="002C3801">
      <w:pPr>
        <w:ind w:left="414"/>
        <w:jc w:val="right"/>
        <w:rPr>
          <w:bCs/>
          <w:snapToGrid w:val="0"/>
          <w:lang w:eastAsia="en-US"/>
        </w:rPr>
      </w:pPr>
    </w:p>
    <w:p w:rsidR="002C057A" w:rsidRDefault="002C057A" w:rsidP="002C3801">
      <w:pPr>
        <w:ind w:left="414"/>
        <w:jc w:val="right"/>
        <w:rPr>
          <w:bCs/>
          <w:snapToGrid w:val="0"/>
          <w:lang w:eastAsia="en-US"/>
        </w:rPr>
      </w:pPr>
    </w:p>
    <w:p w:rsidR="002C057A" w:rsidRDefault="002C057A" w:rsidP="002C3801">
      <w:pPr>
        <w:ind w:left="414"/>
        <w:jc w:val="right"/>
        <w:rPr>
          <w:bCs/>
          <w:snapToGrid w:val="0"/>
          <w:lang w:eastAsia="en-US"/>
        </w:rPr>
      </w:pPr>
    </w:p>
    <w:p w:rsidR="002C057A" w:rsidRDefault="002C057A" w:rsidP="002C3801">
      <w:pPr>
        <w:ind w:left="414"/>
        <w:jc w:val="right"/>
        <w:rPr>
          <w:bCs/>
          <w:snapToGrid w:val="0"/>
          <w:lang w:eastAsia="en-US"/>
        </w:rPr>
      </w:pPr>
    </w:p>
    <w:p w:rsidR="002C057A" w:rsidRDefault="002C057A" w:rsidP="002C3801">
      <w:pPr>
        <w:ind w:left="414"/>
        <w:jc w:val="right"/>
        <w:rPr>
          <w:bCs/>
          <w:snapToGrid w:val="0"/>
          <w:lang w:eastAsia="en-US"/>
        </w:rPr>
      </w:pPr>
    </w:p>
    <w:p w:rsidR="002C057A" w:rsidRDefault="002C057A" w:rsidP="002C3801">
      <w:pPr>
        <w:ind w:left="414"/>
        <w:jc w:val="right"/>
        <w:rPr>
          <w:bCs/>
          <w:snapToGrid w:val="0"/>
          <w:lang w:eastAsia="en-US"/>
        </w:rPr>
      </w:pPr>
    </w:p>
    <w:p w:rsidR="002C057A" w:rsidRDefault="002C057A" w:rsidP="002C3801">
      <w:pPr>
        <w:ind w:left="414"/>
        <w:jc w:val="right"/>
        <w:rPr>
          <w:bCs/>
          <w:snapToGrid w:val="0"/>
          <w:lang w:eastAsia="en-US"/>
        </w:rPr>
      </w:pPr>
    </w:p>
    <w:p w:rsidR="002C057A" w:rsidRDefault="002C057A" w:rsidP="002C3801">
      <w:pPr>
        <w:ind w:left="414"/>
        <w:jc w:val="right"/>
        <w:rPr>
          <w:bCs/>
          <w:snapToGrid w:val="0"/>
          <w:lang w:eastAsia="en-US"/>
        </w:rPr>
      </w:pPr>
    </w:p>
    <w:p w:rsidR="002C057A" w:rsidRDefault="002C057A" w:rsidP="002C3801">
      <w:pPr>
        <w:ind w:left="414"/>
        <w:jc w:val="right"/>
        <w:rPr>
          <w:bCs/>
          <w:snapToGrid w:val="0"/>
          <w:lang w:eastAsia="en-US"/>
        </w:rPr>
      </w:pPr>
    </w:p>
    <w:p w:rsidR="002C057A" w:rsidRDefault="002C057A" w:rsidP="002C3801">
      <w:pPr>
        <w:ind w:left="414"/>
        <w:jc w:val="right"/>
        <w:rPr>
          <w:bCs/>
          <w:snapToGrid w:val="0"/>
          <w:lang w:eastAsia="en-US"/>
        </w:rPr>
      </w:pPr>
    </w:p>
    <w:p w:rsidR="002C057A" w:rsidRDefault="002C057A" w:rsidP="002C3801">
      <w:pPr>
        <w:ind w:left="414"/>
        <w:jc w:val="right"/>
        <w:rPr>
          <w:bCs/>
          <w:snapToGrid w:val="0"/>
          <w:lang w:eastAsia="en-US"/>
        </w:rPr>
      </w:pPr>
    </w:p>
    <w:p w:rsidR="002C057A" w:rsidRDefault="002C057A" w:rsidP="002C3801">
      <w:pPr>
        <w:ind w:left="414"/>
        <w:jc w:val="right"/>
        <w:rPr>
          <w:bCs/>
          <w:snapToGrid w:val="0"/>
          <w:lang w:eastAsia="en-US"/>
        </w:rPr>
      </w:pPr>
    </w:p>
    <w:p w:rsidR="002C057A" w:rsidRDefault="002C057A" w:rsidP="002C3801">
      <w:pPr>
        <w:ind w:left="414"/>
        <w:jc w:val="right"/>
        <w:rPr>
          <w:bCs/>
          <w:snapToGrid w:val="0"/>
          <w:lang w:eastAsia="en-US"/>
        </w:rPr>
      </w:pPr>
    </w:p>
    <w:p w:rsidR="002C057A" w:rsidRDefault="002C057A" w:rsidP="002C3801">
      <w:pPr>
        <w:ind w:left="414"/>
        <w:jc w:val="right"/>
        <w:rPr>
          <w:bCs/>
          <w:snapToGrid w:val="0"/>
          <w:lang w:eastAsia="en-US"/>
        </w:rPr>
      </w:pPr>
    </w:p>
    <w:p w:rsidR="002C057A" w:rsidRDefault="002C057A" w:rsidP="002C3801">
      <w:pPr>
        <w:ind w:left="414"/>
        <w:jc w:val="right"/>
        <w:rPr>
          <w:bCs/>
          <w:snapToGrid w:val="0"/>
          <w:lang w:eastAsia="en-US"/>
        </w:rPr>
      </w:pPr>
    </w:p>
    <w:p w:rsidR="002C057A" w:rsidRDefault="002C057A" w:rsidP="002C3801">
      <w:pPr>
        <w:ind w:left="414"/>
        <w:jc w:val="right"/>
        <w:rPr>
          <w:bCs/>
          <w:snapToGrid w:val="0"/>
          <w:lang w:eastAsia="en-US"/>
        </w:rPr>
      </w:pPr>
    </w:p>
    <w:p w:rsidR="002C057A" w:rsidRDefault="002C057A" w:rsidP="002C3801">
      <w:pPr>
        <w:ind w:left="414"/>
        <w:jc w:val="right"/>
        <w:rPr>
          <w:bCs/>
          <w:snapToGrid w:val="0"/>
          <w:lang w:eastAsia="en-US"/>
        </w:rPr>
      </w:pPr>
    </w:p>
    <w:p w:rsidR="002C057A" w:rsidRDefault="002C057A" w:rsidP="002C3801">
      <w:pPr>
        <w:ind w:left="414"/>
        <w:jc w:val="right"/>
        <w:rPr>
          <w:bCs/>
          <w:snapToGrid w:val="0"/>
          <w:lang w:eastAsia="en-US"/>
        </w:rPr>
      </w:pPr>
    </w:p>
    <w:p w:rsidR="002C057A" w:rsidRDefault="002C057A" w:rsidP="002C3801">
      <w:pPr>
        <w:ind w:left="414"/>
        <w:jc w:val="right"/>
        <w:rPr>
          <w:bCs/>
          <w:snapToGrid w:val="0"/>
          <w:lang w:eastAsia="en-US"/>
        </w:rPr>
      </w:pPr>
    </w:p>
    <w:p w:rsidR="002C057A" w:rsidRDefault="002C057A" w:rsidP="002C3801">
      <w:pPr>
        <w:ind w:left="414"/>
        <w:jc w:val="right"/>
        <w:rPr>
          <w:bCs/>
          <w:snapToGrid w:val="0"/>
          <w:lang w:eastAsia="en-US"/>
        </w:rPr>
      </w:pPr>
    </w:p>
    <w:p w:rsidR="002C057A" w:rsidRDefault="002C057A" w:rsidP="002C3801">
      <w:pPr>
        <w:ind w:left="414"/>
        <w:jc w:val="right"/>
        <w:rPr>
          <w:bCs/>
          <w:snapToGrid w:val="0"/>
          <w:lang w:eastAsia="en-US"/>
        </w:rPr>
      </w:pPr>
    </w:p>
    <w:p w:rsidR="002C057A" w:rsidRDefault="002C057A" w:rsidP="002C3801">
      <w:pPr>
        <w:ind w:left="414"/>
        <w:jc w:val="right"/>
        <w:rPr>
          <w:bCs/>
          <w:snapToGrid w:val="0"/>
          <w:lang w:eastAsia="en-US"/>
        </w:rPr>
      </w:pPr>
    </w:p>
    <w:p w:rsidR="002C057A" w:rsidRDefault="002C057A" w:rsidP="002C3801">
      <w:pPr>
        <w:ind w:left="414"/>
        <w:jc w:val="right"/>
        <w:rPr>
          <w:bCs/>
          <w:snapToGrid w:val="0"/>
          <w:lang w:eastAsia="en-US"/>
        </w:rPr>
      </w:pPr>
    </w:p>
    <w:p w:rsidR="002C057A" w:rsidRDefault="002C057A" w:rsidP="002C3801">
      <w:pPr>
        <w:ind w:left="414"/>
        <w:jc w:val="right"/>
        <w:rPr>
          <w:bCs/>
          <w:snapToGrid w:val="0"/>
          <w:lang w:eastAsia="en-US"/>
        </w:rPr>
      </w:pPr>
    </w:p>
    <w:p w:rsidR="0038527F" w:rsidRPr="00C81124" w:rsidRDefault="0038527F" w:rsidP="002C3801">
      <w:pPr>
        <w:ind w:left="414"/>
        <w:jc w:val="right"/>
        <w:rPr>
          <w:b/>
          <w:bCs/>
          <w:snapToGrid w:val="0"/>
          <w:lang w:eastAsia="en-US"/>
        </w:rPr>
      </w:pPr>
      <w:r w:rsidRPr="00C81124">
        <w:rPr>
          <w:b/>
          <w:bCs/>
          <w:snapToGrid w:val="0"/>
          <w:lang w:eastAsia="en-US"/>
        </w:rPr>
        <w:t xml:space="preserve">Приложение </w:t>
      </w:r>
      <w:r w:rsidR="00335FCB">
        <w:rPr>
          <w:b/>
          <w:bCs/>
          <w:snapToGrid w:val="0"/>
          <w:lang w:eastAsia="en-US"/>
        </w:rPr>
        <w:t>2</w:t>
      </w:r>
    </w:p>
    <w:p w:rsidR="0038527F" w:rsidRPr="00C81124" w:rsidRDefault="0038527F" w:rsidP="002C3801">
      <w:pPr>
        <w:ind w:left="414"/>
        <w:jc w:val="right"/>
        <w:rPr>
          <w:b/>
          <w:bCs/>
          <w:snapToGrid w:val="0"/>
          <w:lang w:eastAsia="en-US"/>
        </w:rPr>
      </w:pPr>
    </w:p>
    <w:p w:rsidR="0038527F" w:rsidRPr="00C81124" w:rsidRDefault="0038527F" w:rsidP="002C3801">
      <w:pPr>
        <w:jc w:val="right"/>
        <w:rPr>
          <w:sz w:val="20"/>
          <w:szCs w:val="20"/>
        </w:rPr>
      </w:pPr>
    </w:p>
    <w:p w:rsidR="00A84921" w:rsidRPr="00C81124" w:rsidRDefault="00A84921" w:rsidP="00A84921">
      <w:pPr>
        <w:pStyle w:val="af6"/>
        <w:rPr>
          <w:b w:val="0"/>
          <w:bCs w:val="0"/>
        </w:rPr>
      </w:pPr>
      <w:r w:rsidRPr="00C81124">
        <w:rPr>
          <w:b w:val="0"/>
          <w:bCs w:val="0"/>
        </w:rPr>
        <w:t xml:space="preserve">Федеральное агентство по образованию </w:t>
      </w:r>
    </w:p>
    <w:p w:rsidR="00B41226" w:rsidRDefault="00B41226" w:rsidP="00A84921">
      <w:pPr>
        <w:jc w:val="center"/>
        <w:rPr>
          <w:sz w:val="28"/>
          <w:szCs w:val="28"/>
        </w:rPr>
      </w:pPr>
    </w:p>
    <w:p w:rsidR="00A84921" w:rsidRPr="00C81124" w:rsidRDefault="00A84921" w:rsidP="00A84921">
      <w:pPr>
        <w:jc w:val="center"/>
        <w:rPr>
          <w:sz w:val="28"/>
          <w:szCs w:val="28"/>
        </w:rPr>
      </w:pPr>
      <w:r w:rsidRPr="00C81124">
        <w:rPr>
          <w:sz w:val="28"/>
          <w:szCs w:val="28"/>
        </w:rPr>
        <w:t xml:space="preserve">Государственное образовательное учреждение высшего профессионального образования </w:t>
      </w:r>
    </w:p>
    <w:p w:rsidR="00B41226" w:rsidRDefault="00B41226" w:rsidP="00A84921">
      <w:pPr>
        <w:jc w:val="center"/>
        <w:rPr>
          <w:sz w:val="28"/>
          <w:szCs w:val="28"/>
        </w:rPr>
      </w:pPr>
    </w:p>
    <w:p w:rsidR="00A84921" w:rsidRPr="00C81124" w:rsidRDefault="007F4284" w:rsidP="00A84921">
      <w:pPr>
        <w:jc w:val="center"/>
        <w:rPr>
          <w:sz w:val="28"/>
          <w:szCs w:val="28"/>
        </w:rPr>
      </w:pPr>
      <w:r w:rsidRPr="00C81124">
        <w:rPr>
          <w:sz w:val="28"/>
          <w:szCs w:val="28"/>
        </w:rPr>
        <w:t>«Волжский государственный инженерно-педагогический университет</w:t>
      </w:r>
      <w:r w:rsidR="00A84921" w:rsidRPr="00C81124">
        <w:rPr>
          <w:sz w:val="28"/>
          <w:szCs w:val="28"/>
        </w:rPr>
        <w:t>»</w:t>
      </w:r>
    </w:p>
    <w:p w:rsidR="00B41226" w:rsidRDefault="00B41226" w:rsidP="00A84921">
      <w:pPr>
        <w:jc w:val="center"/>
        <w:rPr>
          <w:sz w:val="28"/>
          <w:szCs w:val="28"/>
        </w:rPr>
      </w:pPr>
    </w:p>
    <w:p w:rsidR="00A84921" w:rsidRPr="00C81124" w:rsidRDefault="007F4284" w:rsidP="00A84921">
      <w:pPr>
        <w:jc w:val="center"/>
        <w:rPr>
          <w:sz w:val="28"/>
          <w:szCs w:val="28"/>
        </w:rPr>
      </w:pPr>
      <w:r w:rsidRPr="00C81124">
        <w:rPr>
          <w:sz w:val="28"/>
          <w:szCs w:val="28"/>
        </w:rPr>
        <w:t>Автомобильный институт</w:t>
      </w:r>
    </w:p>
    <w:p w:rsidR="00B41226" w:rsidRDefault="00B41226" w:rsidP="00A84921">
      <w:pPr>
        <w:jc w:val="center"/>
        <w:rPr>
          <w:sz w:val="28"/>
          <w:szCs w:val="28"/>
        </w:rPr>
      </w:pPr>
    </w:p>
    <w:p w:rsidR="007F4284" w:rsidRPr="00C81124" w:rsidRDefault="007F4284" w:rsidP="00A84921">
      <w:pPr>
        <w:jc w:val="center"/>
        <w:rPr>
          <w:sz w:val="28"/>
          <w:szCs w:val="28"/>
        </w:rPr>
      </w:pPr>
      <w:r w:rsidRPr="00C81124">
        <w:rPr>
          <w:sz w:val="28"/>
          <w:szCs w:val="28"/>
        </w:rPr>
        <w:t>Кафедра «Автомобильный транспорт»</w:t>
      </w:r>
    </w:p>
    <w:p w:rsidR="00A84921" w:rsidRPr="00C81124" w:rsidRDefault="00A84921" w:rsidP="00A84921">
      <w:pPr>
        <w:jc w:val="center"/>
        <w:rPr>
          <w:sz w:val="28"/>
          <w:szCs w:val="28"/>
        </w:rPr>
      </w:pPr>
    </w:p>
    <w:p w:rsidR="00A84921" w:rsidRPr="00C81124" w:rsidRDefault="00A84921" w:rsidP="00A84921">
      <w:pPr>
        <w:jc w:val="center"/>
        <w:rPr>
          <w:sz w:val="28"/>
          <w:szCs w:val="28"/>
        </w:rPr>
      </w:pPr>
    </w:p>
    <w:p w:rsidR="00A84921" w:rsidRPr="00C81124" w:rsidRDefault="00A84921" w:rsidP="00A84921">
      <w:pPr>
        <w:jc w:val="center"/>
        <w:rPr>
          <w:sz w:val="28"/>
          <w:szCs w:val="28"/>
        </w:rPr>
      </w:pPr>
    </w:p>
    <w:p w:rsidR="00A84921" w:rsidRPr="00C81124" w:rsidRDefault="00A84921" w:rsidP="00A84921">
      <w:pPr>
        <w:jc w:val="center"/>
        <w:rPr>
          <w:sz w:val="28"/>
          <w:szCs w:val="28"/>
        </w:rPr>
      </w:pPr>
    </w:p>
    <w:p w:rsidR="00A84921" w:rsidRPr="00C81124" w:rsidRDefault="00A84921" w:rsidP="00A84921">
      <w:pPr>
        <w:jc w:val="center"/>
        <w:rPr>
          <w:sz w:val="28"/>
          <w:szCs w:val="28"/>
        </w:rPr>
      </w:pPr>
    </w:p>
    <w:p w:rsidR="00A84921" w:rsidRPr="00C81124" w:rsidRDefault="00A84921" w:rsidP="00A84921">
      <w:pPr>
        <w:jc w:val="center"/>
        <w:rPr>
          <w:sz w:val="28"/>
          <w:szCs w:val="28"/>
        </w:rPr>
      </w:pPr>
    </w:p>
    <w:p w:rsidR="00A84921" w:rsidRPr="00C81124" w:rsidRDefault="008619CF" w:rsidP="00A84921">
      <w:pPr>
        <w:jc w:val="center"/>
        <w:rPr>
          <w:sz w:val="28"/>
          <w:szCs w:val="28"/>
        </w:rPr>
      </w:pPr>
      <w:r>
        <w:rPr>
          <w:sz w:val="28"/>
          <w:szCs w:val="28"/>
        </w:rPr>
        <w:t>КУРСОВОЙ ПРОЕКТ</w:t>
      </w:r>
    </w:p>
    <w:p w:rsidR="00A84921" w:rsidRPr="00C81124" w:rsidRDefault="00664F83" w:rsidP="00C368BC">
      <w:pPr>
        <w:jc w:val="center"/>
        <w:rPr>
          <w:sz w:val="28"/>
          <w:szCs w:val="28"/>
        </w:rPr>
      </w:pPr>
      <w:r w:rsidRPr="00C81124">
        <w:rPr>
          <w:sz w:val="28"/>
          <w:szCs w:val="28"/>
        </w:rPr>
        <w:t>по</w:t>
      </w:r>
      <w:r w:rsidR="00A84921" w:rsidRPr="00C81124">
        <w:rPr>
          <w:sz w:val="28"/>
          <w:szCs w:val="28"/>
        </w:rPr>
        <w:t xml:space="preserve"> </w:t>
      </w:r>
      <w:r w:rsidR="00F51CF9" w:rsidRPr="00C81124">
        <w:rPr>
          <w:sz w:val="28"/>
          <w:szCs w:val="28"/>
        </w:rPr>
        <w:t>дисциплине «Основы транспортно-экспедиционного обслуживания»</w:t>
      </w:r>
    </w:p>
    <w:p w:rsidR="00A84921" w:rsidRPr="00C81124" w:rsidRDefault="00A84921" w:rsidP="00A84921">
      <w:pPr>
        <w:jc w:val="center"/>
      </w:pPr>
    </w:p>
    <w:p w:rsidR="00A84921" w:rsidRPr="00C81124" w:rsidRDefault="00461B48" w:rsidP="00A84921">
      <w:pPr>
        <w:jc w:val="center"/>
        <w:rPr>
          <w:sz w:val="28"/>
          <w:szCs w:val="28"/>
        </w:rPr>
      </w:pPr>
      <w:r w:rsidRPr="00C81124">
        <w:rPr>
          <w:sz w:val="28"/>
          <w:szCs w:val="28"/>
        </w:rPr>
        <w:t>на тему</w:t>
      </w:r>
    </w:p>
    <w:p w:rsidR="00A84921" w:rsidRPr="00C81124" w:rsidRDefault="00C368BC" w:rsidP="00A84921">
      <w:pPr>
        <w:jc w:val="center"/>
        <w:rPr>
          <w:sz w:val="28"/>
          <w:szCs w:val="28"/>
        </w:rPr>
      </w:pPr>
      <w:r w:rsidRPr="00C81124">
        <w:rPr>
          <w:sz w:val="28"/>
          <w:szCs w:val="28"/>
        </w:rPr>
        <w:t>«</w:t>
      </w:r>
      <w:r w:rsidR="00A84921" w:rsidRPr="00C81124">
        <w:rPr>
          <w:sz w:val="28"/>
          <w:szCs w:val="28"/>
        </w:rPr>
        <w:t>_________________________________</w:t>
      </w:r>
      <w:r w:rsidRPr="00C81124">
        <w:rPr>
          <w:sz w:val="28"/>
          <w:szCs w:val="28"/>
        </w:rPr>
        <w:t>______________________________»</w:t>
      </w:r>
      <w:r w:rsidR="00A84921" w:rsidRPr="00C81124">
        <w:rPr>
          <w:sz w:val="28"/>
          <w:szCs w:val="28"/>
        </w:rPr>
        <w:t xml:space="preserve"> </w:t>
      </w:r>
    </w:p>
    <w:p w:rsidR="00A84921" w:rsidRPr="00C81124" w:rsidRDefault="00A84921" w:rsidP="00A84921">
      <w:pPr>
        <w:jc w:val="center"/>
        <w:rPr>
          <w:sz w:val="28"/>
          <w:szCs w:val="28"/>
          <w:vertAlign w:val="superscript"/>
        </w:rPr>
      </w:pPr>
    </w:p>
    <w:p w:rsidR="00A84921" w:rsidRPr="00C81124" w:rsidRDefault="00A84921" w:rsidP="00A84921">
      <w:pPr>
        <w:jc w:val="center"/>
        <w:rPr>
          <w:sz w:val="28"/>
          <w:szCs w:val="28"/>
        </w:rPr>
      </w:pPr>
    </w:p>
    <w:p w:rsidR="00A84921" w:rsidRPr="00C81124" w:rsidRDefault="00A84921" w:rsidP="00A84921">
      <w:pPr>
        <w:jc w:val="center"/>
        <w:rPr>
          <w:sz w:val="28"/>
          <w:szCs w:val="28"/>
        </w:rPr>
      </w:pPr>
    </w:p>
    <w:p w:rsidR="00F77AD9" w:rsidRPr="00C81124" w:rsidRDefault="00F77AD9" w:rsidP="00A84921">
      <w:pPr>
        <w:jc w:val="center"/>
        <w:rPr>
          <w:sz w:val="28"/>
          <w:szCs w:val="28"/>
        </w:rPr>
      </w:pPr>
    </w:p>
    <w:p w:rsidR="00F77AD9" w:rsidRPr="00C81124" w:rsidRDefault="00F77AD9" w:rsidP="00A84921">
      <w:pPr>
        <w:jc w:val="center"/>
        <w:rPr>
          <w:sz w:val="28"/>
          <w:szCs w:val="28"/>
        </w:rPr>
      </w:pPr>
    </w:p>
    <w:p w:rsidR="00F77AD9" w:rsidRPr="00C81124" w:rsidRDefault="00F77AD9" w:rsidP="00A84921">
      <w:pPr>
        <w:jc w:val="center"/>
        <w:rPr>
          <w:sz w:val="28"/>
          <w:szCs w:val="28"/>
        </w:rPr>
      </w:pPr>
    </w:p>
    <w:tbl>
      <w:tblPr>
        <w:tblW w:w="0" w:type="auto"/>
        <w:tblInd w:w="108" w:type="dxa"/>
        <w:tblLook w:val="0000" w:firstRow="0" w:lastRow="0" w:firstColumn="0" w:lastColumn="0" w:noHBand="0" w:noVBand="0"/>
      </w:tblPr>
      <w:tblGrid>
        <w:gridCol w:w="4696"/>
        <w:gridCol w:w="4743"/>
      </w:tblGrid>
      <w:tr w:rsidR="00F77AD9" w:rsidRPr="00C81124">
        <w:trPr>
          <w:trHeight w:val="727"/>
        </w:trPr>
        <w:tc>
          <w:tcPr>
            <w:tcW w:w="4696" w:type="dxa"/>
          </w:tcPr>
          <w:p w:rsidR="00F77AD9" w:rsidRPr="00C81124" w:rsidRDefault="00F77AD9" w:rsidP="00F77AD9">
            <w:pPr>
              <w:rPr>
                <w:sz w:val="28"/>
                <w:szCs w:val="28"/>
              </w:rPr>
            </w:pPr>
            <w:r w:rsidRPr="00C81124">
              <w:rPr>
                <w:sz w:val="28"/>
                <w:szCs w:val="28"/>
              </w:rPr>
              <w:t>Выполнил(а)</w:t>
            </w:r>
          </w:p>
          <w:p w:rsidR="00F77AD9" w:rsidRPr="00C81124" w:rsidRDefault="00F77AD9" w:rsidP="00F77AD9">
            <w:pPr>
              <w:rPr>
                <w:sz w:val="28"/>
                <w:szCs w:val="28"/>
              </w:rPr>
            </w:pPr>
            <w:r w:rsidRPr="00C81124">
              <w:rPr>
                <w:sz w:val="28"/>
                <w:szCs w:val="28"/>
              </w:rPr>
              <w:t>студент(ка) ____ курса, группы ____</w:t>
            </w:r>
          </w:p>
          <w:p w:rsidR="00F77AD9" w:rsidRPr="00C81124" w:rsidRDefault="00F77AD9" w:rsidP="00F77AD9">
            <w:pPr>
              <w:rPr>
                <w:sz w:val="28"/>
                <w:szCs w:val="28"/>
              </w:rPr>
            </w:pPr>
            <w:r w:rsidRPr="00C81124">
              <w:rPr>
                <w:sz w:val="28"/>
                <w:szCs w:val="28"/>
              </w:rPr>
              <w:t>________________________________</w:t>
            </w:r>
          </w:p>
          <w:p w:rsidR="00F77AD9" w:rsidRPr="00C81124" w:rsidRDefault="00121123" w:rsidP="00F77AD9">
            <w:pPr>
              <w:jc w:val="center"/>
              <w:rPr>
                <w:sz w:val="28"/>
                <w:szCs w:val="28"/>
              </w:rPr>
            </w:pPr>
            <w:r>
              <w:rPr>
                <w:sz w:val="28"/>
                <w:szCs w:val="28"/>
                <w:vertAlign w:val="superscript"/>
              </w:rPr>
              <w:t xml:space="preserve">полностью </w:t>
            </w:r>
            <w:r w:rsidR="00F77AD9" w:rsidRPr="00C81124">
              <w:rPr>
                <w:sz w:val="28"/>
                <w:szCs w:val="28"/>
                <w:vertAlign w:val="superscript"/>
              </w:rPr>
              <w:t>Ф.И.О.</w:t>
            </w:r>
          </w:p>
          <w:p w:rsidR="00F77AD9" w:rsidRPr="00C81124" w:rsidRDefault="00F77AD9" w:rsidP="00F77AD9">
            <w:pPr>
              <w:jc w:val="center"/>
              <w:rPr>
                <w:sz w:val="28"/>
                <w:szCs w:val="28"/>
              </w:rPr>
            </w:pPr>
          </w:p>
          <w:p w:rsidR="00F77AD9" w:rsidRPr="00C81124" w:rsidRDefault="00F77AD9" w:rsidP="00F77AD9">
            <w:pPr>
              <w:jc w:val="center"/>
              <w:rPr>
                <w:sz w:val="28"/>
                <w:szCs w:val="28"/>
              </w:rPr>
            </w:pPr>
          </w:p>
        </w:tc>
        <w:tc>
          <w:tcPr>
            <w:tcW w:w="4743" w:type="dxa"/>
          </w:tcPr>
          <w:p w:rsidR="00F77AD9" w:rsidRPr="00C81124" w:rsidRDefault="00F77AD9" w:rsidP="00F77AD9">
            <w:pPr>
              <w:rPr>
                <w:sz w:val="28"/>
                <w:szCs w:val="28"/>
              </w:rPr>
            </w:pPr>
            <w:r w:rsidRPr="00C81124">
              <w:rPr>
                <w:sz w:val="28"/>
                <w:szCs w:val="28"/>
              </w:rPr>
              <w:t>Проверил</w:t>
            </w:r>
          </w:p>
          <w:p w:rsidR="00F77AD9" w:rsidRPr="00C81124" w:rsidRDefault="00F77AD9" w:rsidP="00F77AD9">
            <w:pPr>
              <w:rPr>
                <w:sz w:val="28"/>
                <w:szCs w:val="28"/>
              </w:rPr>
            </w:pPr>
            <w:r w:rsidRPr="00C81124">
              <w:rPr>
                <w:sz w:val="28"/>
                <w:szCs w:val="28"/>
              </w:rPr>
              <w:t>преподаватель</w:t>
            </w:r>
          </w:p>
          <w:p w:rsidR="00F77AD9" w:rsidRPr="00C81124" w:rsidRDefault="00F77AD9" w:rsidP="00F77AD9">
            <w:pPr>
              <w:rPr>
                <w:sz w:val="28"/>
                <w:szCs w:val="28"/>
              </w:rPr>
            </w:pPr>
            <w:r w:rsidRPr="00C81124">
              <w:rPr>
                <w:sz w:val="28"/>
                <w:szCs w:val="28"/>
              </w:rPr>
              <w:t>________________________________</w:t>
            </w:r>
          </w:p>
          <w:p w:rsidR="00F77AD9" w:rsidRPr="00C81124" w:rsidRDefault="00121123" w:rsidP="00460DD5">
            <w:pPr>
              <w:jc w:val="center"/>
              <w:rPr>
                <w:sz w:val="28"/>
                <w:szCs w:val="28"/>
                <w:vertAlign w:val="superscript"/>
              </w:rPr>
            </w:pPr>
            <w:r>
              <w:rPr>
                <w:sz w:val="28"/>
                <w:szCs w:val="28"/>
                <w:vertAlign w:val="superscript"/>
              </w:rPr>
              <w:t xml:space="preserve">полностью </w:t>
            </w:r>
            <w:r w:rsidR="00F77AD9" w:rsidRPr="00C81124">
              <w:rPr>
                <w:sz w:val="28"/>
                <w:szCs w:val="28"/>
                <w:vertAlign w:val="superscript"/>
              </w:rPr>
              <w:t>Ф.И.О.</w:t>
            </w:r>
          </w:p>
          <w:p w:rsidR="00F77AD9" w:rsidRPr="00C81124" w:rsidRDefault="00F77AD9" w:rsidP="00F77AD9">
            <w:pPr>
              <w:rPr>
                <w:sz w:val="28"/>
                <w:szCs w:val="28"/>
              </w:rPr>
            </w:pPr>
            <w:r w:rsidRPr="00C81124">
              <w:rPr>
                <w:sz w:val="28"/>
                <w:szCs w:val="28"/>
              </w:rPr>
              <w:t>________________________________</w:t>
            </w:r>
          </w:p>
          <w:p w:rsidR="00F77AD9" w:rsidRPr="00C81124" w:rsidRDefault="00F77AD9" w:rsidP="00F77AD9">
            <w:pPr>
              <w:jc w:val="center"/>
              <w:rPr>
                <w:sz w:val="28"/>
                <w:szCs w:val="28"/>
              </w:rPr>
            </w:pPr>
            <w:r w:rsidRPr="00C81124">
              <w:rPr>
                <w:sz w:val="28"/>
                <w:szCs w:val="28"/>
                <w:vertAlign w:val="superscript"/>
              </w:rPr>
              <w:t>(должность, ученая степень)</w:t>
            </w:r>
          </w:p>
          <w:p w:rsidR="00F77AD9" w:rsidRPr="00C81124" w:rsidRDefault="00F77AD9" w:rsidP="00F77AD9">
            <w:pPr>
              <w:rPr>
                <w:sz w:val="28"/>
                <w:szCs w:val="28"/>
              </w:rPr>
            </w:pPr>
            <w:r w:rsidRPr="00C81124">
              <w:rPr>
                <w:sz w:val="28"/>
                <w:szCs w:val="28"/>
              </w:rPr>
              <w:t>Оценка__________________________</w:t>
            </w:r>
          </w:p>
          <w:p w:rsidR="00F77AD9" w:rsidRPr="00A46000" w:rsidRDefault="00A46000" w:rsidP="00F77AD9">
            <w:pPr>
              <w:rPr>
                <w:sz w:val="18"/>
                <w:szCs w:val="18"/>
              </w:rPr>
            </w:pPr>
            <w:r>
              <w:rPr>
                <w:sz w:val="28"/>
                <w:szCs w:val="28"/>
              </w:rPr>
              <w:t xml:space="preserve">                </w:t>
            </w:r>
            <w:r w:rsidRPr="00A46000">
              <w:rPr>
                <w:sz w:val="18"/>
                <w:szCs w:val="18"/>
              </w:rPr>
              <w:t>(цифрой)                  (прописью)</w:t>
            </w:r>
          </w:p>
          <w:p w:rsidR="00F77AD9" w:rsidRPr="00C81124" w:rsidRDefault="00F77AD9" w:rsidP="00F77AD9">
            <w:pPr>
              <w:rPr>
                <w:sz w:val="28"/>
                <w:szCs w:val="28"/>
              </w:rPr>
            </w:pPr>
            <w:r w:rsidRPr="00C81124">
              <w:rPr>
                <w:sz w:val="28"/>
                <w:szCs w:val="28"/>
              </w:rPr>
              <w:t>Дата____________________________</w:t>
            </w:r>
          </w:p>
        </w:tc>
      </w:tr>
    </w:tbl>
    <w:p w:rsidR="00A84921" w:rsidRPr="00C81124" w:rsidRDefault="00A84921" w:rsidP="00A84921">
      <w:pPr>
        <w:jc w:val="center"/>
        <w:rPr>
          <w:sz w:val="28"/>
          <w:szCs w:val="28"/>
        </w:rPr>
      </w:pPr>
    </w:p>
    <w:p w:rsidR="00590075" w:rsidRDefault="00590075" w:rsidP="00973B92">
      <w:pPr>
        <w:ind w:left="1260"/>
        <w:jc w:val="center"/>
        <w:rPr>
          <w:sz w:val="28"/>
          <w:szCs w:val="28"/>
        </w:rPr>
      </w:pPr>
    </w:p>
    <w:p w:rsidR="004E29B7" w:rsidRDefault="004E29B7" w:rsidP="00973B92">
      <w:pPr>
        <w:ind w:left="1260"/>
        <w:jc w:val="center"/>
        <w:rPr>
          <w:sz w:val="28"/>
          <w:szCs w:val="28"/>
        </w:rPr>
      </w:pPr>
    </w:p>
    <w:p w:rsidR="00913D3B" w:rsidRDefault="00913D3B" w:rsidP="00973B92">
      <w:pPr>
        <w:ind w:left="1260"/>
        <w:jc w:val="center"/>
        <w:rPr>
          <w:sz w:val="28"/>
          <w:szCs w:val="28"/>
        </w:rPr>
      </w:pPr>
    </w:p>
    <w:p w:rsidR="00A84921" w:rsidRPr="00C81124" w:rsidRDefault="00FF7D1B" w:rsidP="00973B92">
      <w:pPr>
        <w:ind w:left="1260"/>
        <w:jc w:val="center"/>
        <w:rPr>
          <w:sz w:val="28"/>
          <w:szCs w:val="28"/>
        </w:rPr>
      </w:pPr>
      <w:r w:rsidRPr="00C81124">
        <w:rPr>
          <w:sz w:val="28"/>
          <w:szCs w:val="28"/>
        </w:rPr>
        <w:t xml:space="preserve">                                </w:t>
      </w:r>
    </w:p>
    <w:p w:rsidR="00A84921" w:rsidRPr="00C81124" w:rsidRDefault="00A84921" w:rsidP="00973B92">
      <w:pPr>
        <w:jc w:val="center"/>
        <w:rPr>
          <w:sz w:val="28"/>
          <w:szCs w:val="28"/>
        </w:rPr>
      </w:pPr>
      <w:r w:rsidRPr="00C81124">
        <w:rPr>
          <w:sz w:val="28"/>
          <w:szCs w:val="28"/>
        </w:rPr>
        <w:t>Нижний Новгород</w:t>
      </w:r>
    </w:p>
    <w:p w:rsidR="00FE374F" w:rsidRDefault="000532DB" w:rsidP="007F4284">
      <w:pPr>
        <w:jc w:val="center"/>
        <w:rPr>
          <w:sz w:val="28"/>
          <w:szCs w:val="28"/>
        </w:rPr>
      </w:pPr>
      <w:r>
        <w:rPr>
          <w:sz w:val="28"/>
          <w:szCs w:val="28"/>
        </w:rPr>
        <w:t>20_</w:t>
      </w:r>
      <w:r w:rsidR="00A84921" w:rsidRPr="00C81124">
        <w:rPr>
          <w:sz w:val="28"/>
          <w:szCs w:val="28"/>
        </w:rPr>
        <w:t>_</w:t>
      </w:r>
    </w:p>
    <w:p w:rsidR="0038527F" w:rsidRPr="00C81124" w:rsidRDefault="0038527F" w:rsidP="009D3D9E">
      <w:pPr>
        <w:jc w:val="right"/>
        <w:rPr>
          <w:b/>
          <w:bCs/>
          <w:snapToGrid w:val="0"/>
          <w:lang w:eastAsia="en-US"/>
        </w:rPr>
      </w:pPr>
      <w:r w:rsidRPr="00C81124">
        <w:rPr>
          <w:b/>
          <w:bCs/>
          <w:snapToGrid w:val="0"/>
          <w:lang w:eastAsia="en-US"/>
        </w:rPr>
        <w:t xml:space="preserve">Приложение </w:t>
      </w:r>
      <w:r w:rsidR="00335FCB">
        <w:rPr>
          <w:b/>
          <w:bCs/>
          <w:snapToGrid w:val="0"/>
          <w:lang w:eastAsia="en-US"/>
        </w:rPr>
        <w:t>3</w:t>
      </w:r>
    </w:p>
    <w:p w:rsidR="0038527F" w:rsidRPr="00C81124" w:rsidRDefault="0038527F" w:rsidP="002C3801">
      <w:pPr>
        <w:ind w:left="414"/>
        <w:jc w:val="right"/>
        <w:rPr>
          <w:snapToGrid w:val="0"/>
          <w:lang w:eastAsia="en-US"/>
        </w:rPr>
      </w:pPr>
    </w:p>
    <w:p w:rsidR="00BF43CB" w:rsidRDefault="00BF43CB" w:rsidP="00BF43CB">
      <w:pPr>
        <w:jc w:val="center"/>
        <w:rPr>
          <w:b/>
          <w:bCs/>
          <w:snapToGrid w:val="0"/>
          <w:lang w:eastAsia="en-US"/>
        </w:rPr>
      </w:pPr>
      <w:r>
        <w:rPr>
          <w:b/>
          <w:bCs/>
          <w:snapToGrid w:val="0"/>
          <w:lang w:eastAsia="en-US"/>
        </w:rPr>
        <w:t>ОБРАЗЕЦ ОФОРМЛЕНИЯ СОДЕРЖАНИЯ КУРСОВОГО ПРОЕКТА</w:t>
      </w:r>
    </w:p>
    <w:p w:rsidR="00364CE1" w:rsidRDefault="00364CE1" w:rsidP="00BF43CB">
      <w:pPr>
        <w:jc w:val="center"/>
        <w:rPr>
          <w:bCs/>
          <w:snapToGrid w:val="0"/>
          <w:lang w:eastAsia="en-US"/>
        </w:rPr>
      </w:pPr>
    </w:p>
    <w:p w:rsidR="0038527F" w:rsidRPr="00BF43CB" w:rsidRDefault="00BF43CB" w:rsidP="00BF43CB">
      <w:pPr>
        <w:jc w:val="center"/>
        <w:rPr>
          <w:b/>
          <w:bCs/>
          <w:snapToGrid w:val="0"/>
          <w:lang w:eastAsia="en-US"/>
        </w:rPr>
      </w:pPr>
      <w:r w:rsidRPr="00BF43CB">
        <w:rPr>
          <w:bCs/>
          <w:snapToGrid w:val="0"/>
          <w:lang w:eastAsia="en-US"/>
        </w:rPr>
        <w:t>(на тему</w:t>
      </w:r>
      <w:r>
        <w:rPr>
          <w:b/>
          <w:bCs/>
          <w:snapToGrid w:val="0"/>
          <w:lang w:eastAsia="en-US"/>
        </w:rPr>
        <w:t xml:space="preserve"> </w:t>
      </w:r>
      <w:r w:rsidR="00011C69" w:rsidRPr="00C81124">
        <w:t xml:space="preserve">«Рынок </w:t>
      </w:r>
      <w:r w:rsidR="00ED4AAE" w:rsidRPr="00C81124">
        <w:t>транспортно-экспедиционного обслуживания</w:t>
      </w:r>
      <w:r w:rsidR="0038527F" w:rsidRPr="00C81124">
        <w:t>»</w:t>
      </w:r>
      <w:r>
        <w:t>)</w:t>
      </w:r>
    </w:p>
    <w:p w:rsidR="0038527F" w:rsidRPr="00C81124" w:rsidRDefault="0038527F" w:rsidP="002C3801">
      <w:pPr>
        <w:jc w:val="center"/>
        <w:rPr>
          <w:sz w:val="28"/>
          <w:szCs w:val="28"/>
        </w:rPr>
      </w:pPr>
    </w:p>
    <w:p w:rsidR="0038527F" w:rsidRPr="00C81124" w:rsidRDefault="0038527F" w:rsidP="002C3801">
      <w:pPr>
        <w:pStyle w:val="1"/>
        <w:rPr>
          <w:sz w:val="28"/>
          <w:szCs w:val="28"/>
        </w:rPr>
      </w:pPr>
      <w:r w:rsidRPr="00C81124">
        <w:rPr>
          <w:sz w:val="28"/>
          <w:szCs w:val="28"/>
        </w:rPr>
        <w:t>Содержание</w:t>
      </w:r>
    </w:p>
    <w:p w:rsidR="0038527F" w:rsidRPr="00C81124" w:rsidRDefault="0038527F" w:rsidP="002C3801"/>
    <w:p w:rsidR="0038527F" w:rsidRPr="00C81124" w:rsidRDefault="0038527F" w:rsidP="002C3801">
      <w:pPr>
        <w:pStyle w:val="1"/>
      </w:pPr>
    </w:p>
    <w:p w:rsidR="00C64C14" w:rsidRPr="00C81124" w:rsidRDefault="00C64C14" w:rsidP="002C3801"/>
    <w:tbl>
      <w:tblPr>
        <w:tblW w:w="0" w:type="auto"/>
        <w:tblLayout w:type="fixed"/>
        <w:tblLook w:val="0000" w:firstRow="0" w:lastRow="0" w:firstColumn="0" w:lastColumn="0" w:noHBand="0" w:noVBand="0"/>
      </w:tblPr>
      <w:tblGrid>
        <w:gridCol w:w="8897"/>
        <w:gridCol w:w="567"/>
      </w:tblGrid>
      <w:tr w:rsidR="00C64C14" w:rsidRPr="00C81124">
        <w:trPr>
          <w:cantSplit/>
        </w:trPr>
        <w:tc>
          <w:tcPr>
            <w:tcW w:w="8897" w:type="dxa"/>
          </w:tcPr>
          <w:p w:rsidR="00C64C14" w:rsidRPr="00C81124" w:rsidRDefault="00C64C14" w:rsidP="009D3D9E">
            <w:pPr>
              <w:spacing w:line="360" w:lineRule="auto"/>
              <w:ind w:right="-108"/>
              <w:jc w:val="both"/>
              <w:rPr>
                <w:sz w:val="28"/>
                <w:szCs w:val="28"/>
              </w:rPr>
            </w:pPr>
            <w:r w:rsidRPr="00C81124">
              <w:rPr>
                <w:sz w:val="28"/>
                <w:szCs w:val="28"/>
              </w:rPr>
              <w:t>Введение</w:t>
            </w:r>
            <w:r w:rsidR="00AA615D" w:rsidRPr="00C81124">
              <w:rPr>
                <w:sz w:val="28"/>
                <w:szCs w:val="28"/>
              </w:rPr>
              <w:t>……………………………………………………………………….</w:t>
            </w:r>
          </w:p>
        </w:tc>
        <w:tc>
          <w:tcPr>
            <w:tcW w:w="567" w:type="dxa"/>
          </w:tcPr>
          <w:p w:rsidR="00C64C14" w:rsidRPr="00C81124" w:rsidRDefault="0027173E" w:rsidP="009D3D9E">
            <w:pPr>
              <w:spacing w:line="360" w:lineRule="auto"/>
              <w:ind w:left="-77"/>
              <w:rPr>
                <w:sz w:val="28"/>
                <w:szCs w:val="28"/>
              </w:rPr>
            </w:pPr>
            <w:r w:rsidRPr="00C81124">
              <w:rPr>
                <w:sz w:val="28"/>
                <w:szCs w:val="28"/>
              </w:rPr>
              <w:t>…</w:t>
            </w:r>
            <w:r w:rsidR="00C64C14" w:rsidRPr="00C81124">
              <w:rPr>
                <w:sz w:val="28"/>
                <w:szCs w:val="28"/>
              </w:rPr>
              <w:t>3</w:t>
            </w:r>
          </w:p>
        </w:tc>
      </w:tr>
      <w:tr w:rsidR="00C64C14" w:rsidRPr="00C81124">
        <w:trPr>
          <w:cantSplit/>
        </w:trPr>
        <w:tc>
          <w:tcPr>
            <w:tcW w:w="8897" w:type="dxa"/>
          </w:tcPr>
          <w:p w:rsidR="00C64C14" w:rsidRPr="00C81124" w:rsidRDefault="00C64C14" w:rsidP="009D3D9E">
            <w:pPr>
              <w:spacing w:line="360" w:lineRule="auto"/>
              <w:ind w:right="-108"/>
              <w:jc w:val="both"/>
              <w:rPr>
                <w:sz w:val="28"/>
                <w:szCs w:val="28"/>
              </w:rPr>
            </w:pPr>
            <w:r w:rsidRPr="00C81124">
              <w:rPr>
                <w:sz w:val="28"/>
                <w:szCs w:val="28"/>
              </w:rPr>
              <w:t>Раздел</w:t>
            </w:r>
            <w:r w:rsidRPr="00C81124">
              <w:rPr>
                <w:b/>
                <w:bCs/>
                <w:sz w:val="28"/>
                <w:szCs w:val="28"/>
              </w:rPr>
              <w:t xml:space="preserve"> </w:t>
            </w:r>
            <w:r w:rsidRPr="00C81124">
              <w:rPr>
                <w:sz w:val="28"/>
                <w:szCs w:val="28"/>
              </w:rPr>
              <w:t>1.</w:t>
            </w:r>
            <w:r w:rsidRPr="00C81124">
              <w:rPr>
                <w:b/>
                <w:bCs/>
                <w:sz w:val="28"/>
                <w:szCs w:val="28"/>
              </w:rPr>
              <w:t xml:space="preserve"> </w:t>
            </w:r>
            <w:r w:rsidRPr="00C81124">
              <w:rPr>
                <w:sz w:val="28"/>
                <w:szCs w:val="28"/>
              </w:rPr>
              <w:t>Основы рынка транспортно-экспедиционного обслуживания</w:t>
            </w:r>
            <w:r w:rsidR="00AA615D" w:rsidRPr="00C81124">
              <w:rPr>
                <w:sz w:val="28"/>
                <w:szCs w:val="28"/>
              </w:rPr>
              <w:t>….</w:t>
            </w:r>
          </w:p>
        </w:tc>
        <w:tc>
          <w:tcPr>
            <w:tcW w:w="567" w:type="dxa"/>
          </w:tcPr>
          <w:p w:rsidR="00C64C14" w:rsidRPr="00C81124" w:rsidRDefault="0027173E" w:rsidP="009D3D9E">
            <w:pPr>
              <w:spacing w:line="360" w:lineRule="auto"/>
              <w:ind w:left="-77"/>
              <w:rPr>
                <w:sz w:val="28"/>
                <w:szCs w:val="28"/>
              </w:rPr>
            </w:pPr>
            <w:r w:rsidRPr="00C81124">
              <w:rPr>
                <w:sz w:val="28"/>
                <w:szCs w:val="28"/>
              </w:rPr>
              <w:t>…</w:t>
            </w:r>
            <w:r w:rsidR="00C64C14" w:rsidRPr="00C81124">
              <w:rPr>
                <w:sz w:val="28"/>
                <w:szCs w:val="28"/>
              </w:rPr>
              <w:t>4</w:t>
            </w:r>
          </w:p>
        </w:tc>
      </w:tr>
      <w:tr w:rsidR="00C64C14" w:rsidRPr="00C81124">
        <w:trPr>
          <w:cantSplit/>
          <w:trHeight w:val="226"/>
        </w:trPr>
        <w:tc>
          <w:tcPr>
            <w:tcW w:w="8897" w:type="dxa"/>
          </w:tcPr>
          <w:p w:rsidR="00C64C14" w:rsidRPr="00C81124" w:rsidRDefault="008C3965" w:rsidP="00D36051">
            <w:pPr>
              <w:numPr>
                <w:ilvl w:val="1"/>
                <w:numId w:val="13"/>
              </w:numPr>
              <w:spacing w:line="360" w:lineRule="auto"/>
              <w:ind w:right="-108" w:firstLine="0"/>
              <w:jc w:val="both"/>
              <w:rPr>
                <w:sz w:val="28"/>
                <w:szCs w:val="28"/>
              </w:rPr>
            </w:pPr>
            <w:r>
              <w:rPr>
                <w:sz w:val="28"/>
                <w:szCs w:val="28"/>
              </w:rPr>
              <w:t xml:space="preserve"> Транспортно-экспедиционное обслуживание</w:t>
            </w:r>
            <w:r w:rsidR="00C64C14" w:rsidRPr="00C81124">
              <w:rPr>
                <w:sz w:val="28"/>
                <w:szCs w:val="28"/>
              </w:rPr>
              <w:t xml:space="preserve"> в СССР и после перестройки</w:t>
            </w:r>
            <w:r w:rsidR="00AA615D" w:rsidRPr="00C81124">
              <w:rPr>
                <w:sz w:val="28"/>
                <w:szCs w:val="28"/>
              </w:rPr>
              <w:t>……………………………………………………………</w:t>
            </w:r>
            <w:r>
              <w:rPr>
                <w:sz w:val="28"/>
                <w:szCs w:val="28"/>
              </w:rPr>
              <w:t>……...</w:t>
            </w:r>
            <w:r w:rsidR="00AA615D" w:rsidRPr="00C81124">
              <w:rPr>
                <w:sz w:val="28"/>
                <w:szCs w:val="28"/>
              </w:rPr>
              <w:t>.</w:t>
            </w:r>
          </w:p>
        </w:tc>
        <w:tc>
          <w:tcPr>
            <w:tcW w:w="567" w:type="dxa"/>
          </w:tcPr>
          <w:p w:rsidR="00AA615D" w:rsidRPr="00C81124" w:rsidRDefault="00AA615D" w:rsidP="009D3D9E">
            <w:pPr>
              <w:spacing w:line="360" w:lineRule="auto"/>
              <w:ind w:left="-77"/>
              <w:rPr>
                <w:sz w:val="28"/>
                <w:szCs w:val="28"/>
              </w:rPr>
            </w:pPr>
          </w:p>
          <w:p w:rsidR="00C64C14" w:rsidRPr="00C81124" w:rsidRDefault="0027173E" w:rsidP="009D3D9E">
            <w:pPr>
              <w:spacing w:line="360" w:lineRule="auto"/>
              <w:ind w:left="-77"/>
              <w:rPr>
                <w:sz w:val="28"/>
                <w:szCs w:val="28"/>
              </w:rPr>
            </w:pPr>
            <w:r w:rsidRPr="00C81124">
              <w:rPr>
                <w:sz w:val="28"/>
                <w:szCs w:val="28"/>
              </w:rPr>
              <w:t>…</w:t>
            </w:r>
            <w:r w:rsidR="00C64C14" w:rsidRPr="00C81124">
              <w:rPr>
                <w:sz w:val="28"/>
                <w:szCs w:val="28"/>
              </w:rPr>
              <w:t>4</w:t>
            </w:r>
          </w:p>
        </w:tc>
      </w:tr>
      <w:tr w:rsidR="00C64C14" w:rsidRPr="00C81124">
        <w:trPr>
          <w:cantSplit/>
          <w:trHeight w:val="320"/>
        </w:trPr>
        <w:tc>
          <w:tcPr>
            <w:tcW w:w="8897" w:type="dxa"/>
          </w:tcPr>
          <w:p w:rsidR="00C64C14" w:rsidRPr="00C81124" w:rsidRDefault="00C64C14" w:rsidP="00D36051">
            <w:pPr>
              <w:numPr>
                <w:ilvl w:val="1"/>
                <w:numId w:val="13"/>
              </w:numPr>
              <w:spacing w:line="360" w:lineRule="auto"/>
              <w:ind w:right="-108" w:firstLine="0"/>
              <w:jc w:val="both"/>
              <w:rPr>
                <w:sz w:val="28"/>
                <w:szCs w:val="28"/>
              </w:rPr>
            </w:pPr>
            <w:r w:rsidRPr="00C81124">
              <w:rPr>
                <w:sz w:val="28"/>
                <w:szCs w:val="28"/>
              </w:rPr>
              <w:t xml:space="preserve"> Особенности рынка транспортно-экспедиционного обслуживания</w:t>
            </w:r>
            <w:r w:rsidR="00AA615D" w:rsidRPr="00C81124">
              <w:rPr>
                <w:sz w:val="28"/>
                <w:szCs w:val="28"/>
              </w:rPr>
              <w:t>.</w:t>
            </w:r>
          </w:p>
        </w:tc>
        <w:tc>
          <w:tcPr>
            <w:tcW w:w="567" w:type="dxa"/>
          </w:tcPr>
          <w:p w:rsidR="00C64C14" w:rsidRPr="00C81124" w:rsidRDefault="0027173E" w:rsidP="009D3D9E">
            <w:pPr>
              <w:spacing w:line="360" w:lineRule="auto"/>
              <w:ind w:left="-77"/>
              <w:rPr>
                <w:sz w:val="28"/>
                <w:szCs w:val="28"/>
              </w:rPr>
            </w:pPr>
            <w:r w:rsidRPr="00C81124">
              <w:rPr>
                <w:sz w:val="28"/>
                <w:szCs w:val="28"/>
              </w:rPr>
              <w:t>…</w:t>
            </w:r>
            <w:r w:rsidR="00C64C14" w:rsidRPr="00C81124">
              <w:rPr>
                <w:sz w:val="28"/>
                <w:szCs w:val="28"/>
              </w:rPr>
              <w:t>8</w:t>
            </w:r>
          </w:p>
        </w:tc>
      </w:tr>
      <w:tr w:rsidR="00C64C14" w:rsidRPr="00C81124">
        <w:trPr>
          <w:cantSplit/>
          <w:trHeight w:val="50"/>
        </w:trPr>
        <w:tc>
          <w:tcPr>
            <w:tcW w:w="8897" w:type="dxa"/>
          </w:tcPr>
          <w:p w:rsidR="00C64C14" w:rsidRPr="00C81124" w:rsidRDefault="00C64C14" w:rsidP="00D36051">
            <w:pPr>
              <w:numPr>
                <w:ilvl w:val="1"/>
                <w:numId w:val="13"/>
              </w:numPr>
              <w:spacing w:line="360" w:lineRule="auto"/>
              <w:ind w:right="-108" w:firstLine="0"/>
              <w:jc w:val="both"/>
              <w:rPr>
                <w:sz w:val="28"/>
                <w:szCs w:val="28"/>
              </w:rPr>
            </w:pPr>
            <w:r w:rsidRPr="00C81124">
              <w:rPr>
                <w:sz w:val="28"/>
                <w:szCs w:val="28"/>
              </w:rPr>
              <w:t xml:space="preserve"> Современное состояние рынка транспортно-экспедиционного обслуживания</w:t>
            </w:r>
            <w:r w:rsidR="00AA615D" w:rsidRPr="00C81124">
              <w:rPr>
                <w:sz w:val="28"/>
                <w:szCs w:val="28"/>
              </w:rPr>
              <w:t>………………………………………………………………….</w:t>
            </w:r>
          </w:p>
        </w:tc>
        <w:tc>
          <w:tcPr>
            <w:tcW w:w="567" w:type="dxa"/>
          </w:tcPr>
          <w:p w:rsidR="00AA615D" w:rsidRPr="00C81124" w:rsidRDefault="00AA615D" w:rsidP="009D3D9E">
            <w:pPr>
              <w:spacing w:line="360" w:lineRule="auto"/>
              <w:ind w:left="-77"/>
              <w:rPr>
                <w:sz w:val="28"/>
                <w:szCs w:val="28"/>
              </w:rPr>
            </w:pPr>
          </w:p>
          <w:p w:rsidR="00C64C14" w:rsidRPr="00C81124" w:rsidRDefault="0027173E" w:rsidP="009D3D9E">
            <w:pPr>
              <w:spacing w:line="360" w:lineRule="auto"/>
              <w:ind w:left="-77"/>
              <w:rPr>
                <w:sz w:val="28"/>
                <w:szCs w:val="28"/>
              </w:rPr>
            </w:pPr>
            <w:r w:rsidRPr="00C81124">
              <w:rPr>
                <w:sz w:val="28"/>
                <w:szCs w:val="28"/>
              </w:rPr>
              <w:t>..</w:t>
            </w:r>
            <w:r w:rsidR="00C64C14" w:rsidRPr="00C81124">
              <w:rPr>
                <w:sz w:val="28"/>
                <w:szCs w:val="28"/>
              </w:rPr>
              <w:t>12</w:t>
            </w:r>
          </w:p>
        </w:tc>
      </w:tr>
      <w:tr w:rsidR="00C64C14" w:rsidRPr="00C81124">
        <w:trPr>
          <w:cantSplit/>
          <w:trHeight w:val="50"/>
        </w:trPr>
        <w:tc>
          <w:tcPr>
            <w:tcW w:w="8897" w:type="dxa"/>
          </w:tcPr>
          <w:p w:rsidR="00C64C14" w:rsidRPr="00C81124" w:rsidRDefault="00C64C14" w:rsidP="00D36051">
            <w:pPr>
              <w:numPr>
                <w:ilvl w:val="1"/>
                <w:numId w:val="13"/>
              </w:numPr>
              <w:spacing w:line="360" w:lineRule="auto"/>
              <w:ind w:right="-108" w:firstLine="0"/>
              <w:jc w:val="both"/>
              <w:rPr>
                <w:sz w:val="28"/>
                <w:szCs w:val="28"/>
              </w:rPr>
            </w:pPr>
            <w:r w:rsidRPr="00C81124">
              <w:rPr>
                <w:sz w:val="28"/>
                <w:szCs w:val="28"/>
              </w:rPr>
              <w:t xml:space="preserve"> Факторы, оказывающие влияние на рынок транспортно-экспедиционного обслуживания</w:t>
            </w:r>
            <w:r w:rsidR="00AA615D" w:rsidRPr="00C81124">
              <w:rPr>
                <w:sz w:val="28"/>
                <w:szCs w:val="28"/>
              </w:rPr>
              <w:t>……………………………………………..</w:t>
            </w:r>
          </w:p>
        </w:tc>
        <w:tc>
          <w:tcPr>
            <w:tcW w:w="567" w:type="dxa"/>
          </w:tcPr>
          <w:p w:rsidR="00AA615D" w:rsidRPr="00C81124" w:rsidRDefault="00AA615D" w:rsidP="009D3D9E">
            <w:pPr>
              <w:spacing w:line="360" w:lineRule="auto"/>
              <w:ind w:left="-77"/>
              <w:rPr>
                <w:sz w:val="28"/>
                <w:szCs w:val="28"/>
              </w:rPr>
            </w:pPr>
          </w:p>
          <w:p w:rsidR="00C64C14" w:rsidRPr="00C81124" w:rsidRDefault="0027173E" w:rsidP="009D3D9E">
            <w:pPr>
              <w:spacing w:line="360" w:lineRule="auto"/>
              <w:ind w:left="-77"/>
              <w:rPr>
                <w:sz w:val="28"/>
                <w:szCs w:val="28"/>
              </w:rPr>
            </w:pPr>
            <w:r w:rsidRPr="00C81124">
              <w:rPr>
                <w:sz w:val="28"/>
                <w:szCs w:val="28"/>
              </w:rPr>
              <w:t>..</w:t>
            </w:r>
            <w:r w:rsidR="00C64C14" w:rsidRPr="00C81124">
              <w:rPr>
                <w:sz w:val="28"/>
                <w:szCs w:val="28"/>
              </w:rPr>
              <w:t>16</w:t>
            </w:r>
          </w:p>
        </w:tc>
      </w:tr>
      <w:tr w:rsidR="00C64C14" w:rsidRPr="00C81124">
        <w:trPr>
          <w:cantSplit/>
        </w:trPr>
        <w:tc>
          <w:tcPr>
            <w:tcW w:w="8897" w:type="dxa"/>
          </w:tcPr>
          <w:p w:rsidR="00C64C14" w:rsidRPr="00C81124" w:rsidRDefault="00C64C14" w:rsidP="009D3D9E">
            <w:pPr>
              <w:spacing w:line="360" w:lineRule="auto"/>
              <w:ind w:right="-108"/>
              <w:jc w:val="both"/>
              <w:rPr>
                <w:sz w:val="28"/>
                <w:szCs w:val="28"/>
              </w:rPr>
            </w:pPr>
            <w:r w:rsidRPr="00C81124">
              <w:rPr>
                <w:sz w:val="28"/>
                <w:szCs w:val="28"/>
              </w:rPr>
              <w:t>Раздел 2. Комплексное изучение российского рынка транспортно-экспедиционного обслуживания</w:t>
            </w:r>
            <w:r w:rsidR="00AA615D" w:rsidRPr="00C81124">
              <w:rPr>
                <w:sz w:val="28"/>
                <w:szCs w:val="28"/>
              </w:rPr>
              <w:t>……………………………………………..</w:t>
            </w:r>
          </w:p>
        </w:tc>
        <w:tc>
          <w:tcPr>
            <w:tcW w:w="567" w:type="dxa"/>
          </w:tcPr>
          <w:p w:rsidR="00AA615D" w:rsidRPr="00C81124" w:rsidRDefault="00AA615D" w:rsidP="009D3D9E">
            <w:pPr>
              <w:spacing w:line="360" w:lineRule="auto"/>
              <w:ind w:left="-77"/>
              <w:rPr>
                <w:sz w:val="28"/>
                <w:szCs w:val="28"/>
              </w:rPr>
            </w:pPr>
          </w:p>
          <w:p w:rsidR="00C64C14" w:rsidRPr="00C81124" w:rsidRDefault="0027173E" w:rsidP="009D3D9E">
            <w:pPr>
              <w:spacing w:line="360" w:lineRule="auto"/>
              <w:ind w:left="-77"/>
              <w:rPr>
                <w:sz w:val="28"/>
                <w:szCs w:val="28"/>
              </w:rPr>
            </w:pPr>
            <w:r w:rsidRPr="00C81124">
              <w:rPr>
                <w:sz w:val="28"/>
                <w:szCs w:val="28"/>
              </w:rPr>
              <w:t>..</w:t>
            </w:r>
            <w:r w:rsidR="00C64C14" w:rsidRPr="00C81124">
              <w:rPr>
                <w:sz w:val="28"/>
                <w:szCs w:val="28"/>
              </w:rPr>
              <w:t>19</w:t>
            </w:r>
          </w:p>
        </w:tc>
      </w:tr>
      <w:tr w:rsidR="00C64C14" w:rsidRPr="00C81124">
        <w:trPr>
          <w:cantSplit/>
          <w:trHeight w:val="226"/>
        </w:trPr>
        <w:tc>
          <w:tcPr>
            <w:tcW w:w="8897" w:type="dxa"/>
          </w:tcPr>
          <w:p w:rsidR="00C64C14" w:rsidRPr="00C81124" w:rsidRDefault="00C64C14" w:rsidP="009D3D9E">
            <w:pPr>
              <w:spacing w:line="360" w:lineRule="auto"/>
              <w:ind w:right="-108"/>
              <w:jc w:val="both"/>
              <w:rPr>
                <w:sz w:val="28"/>
                <w:szCs w:val="28"/>
              </w:rPr>
            </w:pPr>
            <w:r w:rsidRPr="00C81124">
              <w:rPr>
                <w:sz w:val="28"/>
                <w:szCs w:val="28"/>
              </w:rPr>
              <w:t>2.1. Современные проблемы российского рынка транспортно-экспедиционного обслуживания</w:t>
            </w:r>
            <w:r w:rsidR="00AA615D" w:rsidRPr="00C81124">
              <w:rPr>
                <w:sz w:val="28"/>
                <w:szCs w:val="28"/>
              </w:rPr>
              <w:t>…………………………………………..…</w:t>
            </w:r>
          </w:p>
          <w:p w:rsidR="00C64C14" w:rsidRPr="00C81124" w:rsidRDefault="00C64C14" w:rsidP="009D3D9E">
            <w:pPr>
              <w:spacing w:line="360" w:lineRule="auto"/>
              <w:ind w:right="-108"/>
              <w:jc w:val="both"/>
              <w:rPr>
                <w:sz w:val="28"/>
                <w:szCs w:val="28"/>
              </w:rPr>
            </w:pPr>
            <w:r w:rsidRPr="00C81124">
              <w:rPr>
                <w:sz w:val="28"/>
                <w:szCs w:val="28"/>
              </w:rPr>
              <w:t>2.2.   Итоги работы российского рынка транспортно-экспедиционного обслуживания</w:t>
            </w:r>
            <w:r w:rsidR="00AA615D" w:rsidRPr="00C81124">
              <w:rPr>
                <w:sz w:val="28"/>
                <w:szCs w:val="28"/>
              </w:rPr>
              <w:t>………………………………………………………………….</w:t>
            </w:r>
          </w:p>
        </w:tc>
        <w:tc>
          <w:tcPr>
            <w:tcW w:w="567" w:type="dxa"/>
          </w:tcPr>
          <w:p w:rsidR="00AA615D" w:rsidRPr="00C81124" w:rsidRDefault="00AA615D" w:rsidP="009D3D9E">
            <w:pPr>
              <w:spacing w:line="360" w:lineRule="auto"/>
              <w:ind w:left="-77"/>
              <w:rPr>
                <w:sz w:val="28"/>
                <w:szCs w:val="28"/>
              </w:rPr>
            </w:pPr>
          </w:p>
          <w:p w:rsidR="00C64C14" w:rsidRPr="00C81124" w:rsidRDefault="0027173E" w:rsidP="009D3D9E">
            <w:pPr>
              <w:spacing w:line="360" w:lineRule="auto"/>
              <w:ind w:left="-77"/>
              <w:rPr>
                <w:sz w:val="28"/>
                <w:szCs w:val="28"/>
              </w:rPr>
            </w:pPr>
            <w:r w:rsidRPr="00C81124">
              <w:rPr>
                <w:sz w:val="28"/>
                <w:szCs w:val="28"/>
              </w:rPr>
              <w:t>..</w:t>
            </w:r>
            <w:r w:rsidR="00C64C14" w:rsidRPr="00C81124">
              <w:rPr>
                <w:sz w:val="28"/>
                <w:szCs w:val="28"/>
              </w:rPr>
              <w:t>19</w:t>
            </w:r>
          </w:p>
          <w:p w:rsidR="00C64C14" w:rsidRPr="00C81124" w:rsidRDefault="00C64C14" w:rsidP="009D3D9E">
            <w:pPr>
              <w:spacing w:line="360" w:lineRule="auto"/>
              <w:ind w:left="-77"/>
              <w:rPr>
                <w:sz w:val="28"/>
                <w:szCs w:val="28"/>
              </w:rPr>
            </w:pPr>
          </w:p>
          <w:p w:rsidR="00C64C14" w:rsidRPr="00C81124" w:rsidRDefault="0027173E" w:rsidP="009D3D9E">
            <w:pPr>
              <w:spacing w:line="360" w:lineRule="auto"/>
              <w:ind w:left="-77"/>
              <w:rPr>
                <w:sz w:val="28"/>
                <w:szCs w:val="28"/>
              </w:rPr>
            </w:pPr>
            <w:r w:rsidRPr="00C81124">
              <w:rPr>
                <w:sz w:val="28"/>
                <w:szCs w:val="28"/>
              </w:rPr>
              <w:t>..</w:t>
            </w:r>
            <w:r w:rsidR="00C64C14" w:rsidRPr="00C81124">
              <w:rPr>
                <w:sz w:val="28"/>
                <w:szCs w:val="28"/>
              </w:rPr>
              <w:t>23</w:t>
            </w:r>
          </w:p>
        </w:tc>
      </w:tr>
      <w:tr w:rsidR="00C64C14" w:rsidRPr="00C81124">
        <w:trPr>
          <w:cantSplit/>
          <w:trHeight w:val="50"/>
        </w:trPr>
        <w:tc>
          <w:tcPr>
            <w:tcW w:w="8897" w:type="dxa"/>
          </w:tcPr>
          <w:p w:rsidR="00C64C14" w:rsidRPr="00C81124" w:rsidRDefault="00C64C14" w:rsidP="00995093">
            <w:pPr>
              <w:tabs>
                <w:tab w:val="left" w:pos="567"/>
              </w:tabs>
              <w:spacing w:line="360" w:lineRule="auto"/>
              <w:ind w:right="-108"/>
              <w:jc w:val="both"/>
              <w:rPr>
                <w:sz w:val="28"/>
                <w:szCs w:val="28"/>
              </w:rPr>
            </w:pPr>
            <w:r w:rsidRPr="00C81124">
              <w:rPr>
                <w:sz w:val="28"/>
                <w:szCs w:val="28"/>
              </w:rPr>
              <w:t xml:space="preserve">2.3.  Планы </w:t>
            </w:r>
            <w:r w:rsidR="004654C6" w:rsidRPr="00C81124">
              <w:rPr>
                <w:sz w:val="28"/>
                <w:szCs w:val="28"/>
              </w:rPr>
              <w:t xml:space="preserve">и перспективы </w:t>
            </w:r>
            <w:r w:rsidRPr="00C81124">
              <w:rPr>
                <w:sz w:val="28"/>
                <w:szCs w:val="28"/>
              </w:rPr>
              <w:t>для российского рынка транспортно-экспедиционного обслуживания</w:t>
            </w:r>
            <w:r w:rsidR="00AA615D" w:rsidRPr="00C81124">
              <w:rPr>
                <w:sz w:val="28"/>
                <w:szCs w:val="28"/>
              </w:rPr>
              <w:t>……………………………………………</w:t>
            </w:r>
            <w:r w:rsidR="004654C6" w:rsidRPr="00C81124">
              <w:rPr>
                <w:sz w:val="28"/>
                <w:szCs w:val="28"/>
              </w:rPr>
              <w:t>..</w:t>
            </w:r>
          </w:p>
        </w:tc>
        <w:tc>
          <w:tcPr>
            <w:tcW w:w="567" w:type="dxa"/>
          </w:tcPr>
          <w:p w:rsidR="0027173E" w:rsidRPr="00C81124" w:rsidRDefault="0027173E" w:rsidP="009D3D9E">
            <w:pPr>
              <w:spacing w:line="360" w:lineRule="auto"/>
              <w:ind w:left="-77"/>
              <w:rPr>
                <w:sz w:val="28"/>
                <w:szCs w:val="28"/>
              </w:rPr>
            </w:pPr>
          </w:p>
          <w:p w:rsidR="00C64C14" w:rsidRPr="00C81124" w:rsidRDefault="0027173E" w:rsidP="009D3D9E">
            <w:pPr>
              <w:spacing w:line="360" w:lineRule="auto"/>
              <w:ind w:left="-77"/>
              <w:rPr>
                <w:sz w:val="28"/>
                <w:szCs w:val="28"/>
              </w:rPr>
            </w:pPr>
            <w:r w:rsidRPr="00C81124">
              <w:rPr>
                <w:sz w:val="28"/>
                <w:szCs w:val="28"/>
              </w:rPr>
              <w:t>..</w:t>
            </w:r>
            <w:r w:rsidR="00C64C14" w:rsidRPr="00C81124">
              <w:rPr>
                <w:sz w:val="28"/>
                <w:szCs w:val="28"/>
              </w:rPr>
              <w:t>24</w:t>
            </w:r>
          </w:p>
        </w:tc>
      </w:tr>
      <w:tr w:rsidR="00C64C14" w:rsidRPr="00C81124">
        <w:trPr>
          <w:cantSplit/>
          <w:trHeight w:val="89"/>
        </w:trPr>
        <w:tc>
          <w:tcPr>
            <w:tcW w:w="8897" w:type="dxa"/>
          </w:tcPr>
          <w:p w:rsidR="00C64C14" w:rsidRPr="00C81124" w:rsidRDefault="00C64C14" w:rsidP="009D3D9E">
            <w:pPr>
              <w:spacing w:line="360" w:lineRule="auto"/>
              <w:ind w:right="-108"/>
              <w:jc w:val="both"/>
              <w:rPr>
                <w:sz w:val="28"/>
                <w:szCs w:val="28"/>
              </w:rPr>
            </w:pPr>
            <w:r w:rsidRPr="00C81124">
              <w:rPr>
                <w:sz w:val="28"/>
                <w:szCs w:val="28"/>
              </w:rPr>
              <w:t>Раздел 3. Российский рынок транспортно-экспедиционного обслуживания на железнодорожном транспорте</w:t>
            </w:r>
            <w:r w:rsidR="00AA615D" w:rsidRPr="00C81124">
              <w:rPr>
                <w:sz w:val="28"/>
                <w:szCs w:val="28"/>
              </w:rPr>
              <w:t>…………………………...</w:t>
            </w:r>
          </w:p>
        </w:tc>
        <w:tc>
          <w:tcPr>
            <w:tcW w:w="567" w:type="dxa"/>
          </w:tcPr>
          <w:p w:rsidR="00AA615D" w:rsidRPr="00C81124" w:rsidRDefault="00AA615D" w:rsidP="009D3D9E">
            <w:pPr>
              <w:spacing w:line="360" w:lineRule="auto"/>
              <w:ind w:left="-77"/>
              <w:rPr>
                <w:sz w:val="28"/>
                <w:szCs w:val="28"/>
              </w:rPr>
            </w:pPr>
          </w:p>
          <w:p w:rsidR="00C64C14" w:rsidRPr="00C81124" w:rsidRDefault="0027173E" w:rsidP="009D3D9E">
            <w:pPr>
              <w:spacing w:line="360" w:lineRule="auto"/>
              <w:ind w:left="-77"/>
              <w:rPr>
                <w:sz w:val="28"/>
                <w:szCs w:val="28"/>
              </w:rPr>
            </w:pPr>
            <w:r w:rsidRPr="00C81124">
              <w:rPr>
                <w:sz w:val="28"/>
                <w:szCs w:val="28"/>
              </w:rPr>
              <w:t>..</w:t>
            </w:r>
            <w:r w:rsidR="00C64C14" w:rsidRPr="00C81124">
              <w:rPr>
                <w:sz w:val="28"/>
                <w:szCs w:val="28"/>
              </w:rPr>
              <w:t>28</w:t>
            </w:r>
          </w:p>
        </w:tc>
      </w:tr>
      <w:tr w:rsidR="00995093" w:rsidRPr="00C81124" w:rsidTr="00933FD2">
        <w:trPr>
          <w:cantSplit/>
          <w:trHeight w:val="89"/>
        </w:trPr>
        <w:tc>
          <w:tcPr>
            <w:tcW w:w="8897" w:type="dxa"/>
          </w:tcPr>
          <w:p w:rsidR="00995093" w:rsidRDefault="00995093" w:rsidP="00995093">
            <w:pPr>
              <w:numPr>
                <w:ilvl w:val="1"/>
                <w:numId w:val="64"/>
              </w:numPr>
              <w:tabs>
                <w:tab w:val="left" w:pos="601"/>
              </w:tabs>
              <w:spacing w:line="360" w:lineRule="auto"/>
              <w:ind w:left="-108" w:right="-113" w:firstLine="0"/>
              <w:jc w:val="both"/>
              <w:rPr>
                <w:sz w:val="28"/>
                <w:szCs w:val="28"/>
              </w:rPr>
            </w:pPr>
            <w:r>
              <w:rPr>
                <w:sz w:val="28"/>
                <w:szCs w:val="28"/>
              </w:rPr>
              <w:t>Эволюция железнодорожного экспедирования……………………...</w:t>
            </w:r>
          </w:p>
          <w:p w:rsidR="00995093" w:rsidRDefault="00995093" w:rsidP="00995093">
            <w:pPr>
              <w:numPr>
                <w:ilvl w:val="1"/>
                <w:numId w:val="64"/>
              </w:numPr>
              <w:tabs>
                <w:tab w:val="left" w:pos="601"/>
              </w:tabs>
              <w:spacing w:line="360" w:lineRule="auto"/>
              <w:ind w:left="-108" w:right="-113" w:firstLine="0"/>
              <w:jc w:val="both"/>
              <w:rPr>
                <w:sz w:val="28"/>
                <w:szCs w:val="28"/>
              </w:rPr>
            </w:pPr>
            <w:r>
              <w:rPr>
                <w:sz w:val="28"/>
                <w:szCs w:val="28"/>
              </w:rPr>
              <w:t>Проблематика железнодорожного экспедирования…………………</w:t>
            </w:r>
          </w:p>
          <w:p w:rsidR="00995093" w:rsidRPr="00995093" w:rsidRDefault="00995093" w:rsidP="00995093">
            <w:pPr>
              <w:numPr>
                <w:ilvl w:val="1"/>
                <w:numId w:val="64"/>
              </w:numPr>
              <w:tabs>
                <w:tab w:val="left" w:pos="601"/>
              </w:tabs>
              <w:spacing w:line="360" w:lineRule="auto"/>
              <w:ind w:left="-108" w:right="-113" w:firstLine="0"/>
              <w:jc w:val="both"/>
              <w:rPr>
                <w:sz w:val="28"/>
                <w:szCs w:val="28"/>
              </w:rPr>
            </w:pPr>
            <w:r w:rsidRPr="00995093">
              <w:rPr>
                <w:sz w:val="28"/>
                <w:szCs w:val="28"/>
              </w:rPr>
              <w:t>Особенности железнодорожного экспедирования…………………...</w:t>
            </w:r>
          </w:p>
        </w:tc>
        <w:tc>
          <w:tcPr>
            <w:tcW w:w="567" w:type="dxa"/>
          </w:tcPr>
          <w:p w:rsidR="00995093" w:rsidRDefault="00995093" w:rsidP="00995093">
            <w:pPr>
              <w:spacing w:line="360" w:lineRule="auto"/>
              <w:ind w:left="-108"/>
              <w:rPr>
                <w:sz w:val="28"/>
                <w:szCs w:val="28"/>
              </w:rPr>
            </w:pPr>
            <w:r>
              <w:rPr>
                <w:sz w:val="28"/>
                <w:szCs w:val="28"/>
              </w:rPr>
              <w:t>..28</w:t>
            </w:r>
          </w:p>
          <w:p w:rsidR="00995093" w:rsidRDefault="00995093" w:rsidP="00995093">
            <w:pPr>
              <w:spacing w:line="360" w:lineRule="auto"/>
              <w:ind w:left="-108"/>
              <w:rPr>
                <w:sz w:val="28"/>
                <w:szCs w:val="28"/>
              </w:rPr>
            </w:pPr>
            <w:r>
              <w:rPr>
                <w:sz w:val="28"/>
                <w:szCs w:val="28"/>
              </w:rPr>
              <w:t>..30</w:t>
            </w:r>
          </w:p>
          <w:p w:rsidR="00995093" w:rsidRPr="00C81124" w:rsidRDefault="00995093" w:rsidP="00995093">
            <w:pPr>
              <w:spacing w:line="360" w:lineRule="auto"/>
              <w:ind w:left="-108"/>
              <w:rPr>
                <w:sz w:val="28"/>
                <w:szCs w:val="28"/>
              </w:rPr>
            </w:pPr>
            <w:r>
              <w:rPr>
                <w:sz w:val="28"/>
                <w:szCs w:val="28"/>
              </w:rPr>
              <w:t>..32</w:t>
            </w:r>
          </w:p>
        </w:tc>
      </w:tr>
      <w:tr w:rsidR="00C64C14" w:rsidRPr="00C81124">
        <w:trPr>
          <w:cantSplit/>
          <w:trHeight w:val="89"/>
        </w:trPr>
        <w:tc>
          <w:tcPr>
            <w:tcW w:w="8897" w:type="dxa"/>
          </w:tcPr>
          <w:p w:rsidR="00C64C14" w:rsidRPr="00C81124" w:rsidRDefault="00431E64" w:rsidP="00431E64">
            <w:pPr>
              <w:spacing w:line="360" w:lineRule="auto"/>
              <w:ind w:right="-319"/>
              <w:jc w:val="both"/>
              <w:rPr>
                <w:sz w:val="28"/>
                <w:szCs w:val="28"/>
              </w:rPr>
            </w:pPr>
            <w:r w:rsidRPr="00C81124">
              <w:rPr>
                <w:sz w:val="28"/>
                <w:szCs w:val="28"/>
              </w:rPr>
              <w:t>Список использованных источников и литературы………………………...</w:t>
            </w:r>
            <w:r w:rsidR="00AA615D" w:rsidRPr="00C81124">
              <w:rPr>
                <w:sz w:val="28"/>
                <w:szCs w:val="28"/>
              </w:rPr>
              <w:t>.</w:t>
            </w:r>
          </w:p>
        </w:tc>
        <w:tc>
          <w:tcPr>
            <w:tcW w:w="567" w:type="dxa"/>
          </w:tcPr>
          <w:p w:rsidR="00995093" w:rsidRPr="00C81124" w:rsidRDefault="00995093" w:rsidP="00995093">
            <w:pPr>
              <w:spacing w:line="360" w:lineRule="auto"/>
              <w:ind w:left="-108"/>
              <w:rPr>
                <w:sz w:val="28"/>
                <w:szCs w:val="28"/>
              </w:rPr>
            </w:pPr>
            <w:r>
              <w:rPr>
                <w:sz w:val="28"/>
                <w:szCs w:val="28"/>
              </w:rPr>
              <w:t>..37</w:t>
            </w:r>
          </w:p>
        </w:tc>
      </w:tr>
      <w:tr w:rsidR="00AA615D" w:rsidRPr="00C81124">
        <w:trPr>
          <w:cantSplit/>
          <w:trHeight w:val="89"/>
        </w:trPr>
        <w:tc>
          <w:tcPr>
            <w:tcW w:w="8897" w:type="dxa"/>
          </w:tcPr>
          <w:p w:rsidR="00AA615D" w:rsidRPr="00C81124" w:rsidRDefault="00AA615D" w:rsidP="009D3D9E">
            <w:pPr>
              <w:spacing w:line="360" w:lineRule="auto"/>
              <w:ind w:right="-108"/>
              <w:jc w:val="both"/>
              <w:rPr>
                <w:sz w:val="28"/>
                <w:szCs w:val="28"/>
              </w:rPr>
            </w:pPr>
            <w:r w:rsidRPr="00C81124">
              <w:rPr>
                <w:sz w:val="28"/>
                <w:szCs w:val="28"/>
              </w:rPr>
              <w:t>Приложения…………………………………………………………………...</w:t>
            </w:r>
          </w:p>
        </w:tc>
        <w:tc>
          <w:tcPr>
            <w:tcW w:w="567" w:type="dxa"/>
          </w:tcPr>
          <w:p w:rsidR="00AA615D" w:rsidRPr="00C81124" w:rsidRDefault="00995093" w:rsidP="00995093">
            <w:pPr>
              <w:spacing w:line="360" w:lineRule="auto"/>
              <w:ind w:left="-108"/>
              <w:rPr>
                <w:sz w:val="28"/>
                <w:szCs w:val="28"/>
              </w:rPr>
            </w:pPr>
            <w:r>
              <w:rPr>
                <w:sz w:val="28"/>
                <w:szCs w:val="28"/>
              </w:rPr>
              <w:t>..</w:t>
            </w:r>
            <w:r w:rsidR="0027173E" w:rsidRPr="00C81124">
              <w:rPr>
                <w:sz w:val="28"/>
                <w:szCs w:val="28"/>
              </w:rPr>
              <w:t>3</w:t>
            </w:r>
            <w:r>
              <w:rPr>
                <w:sz w:val="28"/>
                <w:szCs w:val="28"/>
              </w:rPr>
              <w:t>8</w:t>
            </w:r>
          </w:p>
        </w:tc>
      </w:tr>
    </w:tbl>
    <w:p w:rsidR="0038527F" w:rsidRPr="00C81124" w:rsidRDefault="0038527F" w:rsidP="002714AE">
      <w:pPr>
        <w:pStyle w:val="a8"/>
        <w:spacing w:line="240" w:lineRule="auto"/>
        <w:ind w:left="0"/>
        <w:rPr>
          <w:color w:val="auto"/>
        </w:rPr>
      </w:pPr>
      <w:r w:rsidRPr="00C81124">
        <w:rPr>
          <w:color w:val="auto"/>
        </w:rPr>
        <w:t xml:space="preserve"> Приложение </w:t>
      </w:r>
      <w:r w:rsidR="00335FCB">
        <w:rPr>
          <w:color w:val="auto"/>
        </w:rPr>
        <w:t>4</w:t>
      </w:r>
    </w:p>
    <w:p w:rsidR="0038527F" w:rsidRPr="00C81124" w:rsidRDefault="0038527F" w:rsidP="002C3801">
      <w:pPr>
        <w:ind w:left="360"/>
        <w:jc w:val="right"/>
        <w:rPr>
          <w:snapToGrid w:val="0"/>
          <w:lang w:eastAsia="en-US"/>
        </w:rPr>
      </w:pPr>
    </w:p>
    <w:p w:rsidR="00320F22" w:rsidRDefault="00320F22" w:rsidP="005349DA">
      <w:pPr>
        <w:ind w:left="414"/>
        <w:jc w:val="center"/>
        <w:rPr>
          <w:b/>
          <w:bCs/>
          <w:snapToGrid w:val="0"/>
          <w:lang w:eastAsia="en-US"/>
        </w:rPr>
      </w:pPr>
      <w:r>
        <w:rPr>
          <w:b/>
          <w:bCs/>
          <w:snapToGrid w:val="0"/>
          <w:lang w:eastAsia="en-US"/>
        </w:rPr>
        <w:t>ОБРАЗЕЦ ОФОРМЛЕНИЯ СПИСКА</w:t>
      </w:r>
    </w:p>
    <w:p w:rsidR="0038527F" w:rsidRPr="00C81124" w:rsidRDefault="0038527F" w:rsidP="00320F22">
      <w:pPr>
        <w:ind w:left="414"/>
        <w:jc w:val="center"/>
        <w:rPr>
          <w:b/>
          <w:bCs/>
          <w:snapToGrid w:val="0"/>
          <w:lang w:eastAsia="en-US"/>
        </w:rPr>
      </w:pPr>
      <w:r w:rsidRPr="00C81124">
        <w:rPr>
          <w:b/>
          <w:bCs/>
          <w:snapToGrid w:val="0"/>
          <w:lang w:eastAsia="en-US"/>
        </w:rPr>
        <w:t>ИСПОЛЬЗОВАННЫХ ИСТОЧНИКОВ И ЛИТЕРАТУРЫ</w:t>
      </w:r>
    </w:p>
    <w:p w:rsidR="00BF43CB" w:rsidRDefault="00BF43CB" w:rsidP="00E40E68">
      <w:pPr>
        <w:pStyle w:val="4"/>
        <w:spacing w:line="360" w:lineRule="auto"/>
        <w:rPr>
          <w:color w:val="auto"/>
        </w:rPr>
      </w:pPr>
    </w:p>
    <w:p w:rsidR="0038527F" w:rsidRPr="00C81124" w:rsidRDefault="0038527F" w:rsidP="00E40E68">
      <w:pPr>
        <w:pStyle w:val="4"/>
        <w:spacing w:line="360" w:lineRule="auto"/>
        <w:rPr>
          <w:color w:val="auto"/>
        </w:rPr>
      </w:pPr>
      <w:r w:rsidRPr="00C81124">
        <w:rPr>
          <w:color w:val="auto"/>
        </w:rPr>
        <w:t xml:space="preserve">Список использованных источников и литературы </w:t>
      </w:r>
    </w:p>
    <w:p w:rsidR="0038527F" w:rsidRPr="00C81124" w:rsidRDefault="0038527F" w:rsidP="001E512B">
      <w:pPr>
        <w:spacing w:line="360" w:lineRule="auto"/>
        <w:ind w:left="414"/>
        <w:jc w:val="center"/>
        <w:rPr>
          <w:snapToGrid w:val="0"/>
          <w:lang w:eastAsia="en-US"/>
        </w:rPr>
      </w:pPr>
    </w:p>
    <w:p w:rsidR="00196CE5" w:rsidRPr="00C81124" w:rsidRDefault="00196CE5" w:rsidP="006F464A">
      <w:pPr>
        <w:spacing w:line="360" w:lineRule="auto"/>
        <w:jc w:val="center"/>
        <w:rPr>
          <w:snapToGrid w:val="0"/>
          <w:lang w:eastAsia="en-US"/>
        </w:rPr>
      </w:pPr>
      <w:r w:rsidRPr="00C81124">
        <w:rPr>
          <w:snapToGrid w:val="0"/>
          <w:lang w:eastAsia="en-US"/>
        </w:rPr>
        <w:t>1.</w:t>
      </w:r>
      <w:r w:rsidR="00033123" w:rsidRPr="00C81124">
        <w:rPr>
          <w:snapToGrid w:val="0"/>
          <w:lang w:eastAsia="en-US"/>
        </w:rPr>
        <w:t xml:space="preserve"> </w:t>
      </w:r>
      <w:r w:rsidRPr="00C81124">
        <w:rPr>
          <w:snapToGrid w:val="0"/>
          <w:lang w:eastAsia="en-US"/>
        </w:rPr>
        <w:t>Источники</w:t>
      </w:r>
    </w:p>
    <w:p w:rsidR="0038527F" w:rsidRPr="00C81124" w:rsidRDefault="00E86FF0" w:rsidP="00E40E68">
      <w:pPr>
        <w:spacing w:line="360" w:lineRule="auto"/>
        <w:jc w:val="center"/>
        <w:rPr>
          <w:b/>
          <w:bCs/>
          <w:snapToGrid w:val="0"/>
          <w:lang w:eastAsia="en-US"/>
        </w:rPr>
      </w:pPr>
      <w:r w:rsidRPr="00C81124">
        <w:rPr>
          <w:b/>
          <w:bCs/>
          <w:snapToGrid w:val="0"/>
          <w:lang w:eastAsia="en-US"/>
        </w:rPr>
        <w:t>ОПУБЛИКОВАННЫЕ</w:t>
      </w:r>
    </w:p>
    <w:p w:rsidR="00B65DDE" w:rsidRPr="00C81124" w:rsidRDefault="00B65DDE" w:rsidP="00E40E68">
      <w:pPr>
        <w:spacing w:line="360" w:lineRule="auto"/>
        <w:jc w:val="center"/>
        <w:rPr>
          <w:i/>
          <w:iCs/>
          <w:snapToGrid w:val="0"/>
          <w:lang w:eastAsia="en-US"/>
        </w:rPr>
      </w:pPr>
      <w:r w:rsidRPr="00C81124">
        <w:rPr>
          <w:i/>
          <w:iCs/>
          <w:snapToGrid w:val="0"/>
          <w:lang w:eastAsia="en-US"/>
        </w:rPr>
        <w:t>Законодательные материалы</w:t>
      </w:r>
    </w:p>
    <w:p w:rsidR="004E6F84" w:rsidRPr="00C81124" w:rsidRDefault="004E6F84" w:rsidP="001E512B">
      <w:pPr>
        <w:pStyle w:val="p"/>
        <w:spacing w:before="0" w:after="0" w:line="360" w:lineRule="auto"/>
        <w:ind w:firstLine="709"/>
        <w:jc w:val="center"/>
        <w:outlineLvl w:val="4"/>
      </w:pPr>
    </w:p>
    <w:p w:rsidR="006C68D9" w:rsidRPr="00C81124" w:rsidRDefault="006C68D9" w:rsidP="008C7B07">
      <w:pPr>
        <w:pStyle w:val="p"/>
        <w:spacing w:before="0" w:after="0" w:line="360" w:lineRule="auto"/>
        <w:ind w:firstLine="0"/>
        <w:jc w:val="center"/>
        <w:outlineLvl w:val="4"/>
        <w:rPr>
          <w:i/>
          <w:iCs/>
        </w:rPr>
      </w:pPr>
      <w:r w:rsidRPr="00C81124">
        <w:rPr>
          <w:i/>
          <w:iCs/>
        </w:rPr>
        <w:t>Законы</w:t>
      </w:r>
    </w:p>
    <w:p w:rsidR="00B65DDE" w:rsidRPr="00F923EF" w:rsidRDefault="004E6F84" w:rsidP="00D36051">
      <w:pPr>
        <w:numPr>
          <w:ilvl w:val="0"/>
          <w:numId w:val="16"/>
        </w:numPr>
        <w:tabs>
          <w:tab w:val="clear" w:pos="1985"/>
          <w:tab w:val="left" w:pos="1080"/>
        </w:tabs>
        <w:spacing w:line="360" w:lineRule="auto"/>
        <w:ind w:left="0" w:firstLine="709"/>
        <w:jc w:val="both"/>
        <w:rPr>
          <w:snapToGrid w:val="0"/>
          <w:lang w:eastAsia="en-US"/>
        </w:rPr>
      </w:pPr>
      <w:r w:rsidRPr="00C81124">
        <w:t>ФЗ «О лицензировании отдельных видов деятельности»: офиц. текст: по состоянию на 2006 г. / М-во юстиции Российской Федерации. – М., 2006. – 26 с.</w:t>
      </w:r>
    </w:p>
    <w:p w:rsidR="00F923EF" w:rsidRPr="000C5E29" w:rsidRDefault="00F923EF" w:rsidP="00D36051">
      <w:pPr>
        <w:numPr>
          <w:ilvl w:val="0"/>
          <w:numId w:val="16"/>
        </w:numPr>
        <w:tabs>
          <w:tab w:val="clear" w:pos="1985"/>
          <w:tab w:val="left" w:pos="1080"/>
        </w:tabs>
        <w:spacing w:line="360" w:lineRule="auto"/>
        <w:ind w:left="0" w:firstLine="709"/>
        <w:jc w:val="both"/>
        <w:rPr>
          <w:snapToGrid w:val="0"/>
          <w:lang w:eastAsia="en-US"/>
        </w:rPr>
      </w:pPr>
      <w:r w:rsidRPr="008060B6">
        <w:t>ФЗ «О транспортно-экспедиционной деятельности»</w:t>
      </w:r>
      <w:r w:rsidR="008060B6" w:rsidRPr="008060B6">
        <w:t xml:space="preserve"> 30 июня 2003 г</w:t>
      </w:r>
      <w:r w:rsidR="00524545">
        <w:t>. №</w:t>
      </w:r>
      <w:r w:rsidR="008060B6" w:rsidRPr="008060B6">
        <w:t xml:space="preserve"> 87-ФЗ</w:t>
      </w:r>
      <w:r w:rsidR="008060B6">
        <w:t>.</w:t>
      </w:r>
    </w:p>
    <w:p w:rsidR="00137B02" w:rsidRPr="00E54DBC" w:rsidRDefault="00137B02" w:rsidP="00D36051">
      <w:pPr>
        <w:numPr>
          <w:ilvl w:val="0"/>
          <w:numId w:val="16"/>
        </w:numPr>
        <w:tabs>
          <w:tab w:val="clear" w:pos="1985"/>
          <w:tab w:val="left" w:pos="1080"/>
        </w:tabs>
        <w:spacing w:line="360" w:lineRule="auto"/>
        <w:ind w:left="0" w:firstLine="709"/>
        <w:jc w:val="both"/>
        <w:rPr>
          <w:snapToGrid w:val="0"/>
          <w:lang w:eastAsia="en-US"/>
        </w:rPr>
      </w:pPr>
      <w:r w:rsidRPr="000C5E29">
        <w:t>П</w:t>
      </w:r>
      <w:r w:rsidR="00824D0F">
        <w:t>остановление</w:t>
      </w:r>
      <w:r w:rsidRPr="000C5E29">
        <w:rPr>
          <w:snapToGrid w:val="0"/>
          <w:lang w:eastAsia="en-US"/>
        </w:rPr>
        <w:t xml:space="preserve"> </w:t>
      </w:r>
      <w:r w:rsidR="00824D0F" w:rsidRPr="000C5E29">
        <w:rPr>
          <w:snapToGrid w:val="0"/>
          <w:lang w:eastAsia="en-US"/>
        </w:rPr>
        <w:t xml:space="preserve">Правительства </w:t>
      </w:r>
      <w:r w:rsidRPr="000C5E29">
        <w:rPr>
          <w:snapToGrid w:val="0"/>
          <w:lang w:eastAsia="en-US"/>
        </w:rPr>
        <w:t xml:space="preserve">РФ </w:t>
      </w:r>
      <w:r w:rsidR="008E0592">
        <w:t>от 8 сентября 2006 г. №</w:t>
      </w:r>
      <w:r w:rsidRPr="000C5E29">
        <w:t xml:space="preserve"> 554</w:t>
      </w:r>
      <w:r w:rsidR="000C5E29">
        <w:t xml:space="preserve"> </w:t>
      </w:r>
      <w:r w:rsidR="000C5E29" w:rsidRPr="000C5E29">
        <w:t>О</w:t>
      </w:r>
      <w:r w:rsidR="000C5E29">
        <w:t>б утверждении правил</w:t>
      </w:r>
      <w:r w:rsidR="000C5E29" w:rsidRPr="000C5E29">
        <w:t xml:space="preserve"> </w:t>
      </w:r>
      <w:r w:rsidR="000C5E29">
        <w:t>транспортно-экспедиционной деятельности</w:t>
      </w:r>
      <w:r w:rsidR="008E0592">
        <w:t>.</w:t>
      </w:r>
    </w:p>
    <w:p w:rsidR="00E54DBC" w:rsidRPr="00E54DBC" w:rsidRDefault="00E54DBC" w:rsidP="00D36051">
      <w:pPr>
        <w:numPr>
          <w:ilvl w:val="0"/>
          <w:numId w:val="16"/>
        </w:numPr>
        <w:tabs>
          <w:tab w:val="clear" w:pos="1985"/>
          <w:tab w:val="left" w:pos="1080"/>
        </w:tabs>
        <w:spacing w:line="360" w:lineRule="auto"/>
        <w:ind w:left="0" w:firstLine="709"/>
        <w:jc w:val="both"/>
        <w:rPr>
          <w:snapToGrid w:val="0"/>
          <w:lang w:eastAsia="en-US"/>
        </w:rPr>
      </w:pPr>
      <w:r w:rsidRPr="00E54DBC">
        <w:rPr>
          <w:bCs/>
        </w:rPr>
        <w:t>Постановление Мин</w:t>
      </w:r>
      <w:r w:rsidR="00E91BF8">
        <w:rPr>
          <w:bCs/>
        </w:rPr>
        <w:t>труда РФ от 22 февраля 1999 г. №</w:t>
      </w:r>
      <w:r w:rsidR="00231196">
        <w:rPr>
          <w:bCs/>
        </w:rPr>
        <w:t xml:space="preserve"> 3</w:t>
      </w:r>
      <w:r w:rsidRPr="00E54DBC">
        <w:rPr>
          <w:snapToGrid w:val="0"/>
          <w:lang w:eastAsia="en-US"/>
        </w:rPr>
        <w:t xml:space="preserve"> </w:t>
      </w:r>
      <w:r w:rsidRPr="00E54DBC">
        <w:rPr>
          <w:bCs/>
        </w:rPr>
        <w:t>Об утверждении квалификационной характеристики должности</w:t>
      </w:r>
      <w:r w:rsidRPr="00E54DBC">
        <w:rPr>
          <w:snapToGrid w:val="0"/>
          <w:lang w:eastAsia="en-US"/>
        </w:rPr>
        <w:t xml:space="preserve"> </w:t>
      </w:r>
      <w:r w:rsidRPr="00E54DBC">
        <w:rPr>
          <w:bCs/>
        </w:rPr>
        <w:t>«Транспортный экспедитор».</w:t>
      </w:r>
    </w:p>
    <w:p w:rsidR="00162171" w:rsidRDefault="00162171" w:rsidP="00162171">
      <w:pPr>
        <w:pStyle w:val="2"/>
        <w:spacing w:line="360" w:lineRule="auto"/>
        <w:ind w:firstLine="0"/>
        <w:jc w:val="both"/>
        <w:rPr>
          <w:b w:val="0"/>
          <w:bCs w:val="0"/>
          <w:snapToGrid w:val="0"/>
          <w:color w:val="auto"/>
        </w:rPr>
      </w:pPr>
    </w:p>
    <w:p w:rsidR="00B65DDE" w:rsidRPr="00C81124" w:rsidRDefault="00B65DDE" w:rsidP="00E40E68">
      <w:pPr>
        <w:spacing w:line="360" w:lineRule="auto"/>
        <w:jc w:val="center"/>
        <w:rPr>
          <w:i/>
          <w:iCs/>
          <w:snapToGrid w:val="0"/>
          <w:lang w:eastAsia="en-US"/>
        </w:rPr>
      </w:pPr>
      <w:r w:rsidRPr="00C81124">
        <w:rPr>
          <w:i/>
          <w:iCs/>
          <w:snapToGrid w:val="0"/>
          <w:lang w:eastAsia="en-US"/>
        </w:rPr>
        <w:t>Стандарты</w:t>
      </w:r>
    </w:p>
    <w:p w:rsidR="00B65DDE" w:rsidRPr="00AF50CD" w:rsidRDefault="00B65DDE" w:rsidP="00D36051">
      <w:pPr>
        <w:numPr>
          <w:ilvl w:val="0"/>
          <w:numId w:val="22"/>
        </w:numPr>
        <w:tabs>
          <w:tab w:val="left" w:pos="1080"/>
        </w:tabs>
        <w:spacing w:line="360" w:lineRule="auto"/>
        <w:ind w:left="0" w:firstLine="709"/>
        <w:jc w:val="both"/>
        <w:rPr>
          <w:snapToGrid w:val="0"/>
          <w:lang w:eastAsia="en-US"/>
        </w:rPr>
      </w:pPr>
      <w:r w:rsidRPr="00C81124">
        <w:t>ГОСТ Р 52298</w:t>
      </w:r>
      <w:r w:rsidR="00AF50CD">
        <w:t>-</w:t>
      </w:r>
      <w:r w:rsidRPr="00C81124">
        <w:t>2004. Услуги транспортно-экспедиторские. Общие требования. – М. : Изд-в</w:t>
      </w:r>
      <w:r w:rsidR="005E6B5A">
        <w:t xml:space="preserve">о стандартов, 2004. – Введ. 2005–03–01. – М: Изд-во стандартов. – </w:t>
      </w:r>
      <w:r w:rsidR="004C2BA9">
        <w:t>5</w:t>
      </w:r>
      <w:r w:rsidRPr="00C81124">
        <w:t xml:space="preserve"> с.</w:t>
      </w:r>
    </w:p>
    <w:p w:rsidR="00AF50CD" w:rsidRPr="00AD4DBD" w:rsidRDefault="00AF50CD" w:rsidP="00D36051">
      <w:pPr>
        <w:numPr>
          <w:ilvl w:val="0"/>
          <w:numId w:val="22"/>
        </w:numPr>
        <w:tabs>
          <w:tab w:val="left" w:pos="1080"/>
        </w:tabs>
        <w:spacing w:line="360" w:lineRule="auto"/>
        <w:ind w:left="0" w:firstLine="709"/>
        <w:jc w:val="both"/>
        <w:rPr>
          <w:snapToGrid w:val="0"/>
          <w:lang w:eastAsia="en-US"/>
        </w:rPr>
      </w:pPr>
      <w:r>
        <w:rPr>
          <w:snapToGrid w:val="0"/>
          <w:lang w:eastAsia="en-US"/>
        </w:rPr>
        <w:t>ГОСТ Р 52297-2004</w:t>
      </w:r>
      <w:r w:rsidR="00846312">
        <w:rPr>
          <w:snapToGrid w:val="0"/>
          <w:lang w:eastAsia="en-US"/>
        </w:rPr>
        <w:t>. Услуги  транспортно-экспедиторские. Термины и определения.</w:t>
      </w:r>
      <w:r w:rsidR="00AD4DBD">
        <w:rPr>
          <w:snapToGrid w:val="0"/>
          <w:lang w:eastAsia="en-US"/>
        </w:rPr>
        <w:t xml:space="preserve"> Введ. </w:t>
      </w:r>
      <w:r w:rsidR="00316B8A" w:rsidRPr="00316B8A">
        <w:t>2005-03-01</w:t>
      </w:r>
      <w:r w:rsidR="00316B8A">
        <w:t>.</w:t>
      </w:r>
      <w:r w:rsidR="00D9620E">
        <w:t xml:space="preserve"> – 3 с.</w:t>
      </w:r>
    </w:p>
    <w:p w:rsidR="00B65DDE" w:rsidRPr="00C81124" w:rsidRDefault="00B65DDE" w:rsidP="00E40E68">
      <w:pPr>
        <w:spacing w:line="360" w:lineRule="auto"/>
        <w:jc w:val="center"/>
        <w:rPr>
          <w:b/>
          <w:bCs/>
          <w:snapToGrid w:val="0"/>
          <w:lang w:eastAsia="en-US"/>
        </w:rPr>
      </w:pPr>
    </w:p>
    <w:p w:rsidR="00033123" w:rsidRPr="00C81124" w:rsidRDefault="00033123" w:rsidP="00E40E68">
      <w:pPr>
        <w:pStyle w:val="35"/>
        <w:spacing w:before="0" w:beforeAutospacing="0" w:after="0" w:afterAutospacing="0" w:line="360" w:lineRule="auto"/>
        <w:jc w:val="center"/>
        <w:outlineLvl w:val="5"/>
        <w:rPr>
          <w:i/>
          <w:iCs/>
        </w:rPr>
      </w:pPr>
      <w:r w:rsidRPr="00C81124">
        <w:rPr>
          <w:i/>
          <w:iCs/>
        </w:rPr>
        <w:t>Правила</w:t>
      </w:r>
    </w:p>
    <w:p w:rsidR="00033123" w:rsidRPr="007467FA" w:rsidRDefault="00033123" w:rsidP="00D36051">
      <w:pPr>
        <w:numPr>
          <w:ilvl w:val="0"/>
          <w:numId w:val="22"/>
        </w:numPr>
        <w:tabs>
          <w:tab w:val="left" w:pos="1080"/>
        </w:tabs>
        <w:spacing w:line="360" w:lineRule="auto"/>
        <w:ind w:left="0" w:firstLine="709"/>
        <w:jc w:val="both"/>
        <w:rPr>
          <w:snapToGrid w:val="0"/>
          <w:lang w:eastAsia="en-US"/>
        </w:rPr>
      </w:pPr>
      <w:r w:rsidRPr="00C81124">
        <w:t>Общие правила перевозок грузов автомобильным транспортом [Текст] : утв. Минавтотрансом РСФСР. – М. : Транспорт, 1984. – 137 с.</w:t>
      </w:r>
    </w:p>
    <w:p w:rsidR="007467FA" w:rsidRDefault="007467FA" w:rsidP="007467FA">
      <w:pPr>
        <w:tabs>
          <w:tab w:val="left" w:pos="1080"/>
        </w:tabs>
        <w:spacing w:line="360" w:lineRule="auto"/>
        <w:ind w:left="709"/>
        <w:jc w:val="both"/>
        <w:rPr>
          <w:snapToGrid w:val="0"/>
          <w:lang w:eastAsia="en-US"/>
        </w:rPr>
      </w:pPr>
    </w:p>
    <w:p w:rsidR="007467FA" w:rsidRPr="00653800" w:rsidRDefault="007467FA" w:rsidP="007467FA">
      <w:pPr>
        <w:tabs>
          <w:tab w:val="left" w:pos="1080"/>
        </w:tabs>
        <w:spacing w:line="360" w:lineRule="auto"/>
        <w:jc w:val="center"/>
        <w:rPr>
          <w:i/>
        </w:rPr>
      </w:pPr>
      <w:r w:rsidRPr="00653800">
        <w:rPr>
          <w:i/>
        </w:rPr>
        <w:t>Приказы</w:t>
      </w:r>
    </w:p>
    <w:p w:rsidR="007467FA" w:rsidRPr="00E208C6" w:rsidRDefault="007467FA" w:rsidP="00D36051">
      <w:pPr>
        <w:numPr>
          <w:ilvl w:val="0"/>
          <w:numId w:val="22"/>
        </w:numPr>
        <w:tabs>
          <w:tab w:val="left" w:pos="1080"/>
        </w:tabs>
        <w:spacing w:line="360" w:lineRule="auto"/>
        <w:ind w:left="0" w:firstLine="709"/>
        <w:jc w:val="both"/>
        <w:rPr>
          <w:snapToGrid w:val="0"/>
          <w:lang w:eastAsia="en-US"/>
        </w:rPr>
      </w:pPr>
      <w:r w:rsidRPr="00E208C6">
        <w:rPr>
          <w:bCs/>
        </w:rPr>
        <w:t>Приказ Минт</w:t>
      </w:r>
      <w:r w:rsidR="00F77450">
        <w:rPr>
          <w:bCs/>
        </w:rPr>
        <w:t>ранса РФ от 11 февраля 2008 г. №</w:t>
      </w:r>
      <w:r w:rsidRPr="00E208C6">
        <w:rPr>
          <w:bCs/>
        </w:rPr>
        <w:t xml:space="preserve"> 23</w:t>
      </w:r>
      <w:r w:rsidRPr="00E208C6">
        <w:t xml:space="preserve"> </w:t>
      </w:r>
      <w:r w:rsidRPr="00E208C6">
        <w:rPr>
          <w:bCs/>
        </w:rPr>
        <w:t>Об утверждении порядка оформления и форм экспедиторских документов</w:t>
      </w:r>
      <w:r w:rsidR="00E208C6" w:rsidRPr="00E208C6">
        <w:rPr>
          <w:bCs/>
        </w:rPr>
        <w:t>.</w:t>
      </w:r>
    </w:p>
    <w:p w:rsidR="00033123" w:rsidRPr="00C81124" w:rsidRDefault="00033123" w:rsidP="00E40E68">
      <w:pPr>
        <w:spacing w:line="360" w:lineRule="auto"/>
        <w:jc w:val="center"/>
        <w:rPr>
          <w:b/>
          <w:bCs/>
          <w:snapToGrid w:val="0"/>
          <w:lang w:eastAsia="en-US"/>
        </w:rPr>
      </w:pPr>
    </w:p>
    <w:p w:rsidR="00863C43" w:rsidRPr="00C81124" w:rsidRDefault="00863C43" w:rsidP="00E40E68">
      <w:pPr>
        <w:pStyle w:val="p"/>
        <w:spacing w:before="0" w:after="0" w:line="360" w:lineRule="auto"/>
        <w:ind w:firstLine="0"/>
        <w:jc w:val="center"/>
        <w:outlineLvl w:val="4"/>
        <w:rPr>
          <w:b/>
          <w:bCs/>
        </w:rPr>
      </w:pPr>
      <w:r w:rsidRPr="00C81124">
        <w:rPr>
          <w:b/>
          <w:bCs/>
        </w:rPr>
        <w:t>НЕОПУБЛИКОВАННЫЕ ДОКУМЕНТЫ</w:t>
      </w:r>
    </w:p>
    <w:p w:rsidR="00D07AC0" w:rsidRPr="00C81124" w:rsidRDefault="00D07AC0" w:rsidP="00E40E68">
      <w:pPr>
        <w:pStyle w:val="a3"/>
        <w:spacing w:before="0" w:beforeAutospacing="0" w:after="0" w:afterAutospacing="0" w:line="360" w:lineRule="auto"/>
        <w:jc w:val="center"/>
        <w:outlineLvl w:val="4"/>
        <w:rPr>
          <w:i/>
          <w:iCs/>
          <w:color w:val="auto"/>
        </w:rPr>
      </w:pPr>
      <w:r w:rsidRPr="00C81124">
        <w:rPr>
          <w:i/>
          <w:iCs/>
          <w:color w:val="auto"/>
        </w:rPr>
        <w:t>Диссертации</w:t>
      </w:r>
    </w:p>
    <w:p w:rsidR="00D07AC0" w:rsidRPr="00C81124" w:rsidRDefault="00D07AC0" w:rsidP="00D36051">
      <w:pPr>
        <w:numPr>
          <w:ilvl w:val="0"/>
          <w:numId w:val="23"/>
        </w:numPr>
        <w:tabs>
          <w:tab w:val="left" w:pos="1080"/>
        </w:tabs>
        <w:spacing w:line="360" w:lineRule="auto"/>
        <w:ind w:left="0" w:firstLine="709"/>
        <w:jc w:val="both"/>
        <w:rPr>
          <w:snapToGrid w:val="0"/>
          <w:lang w:eastAsia="en-US"/>
        </w:rPr>
      </w:pPr>
      <w:r w:rsidRPr="006D20B0">
        <w:t>Завьялова</w:t>
      </w:r>
      <w:r w:rsidRPr="00C81124">
        <w:t>, Я. Д. Организация транспортно-экспедиционной деятельности в логистических сетях [Текст] : дис. … канд. экон. наук : 08.00.05 / Завьялова Янина Дмитриевна. – СПб., 2001. – 166 с. – 61 02-8/74-1</w:t>
      </w:r>
    </w:p>
    <w:p w:rsidR="00D07AC0" w:rsidRPr="00C81124" w:rsidRDefault="00D07AC0" w:rsidP="00D36051">
      <w:pPr>
        <w:numPr>
          <w:ilvl w:val="0"/>
          <w:numId w:val="23"/>
        </w:numPr>
        <w:tabs>
          <w:tab w:val="left" w:pos="1080"/>
        </w:tabs>
        <w:spacing w:line="360" w:lineRule="auto"/>
        <w:ind w:left="0" w:firstLine="709"/>
        <w:jc w:val="both"/>
        <w:rPr>
          <w:snapToGrid w:val="0"/>
          <w:lang w:eastAsia="en-US"/>
        </w:rPr>
      </w:pPr>
      <w:r w:rsidRPr="00C81124">
        <w:t>Михеев, В. А. Логистизация транспортно-экспедиционной деятельности автотранспортных предприятий при внешнеэкономических операциях [Текст] : дис. … канд. экон. наук : 08.00.05 / Михеев, Виктор Андреевич. – Ростов-на-Дону, 2006. – 150 с. – 61 06-8/1095</w:t>
      </w:r>
    </w:p>
    <w:p w:rsidR="00D07AC0" w:rsidRPr="00C81124" w:rsidRDefault="00D07AC0" w:rsidP="00E40E68">
      <w:pPr>
        <w:tabs>
          <w:tab w:val="left" w:pos="1080"/>
        </w:tabs>
        <w:spacing w:line="360" w:lineRule="auto"/>
        <w:jc w:val="both"/>
        <w:rPr>
          <w:snapToGrid w:val="0"/>
          <w:lang w:eastAsia="en-US"/>
        </w:rPr>
      </w:pPr>
    </w:p>
    <w:p w:rsidR="00863C43" w:rsidRPr="00C81124" w:rsidRDefault="00863C43" w:rsidP="00E40E68">
      <w:pPr>
        <w:spacing w:line="360" w:lineRule="auto"/>
        <w:jc w:val="center"/>
        <w:rPr>
          <w:i/>
          <w:iCs/>
          <w:snapToGrid w:val="0"/>
          <w:lang w:eastAsia="en-US"/>
        </w:rPr>
      </w:pPr>
      <w:r w:rsidRPr="00C81124">
        <w:rPr>
          <w:i/>
          <w:iCs/>
          <w:snapToGrid w:val="0"/>
          <w:lang w:eastAsia="en-US"/>
        </w:rPr>
        <w:t>Организационные документы</w:t>
      </w:r>
    </w:p>
    <w:p w:rsidR="0063319C" w:rsidRPr="00C81124" w:rsidRDefault="0063319C" w:rsidP="00D36051">
      <w:pPr>
        <w:numPr>
          <w:ilvl w:val="0"/>
          <w:numId w:val="23"/>
        </w:numPr>
        <w:tabs>
          <w:tab w:val="left" w:pos="1080"/>
        </w:tabs>
        <w:spacing w:line="360" w:lineRule="auto"/>
        <w:ind w:left="0" w:firstLine="709"/>
        <w:jc w:val="both"/>
        <w:rPr>
          <w:snapToGrid w:val="0"/>
          <w:lang w:eastAsia="en-US"/>
        </w:rPr>
      </w:pPr>
      <w:r w:rsidRPr="00C81124">
        <w:rPr>
          <w:snapToGrid w:val="0"/>
          <w:lang w:eastAsia="en-US"/>
        </w:rPr>
        <w:t>Годовой отчет ОАО «Совфрахт»</w:t>
      </w:r>
      <w:r w:rsidR="005D6E7F" w:rsidRPr="00C81124">
        <w:rPr>
          <w:snapToGrid w:val="0"/>
          <w:lang w:eastAsia="en-US"/>
        </w:rPr>
        <w:t xml:space="preserve"> по итогам работы за 2007</w:t>
      </w:r>
      <w:r w:rsidR="00133F3B" w:rsidRPr="00C81124">
        <w:rPr>
          <w:snapToGrid w:val="0"/>
          <w:lang w:eastAsia="en-US"/>
        </w:rPr>
        <w:t xml:space="preserve"> год. – </w:t>
      </w:r>
      <w:r w:rsidR="00972D99" w:rsidRPr="00C81124">
        <w:rPr>
          <w:snapToGrid w:val="0"/>
          <w:lang w:eastAsia="en-US"/>
        </w:rPr>
        <w:t>М.,</w:t>
      </w:r>
      <w:r w:rsidR="00D71648" w:rsidRPr="00C81124">
        <w:rPr>
          <w:snapToGrid w:val="0"/>
          <w:lang w:eastAsia="en-US"/>
        </w:rPr>
        <w:t xml:space="preserve"> 200</w:t>
      </w:r>
      <w:r w:rsidR="005D6E7F" w:rsidRPr="00C81124">
        <w:rPr>
          <w:snapToGrid w:val="0"/>
          <w:lang w:eastAsia="en-US"/>
        </w:rPr>
        <w:t>8</w:t>
      </w:r>
      <w:r w:rsidR="00D71648" w:rsidRPr="00C81124">
        <w:rPr>
          <w:snapToGrid w:val="0"/>
          <w:lang w:eastAsia="en-US"/>
        </w:rPr>
        <w:t>. (Машинопись.)</w:t>
      </w:r>
      <w:r w:rsidR="001750B5" w:rsidRPr="00C81124">
        <w:rPr>
          <w:snapToGrid w:val="0"/>
          <w:lang w:eastAsia="en-US"/>
        </w:rPr>
        <w:t xml:space="preserve"> –</w:t>
      </w:r>
      <w:r w:rsidR="005D6E7F" w:rsidRPr="00C81124">
        <w:rPr>
          <w:snapToGrid w:val="0"/>
          <w:lang w:eastAsia="en-US"/>
        </w:rPr>
        <w:t xml:space="preserve"> 12</w:t>
      </w:r>
      <w:r w:rsidR="001750B5" w:rsidRPr="00C81124">
        <w:rPr>
          <w:snapToGrid w:val="0"/>
          <w:lang w:eastAsia="en-US"/>
        </w:rPr>
        <w:t xml:space="preserve"> с.</w:t>
      </w:r>
    </w:p>
    <w:p w:rsidR="00ED6E97" w:rsidRDefault="00863C43" w:rsidP="00D36051">
      <w:pPr>
        <w:numPr>
          <w:ilvl w:val="0"/>
          <w:numId w:val="23"/>
        </w:numPr>
        <w:tabs>
          <w:tab w:val="left" w:pos="1080"/>
        </w:tabs>
        <w:spacing w:line="360" w:lineRule="auto"/>
        <w:ind w:left="0" w:firstLine="709"/>
        <w:jc w:val="both"/>
        <w:rPr>
          <w:snapToGrid w:val="0"/>
          <w:lang w:eastAsia="en-US"/>
        </w:rPr>
      </w:pPr>
      <w:r w:rsidRPr="00C81124">
        <w:rPr>
          <w:snapToGrid w:val="0"/>
          <w:lang w:eastAsia="en-US"/>
        </w:rPr>
        <w:t>Договор на транспортно-экспедиторские услуги ООО «Торгово-закупочная компания ГАЗ». – Н.Новгород, 2006. (Машинопись.)</w:t>
      </w:r>
      <w:r w:rsidR="00F73044" w:rsidRPr="00C81124">
        <w:rPr>
          <w:snapToGrid w:val="0"/>
          <w:lang w:eastAsia="en-US"/>
        </w:rPr>
        <w:t xml:space="preserve"> – 6 с.</w:t>
      </w:r>
    </w:p>
    <w:p w:rsidR="002030E4" w:rsidRDefault="002030E4" w:rsidP="00D36051">
      <w:pPr>
        <w:numPr>
          <w:ilvl w:val="0"/>
          <w:numId w:val="23"/>
        </w:numPr>
        <w:tabs>
          <w:tab w:val="left" w:pos="1080"/>
        </w:tabs>
        <w:spacing w:line="360" w:lineRule="auto"/>
        <w:ind w:left="0" w:firstLine="709"/>
        <w:jc w:val="both"/>
        <w:rPr>
          <w:snapToGrid w:val="0"/>
          <w:lang w:eastAsia="en-US"/>
        </w:rPr>
      </w:pPr>
      <w:r>
        <w:rPr>
          <w:snapToGrid w:val="0"/>
          <w:lang w:eastAsia="en-US"/>
        </w:rPr>
        <w:t>Положение ООО «Желдорэкспедиция» «Актово-претензионная работа». – 14 с.</w:t>
      </w:r>
    </w:p>
    <w:p w:rsidR="00ED6E97" w:rsidRPr="00ED6E97" w:rsidRDefault="003036D6" w:rsidP="00D36051">
      <w:pPr>
        <w:numPr>
          <w:ilvl w:val="0"/>
          <w:numId w:val="23"/>
        </w:numPr>
        <w:tabs>
          <w:tab w:val="left" w:pos="1080"/>
        </w:tabs>
        <w:spacing w:line="360" w:lineRule="auto"/>
        <w:ind w:left="0" w:firstLine="709"/>
        <w:jc w:val="both"/>
        <w:rPr>
          <w:snapToGrid w:val="0"/>
          <w:lang w:eastAsia="en-US"/>
        </w:rPr>
      </w:pPr>
      <w:r>
        <w:t>Приказ ОАО «РЖД» от 01.07.2004 №</w:t>
      </w:r>
      <w:r w:rsidR="00ED6E97" w:rsidRPr="00D21157">
        <w:t xml:space="preserve"> 86 Об Оформлении в ОАО «РЖД» перевозочных документов, первичных учетных документов и расчетах за перевозки грузов в</w:t>
      </w:r>
      <w:r w:rsidR="00ED6E97">
        <w:t xml:space="preserve"> контейнерах, осуществляемых через</w:t>
      </w:r>
      <w:r w:rsidR="00ED6E97" w:rsidRPr="00D21157">
        <w:t xml:space="preserve"> </w:t>
      </w:r>
      <w:r w:rsidR="00ED6E97">
        <w:t>Трансконтейнер</w:t>
      </w:r>
      <w:r w:rsidR="00ED6E97" w:rsidRPr="00D21157">
        <w:t xml:space="preserve"> ОАО «РЖД»</w:t>
      </w:r>
      <w:r w:rsidR="00AD107C">
        <w:t>.</w:t>
      </w:r>
    </w:p>
    <w:p w:rsidR="00C15E2E" w:rsidRPr="00C81124" w:rsidRDefault="00C15E2E" w:rsidP="00C15E2E">
      <w:pPr>
        <w:tabs>
          <w:tab w:val="left" w:pos="1080"/>
        </w:tabs>
        <w:spacing w:line="360" w:lineRule="auto"/>
        <w:jc w:val="both"/>
        <w:rPr>
          <w:snapToGrid w:val="0"/>
          <w:lang w:eastAsia="en-US"/>
        </w:rPr>
      </w:pPr>
    </w:p>
    <w:p w:rsidR="00AB7B8A" w:rsidRPr="00C81124" w:rsidRDefault="00196CE5" w:rsidP="00E40E68">
      <w:pPr>
        <w:spacing w:line="360" w:lineRule="auto"/>
        <w:jc w:val="center"/>
        <w:rPr>
          <w:snapToGrid w:val="0"/>
          <w:lang w:eastAsia="en-US"/>
        </w:rPr>
      </w:pPr>
      <w:r w:rsidRPr="00C81124">
        <w:rPr>
          <w:snapToGrid w:val="0"/>
          <w:lang w:eastAsia="en-US"/>
        </w:rPr>
        <w:t xml:space="preserve">2. </w:t>
      </w:r>
      <w:r w:rsidR="00AB7B8A" w:rsidRPr="00C81124">
        <w:rPr>
          <w:snapToGrid w:val="0"/>
          <w:lang w:eastAsia="en-US"/>
        </w:rPr>
        <w:t>Литература</w:t>
      </w:r>
    </w:p>
    <w:p w:rsidR="00C06121" w:rsidRPr="00C81124" w:rsidRDefault="00C06121" w:rsidP="00E40E68">
      <w:pPr>
        <w:spacing w:line="360" w:lineRule="auto"/>
        <w:jc w:val="center"/>
        <w:rPr>
          <w:b/>
          <w:bCs/>
          <w:snapToGrid w:val="0"/>
          <w:lang w:eastAsia="en-US"/>
        </w:rPr>
      </w:pPr>
      <w:r w:rsidRPr="00C81124">
        <w:rPr>
          <w:b/>
          <w:bCs/>
          <w:snapToGrid w:val="0"/>
          <w:lang w:eastAsia="en-US"/>
        </w:rPr>
        <w:t>КНИГИ</w:t>
      </w:r>
    </w:p>
    <w:p w:rsidR="00815343" w:rsidRPr="00C81124" w:rsidRDefault="00815343" w:rsidP="00E40E68">
      <w:pPr>
        <w:pStyle w:val="a3"/>
        <w:spacing w:before="0" w:beforeAutospacing="0" w:after="0" w:afterAutospacing="0" w:line="360" w:lineRule="auto"/>
        <w:jc w:val="center"/>
        <w:outlineLvl w:val="4"/>
        <w:rPr>
          <w:color w:val="auto"/>
        </w:rPr>
      </w:pPr>
      <w:r w:rsidRPr="00C81124">
        <w:rPr>
          <w:color w:val="auto"/>
        </w:rPr>
        <w:t>МНОГОТОМНЫЕ ИЗДАНИЯ</w:t>
      </w:r>
    </w:p>
    <w:p w:rsidR="00815343" w:rsidRPr="00C81124" w:rsidRDefault="00815343" w:rsidP="00E40E68">
      <w:pPr>
        <w:pStyle w:val="a3"/>
        <w:spacing w:before="0" w:beforeAutospacing="0" w:after="0" w:afterAutospacing="0" w:line="360" w:lineRule="auto"/>
        <w:jc w:val="center"/>
        <w:outlineLvl w:val="5"/>
        <w:rPr>
          <w:color w:val="auto"/>
        </w:rPr>
      </w:pPr>
      <w:r w:rsidRPr="00C81124">
        <w:rPr>
          <w:i/>
          <w:iCs/>
          <w:color w:val="auto"/>
        </w:rPr>
        <w:t>Отдельный том (книга)</w:t>
      </w:r>
    </w:p>
    <w:p w:rsidR="00815343" w:rsidRPr="00CE6029" w:rsidRDefault="00815343" w:rsidP="00D36051">
      <w:pPr>
        <w:numPr>
          <w:ilvl w:val="0"/>
          <w:numId w:val="23"/>
        </w:numPr>
        <w:tabs>
          <w:tab w:val="left" w:pos="1080"/>
        </w:tabs>
        <w:spacing w:line="360" w:lineRule="auto"/>
        <w:ind w:left="0" w:firstLine="709"/>
        <w:jc w:val="both"/>
        <w:rPr>
          <w:snapToGrid w:val="0"/>
          <w:lang w:eastAsia="en-US"/>
        </w:rPr>
      </w:pPr>
      <w:r w:rsidRPr="00C81124">
        <w:t>Брагинский</w:t>
      </w:r>
      <w:r w:rsidR="00CE6029">
        <w:t>,</w:t>
      </w:r>
      <w:r w:rsidRPr="00C81124">
        <w:t xml:space="preserve"> М. И., Витрянский В. В. Договорное право [Текст]. В 5 Кн. Кн. 4. Договоры о перевозке, буксировке, транспортной экспедиции и иных услугах в сфере транспорта / М.И. Брагинский, В.В. Витрянский. – М. : Статут, 2004. – 910 с. : ил. </w:t>
      </w:r>
      <w:r w:rsidRPr="00C81124">
        <w:rPr>
          <w:sz w:val="28"/>
          <w:szCs w:val="28"/>
        </w:rPr>
        <w:t xml:space="preserve">– </w:t>
      </w:r>
      <w:r w:rsidR="003A32DA">
        <w:rPr>
          <w:sz w:val="28"/>
          <w:szCs w:val="28"/>
        </w:rPr>
        <w:t xml:space="preserve">  </w:t>
      </w:r>
      <w:r w:rsidRPr="00C81124">
        <w:t xml:space="preserve">10000 экз. – </w:t>
      </w:r>
      <w:r w:rsidRPr="00C81124">
        <w:rPr>
          <w:lang w:val="en-US"/>
        </w:rPr>
        <w:t>ISBN</w:t>
      </w:r>
      <w:r w:rsidRPr="00C81124">
        <w:t xml:space="preserve"> 5-8354-0163-9</w:t>
      </w:r>
      <w:r w:rsidR="00C92482">
        <w:t>.</w:t>
      </w:r>
    </w:p>
    <w:p w:rsidR="00CE6029" w:rsidRPr="0074114B" w:rsidRDefault="00CE6029" w:rsidP="00CE6029">
      <w:pPr>
        <w:tabs>
          <w:tab w:val="left" w:pos="1080"/>
        </w:tabs>
        <w:spacing w:line="360" w:lineRule="auto"/>
        <w:ind w:left="709"/>
        <w:jc w:val="both"/>
        <w:rPr>
          <w:snapToGrid w:val="0"/>
          <w:lang w:eastAsia="en-US"/>
        </w:rPr>
      </w:pPr>
    </w:p>
    <w:p w:rsidR="0074114B" w:rsidRPr="0074114B" w:rsidRDefault="0074114B" w:rsidP="0074114B">
      <w:pPr>
        <w:tabs>
          <w:tab w:val="left" w:pos="1080"/>
        </w:tabs>
        <w:spacing w:line="360" w:lineRule="auto"/>
        <w:ind w:left="709"/>
        <w:jc w:val="center"/>
        <w:rPr>
          <w:i/>
          <w:snapToGrid w:val="0"/>
          <w:lang w:eastAsia="en-US"/>
        </w:rPr>
      </w:pPr>
      <w:r w:rsidRPr="0074114B">
        <w:rPr>
          <w:i/>
        </w:rPr>
        <w:t>Несколько томов (книг)</w:t>
      </w:r>
    </w:p>
    <w:p w:rsidR="00C92482" w:rsidRPr="00C81124" w:rsidRDefault="00C92482" w:rsidP="00D36051">
      <w:pPr>
        <w:numPr>
          <w:ilvl w:val="0"/>
          <w:numId w:val="23"/>
        </w:numPr>
        <w:tabs>
          <w:tab w:val="left" w:pos="1080"/>
        </w:tabs>
        <w:spacing w:line="360" w:lineRule="auto"/>
        <w:ind w:left="0" w:firstLine="709"/>
        <w:jc w:val="both"/>
        <w:rPr>
          <w:snapToGrid w:val="0"/>
          <w:lang w:eastAsia="en-US"/>
        </w:rPr>
      </w:pPr>
      <w:r>
        <w:rPr>
          <w:snapToGrid w:val="0"/>
          <w:lang w:eastAsia="en-US"/>
        </w:rPr>
        <w:t>Пр</w:t>
      </w:r>
      <w:r w:rsidR="00B503CA">
        <w:rPr>
          <w:snapToGrid w:val="0"/>
          <w:lang w:eastAsia="en-US"/>
        </w:rPr>
        <w:t>окофьева</w:t>
      </w:r>
      <w:r w:rsidR="00CE6029">
        <w:rPr>
          <w:snapToGrid w:val="0"/>
          <w:lang w:eastAsia="en-US"/>
        </w:rPr>
        <w:t>,</w:t>
      </w:r>
      <w:r w:rsidR="00182B3B">
        <w:rPr>
          <w:snapToGrid w:val="0"/>
          <w:lang w:eastAsia="en-US"/>
        </w:rPr>
        <w:t xml:space="preserve"> Т. А., Лопаткин О. М.</w:t>
      </w:r>
      <w:r>
        <w:rPr>
          <w:snapToGrid w:val="0"/>
          <w:lang w:eastAsia="en-US"/>
        </w:rPr>
        <w:t xml:space="preserve"> Программа «Система транспортно-экспедиционного обслуживания Московского р</w:t>
      </w:r>
      <w:r w:rsidR="00F52554">
        <w:rPr>
          <w:snapToGrid w:val="0"/>
          <w:lang w:eastAsia="en-US"/>
        </w:rPr>
        <w:t xml:space="preserve">егиона («Московский терминал)» </w:t>
      </w:r>
      <w:r w:rsidR="00F52554" w:rsidRPr="00F52554">
        <w:rPr>
          <w:snapToGrid w:val="0"/>
          <w:lang w:eastAsia="en-US"/>
        </w:rPr>
        <w:t>[</w:t>
      </w:r>
      <w:r w:rsidR="00F52554">
        <w:rPr>
          <w:snapToGrid w:val="0"/>
          <w:lang w:eastAsia="en-US"/>
        </w:rPr>
        <w:t>Текст</w:t>
      </w:r>
      <w:r w:rsidR="00F52554" w:rsidRPr="00F52554">
        <w:rPr>
          <w:snapToGrid w:val="0"/>
          <w:lang w:eastAsia="en-US"/>
        </w:rPr>
        <w:t>]</w:t>
      </w:r>
      <w:r w:rsidR="00F52554">
        <w:rPr>
          <w:snapToGrid w:val="0"/>
          <w:lang w:eastAsia="en-US"/>
        </w:rPr>
        <w:t xml:space="preserve">. </w:t>
      </w:r>
      <w:r>
        <w:rPr>
          <w:snapToGrid w:val="0"/>
          <w:lang w:eastAsia="en-US"/>
        </w:rPr>
        <w:t>В 2 т. – М.: Мосавтопрогресс, 1995-1996. № 01.99.0001438. – 356 с.</w:t>
      </w:r>
    </w:p>
    <w:p w:rsidR="00815343" w:rsidRDefault="00815343" w:rsidP="00E40E68">
      <w:pPr>
        <w:tabs>
          <w:tab w:val="left" w:pos="1080"/>
        </w:tabs>
        <w:spacing w:line="360" w:lineRule="auto"/>
        <w:jc w:val="both"/>
        <w:rPr>
          <w:snapToGrid w:val="0"/>
          <w:lang w:eastAsia="en-US"/>
        </w:rPr>
      </w:pPr>
    </w:p>
    <w:p w:rsidR="00AC6675" w:rsidRPr="00C81124" w:rsidRDefault="00AC6675" w:rsidP="00E40E68">
      <w:pPr>
        <w:pStyle w:val="a3"/>
        <w:spacing w:before="0" w:beforeAutospacing="0" w:after="0" w:afterAutospacing="0" w:line="360" w:lineRule="auto"/>
        <w:jc w:val="center"/>
        <w:outlineLvl w:val="4"/>
        <w:rPr>
          <w:b/>
          <w:bCs/>
          <w:color w:val="auto"/>
        </w:rPr>
      </w:pPr>
      <w:r w:rsidRPr="00C81124">
        <w:rPr>
          <w:b/>
          <w:bCs/>
          <w:color w:val="auto"/>
        </w:rPr>
        <w:t>СОСТАВНЫЕ ЧАСТИ ДОКУМЕНТОВ</w:t>
      </w:r>
    </w:p>
    <w:p w:rsidR="00AC6675" w:rsidRPr="00C81124" w:rsidRDefault="00AC6675" w:rsidP="00E40E68">
      <w:pPr>
        <w:pStyle w:val="35"/>
        <w:spacing w:before="0" w:beforeAutospacing="0" w:after="0" w:afterAutospacing="0" w:line="360" w:lineRule="auto"/>
        <w:jc w:val="center"/>
        <w:outlineLvl w:val="4"/>
        <w:rPr>
          <w:i/>
          <w:iCs/>
        </w:rPr>
      </w:pPr>
      <w:r w:rsidRPr="00C81124">
        <w:rPr>
          <w:i/>
          <w:iCs/>
        </w:rPr>
        <w:t>Раздел, глава</w:t>
      </w:r>
    </w:p>
    <w:p w:rsidR="00AC6675" w:rsidRDefault="00AC6675" w:rsidP="00D36051">
      <w:pPr>
        <w:numPr>
          <w:ilvl w:val="0"/>
          <w:numId w:val="23"/>
        </w:numPr>
        <w:tabs>
          <w:tab w:val="left" w:pos="1080"/>
        </w:tabs>
        <w:spacing w:line="360" w:lineRule="auto"/>
        <w:ind w:left="0" w:firstLine="709"/>
        <w:jc w:val="both"/>
        <w:rPr>
          <w:snapToGrid w:val="0"/>
          <w:lang w:eastAsia="en-US"/>
        </w:rPr>
      </w:pPr>
      <w:r w:rsidRPr="00C81124">
        <w:rPr>
          <w:snapToGrid w:val="0"/>
          <w:lang w:eastAsia="en-US"/>
        </w:rPr>
        <w:t xml:space="preserve">Гражданский кодекс Российской Федерации </w:t>
      </w:r>
      <w:r w:rsidR="003036D6">
        <w:t>от 26.01.1996 №</w:t>
      </w:r>
      <w:r w:rsidRPr="00C81124">
        <w:t xml:space="preserve"> 14-ФЗ</w:t>
      </w:r>
      <w:r w:rsidRPr="00C81124">
        <w:rPr>
          <w:snapToGrid w:val="0"/>
          <w:lang w:eastAsia="en-US"/>
        </w:rPr>
        <w:t xml:space="preserve"> [Текст] : </w:t>
      </w:r>
      <w:r w:rsidRPr="00C81124">
        <w:rPr>
          <w:rStyle w:val="af0"/>
          <w:b w:val="0"/>
          <w:bCs w:val="0"/>
        </w:rPr>
        <w:t>принят ГД ФС РФ 22.12.1995</w:t>
      </w:r>
      <w:r w:rsidRPr="00C81124">
        <w:rPr>
          <w:snapToGrid w:val="0"/>
          <w:lang w:eastAsia="en-US"/>
        </w:rPr>
        <w:t>. – Глава 41 «Транспортная экспедиция».</w:t>
      </w:r>
    </w:p>
    <w:p w:rsidR="00CE6029" w:rsidRPr="00C81124" w:rsidRDefault="00CE6029" w:rsidP="00CE6029">
      <w:pPr>
        <w:tabs>
          <w:tab w:val="left" w:pos="1080"/>
        </w:tabs>
        <w:spacing w:line="360" w:lineRule="auto"/>
        <w:ind w:left="709"/>
        <w:jc w:val="both"/>
        <w:rPr>
          <w:snapToGrid w:val="0"/>
          <w:lang w:eastAsia="en-US"/>
        </w:rPr>
      </w:pPr>
    </w:p>
    <w:p w:rsidR="00815343" w:rsidRPr="00C81124" w:rsidRDefault="00815343" w:rsidP="00E40E68">
      <w:pPr>
        <w:spacing w:line="360" w:lineRule="auto"/>
        <w:jc w:val="center"/>
        <w:rPr>
          <w:b/>
          <w:bCs/>
          <w:snapToGrid w:val="0"/>
          <w:lang w:eastAsia="en-US"/>
        </w:rPr>
      </w:pPr>
      <w:r w:rsidRPr="00C81124">
        <w:rPr>
          <w:b/>
          <w:bCs/>
          <w:snapToGrid w:val="0"/>
          <w:lang w:eastAsia="en-US"/>
        </w:rPr>
        <w:t>КНИГИ</w:t>
      </w:r>
    </w:p>
    <w:p w:rsidR="00815343" w:rsidRPr="00C81124" w:rsidRDefault="00815343" w:rsidP="00E40E68">
      <w:pPr>
        <w:pStyle w:val="a3"/>
        <w:spacing w:before="0" w:beforeAutospacing="0" w:after="0" w:afterAutospacing="0" w:line="360" w:lineRule="auto"/>
        <w:jc w:val="center"/>
        <w:outlineLvl w:val="4"/>
        <w:rPr>
          <w:color w:val="auto"/>
        </w:rPr>
      </w:pPr>
      <w:r w:rsidRPr="00C81124">
        <w:rPr>
          <w:color w:val="auto"/>
        </w:rPr>
        <w:t>ОДНОТОМНЫЕ ИЗДАНИЯ</w:t>
      </w:r>
    </w:p>
    <w:p w:rsidR="00F55E0B" w:rsidRPr="00F55E0B" w:rsidRDefault="000E4326" w:rsidP="00D36051">
      <w:pPr>
        <w:numPr>
          <w:ilvl w:val="0"/>
          <w:numId w:val="23"/>
        </w:numPr>
        <w:tabs>
          <w:tab w:val="left" w:pos="1080"/>
        </w:tabs>
        <w:spacing w:line="360" w:lineRule="auto"/>
        <w:ind w:left="0" w:firstLine="709"/>
        <w:jc w:val="both"/>
        <w:rPr>
          <w:snapToGrid w:val="0"/>
          <w:lang w:eastAsia="en-US"/>
        </w:rPr>
      </w:pPr>
      <w:r w:rsidRPr="006D20B0">
        <w:rPr>
          <w:bCs/>
        </w:rPr>
        <w:t>Гусев</w:t>
      </w:r>
      <w:r w:rsidR="00CE6029" w:rsidRPr="006D20B0">
        <w:rPr>
          <w:bCs/>
        </w:rPr>
        <w:t>,</w:t>
      </w:r>
      <w:r w:rsidR="00F55E0B" w:rsidRPr="006D20B0">
        <w:rPr>
          <w:bCs/>
        </w:rPr>
        <w:t xml:space="preserve"> С. А.</w:t>
      </w:r>
      <w:r w:rsidR="002827A5">
        <w:t xml:space="preserve">  Экспедиторы –</w:t>
      </w:r>
      <w:r w:rsidR="00F55E0B" w:rsidRPr="00F55E0B">
        <w:t xml:space="preserve"> </w:t>
      </w:r>
      <w:r w:rsidR="00F55E0B" w:rsidRPr="00F55E0B">
        <w:rPr>
          <w:bCs/>
        </w:rPr>
        <w:t>архитектор</w:t>
      </w:r>
      <w:r w:rsidR="00F55E0B" w:rsidRPr="00F55E0B">
        <w:t>ы процесса транспортировки грузов [Текст] : учеб. пособие по курсу «Основы транспортно-экспедиционного обслуживания» для студ. спец. 240100 / С. А. Гусев, В. Н. Клочков ; Сар</w:t>
      </w:r>
      <w:r w:rsidR="00B415F2">
        <w:t>атовский государственный технический</w:t>
      </w:r>
      <w:r w:rsidR="002827A5">
        <w:t xml:space="preserve"> ун-т (Саратов). –</w:t>
      </w:r>
      <w:r w:rsidR="00495E1B">
        <w:t xml:space="preserve"> Саратов : СГТУ, 2003. – 78 с. –</w:t>
      </w:r>
      <w:r w:rsidR="00F55E0B" w:rsidRPr="00F55E0B">
        <w:t xml:space="preserve"> </w:t>
      </w:r>
      <w:r w:rsidR="00F55E0B" w:rsidRPr="00F55E0B">
        <w:rPr>
          <w:bCs/>
        </w:rPr>
        <w:t xml:space="preserve">ISBN </w:t>
      </w:r>
      <w:r w:rsidR="00F55E0B" w:rsidRPr="00F55E0B">
        <w:t>5-7433-1258-3.</w:t>
      </w:r>
    </w:p>
    <w:p w:rsidR="007636DD" w:rsidRPr="00C81124" w:rsidRDefault="000E4326" w:rsidP="00D36051">
      <w:pPr>
        <w:numPr>
          <w:ilvl w:val="0"/>
          <w:numId w:val="23"/>
        </w:numPr>
        <w:tabs>
          <w:tab w:val="left" w:pos="1080"/>
        </w:tabs>
        <w:spacing w:line="360" w:lineRule="auto"/>
        <w:ind w:left="0" w:firstLine="709"/>
        <w:jc w:val="both"/>
        <w:rPr>
          <w:snapToGrid w:val="0"/>
          <w:lang w:eastAsia="en-US"/>
        </w:rPr>
      </w:pPr>
      <w:r w:rsidRPr="006D20B0">
        <w:t>Егиазаров</w:t>
      </w:r>
      <w:r w:rsidR="00CE6029" w:rsidRPr="006D20B0">
        <w:t>,</w:t>
      </w:r>
      <w:r w:rsidR="007636DD" w:rsidRPr="006D20B0">
        <w:t xml:space="preserve"> В. А. Транспортное право / В.А. Егиазаров // М.: Институт законодательства и сравнительного правоведения при Правительстве РФ – 2-е изд., перераб. и доп. – </w:t>
      </w:r>
      <w:r w:rsidR="007636DD" w:rsidRPr="00C81124">
        <w:t>М. : ЗАО Юстицинформ</w:t>
      </w:r>
      <w:r w:rsidR="007636DD" w:rsidRPr="006D20B0">
        <w:t>, 2004</w:t>
      </w:r>
      <w:r w:rsidR="007636DD" w:rsidRPr="00C81124">
        <w:t xml:space="preserve"> – 544 с. [Электронный ресурс] – Электрон. дан. – Режим доступа: </w:t>
      </w:r>
      <w:r w:rsidR="007636DD" w:rsidRPr="006D20B0">
        <w:t>http://www.book-ua.org/FILES/textbooks/1_03_2008/tb0317.doc</w:t>
      </w:r>
      <w:r w:rsidR="007636DD" w:rsidRPr="00C81124">
        <w:t>.</w:t>
      </w:r>
    </w:p>
    <w:p w:rsidR="002666E9" w:rsidRPr="001E2611" w:rsidRDefault="002666E9" w:rsidP="00D36051">
      <w:pPr>
        <w:numPr>
          <w:ilvl w:val="0"/>
          <w:numId w:val="23"/>
        </w:numPr>
        <w:tabs>
          <w:tab w:val="left" w:pos="1080"/>
        </w:tabs>
        <w:spacing w:line="360" w:lineRule="auto"/>
        <w:ind w:left="0" w:firstLine="709"/>
        <w:jc w:val="both"/>
        <w:rPr>
          <w:snapToGrid w:val="0"/>
          <w:lang w:eastAsia="en-US"/>
        </w:rPr>
      </w:pPr>
      <w:r w:rsidRPr="009250A3">
        <w:rPr>
          <w:snapToGrid w:val="0"/>
          <w:lang w:eastAsia="en-US"/>
        </w:rPr>
        <w:t>Кокин</w:t>
      </w:r>
      <w:r w:rsidR="00CE6029">
        <w:rPr>
          <w:snapToGrid w:val="0"/>
          <w:lang w:eastAsia="en-US"/>
        </w:rPr>
        <w:t>,</w:t>
      </w:r>
      <w:r w:rsidRPr="009250A3">
        <w:rPr>
          <w:snapToGrid w:val="0"/>
          <w:lang w:eastAsia="en-US"/>
        </w:rPr>
        <w:t xml:space="preserve"> А. С., Левиков Г. А. Международная транспортная экспедиция </w:t>
      </w:r>
      <w:r w:rsidR="00A97D8C" w:rsidRPr="00C81124">
        <w:t>[Текст]</w:t>
      </w:r>
      <w:r w:rsidR="00A97D8C">
        <w:t xml:space="preserve"> </w:t>
      </w:r>
      <w:r w:rsidR="00610020" w:rsidRPr="009250A3">
        <w:rPr>
          <w:snapToGrid w:val="0"/>
          <w:lang w:eastAsia="en-US"/>
        </w:rPr>
        <w:t xml:space="preserve">– </w:t>
      </w:r>
      <w:r w:rsidR="00BF31C2">
        <w:rPr>
          <w:snapToGrid w:val="0"/>
          <w:lang w:eastAsia="en-US"/>
        </w:rPr>
        <w:t xml:space="preserve">М.: </w:t>
      </w:r>
      <w:r w:rsidR="00610020" w:rsidRPr="009250A3">
        <w:rPr>
          <w:snapToGrid w:val="0"/>
          <w:lang w:eastAsia="en-US"/>
        </w:rPr>
        <w:t>Дело, 2005</w:t>
      </w:r>
      <w:r w:rsidR="009C0229">
        <w:rPr>
          <w:snapToGrid w:val="0"/>
          <w:lang w:eastAsia="en-US"/>
        </w:rPr>
        <w:t>.</w:t>
      </w:r>
      <w:r w:rsidR="009250A3" w:rsidRPr="009250A3">
        <w:t> – 447 с.</w:t>
      </w:r>
      <w:r w:rsidR="00A33EC2">
        <w:t xml:space="preserve"> – </w:t>
      </w:r>
      <w:r w:rsidR="009543DC">
        <w:t xml:space="preserve">2000 экз. – </w:t>
      </w:r>
      <w:r w:rsidR="00A33EC2" w:rsidRPr="009250A3">
        <w:rPr>
          <w:rStyle w:val="gray1"/>
        </w:rPr>
        <w:t>ISBN:</w:t>
      </w:r>
      <w:r w:rsidR="00A33EC2" w:rsidRPr="009250A3">
        <w:t xml:space="preserve"> 5-7749-0417-2</w:t>
      </w:r>
      <w:r w:rsidR="001E2611">
        <w:t>.</w:t>
      </w:r>
    </w:p>
    <w:p w:rsidR="001E2611" w:rsidRPr="009D724B" w:rsidRDefault="008F43BA" w:rsidP="00D36051">
      <w:pPr>
        <w:numPr>
          <w:ilvl w:val="0"/>
          <w:numId w:val="23"/>
        </w:numPr>
        <w:tabs>
          <w:tab w:val="left" w:pos="1080"/>
        </w:tabs>
        <w:spacing w:line="360" w:lineRule="auto"/>
        <w:ind w:left="0" w:firstLine="709"/>
        <w:jc w:val="both"/>
        <w:rPr>
          <w:snapToGrid w:val="0"/>
          <w:lang w:eastAsia="en-US"/>
        </w:rPr>
      </w:pPr>
      <w:r>
        <w:rPr>
          <w:snapToGrid w:val="0"/>
          <w:lang w:eastAsia="en-US"/>
        </w:rPr>
        <w:t>Леви</w:t>
      </w:r>
      <w:r w:rsidR="0011691D">
        <w:rPr>
          <w:snapToGrid w:val="0"/>
          <w:lang w:eastAsia="en-US"/>
        </w:rPr>
        <w:t>к</w:t>
      </w:r>
      <w:r>
        <w:rPr>
          <w:snapToGrid w:val="0"/>
          <w:lang w:eastAsia="en-US"/>
        </w:rPr>
        <w:t>ов</w:t>
      </w:r>
      <w:r w:rsidR="00CE6029">
        <w:rPr>
          <w:snapToGrid w:val="0"/>
          <w:lang w:eastAsia="en-US"/>
        </w:rPr>
        <w:t>,</w:t>
      </w:r>
      <w:r>
        <w:rPr>
          <w:snapToGrid w:val="0"/>
          <w:lang w:eastAsia="en-US"/>
        </w:rPr>
        <w:t xml:space="preserve"> Г. А. Логистика, транспорт и экспедирование</w:t>
      </w:r>
      <w:r w:rsidR="00BA3B28">
        <w:rPr>
          <w:snapToGrid w:val="0"/>
          <w:lang w:eastAsia="en-US"/>
        </w:rPr>
        <w:t xml:space="preserve">. </w:t>
      </w:r>
      <w:r w:rsidR="0011691D">
        <w:rPr>
          <w:snapToGrid w:val="0"/>
          <w:lang w:eastAsia="en-US"/>
        </w:rPr>
        <w:t xml:space="preserve">Краткий словарь-справочник </w:t>
      </w:r>
      <w:r w:rsidR="0011691D" w:rsidRPr="00C81124">
        <w:t>[Текст]</w:t>
      </w:r>
      <w:r w:rsidR="0011691D">
        <w:rPr>
          <w:snapToGrid w:val="0"/>
          <w:lang w:eastAsia="en-US"/>
        </w:rPr>
        <w:t xml:space="preserve"> – М.: </w:t>
      </w:r>
      <w:r w:rsidR="00BA3B28">
        <w:rPr>
          <w:snapToGrid w:val="0"/>
          <w:lang w:eastAsia="en-US"/>
        </w:rPr>
        <w:t>ТрансЛит, 2008</w:t>
      </w:r>
      <w:r w:rsidR="0011691D">
        <w:rPr>
          <w:snapToGrid w:val="0"/>
          <w:lang w:eastAsia="en-US"/>
        </w:rPr>
        <w:t>. –</w:t>
      </w:r>
      <w:r w:rsidR="00274584">
        <w:rPr>
          <w:snapToGrid w:val="0"/>
          <w:lang w:eastAsia="en-US"/>
        </w:rPr>
        <w:t xml:space="preserve"> 224 с.</w:t>
      </w:r>
      <w:r w:rsidR="0011691D">
        <w:rPr>
          <w:snapToGrid w:val="0"/>
          <w:lang w:eastAsia="en-US"/>
        </w:rPr>
        <w:t xml:space="preserve"> – </w:t>
      </w:r>
      <w:r w:rsidR="0011691D" w:rsidRPr="0011691D">
        <w:rPr>
          <w:snapToGrid w:val="0"/>
          <w:lang w:eastAsia="en-US"/>
        </w:rPr>
        <w:t xml:space="preserve">2000 экз. </w:t>
      </w:r>
      <w:r w:rsidR="0011691D">
        <w:rPr>
          <w:snapToGrid w:val="0"/>
          <w:lang w:eastAsia="en-US"/>
        </w:rPr>
        <w:t xml:space="preserve">– </w:t>
      </w:r>
      <w:r w:rsidR="0011691D" w:rsidRPr="0011691D">
        <w:rPr>
          <w:rStyle w:val="gray1"/>
        </w:rPr>
        <w:t xml:space="preserve">ISBN: </w:t>
      </w:r>
      <w:r w:rsidR="0011691D" w:rsidRPr="0011691D">
        <w:t>978-5-94976-803-7</w:t>
      </w:r>
      <w:r w:rsidR="00026695">
        <w:t>.</w:t>
      </w:r>
    </w:p>
    <w:p w:rsidR="009D724B" w:rsidRPr="0011691D" w:rsidRDefault="009D724B" w:rsidP="00D36051">
      <w:pPr>
        <w:numPr>
          <w:ilvl w:val="0"/>
          <w:numId w:val="23"/>
        </w:numPr>
        <w:tabs>
          <w:tab w:val="left" w:pos="1080"/>
        </w:tabs>
        <w:spacing w:line="360" w:lineRule="auto"/>
        <w:ind w:left="0" w:firstLine="709"/>
        <w:jc w:val="both"/>
        <w:rPr>
          <w:snapToGrid w:val="0"/>
          <w:lang w:eastAsia="en-US"/>
        </w:rPr>
      </w:pPr>
      <w:r>
        <w:t>Левиков</w:t>
      </w:r>
      <w:r w:rsidR="00CE6029">
        <w:t>,</w:t>
      </w:r>
      <w:r>
        <w:t xml:space="preserve"> Г. А., Тарабанько В. В. Смешанные перевозки (</w:t>
      </w:r>
      <w:r w:rsidR="00CE7895">
        <w:t>состояние, проблемы, тенденции)</w:t>
      </w:r>
      <w:r>
        <w:t xml:space="preserve"> </w:t>
      </w:r>
      <w:r w:rsidR="00CE7895" w:rsidRPr="00C81124">
        <w:t>[Текст]</w:t>
      </w:r>
      <w:r w:rsidR="00CE7895">
        <w:t xml:space="preserve">: </w:t>
      </w:r>
      <w:r>
        <w:t xml:space="preserve">Учебное пособие. 3-е изд. испр. и </w:t>
      </w:r>
      <w:r w:rsidR="008D2424">
        <w:t>доп. – М.: ТрансЛит, 2008. – 320</w:t>
      </w:r>
      <w:r>
        <w:t xml:space="preserve"> с. – 1500 экз. – </w:t>
      </w:r>
      <w:r>
        <w:rPr>
          <w:lang w:val="en-US"/>
        </w:rPr>
        <w:t>ISBN</w:t>
      </w:r>
      <w:r>
        <w:t xml:space="preserve"> 978-5-94976-650-7.</w:t>
      </w:r>
    </w:p>
    <w:p w:rsidR="006C6D9E" w:rsidRPr="007A694D" w:rsidRDefault="006C6D9E" w:rsidP="00D36051">
      <w:pPr>
        <w:numPr>
          <w:ilvl w:val="0"/>
          <w:numId w:val="23"/>
        </w:numPr>
        <w:tabs>
          <w:tab w:val="left" w:pos="1080"/>
        </w:tabs>
        <w:spacing w:line="360" w:lineRule="auto"/>
        <w:ind w:left="0" w:firstLine="709"/>
        <w:jc w:val="both"/>
        <w:rPr>
          <w:snapToGrid w:val="0"/>
          <w:lang w:eastAsia="en-US"/>
        </w:rPr>
      </w:pPr>
      <w:r>
        <w:t>Плужников</w:t>
      </w:r>
      <w:r w:rsidR="00CE6029">
        <w:t>,</w:t>
      </w:r>
      <w:r>
        <w:t xml:space="preserve"> К.</w:t>
      </w:r>
      <w:r w:rsidR="00A5783C">
        <w:t xml:space="preserve"> </w:t>
      </w:r>
      <w:r>
        <w:t>И., Чунтомова Ю.</w:t>
      </w:r>
      <w:r w:rsidR="00A5783C">
        <w:t xml:space="preserve"> </w:t>
      </w:r>
      <w:r w:rsidR="00C4357A">
        <w:t xml:space="preserve">А., Транспортное экспедирование </w:t>
      </w:r>
      <w:r w:rsidR="00C4357A" w:rsidRPr="00C81124">
        <w:t>[Текст]:</w:t>
      </w:r>
      <w:r w:rsidR="00C4357A">
        <w:t xml:space="preserve"> </w:t>
      </w:r>
      <w:r w:rsidR="00955FA6">
        <w:t xml:space="preserve">Учебник для </w:t>
      </w:r>
      <w:r w:rsidR="00B7580F">
        <w:t>студентов высш. учеб. заведений</w:t>
      </w:r>
      <w:r w:rsidR="00955FA6">
        <w:t>.</w:t>
      </w:r>
      <w:r>
        <w:t xml:space="preserve"> – </w:t>
      </w:r>
      <w:r w:rsidR="00876701">
        <w:t xml:space="preserve">М.: </w:t>
      </w:r>
      <w:r w:rsidR="00876701" w:rsidRPr="00FF7F06">
        <w:t>Т</w:t>
      </w:r>
      <w:r w:rsidR="006D1A74" w:rsidRPr="00FF7F06">
        <w:t>рансЛ</w:t>
      </w:r>
      <w:r w:rsidR="00876701" w:rsidRPr="00FF7F06">
        <w:t>ит</w:t>
      </w:r>
      <w:r w:rsidRPr="00FF7F06">
        <w:t xml:space="preserve">, </w:t>
      </w:r>
      <w:r w:rsidR="00FF7F06" w:rsidRPr="00FF7F06">
        <w:t>2-е изд., испр</w:t>
      </w:r>
      <w:r w:rsidR="009B1170">
        <w:t>.</w:t>
      </w:r>
      <w:r w:rsidR="00FF7F06" w:rsidRPr="00FF7F06">
        <w:rPr>
          <w:rFonts w:ascii="Tahoma" w:hAnsi="Tahoma" w:cs="Tahoma"/>
        </w:rPr>
        <w:t xml:space="preserve"> </w:t>
      </w:r>
      <w:r w:rsidRPr="00FF7F06">
        <w:t>2006 г. – 528 с.</w:t>
      </w:r>
      <w:r w:rsidR="00D56AFE" w:rsidRPr="00FF7F06">
        <w:t xml:space="preserve"> – </w:t>
      </w:r>
      <w:r w:rsidR="00C0201C">
        <w:t xml:space="preserve">5000 экз. – </w:t>
      </w:r>
      <w:r w:rsidR="006C61E6">
        <w:rPr>
          <w:bCs/>
        </w:rPr>
        <w:t xml:space="preserve">ISBN </w:t>
      </w:r>
      <w:r w:rsidR="00D56AFE" w:rsidRPr="00FF7F06">
        <w:t>5-94976-632-6.</w:t>
      </w:r>
    </w:p>
    <w:p w:rsidR="007A694D" w:rsidRPr="000F47A3" w:rsidRDefault="007A694D" w:rsidP="00D36051">
      <w:pPr>
        <w:numPr>
          <w:ilvl w:val="0"/>
          <w:numId w:val="23"/>
        </w:numPr>
        <w:tabs>
          <w:tab w:val="left" w:pos="1080"/>
        </w:tabs>
        <w:spacing w:line="360" w:lineRule="auto"/>
        <w:ind w:left="0" w:firstLine="709"/>
        <w:jc w:val="both"/>
        <w:rPr>
          <w:snapToGrid w:val="0"/>
          <w:lang w:eastAsia="en-US"/>
        </w:rPr>
      </w:pPr>
      <w:r>
        <w:t>Плужников</w:t>
      </w:r>
      <w:r w:rsidR="00CE6029">
        <w:t>,</w:t>
      </w:r>
      <w:r>
        <w:t xml:space="preserve"> К.</w:t>
      </w:r>
      <w:r w:rsidR="00A5783C">
        <w:t xml:space="preserve"> </w:t>
      </w:r>
      <w:r>
        <w:t>И., Чунтомова Ю.</w:t>
      </w:r>
      <w:r w:rsidR="00A5783C">
        <w:t xml:space="preserve"> </w:t>
      </w:r>
      <w:r>
        <w:t>А., Правовое регулирование транспортно-</w:t>
      </w:r>
      <w:r w:rsidRPr="007F463F">
        <w:t>экспедиторской деятельности</w:t>
      </w:r>
      <w:r w:rsidR="00C4357A">
        <w:t xml:space="preserve"> </w:t>
      </w:r>
      <w:r w:rsidR="00C4357A" w:rsidRPr="00C81124">
        <w:t>[Текст]:</w:t>
      </w:r>
      <w:r w:rsidR="00C4357A">
        <w:t xml:space="preserve"> </w:t>
      </w:r>
      <w:r w:rsidRPr="007F463F">
        <w:t xml:space="preserve">Учебное пособие для </w:t>
      </w:r>
      <w:r w:rsidR="00064107">
        <w:t>студентов высш. учеб. заведений</w:t>
      </w:r>
      <w:r w:rsidRPr="007F463F">
        <w:t xml:space="preserve">. </w:t>
      </w:r>
      <w:r w:rsidR="00064107">
        <w:t xml:space="preserve">– </w:t>
      </w:r>
      <w:r w:rsidRPr="007F463F">
        <w:t>М.: ТрансЛит, 2007</w:t>
      </w:r>
      <w:r w:rsidR="00064107">
        <w:t xml:space="preserve">. – </w:t>
      </w:r>
      <w:r w:rsidRPr="007F463F">
        <w:t xml:space="preserve">127 с. </w:t>
      </w:r>
      <w:r w:rsidR="00064107" w:rsidRPr="007F463F">
        <w:rPr>
          <w:bCs/>
          <w:color w:val="000000"/>
        </w:rPr>
        <w:t>– 1500 экз.</w:t>
      </w:r>
      <w:r w:rsidR="00064107">
        <w:rPr>
          <w:bCs/>
          <w:color w:val="000000"/>
        </w:rPr>
        <w:t xml:space="preserve"> – </w:t>
      </w:r>
      <w:r w:rsidR="00094A0D" w:rsidRPr="007F463F">
        <w:rPr>
          <w:bCs/>
        </w:rPr>
        <w:t>ISBN</w:t>
      </w:r>
      <w:r w:rsidR="00094A0D" w:rsidRPr="007F463F">
        <w:rPr>
          <w:b/>
          <w:bCs/>
          <w:color w:val="000000"/>
        </w:rPr>
        <w:t xml:space="preserve"> </w:t>
      </w:r>
      <w:r w:rsidR="00094A0D" w:rsidRPr="007F463F">
        <w:rPr>
          <w:bCs/>
          <w:color w:val="000000"/>
        </w:rPr>
        <w:t>5-94976-648-2</w:t>
      </w:r>
      <w:r w:rsidR="001E2611">
        <w:rPr>
          <w:bCs/>
          <w:color w:val="000000"/>
        </w:rPr>
        <w:t>.</w:t>
      </w:r>
    </w:p>
    <w:p w:rsidR="004667CF" w:rsidRPr="004667CF" w:rsidRDefault="00A147F1" w:rsidP="00D36051">
      <w:pPr>
        <w:numPr>
          <w:ilvl w:val="0"/>
          <w:numId w:val="23"/>
        </w:numPr>
        <w:tabs>
          <w:tab w:val="left" w:pos="1080"/>
        </w:tabs>
        <w:spacing w:line="360" w:lineRule="auto"/>
        <w:ind w:left="0" w:firstLine="709"/>
        <w:jc w:val="both"/>
        <w:rPr>
          <w:snapToGrid w:val="0"/>
          <w:lang w:eastAsia="en-US"/>
        </w:rPr>
      </w:pPr>
      <w:r>
        <w:rPr>
          <w:snapToGrid w:val="0"/>
          <w:lang w:eastAsia="en-US"/>
        </w:rPr>
        <w:t xml:space="preserve">Сервис на транспорте </w:t>
      </w:r>
      <w:r w:rsidRPr="00C81124">
        <w:t>[Текст]:</w:t>
      </w:r>
      <w:r>
        <w:t xml:space="preserve"> </w:t>
      </w:r>
      <w:r w:rsidR="004667CF">
        <w:rPr>
          <w:snapToGrid w:val="0"/>
          <w:lang w:eastAsia="en-US"/>
        </w:rPr>
        <w:t xml:space="preserve">Учеб. пособие для студ. высш. учеб. заведений </w:t>
      </w:r>
      <w:r w:rsidR="004667CF" w:rsidRPr="004667CF">
        <w:rPr>
          <w:snapToGrid w:val="0"/>
          <w:lang w:eastAsia="en-US"/>
        </w:rPr>
        <w:t>/</w:t>
      </w:r>
      <w:r w:rsidR="004667CF">
        <w:rPr>
          <w:snapToGrid w:val="0"/>
          <w:lang w:eastAsia="en-US"/>
        </w:rPr>
        <w:t xml:space="preserve"> В.М. Николашин, Н.А. Зудилин, А.С. Синицына  и др.; Под ред. В.М. Николашина. – М.: Издательский центр «Академия», 2004. – 272 с. – </w:t>
      </w:r>
      <w:r w:rsidR="00020C91">
        <w:t>51</w:t>
      </w:r>
      <w:r w:rsidR="00020C91" w:rsidRPr="00C81124">
        <w:t xml:space="preserve">00 экз. – </w:t>
      </w:r>
      <w:r w:rsidR="004667CF">
        <w:rPr>
          <w:snapToGrid w:val="0"/>
          <w:lang w:val="en-US" w:eastAsia="en-US"/>
        </w:rPr>
        <w:t>ISBN</w:t>
      </w:r>
      <w:r w:rsidR="004667CF" w:rsidRPr="004667CF">
        <w:rPr>
          <w:snapToGrid w:val="0"/>
          <w:lang w:eastAsia="en-US"/>
        </w:rPr>
        <w:t xml:space="preserve"> </w:t>
      </w:r>
      <w:r w:rsidR="004667CF">
        <w:rPr>
          <w:snapToGrid w:val="0"/>
          <w:lang w:eastAsia="en-US"/>
        </w:rPr>
        <w:t>5-7695-1664-Х.</w:t>
      </w:r>
    </w:p>
    <w:p w:rsidR="00117E98" w:rsidRPr="00E51C68" w:rsidRDefault="00117E98" w:rsidP="00117E98">
      <w:pPr>
        <w:tabs>
          <w:tab w:val="left" w:pos="1080"/>
        </w:tabs>
        <w:spacing w:line="360" w:lineRule="auto"/>
        <w:ind w:left="709"/>
        <w:jc w:val="both"/>
        <w:rPr>
          <w:snapToGrid w:val="0"/>
          <w:lang w:eastAsia="en-US"/>
        </w:rPr>
      </w:pPr>
    </w:p>
    <w:p w:rsidR="008E52B5" w:rsidRPr="00C81124" w:rsidRDefault="008E52B5" w:rsidP="00E40E68">
      <w:pPr>
        <w:pStyle w:val="35"/>
        <w:spacing w:before="0" w:beforeAutospacing="0" w:after="0" w:afterAutospacing="0" w:line="360" w:lineRule="auto"/>
        <w:jc w:val="center"/>
        <w:outlineLvl w:val="4"/>
        <w:rPr>
          <w:b/>
          <w:bCs/>
        </w:rPr>
      </w:pPr>
      <w:r w:rsidRPr="00C81124">
        <w:rPr>
          <w:b/>
          <w:bCs/>
        </w:rPr>
        <w:t>СЕРИАЛЬНЫЕ И ДРУГИЕ ПРОДОЛЖАЮЩИЕСЯ РЕСУРСЫ</w:t>
      </w:r>
    </w:p>
    <w:p w:rsidR="008E52B5" w:rsidRPr="00C81124" w:rsidRDefault="008E52B5" w:rsidP="00E40E68">
      <w:pPr>
        <w:pStyle w:val="35"/>
        <w:spacing w:before="0" w:beforeAutospacing="0" w:after="0" w:afterAutospacing="0" w:line="360" w:lineRule="auto"/>
        <w:jc w:val="center"/>
        <w:outlineLvl w:val="5"/>
      </w:pPr>
      <w:r w:rsidRPr="00C81124">
        <w:rPr>
          <w:i/>
          <w:iCs/>
        </w:rPr>
        <w:t>Газета</w:t>
      </w:r>
    </w:p>
    <w:p w:rsidR="008E52B5" w:rsidRPr="00C81124" w:rsidRDefault="00125C50" w:rsidP="00D36051">
      <w:pPr>
        <w:numPr>
          <w:ilvl w:val="0"/>
          <w:numId w:val="23"/>
        </w:numPr>
        <w:tabs>
          <w:tab w:val="left" w:pos="1080"/>
        </w:tabs>
        <w:spacing w:line="360" w:lineRule="auto"/>
        <w:ind w:left="0" w:firstLine="709"/>
        <w:jc w:val="both"/>
        <w:rPr>
          <w:snapToGrid w:val="0"/>
          <w:lang w:eastAsia="en-US"/>
        </w:rPr>
      </w:pPr>
      <w:r w:rsidRPr="00C81124">
        <w:t>Гудок</w:t>
      </w:r>
      <w:r w:rsidR="008E52B5" w:rsidRPr="00C81124">
        <w:rPr>
          <w:b/>
          <w:bCs/>
        </w:rPr>
        <w:t xml:space="preserve"> </w:t>
      </w:r>
      <w:r w:rsidR="00BC4078" w:rsidRPr="00C81124">
        <w:t>[Текст] : информ.-аналит</w:t>
      </w:r>
      <w:r w:rsidR="008E52B5" w:rsidRPr="00C81124">
        <w:t xml:space="preserve">. </w:t>
      </w:r>
      <w:r w:rsidR="00BC4078" w:rsidRPr="00C81124">
        <w:t>г</w:t>
      </w:r>
      <w:r w:rsidR="008E52B5" w:rsidRPr="00C81124">
        <w:t>а</w:t>
      </w:r>
      <w:r w:rsidR="00BC4078" w:rsidRPr="00C81124">
        <w:t>з.</w:t>
      </w:r>
      <w:r w:rsidR="008E52B5" w:rsidRPr="00C81124">
        <w:t xml:space="preserve"> / учредитель «Фирма «Вивана».</w:t>
      </w:r>
      <w:r w:rsidR="00B67A54" w:rsidRPr="00C81124">
        <w:t xml:space="preserve"> – 2006, декабрь</w:t>
      </w:r>
      <w:r w:rsidR="00161BF1" w:rsidRPr="00C81124">
        <w:t xml:space="preserve"> – </w:t>
      </w:r>
      <w:r w:rsidR="00E418BC" w:rsidRPr="00C81124">
        <w:t>15</w:t>
      </w:r>
      <w:r w:rsidR="008E52B5" w:rsidRPr="00C81124">
        <w:t>. – 8 полос. – Еженед.</w:t>
      </w:r>
    </w:p>
    <w:p w:rsidR="008E52B5" w:rsidRPr="00C81124" w:rsidRDefault="008E52B5" w:rsidP="00822830">
      <w:pPr>
        <w:spacing w:line="360" w:lineRule="auto"/>
        <w:ind w:firstLine="720"/>
        <w:jc w:val="both"/>
        <w:rPr>
          <w:snapToGrid w:val="0"/>
          <w:lang w:eastAsia="en-US"/>
        </w:rPr>
      </w:pPr>
    </w:p>
    <w:p w:rsidR="008E52B5" w:rsidRPr="00C81124" w:rsidRDefault="008E52B5" w:rsidP="00E40E68">
      <w:pPr>
        <w:pStyle w:val="35"/>
        <w:spacing w:before="0" w:beforeAutospacing="0" w:after="0" w:afterAutospacing="0" w:line="360" w:lineRule="auto"/>
        <w:jc w:val="center"/>
        <w:outlineLvl w:val="5"/>
      </w:pPr>
      <w:r w:rsidRPr="00C81124">
        <w:rPr>
          <w:i/>
          <w:iCs/>
        </w:rPr>
        <w:t>Журнал</w:t>
      </w:r>
    </w:p>
    <w:p w:rsidR="00351507" w:rsidRPr="00351507" w:rsidRDefault="00351507" w:rsidP="00D36051">
      <w:pPr>
        <w:numPr>
          <w:ilvl w:val="0"/>
          <w:numId w:val="23"/>
        </w:numPr>
        <w:tabs>
          <w:tab w:val="left" w:pos="1080"/>
        </w:tabs>
        <w:spacing w:line="360" w:lineRule="auto"/>
        <w:ind w:left="0" w:firstLine="709"/>
        <w:jc w:val="both"/>
        <w:rPr>
          <w:snapToGrid w:val="0"/>
          <w:lang w:eastAsia="en-US"/>
        </w:rPr>
      </w:pPr>
      <w:r w:rsidRPr="009E083C">
        <w:t>Бачаева</w:t>
      </w:r>
      <w:r w:rsidR="00CE6029">
        <w:t>,</w:t>
      </w:r>
      <w:r w:rsidRPr="009E083C">
        <w:t xml:space="preserve"> Н.</w:t>
      </w:r>
      <w:r w:rsidR="00585BC0">
        <w:t xml:space="preserve"> </w:t>
      </w:r>
      <w:r w:rsidRPr="009E083C">
        <w:t xml:space="preserve">Г. Роль экспедитора в организации интермодальных перевозок </w:t>
      </w:r>
      <w:r w:rsidR="000A7DF1" w:rsidRPr="00C81124">
        <w:t>[Текст]</w:t>
      </w:r>
      <w:r w:rsidR="000A7DF1">
        <w:t xml:space="preserve"> </w:t>
      </w:r>
      <w:r w:rsidR="00074D3E">
        <w:t xml:space="preserve">: информационно-практический журнал </w:t>
      </w:r>
      <w:r w:rsidRPr="009E083C">
        <w:t>Бюллетень транспортной информации – 1998. – № 8-9.</w:t>
      </w:r>
      <w:r>
        <w:t xml:space="preserve"> </w:t>
      </w:r>
      <w:r w:rsidRPr="009E083C">
        <w:t>– С.19-20.</w:t>
      </w:r>
    </w:p>
    <w:p w:rsidR="008E52B5" w:rsidRPr="00C81124" w:rsidRDefault="00C918DA" w:rsidP="00D36051">
      <w:pPr>
        <w:numPr>
          <w:ilvl w:val="0"/>
          <w:numId w:val="23"/>
        </w:numPr>
        <w:tabs>
          <w:tab w:val="left" w:pos="1080"/>
        </w:tabs>
        <w:spacing w:line="360" w:lineRule="auto"/>
        <w:ind w:left="0" w:firstLine="709"/>
        <w:jc w:val="both"/>
        <w:rPr>
          <w:snapToGrid w:val="0"/>
          <w:lang w:eastAsia="en-US"/>
        </w:rPr>
      </w:pPr>
      <w:r w:rsidRPr="00C81124">
        <w:t>Ответственный экспедитор всегда застрахован</w:t>
      </w:r>
      <w:r w:rsidR="008E52B5" w:rsidRPr="00C81124">
        <w:rPr>
          <w:b/>
          <w:bCs/>
        </w:rPr>
        <w:t xml:space="preserve"> </w:t>
      </w:r>
      <w:r w:rsidR="008E52B5" w:rsidRPr="00C81124">
        <w:t>[Текст</w:t>
      </w:r>
      <w:r w:rsidR="00B04F48" w:rsidRPr="00C81124">
        <w:t>] : информ. бюллетень</w:t>
      </w:r>
      <w:r w:rsidR="00BB0529" w:rsidRPr="00C81124">
        <w:t xml:space="preserve"> </w:t>
      </w:r>
      <w:r w:rsidR="008057B9" w:rsidRPr="00C81124">
        <w:t>АвтоТрансИнфо</w:t>
      </w:r>
      <w:r w:rsidR="00F93727" w:rsidRPr="00C81124">
        <w:t xml:space="preserve">  </w:t>
      </w:r>
      <w:r w:rsidR="00BB0529" w:rsidRPr="00C81124">
        <w:t xml:space="preserve">/ </w:t>
      </w:r>
      <w:r w:rsidR="00DD49DA" w:rsidRPr="00C81124">
        <w:t xml:space="preserve"> – 2009</w:t>
      </w:r>
      <w:r w:rsidR="00D7673D" w:rsidRPr="00C81124">
        <w:t>, февраль</w:t>
      </w:r>
      <w:r w:rsidR="0085189B" w:rsidRPr="00C81124">
        <w:t xml:space="preserve"> –    . – СПб</w:t>
      </w:r>
      <w:r w:rsidR="00663B05" w:rsidRPr="00C81124">
        <w:t xml:space="preserve">. : </w:t>
      </w:r>
      <w:r w:rsidR="0064167C" w:rsidRPr="00C81124">
        <w:t>ООО «</w:t>
      </w:r>
      <w:r w:rsidR="00C50968" w:rsidRPr="00C81124">
        <w:t xml:space="preserve">ИА  </w:t>
      </w:r>
      <w:r w:rsidR="00C50968" w:rsidRPr="00C81124">
        <w:rPr>
          <w:lang w:val="en-US"/>
        </w:rPr>
        <w:t>RateInfo</w:t>
      </w:r>
      <w:r w:rsidR="0064167C" w:rsidRPr="00C81124">
        <w:t>»</w:t>
      </w:r>
      <w:r w:rsidR="00663B05" w:rsidRPr="00C81124">
        <w:t>, 2009</w:t>
      </w:r>
      <w:r w:rsidR="00F52992" w:rsidRPr="00C81124">
        <w:t>–    . – Ежемес</w:t>
      </w:r>
      <w:r w:rsidR="008E52B5" w:rsidRPr="00C81124">
        <w:t>.</w:t>
      </w:r>
    </w:p>
    <w:p w:rsidR="00C918DA" w:rsidRPr="00C81124" w:rsidRDefault="00DD49DA" w:rsidP="005F632C">
      <w:pPr>
        <w:pStyle w:val="p"/>
        <w:spacing w:before="0" w:after="0" w:line="360" w:lineRule="auto"/>
        <w:ind w:firstLine="720"/>
        <w:outlineLvl w:val="5"/>
      </w:pPr>
      <w:r w:rsidRPr="00C81124">
        <w:t>2009</w:t>
      </w:r>
      <w:r w:rsidR="008227A0">
        <w:t xml:space="preserve">, </w:t>
      </w:r>
      <w:r w:rsidR="00663B05" w:rsidRPr="00C81124">
        <w:t xml:space="preserve">№ </w:t>
      </w:r>
      <w:r w:rsidR="008E52B5" w:rsidRPr="00C81124">
        <w:t>3</w:t>
      </w:r>
      <w:r w:rsidR="00663B05" w:rsidRPr="00C81124">
        <w:t>(197)</w:t>
      </w:r>
      <w:r w:rsidR="001854E7" w:rsidRPr="00C81124">
        <w:t>. – 10</w:t>
      </w:r>
      <w:r w:rsidR="008E52B5" w:rsidRPr="00C81124">
        <w:t>000 экз.</w:t>
      </w:r>
    </w:p>
    <w:p w:rsidR="003F4DE2" w:rsidRPr="00C81124" w:rsidRDefault="005B2A20" w:rsidP="00D36051">
      <w:pPr>
        <w:numPr>
          <w:ilvl w:val="0"/>
          <w:numId w:val="23"/>
        </w:numPr>
        <w:tabs>
          <w:tab w:val="left" w:pos="1080"/>
        </w:tabs>
        <w:spacing w:line="360" w:lineRule="auto"/>
        <w:ind w:left="0" w:firstLine="709"/>
        <w:jc w:val="both"/>
        <w:rPr>
          <w:snapToGrid w:val="0"/>
          <w:lang w:eastAsia="en-US"/>
        </w:rPr>
      </w:pPr>
      <w:r w:rsidRPr="00C81124">
        <w:t>Гришанина, Т</w:t>
      </w:r>
      <w:r w:rsidR="00E67698" w:rsidRPr="00C81124">
        <w:t>атьяна</w:t>
      </w:r>
      <w:r w:rsidR="003D3CAB" w:rsidRPr="00C81124">
        <w:t xml:space="preserve">. </w:t>
      </w:r>
      <w:r w:rsidR="00464E37" w:rsidRPr="00C81124">
        <w:t>Рождение экспедитора</w:t>
      </w:r>
      <w:r w:rsidR="003D3CAB" w:rsidRPr="00C81124">
        <w:t>:</w:t>
      </w:r>
      <w:r w:rsidR="00464E37" w:rsidRPr="00C81124">
        <w:t xml:space="preserve"> </w:t>
      </w:r>
      <w:r w:rsidR="003D3CAB" w:rsidRPr="00C81124">
        <w:t>[Электронный документ].</w:t>
      </w:r>
      <w:r w:rsidR="00C15E2E" w:rsidRPr="00C81124">
        <w:t xml:space="preserve"> </w:t>
      </w:r>
      <w:r w:rsidR="003D3CAB" w:rsidRPr="00C81124">
        <w:t>(</w:t>
      </w:r>
      <w:r w:rsidR="00503106" w:rsidRPr="006D20B0">
        <w:t>http://www.loglink.ru/massmedia/analytics/record/?id=185</w:t>
      </w:r>
      <w:r w:rsidR="00A16B0B" w:rsidRPr="00C81124">
        <w:t>). Проверено 27.10.2009</w:t>
      </w:r>
      <w:r w:rsidR="003D3CAB" w:rsidRPr="00C81124">
        <w:t>.</w:t>
      </w:r>
    </w:p>
    <w:p w:rsidR="00F81A62" w:rsidRPr="00C81124" w:rsidRDefault="00F81A62" w:rsidP="00F81A62">
      <w:pPr>
        <w:spacing w:line="360" w:lineRule="auto"/>
        <w:jc w:val="both"/>
      </w:pPr>
    </w:p>
    <w:p w:rsidR="008A7D53" w:rsidRPr="00C81124" w:rsidRDefault="00FF414A" w:rsidP="00E40E68">
      <w:pPr>
        <w:spacing w:line="360" w:lineRule="auto"/>
        <w:jc w:val="center"/>
        <w:rPr>
          <w:snapToGrid w:val="0"/>
          <w:lang w:eastAsia="en-US"/>
        </w:rPr>
      </w:pPr>
      <w:r w:rsidRPr="00C81124">
        <w:rPr>
          <w:snapToGrid w:val="0"/>
          <w:lang w:eastAsia="en-US"/>
        </w:rPr>
        <w:t>3. Справочные и информационные издания</w:t>
      </w:r>
    </w:p>
    <w:p w:rsidR="008A7D53" w:rsidRPr="00C81124" w:rsidRDefault="008A7D53" w:rsidP="00D36051">
      <w:pPr>
        <w:numPr>
          <w:ilvl w:val="0"/>
          <w:numId w:val="23"/>
        </w:numPr>
        <w:tabs>
          <w:tab w:val="left" w:pos="1080"/>
        </w:tabs>
        <w:spacing w:line="360" w:lineRule="auto"/>
        <w:ind w:left="0" w:firstLine="709"/>
        <w:jc w:val="both"/>
        <w:rPr>
          <w:snapToGrid w:val="0"/>
          <w:lang w:eastAsia="en-US"/>
        </w:rPr>
      </w:pPr>
      <w:r w:rsidRPr="00C81124">
        <w:t>Матюшин</w:t>
      </w:r>
      <w:r w:rsidR="00CE6029">
        <w:t>,</w:t>
      </w:r>
      <w:r w:rsidRPr="00C81124">
        <w:t xml:space="preserve"> Л. Н., Баскаков П. В. Контейнерные и контрейлерные перевозки грузов: справочник ; под общ. ред. к.т.н. Л.Н. Матюшина. – М. : Интеграция, 2009. – 222 с. </w:t>
      </w:r>
      <w:r w:rsidRPr="00C81124">
        <w:rPr>
          <w:sz w:val="28"/>
          <w:szCs w:val="28"/>
        </w:rPr>
        <w:t xml:space="preserve">– </w:t>
      </w:r>
      <w:r w:rsidRPr="00C81124">
        <w:t xml:space="preserve">5000 экз. – </w:t>
      </w:r>
      <w:r w:rsidRPr="00C81124">
        <w:rPr>
          <w:lang w:val="en-US"/>
        </w:rPr>
        <w:t>ISBN</w:t>
      </w:r>
      <w:r w:rsidRPr="00C81124">
        <w:t xml:space="preserve"> 978-5-904236-03-8</w:t>
      </w:r>
      <w:r w:rsidR="00A3797F">
        <w:t>.</w:t>
      </w:r>
    </w:p>
    <w:p w:rsidR="000F56B3" w:rsidRPr="00C81124" w:rsidRDefault="000F56B3" w:rsidP="000F56B3">
      <w:pPr>
        <w:tabs>
          <w:tab w:val="left" w:pos="1080"/>
        </w:tabs>
        <w:spacing w:line="360" w:lineRule="auto"/>
        <w:jc w:val="both"/>
        <w:rPr>
          <w:snapToGrid w:val="0"/>
          <w:lang w:eastAsia="en-US"/>
        </w:rPr>
      </w:pPr>
    </w:p>
    <w:p w:rsidR="009D4E4E" w:rsidRPr="00C81124" w:rsidRDefault="009D4E4E" w:rsidP="00E40E68">
      <w:pPr>
        <w:pStyle w:val="ab"/>
        <w:spacing w:line="360" w:lineRule="auto"/>
        <w:ind w:firstLine="0"/>
        <w:jc w:val="center"/>
        <w:rPr>
          <w:b/>
          <w:bCs/>
        </w:rPr>
      </w:pPr>
      <w:r w:rsidRPr="00C81124">
        <w:rPr>
          <w:b/>
          <w:bCs/>
        </w:rPr>
        <w:t>ЭЛЕКТРОННЫЕ РЕСУРСЫ</w:t>
      </w:r>
    </w:p>
    <w:p w:rsidR="009D4E4E" w:rsidRPr="00D53153" w:rsidRDefault="005D4E1E" w:rsidP="00D36051">
      <w:pPr>
        <w:numPr>
          <w:ilvl w:val="0"/>
          <w:numId w:val="23"/>
        </w:numPr>
        <w:tabs>
          <w:tab w:val="left" w:pos="1080"/>
        </w:tabs>
        <w:spacing w:line="360" w:lineRule="auto"/>
        <w:ind w:left="0" w:firstLine="709"/>
        <w:jc w:val="both"/>
        <w:rPr>
          <w:snapToGrid w:val="0"/>
          <w:lang w:eastAsia="en-US"/>
        </w:rPr>
      </w:pPr>
      <w:r w:rsidRPr="00C81124">
        <w:t>Бизнес. Отрасль «Перевозки»</w:t>
      </w:r>
      <w:r w:rsidR="009D4E4E" w:rsidRPr="00C81124">
        <w:t xml:space="preserve"> [Электронный ресурс]. – Эле</w:t>
      </w:r>
      <w:r w:rsidR="00D167DA" w:rsidRPr="00C81124">
        <w:t>ктрон. текстовые</w:t>
      </w:r>
      <w:r w:rsidR="009D4E4E" w:rsidRPr="00C81124">
        <w:t xml:space="preserve"> дан. и прикладная прогр. (546 Мб). – М. : </w:t>
      </w:r>
      <w:r w:rsidR="00AF5655" w:rsidRPr="00C81124">
        <w:t>ООО «Руссобит-Паблишинг»</w:t>
      </w:r>
      <w:r w:rsidR="00152D24" w:rsidRPr="00C81124">
        <w:t>, 2005</w:t>
      </w:r>
      <w:r w:rsidR="009D4E4E" w:rsidRPr="00C81124">
        <w:t>. – 1 электрон. опт. диск (</w:t>
      </w:r>
      <w:r w:rsidR="009D4E4E" w:rsidRPr="00C81124">
        <w:rPr>
          <w:lang w:val="en-US"/>
        </w:rPr>
        <w:t>CD</w:t>
      </w:r>
      <w:r w:rsidR="009D4E4E" w:rsidRPr="00C81124">
        <w:t>-</w:t>
      </w:r>
      <w:r w:rsidR="009D4E4E" w:rsidRPr="00C81124">
        <w:rPr>
          <w:lang w:val="en-US"/>
        </w:rPr>
        <w:t>ROM</w:t>
      </w:r>
      <w:r w:rsidR="00B857DF" w:rsidRPr="00C81124">
        <w:t xml:space="preserve">) : </w:t>
      </w:r>
      <w:r w:rsidR="00D6074C" w:rsidRPr="00C81124">
        <w:t xml:space="preserve">цв. ; </w:t>
      </w:r>
      <w:r w:rsidR="009D4E4E" w:rsidRPr="00C81124">
        <w:t>открытка (1 л.). – (Интерактивный ми</w:t>
      </w:r>
      <w:r w:rsidR="00A70184" w:rsidRPr="00C81124">
        <w:t xml:space="preserve">р). – Систем. требования: ПК </w:t>
      </w:r>
      <w:r w:rsidR="00A70184" w:rsidRPr="00C81124">
        <w:rPr>
          <w:lang w:val="en-US"/>
        </w:rPr>
        <w:t>Intel</w:t>
      </w:r>
      <w:r w:rsidR="00A70184" w:rsidRPr="00C81124">
        <w:t xml:space="preserve"> или </w:t>
      </w:r>
      <w:r w:rsidR="00A70184" w:rsidRPr="00C81124">
        <w:rPr>
          <w:lang w:val="en-US"/>
        </w:rPr>
        <w:t>AMD</w:t>
      </w:r>
      <w:r w:rsidR="00A70184" w:rsidRPr="00C81124">
        <w:t xml:space="preserve"> 500 Мгц</w:t>
      </w:r>
      <w:r w:rsidR="009D4E4E" w:rsidRPr="00C81124">
        <w:t xml:space="preserve"> ; </w:t>
      </w:r>
      <w:r w:rsidR="006610E0" w:rsidRPr="00C81124">
        <w:t>12</w:t>
      </w:r>
      <w:r w:rsidR="009D4E4E" w:rsidRPr="00C81124">
        <w:t xml:space="preserve">8 Мб ОЗУ ; </w:t>
      </w:r>
      <w:r w:rsidR="009D4E4E" w:rsidRPr="00C81124">
        <w:rPr>
          <w:lang w:val="en-US"/>
        </w:rPr>
        <w:t>Windows</w:t>
      </w:r>
      <w:r w:rsidR="00B857DF" w:rsidRPr="00C81124">
        <w:t xml:space="preserve"> 2000</w:t>
      </w:r>
      <w:r w:rsidR="00B857DF" w:rsidRPr="00C81124">
        <w:rPr>
          <w:lang w:val="en-US"/>
        </w:rPr>
        <w:t>sp</w:t>
      </w:r>
      <w:r w:rsidR="00B857DF" w:rsidRPr="00C81124">
        <w:t>4</w:t>
      </w:r>
      <w:r w:rsidR="009D4E4E" w:rsidRPr="00C81124">
        <w:t xml:space="preserve"> или </w:t>
      </w:r>
      <w:r w:rsidR="009D4E4E" w:rsidRPr="00C81124">
        <w:rPr>
          <w:lang w:val="en-US"/>
        </w:rPr>
        <w:t>Windows</w:t>
      </w:r>
      <w:r w:rsidR="00B857DF" w:rsidRPr="00C81124">
        <w:t xml:space="preserve"> </w:t>
      </w:r>
      <w:r w:rsidR="00B857DF" w:rsidRPr="00C81124">
        <w:rPr>
          <w:lang w:val="en-US"/>
        </w:rPr>
        <w:t>XPsp</w:t>
      </w:r>
      <w:r w:rsidR="00B857DF" w:rsidRPr="00C81124">
        <w:t>1</w:t>
      </w:r>
      <w:r w:rsidR="00CD2395" w:rsidRPr="00C81124">
        <w:t xml:space="preserve"> </w:t>
      </w:r>
      <w:r w:rsidR="00ED1FD1" w:rsidRPr="00C81124">
        <w:t>; 32</w:t>
      </w:r>
      <w:r w:rsidR="009D4E4E" w:rsidRPr="00C81124">
        <w:t xml:space="preserve">х </w:t>
      </w:r>
      <w:r w:rsidR="009D4E4E" w:rsidRPr="00C81124">
        <w:rPr>
          <w:lang w:val="en-US"/>
        </w:rPr>
        <w:t>CD</w:t>
      </w:r>
      <w:r w:rsidR="009D4E4E" w:rsidRPr="00C81124">
        <w:t>-</w:t>
      </w:r>
      <w:r w:rsidR="009D4E4E" w:rsidRPr="00C81124">
        <w:rPr>
          <w:lang w:val="en-US"/>
        </w:rPr>
        <w:t>ROM</w:t>
      </w:r>
      <w:r w:rsidR="00CD2395" w:rsidRPr="00C81124">
        <w:t xml:space="preserve"> </w:t>
      </w:r>
      <w:r w:rsidR="009D4E4E" w:rsidRPr="00C81124">
        <w:t xml:space="preserve">; мышь. – Загл. с экрана. – Диск и сопровод. </w:t>
      </w:r>
      <w:r w:rsidR="006818B1" w:rsidRPr="00C81124">
        <w:t>материал помещены в контейнер 14х12,5</w:t>
      </w:r>
      <w:r w:rsidR="00FC0470" w:rsidRPr="00C81124">
        <w:t xml:space="preserve"> см.</w:t>
      </w:r>
    </w:p>
    <w:p w:rsidR="00D53153" w:rsidRPr="00D53153" w:rsidRDefault="00D53153" w:rsidP="00D36051">
      <w:pPr>
        <w:numPr>
          <w:ilvl w:val="0"/>
          <w:numId w:val="23"/>
        </w:numPr>
        <w:tabs>
          <w:tab w:val="left" w:pos="1080"/>
        </w:tabs>
        <w:spacing w:line="360" w:lineRule="auto"/>
        <w:ind w:left="0" w:firstLine="709"/>
        <w:jc w:val="both"/>
        <w:rPr>
          <w:snapToGrid w:val="0"/>
          <w:lang w:eastAsia="en-US"/>
        </w:rPr>
      </w:pPr>
      <w:r>
        <w:t xml:space="preserve">Система транспортно-экспедиционного обслуживания </w:t>
      </w:r>
      <w:r w:rsidRPr="00C769CF">
        <w:rPr>
          <w:b/>
        </w:rPr>
        <w:t>[</w:t>
      </w:r>
      <w:r w:rsidRPr="00C769CF">
        <w:rPr>
          <w:rStyle w:val="af0"/>
          <w:b w:val="0"/>
        </w:rPr>
        <w:t>Электронное издание]</w:t>
      </w:r>
      <w:r>
        <w:t xml:space="preserve"> / Иркут. гос. тех</w:t>
      </w:r>
      <w:r w:rsidR="00E7074C">
        <w:t xml:space="preserve">н. ун-т; Сост. Тарханова Н. В. – </w:t>
      </w:r>
      <w:r>
        <w:t xml:space="preserve">Иркутск: ИрГТУ, </w:t>
      </w:r>
      <w:r w:rsidRPr="00D53153">
        <w:rPr>
          <w:rStyle w:val="af0"/>
          <w:b w:val="0"/>
        </w:rPr>
        <w:t>200</w:t>
      </w:r>
      <w:r>
        <w:rPr>
          <w:rStyle w:val="af0"/>
          <w:b w:val="0"/>
        </w:rPr>
        <w:t>3.</w:t>
      </w:r>
    </w:p>
    <w:p w:rsidR="005F3EB8" w:rsidRDefault="005F3EB8" w:rsidP="005F3EB8">
      <w:pPr>
        <w:tabs>
          <w:tab w:val="left" w:pos="1080"/>
        </w:tabs>
        <w:spacing w:line="360" w:lineRule="auto"/>
        <w:jc w:val="both"/>
      </w:pPr>
    </w:p>
    <w:p w:rsidR="002A4862" w:rsidRDefault="002A4862" w:rsidP="005F3EB8">
      <w:pPr>
        <w:tabs>
          <w:tab w:val="left" w:pos="1080"/>
        </w:tabs>
        <w:spacing w:line="360" w:lineRule="auto"/>
        <w:jc w:val="both"/>
      </w:pPr>
    </w:p>
    <w:p w:rsidR="002A4862" w:rsidRDefault="002A4862" w:rsidP="005F3EB8">
      <w:pPr>
        <w:tabs>
          <w:tab w:val="left" w:pos="1080"/>
        </w:tabs>
        <w:spacing w:line="360" w:lineRule="auto"/>
        <w:jc w:val="both"/>
      </w:pPr>
    </w:p>
    <w:p w:rsidR="002A4862" w:rsidRDefault="002A4862" w:rsidP="005F3EB8">
      <w:pPr>
        <w:tabs>
          <w:tab w:val="left" w:pos="1080"/>
        </w:tabs>
        <w:spacing w:line="360" w:lineRule="auto"/>
        <w:jc w:val="both"/>
      </w:pPr>
    </w:p>
    <w:p w:rsidR="002A4862" w:rsidRDefault="002A4862" w:rsidP="005F3EB8">
      <w:pPr>
        <w:tabs>
          <w:tab w:val="left" w:pos="1080"/>
        </w:tabs>
        <w:spacing w:line="360" w:lineRule="auto"/>
        <w:jc w:val="both"/>
      </w:pPr>
    </w:p>
    <w:p w:rsidR="002A4862" w:rsidRDefault="002A4862" w:rsidP="005F3EB8">
      <w:pPr>
        <w:tabs>
          <w:tab w:val="left" w:pos="1080"/>
        </w:tabs>
        <w:spacing w:line="360" w:lineRule="auto"/>
        <w:jc w:val="both"/>
      </w:pPr>
    </w:p>
    <w:p w:rsidR="002A4862" w:rsidRDefault="002A4862" w:rsidP="005F3EB8">
      <w:pPr>
        <w:tabs>
          <w:tab w:val="left" w:pos="1080"/>
        </w:tabs>
        <w:spacing w:line="360" w:lineRule="auto"/>
        <w:jc w:val="both"/>
      </w:pPr>
    </w:p>
    <w:p w:rsidR="002A4862" w:rsidRDefault="002A4862" w:rsidP="005F3EB8">
      <w:pPr>
        <w:tabs>
          <w:tab w:val="left" w:pos="1080"/>
        </w:tabs>
        <w:spacing w:line="360" w:lineRule="auto"/>
        <w:jc w:val="both"/>
      </w:pPr>
    </w:p>
    <w:p w:rsidR="002A4862" w:rsidRDefault="002A4862" w:rsidP="005F3EB8">
      <w:pPr>
        <w:tabs>
          <w:tab w:val="left" w:pos="1080"/>
        </w:tabs>
        <w:spacing w:line="360" w:lineRule="auto"/>
        <w:jc w:val="both"/>
      </w:pPr>
    </w:p>
    <w:p w:rsidR="002A4862" w:rsidRDefault="002A4862" w:rsidP="005F3EB8">
      <w:pPr>
        <w:tabs>
          <w:tab w:val="left" w:pos="1080"/>
        </w:tabs>
        <w:spacing w:line="360" w:lineRule="auto"/>
        <w:jc w:val="both"/>
      </w:pPr>
    </w:p>
    <w:p w:rsidR="00C76AF7" w:rsidRDefault="00C76AF7" w:rsidP="000F6BE2">
      <w:pPr>
        <w:spacing w:line="360" w:lineRule="auto"/>
        <w:ind w:firstLine="720"/>
        <w:jc w:val="both"/>
      </w:pPr>
    </w:p>
    <w:p w:rsidR="007541FB" w:rsidRPr="00C81124" w:rsidRDefault="007541FB" w:rsidP="007541FB">
      <w:pPr>
        <w:jc w:val="right"/>
        <w:rPr>
          <w:b/>
          <w:bCs/>
          <w:snapToGrid w:val="0"/>
          <w:lang w:eastAsia="en-US"/>
        </w:rPr>
      </w:pPr>
      <w:r w:rsidRPr="00C81124">
        <w:rPr>
          <w:snapToGrid w:val="0"/>
          <w:lang w:eastAsia="en-US"/>
        </w:rPr>
        <w:t xml:space="preserve">        </w:t>
      </w:r>
      <w:r w:rsidRPr="00C81124">
        <w:rPr>
          <w:b/>
          <w:bCs/>
          <w:snapToGrid w:val="0"/>
          <w:lang w:eastAsia="en-US"/>
        </w:rPr>
        <w:t xml:space="preserve">Приложение </w:t>
      </w:r>
      <w:r w:rsidR="00335FCB">
        <w:rPr>
          <w:b/>
          <w:bCs/>
          <w:snapToGrid w:val="0"/>
          <w:lang w:eastAsia="en-US"/>
        </w:rPr>
        <w:t>5</w:t>
      </w:r>
    </w:p>
    <w:p w:rsidR="007541FB" w:rsidRPr="00C81124" w:rsidRDefault="007541FB" w:rsidP="007541FB">
      <w:pPr>
        <w:jc w:val="right"/>
        <w:rPr>
          <w:b/>
          <w:bCs/>
          <w:snapToGrid w:val="0"/>
          <w:lang w:eastAsia="en-US"/>
        </w:rPr>
      </w:pPr>
      <w:r w:rsidRPr="00C81124">
        <w:rPr>
          <w:b/>
          <w:bCs/>
          <w:snapToGrid w:val="0"/>
          <w:lang w:eastAsia="en-US"/>
        </w:rPr>
        <w:t xml:space="preserve"> </w:t>
      </w:r>
    </w:p>
    <w:p w:rsidR="007541FB" w:rsidRPr="00C81124" w:rsidRDefault="007541FB" w:rsidP="007541FB">
      <w:pPr>
        <w:jc w:val="center"/>
        <w:rPr>
          <w:b/>
          <w:bCs/>
          <w:snapToGrid w:val="0"/>
          <w:lang w:eastAsia="en-US"/>
        </w:rPr>
      </w:pPr>
      <w:r w:rsidRPr="00C81124">
        <w:rPr>
          <w:b/>
          <w:bCs/>
          <w:snapToGrid w:val="0"/>
          <w:lang w:eastAsia="en-US"/>
        </w:rPr>
        <w:t>ОБРАЗЕЦ ОФОРМЛЕНИЯ СПИСКА СОКРАЩЕНИЙ</w:t>
      </w:r>
    </w:p>
    <w:p w:rsidR="007541FB" w:rsidRPr="00C81124" w:rsidRDefault="007541FB" w:rsidP="007541FB">
      <w:pPr>
        <w:jc w:val="center"/>
        <w:rPr>
          <w:b/>
          <w:bCs/>
          <w:snapToGrid w:val="0"/>
          <w:lang w:eastAsia="en-US"/>
        </w:rPr>
      </w:pPr>
    </w:p>
    <w:p w:rsidR="007541FB" w:rsidRPr="00C81124" w:rsidRDefault="007541FB" w:rsidP="007541FB">
      <w:pPr>
        <w:jc w:val="center"/>
        <w:rPr>
          <w:b/>
          <w:bCs/>
          <w:snapToGrid w:val="0"/>
          <w:lang w:eastAsia="en-US"/>
        </w:rPr>
      </w:pPr>
      <w:r w:rsidRPr="00C81124">
        <w:rPr>
          <w:b/>
          <w:bCs/>
          <w:snapToGrid w:val="0"/>
          <w:lang w:eastAsia="en-US"/>
        </w:rPr>
        <w:t xml:space="preserve">Список сокращений </w:t>
      </w:r>
    </w:p>
    <w:p w:rsidR="007541FB" w:rsidRPr="00C81124" w:rsidRDefault="007541FB" w:rsidP="007541FB">
      <w:pPr>
        <w:jc w:val="center"/>
        <w:rPr>
          <w:b/>
          <w:bCs/>
          <w:snapToGrid w:val="0"/>
          <w:lang w:eastAsia="en-US"/>
        </w:rPr>
      </w:pPr>
    </w:p>
    <w:tbl>
      <w:tblPr>
        <w:tblW w:w="8928" w:type="dxa"/>
        <w:tblInd w:w="540" w:type="dxa"/>
        <w:tblLook w:val="0000" w:firstRow="0" w:lastRow="0" w:firstColumn="0" w:lastColumn="0" w:noHBand="0" w:noVBand="0"/>
      </w:tblPr>
      <w:tblGrid>
        <w:gridCol w:w="1542"/>
        <w:gridCol w:w="7386"/>
      </w:tblGrid>
      <w:tr w:rsidR="007541FB" w:rsidRPr="00C81124" w:rsidTr="00DC497C">
        <w:trPr>
          <w:trHeight w:val="77"/>
        </w:trPr>
        <w:tc>
          <w:tcPr>
            <w:tcW w:w="1188" w:type="dxa"/>
          </w:tcPr>
          <w:p w:rsidR="007541FB" w:rsidRPr="00C81124" w:rsidRDefault="007541FB" w:rsidP="00DC497C">
            <w:pPr>
              <w:rPr>
                <w:snapToGrid w:val="0"/>
                <w:lang w:eastAsia="en-US"/>
              </w:rPr>
            </w:pPr>
            <w:r w:rsidRPr="00C81124">
              <w:rPr>
                <w:snapToGrid w:val="0"/>
                <w:lang w:eastAsia="en-US"/>
              </w:rPr>
              <w:t>АЭР</w:t>
            </w:r>
          </w:p>
          <w:p w:rsidR="007541FB" w:rsidRPr="00C81124" w:rsidRDefault="007541FB" w:rsidP="00DC497C">
            <w:pPr>
              <w:rPr>
                <w:snapToGrid w:val="0"/>
                <w:lang w:eastAsia="en-US"/>
              </w:rPr>
            </w:pPr>
            <w:r w:rsidRPr="00C81124">
              <w:rPr>
                <w:snapToGrid w:val="0"/>
                <w:lang w:eastAsia="en-US"/>
              </w:rPr>
              <w:t xml:space="preserve">АРМ </w:t>
            </w:r>
          </w:p>
          <w:p w:rsidR="007541FB" w:rsidRPr="00C81124" w:rsidRDefault="007541FB" w:rsidP="00DC497C">
            <w:pPr>
              <w:rPr>
                <w:snapToGrid w:val="0"/>
                <w:lang w:eastAsia="en-US"/>
              </w:rPr>
            </w:pPr>
            <w:r w:rsidRPr="00C81124">
              <w:rPr>
                <w:snapToGrid w:val="0"/>
                <w:lang w:eastAsia="en-US"/>
              </w:rPr>
              <w:t>АТС</w:t>
            </w:r>
          </w:p>
          <w:p w:rsidR="007541FB" w:rsidRPr="00C81124" w:rsidRDefault="007541FB" w:rsidP="00DC497C">
            <w:pPr>
              <w:rPr>
                <w:snapToGrid w:val="0"/>
                <w:lang w:eastAsia="en-US"/>
              </w:rPr>
            </w:pPr>
            <w:r w:rsidRPr="00C81124">
              <w:rPr>
                <w:snapToGrid w:val="0"/>
                <w:lang w:eastAsia="en-US"/>
              </w:rPr>
              <w:t>ГК РФ</w:t>
            </w:r>
          </w:p>
          <w:p w:rsidR="007541FB" w:rsidRPr="00C81124" w:rsidRDefault="007541FB" w:rsidP="00DC497C">
            <w:pPr>
              <w:rPr>
                <w:snapToGrid w:val="0"/>
                <w:lang w:eastAsia="en-US"/>
              </w:rPr>
            </w:pPr>
            <w:r w:rsidRPr="00C81124">
              <w:rPr>
                <w:snapToGrid w:val="0"/>
                <w:lang w:eastAsia="en-US"/>
              </w:rPr>
              <w:t>гл.</w:t>
            </w:r>
          </w:p>
          <w:p w:rsidR="007541FB" w:rsidRDefault="007541FB" w:rsidP="00DC497C">
            <w:pPr>
              <w:rPr>
                <w:snapToGrid w:val="0"/>
                <w:lang w:eastAsia="en-US"/>
              </w:rPr>
            </w:pPr>
            <w:r>
              <w:rPr>
                <w:snapToGrid w:val="0"/>
                <w:lang w:eastAsia="en-US"/>
              </w:rPr>
              <w:t>ГТД</w:t>
            </w:r>
          </w:p>
          <w:p w:rsidR="007541FB" w:rsidRPr="00C81124" w:rsidRDefault="007541FB" w:rsidP="00DC497C">
            <w:pPr>
              <w:rPr>
                <w:snapToGrid w:val="0"/>
                <w:lang w:eastAsia="en-US"/>
              </w:rPr>
            </w:pPr>
            <w:r w:rsidRPr="00C81124">
              <w:rPr>
                <w:snapToGrid w:val="0"/>
                <w:lang w:eastAsia="en-US"/>
              </w:rPr>
              <w:t>ЕС</w:t>
            </w:r>
          </w:p>
          <w:p w:rsidR="007541FB" w:rsidRDefault="007541FB" w:rsidP="00DC497C">
            <w:pPr>
              <w:rPr>
                <w:snapToGrid w:val="0"/>
                <w:lang w:eastAsia="en-US"/>
              </w:rPr>
            </w:pPr>
            <w:r>
              <w:rPr>
                <w:snapToGrid w:val="0"/>
                <w:lang w:eastAsia="en-US"/>
              </w:rPr>
              <w:t>ЕЭК ООН (</w:t>
            </w:r>
            <w:r>
              <w:rPr>
                <w:snapToGrid w:val="0"/>
                <w:lang w:val="en-US" w:eastAsia="en-US"/>
              </w:rPr>
              <w:t>ECE</w:t>
            </w:r>
            <w:r>
              <w:rPr>
                <w:snapToGrid w:val="0"/>
                <w:lang w:eastAsia="en-US"/>
              </w:rPr>
              <w:t>)</w:t>
            </w:r>
          </w:p>
          <w:p w:rsidR="007541FB" w:rsidRPr="00C81124" w:rsidRDefault="007541FB" w:rsidP="00DC497C">
            <w:pPr>
              <w:rPr>
                <w:snapToGrid w:val="0"/>
                <w:lang w:eastAsia="en-US"/>
              </w:rPr>
            </w:pPr>
            <w:r w:rsidRPr="00C81124">
              <w:rPr>
                <w:snapToGrid w:val="0"/>
                <w:lang w:eastAsia="en-US"/>
              </w:rPr>
              <w:t>ИАТА</w:t>
            </w:r>
            <w:r>
              <w:rPr>
                <w:snapToGrid w:val="0"/>
                <w:lang w:eastAsia="en-US"/>
              </w:rPr>
              <w:t xml:space="preserve"> (</w:t>
            </w:r>
            <w:r>
              <w:rPr>
                <w:snapToGrid w:val="0"/>
                <w:lang w:val="en-US" w:eastAsia="en-US"/>
              </w:rPr>
              <w:t>IATA</w:t>
            </w:r>
            <w:r>
              <w:rPr>
                <w:snapToGrid w:val="0"/>
                <w:lang w:eastAsia="en-US"/>
              </w:rPr>
              <w:t>)</w:t>
            </w:r>
          </w:p>
          <w:p w:rsidR="007541FB" w:rsidRPr="00C81124" w:rsidRDefault="007541FB" w:rsidP="00DC497C">
            <w:pPr>
              <w:rPr>
                <w:snapToGrid w:val="0"/>
                <w:lang w:eastAsia="en-US"/>
              </w:rPr>
            </w:pPr>
            <w:r w:rsidRPr="00C81124">
              <w:rPr>
                <w:snapToGrid w:val="0"/>
                <w:lang w:eastAsia="en-US"/>
              </w:rPr>
              <w:t>ИПС</w:t>
            </w:r>
          </w:p>
          <w:p w:rsidR="007541FB" w:rsidRPr="00C81124" w:rsidRDefault="007541FB" w:rsidP="00DC497C">
            <w:pPr>
              <w:rPr>
                <w:snapToGrid w:val="0"/>
                <w:lang w:eastAsia="en-US"/>
              </w:rPr>
            </w:pPr>
            <w:r w:rsidRPr="00C81124">
              <w:rPr>
                <w:snapToGrid w:val="0"/>
                <w:lang w:eastAsia="en-US"/>
              </w:rPr>
              <w:t>КДПГ</w:t>
            </w:r>
          </w:p>
          <w:p w:rsidR="007541FB" w:rsidRDefault="007541FB" w:rsidP="00DC497C">
            <w:pPr>
              <w:rPr>
                <w:snapToGrid w:val="0"/>
                <w:lang w:eastAsia="en-US"/>
              </w:rPr>
            </w:pPr>
            <w:r>
              <w:rPr>
                <w:snapToGrid w:val="0"/>
                <w:lang w:eastAsia="en-US"/>
              </w:rPr>
              <w:t>КЛЕКАТ</w:t>
            </w:r>
            <w:r w:rsidR="00345ACD">
              <w:rPr>
                <w:snapToGrid w:val="0"/>
                <w:lang w:eastAsia="en-US"/>
              </w:rPr>
              <w:t xml:space="preserve"> (</w:t>
            </w:r>
            <w:r w:rsidR="00345ACD" w:rsidRPr="00345ACD">
              <w:t>CLECAT</w:t>
            </w:r>
            <w:r w:rsidR="00345ACD">
              <w:rPr>
                <w:snapToGrid w:val="0"/>
                <w:lang w:eastAsia="en-US"/>
              </w:rPr>
              <w:t>)</w:t>
            </w:r>
          </w:p>
          <w:p w:rsidR="007541FB" w:rsidRPr="00C81124" w:rsidRDefault="007541FB" w:rsidP="00DC497C">
            <w:pPr>
              <w:rPr>
                <w:snapToGrid w:val="0"/>
                <w:lang w:eastAsia="en-US"/>
              </w:rPr>
            </w:pPr>
            <w:r w:rsidRPr="00C81124">
              <w:rPr>
                <w:snapToGrid w:val="0"/>
                <w:lang w:eastAsia="en-US"/>
              </w:rPr>
              <w:t>л.</w:t>
            </w:r>
          </w:p>
          <w:p w:rsidR="007541FB" w:rsidRPr="00C81124" w:rsidRDefault="007541FB" w:rsidP="00DC497C">
            <w:pPr>
              <w:rPr>
                <w:snapToGrid w:val="0"/>
                <w:lang w:eastAsia="en-US"/>
              </w:rPr>
            </w:pPr>
            <w:r w:rsidRPr="00C81124">
              <w:rPr>
                <w:snapToGrid w:val="0"/>
                <w:lang w:eastAsia="en-US"/>
              </w:rPr>
              <w:t>М., СПб.</w:t>
            </w:r>
          </w:p>
          <w:p w:rsidR="007541FB" w:rsidRPr="00C81124" w:rsidRDefault="007541FB" w:rsidP="00DC497C">
            <w:pPr>
              <w:rPr>
                <w:snapToGrid w:val="0"/>
                <w:lang w:eastAsia="en-US"/>
              </w:rPr>
            </w:pPr>
            <w:r w:rsidRPr="00C81124">
              <w:rPr>
                <w:snapToGrid w:val="0"/>
                <w:lang w:eastAsia="en-US"/>
              </w:rPr>
              <w:t>МАЖК</w:t>
            </w:r>
          </w:p>
          <w:p w:rsidR="007541FB" w:rsidRDefault="007541FB" w:rsidP="00DC497C">
            <w:pPr>
              <w:rPr>
                <w:snapToGrid w:val="0"/>
                <w:lang w:eastAsia="en-US"/>
              </w:rPr>
            </w:pPr>
          </w:p>
          <w:p w:rsidR="007541FB" w:rsidRPr="00C81124" w:rsidRDefault="007541FB" w:rsidP="00DC497C">
            <w:pPr>
              <w:rPr>
                <w:snapToGrid w:val="0"/>
                <w:lang w:eastAsia="en-US"/>
              </w:rPr>
            </w:pPr>
            <w:r w:rsidRPr="00C81124">
              <w:rPr>
                <w:snapToGrid w:val="0"/>
                <w:lang w:eastAsia="en-US"/>
              </w:rPr>
              <w:t>МДП</w:t>
            </w:r>
          </w:p>
          <w:p w:rsidR="007541FB" w:rsidRPr="00C81124" w:rsidRDefault="007541FB" w:rsidP="00DC497C">
            <w:pPr>
              <w:rPr>
                <w:snapToGrid w:val="0"/>
                <w:lang w:eastAsia="en-US"/>
              </w:rPr>
            </w:pPr>
            <w:r w:rsidRPr="00C81124">
              <w:rPr>
                <w:snapToGrid w:val="0"/>
                <w:lang w:eastAsia="en-US"/>
              </w:rPr>
              <w:t>МКЖТ</w:t>
            </w:r>
            <w:r>
              <w:rPr>
                <w:snapToGrid w:val="0"/>
                <w:lang w:eastAsia="en-US"/>
              </w:rPr>
              <w:t xml:space="preserve"> (</w:t>
            </w:r>
            <w:r>
              <w:rPr>
                <w:snapToGrid w:val="0"/>
                <w:lang w:val="en-US" w:eastAsia="en-US"/>
              </w:rPr>
              <w:t>CIT</w:t>
            </w:r>
            <w:r>
              <w:rPr>
                <w:snapToGrid w:val="0"/>
                <w:lang w:eastAsia="en-US"/>
              </w:rPr>
              <w:t>)</w:t>
            </w:r>
          </w:p>
          <w:p w:rsidR="007541FB" w:rsidRPr="007C3C26" w:rsidRDefault="007541FB" w:rsidP="00DC497C">
            <w:pPr>
              <w:rPr>
                <w:snapToGrid w:val="0"/>
                <w:lang w:eastAsia="en-US"/>
              </w:rPr>
            </w:pPr>
            <w:r w:rsidRPr="00C81124">
              <w:rPr>
                <w:snapToGrid w:val="0"/>
                <w:lang w:eastAsia="en-US"/>
              </w:rPr>
              <w:t>МСАТ</w:t>
            </w:r>
            <w:r w:rsidRPr="008852E2">
              <w:rPr>
                <w:snapToGrid w:val="0"/>
                <w:lang w:eastAsia="en-US"/>
              </w:rPr>
              <w:t xml:space="preserve"> </w:t>
            </w:r>
            <w:r>
              <w:rPr>
                <w:snapToGrid w:val="0"/>
                <w:lang w:eastAsia="en-US"/>
              </w:rPr>
              <w:t>(</w:t>
            </w:r>
            <w:r>
              <w:rPr>
                <w:snapToGrid w:val="0"/>
                <w:lang w:val="en-US" w:eastAsia="en-US"/>
              </w:rPr>
              <w:t>IRU</w:t>
            </w:r>
            <w:r w:rsidRPr="008852E2">
              <w:rPr>
                <w:snapToGrid w:val="0"/>
                <w:lang w:eastAsia="en-US"/>
              </w:rPr>
              <w:t>)</w:t>
            </w:r>
          </w:p>
          <w:p w:rsidR="007541FB" w:rsidRPr="00C81124" w:rsidRDefault="007541FB" w:rsidP="00DC497C">
            <w:pPr>
              <w:rPr>
                <w:snapToGrid w:val="0"/>
                <w:lang w:eastAsia="en-US"/>
              </w:rPr>
            </w:pPr>
            <w:r w:rsidRPr="00C81124">
              <w:rPr>
                <w:snapToGrid w:val="0"/>
                <w:lang w:eastAsia="en-US"/>
              </w:rPr>
              <w:t>МСЖД</w:t>
            </w:r>
            <w:r>
              <w:rPr>
                <w:snapToGrid w:val="0"/>
                <w:lang w:eastAsia="en-US"/>
              </w:rPr>
              <w:t xml:space="preserve"> (</w:t>
            </w:r>
            <w:r>
              <w:rPr>
                <w:snapToGrid w:val="0"/>
                <w:lang w:val="en-US" w:eastAsia="en-US"/>
              </w:rPr>
              <w:t>UIC</w:t>
            </w:r>
            <w:r>
              <w:rPr>
                <w:snapToGrid w:val="0"/>
                <w:lang w:eastAsia="en-US"/>
              </w:rPr>
              <w:t>)</w:t>
            </w:r>
          </w:p>
          <w:p w:rsidR="007541FB" w:rsidRPr="00C81124" w:rsidRDefault="007541FB" w:rsidP="00DC497C">
            <w:pPr>
              <w:rPr>
                <w:snapToGrid w:val="0"/>
                <w:lang w:eastAsia="en-US"/>
              </w:rPr>
            </w:pPr>
            <w:r w:rsidRPr="00C81124">
              <w:rPr>
                <w:snapToGrid w:val="0"/>
                <w:lang w:eastAsia="en-US"/>
              </w:rPr>
              <w:t>МТП</w:t>
            </w:r>
            <w:r>
              <w:rPr>
                <w:snapToGrid w:val="0"/>
                <w:lang w:eastAsia="en-US"/>
              </w:rPr>
              <w:t xml:space="preserve"> (</w:t>
            </w:r>
            <w:r>
              <w:rPr>
                <w:snapToGrid w:val="0"/>
                <w:lang w:val="en-US" w:eastAsia="en-US"/>
              </w:rPr>
              <w:t>ICC</w:t>
            </w:r>
            <w:r>
              <w:rPr>
                <w:snapToGrid w:val="0"/>
                <w:lang w:eastAsia="en-US"/>
              </w:rPr>
              <w:t>)</w:t>
            </w:r>
          </w:p>
          <w:p w:rsidR="007541FB" w:rsidRPr="00C81124" w:rsidRDefault="007541FB" w:rsidP="00DC497C">
            <w:pPr>
              <w:rPr>
                <w:snapToGrid w:val="0"/>
                <w:lang w:eastAsia="en-US"/>
              </w:rPr>
            </w:pPr>
            <w:r w:rsidRPr="00C81124">
              <w:rPr>
                <w:snapToGrid w:val="0"/>
                <w:lang w:eastAsia="en-US"/>
              </w:rPr>
              <w:t>ООН</w:t>
            </w:r>
          </w:p>
          <w:p w:rsidR="007541FB" w:rsidRPr="00C81124" w:rsidRDefault="007541FB" w:rsidP="00DC497C">
            <w:pPr>
              <w:rPr>
                <w:snapToGrid w:val="0"/>
                <w:lang w:eastAsia="en-US"/>
              </w:rPr>
            </w:pPr>
            <w:r w:rsidRPr="00C81124">
              <w:rPr>
                <w:snapToGrid w:val="0"/>
                <w:lang w:eastAsia="en-US"/>
              </w:rPr>
              <w:t>ОСЖД</w:t>
            </w:r>
          </w:p>
          <w:p w:rsidR="007541FB" w:rsidRPr="00C81124" w:rsidRDefault="007541FB" w:rsidP="00DC497C">
            <w:pPr>
              <w:rPr>
                <w:snapToGrid w:val="0"/>
                <w:lang w:eastAsia="en-US"/>
              </w:rPr>
            </w:pPr>
            <w:r w:rsidRPr="00C81124">
              <w:rPr>
                <w:snapToGrid w:val="0"/>
                <w:lang w:eastAsia="en-US"/>
              </w:rPr>
              <w:t>п.</w:t>
            </w:r>
          </w:p>
          <w:p w:rsidR="007541FB" w:rsidRPr="00C81124" w:rsidRDefault="007541FB" w:rsidP="00DC497C">
            <w:pPr>
              <w:rPr>
                <w:snapToGrid w:val="0"/>
                <w:lang w:eastAsia="en-US"/>
              </w:rPr>
            </w:pPr>
            <w:r w:rsidRPr="00C81124">
              <w:rPr>
                <w:snapToGrid w:val="0"/>
                <w:lang w:eastAsia="en-US"/>
              </w:rPr>
              <w:t>ППП</w:t>
            </w:r>
          </w:p>
          <w:p w:rsidR="007541FB" w:rsidRPr="00C81124" w:rsidRDefault="007541FB" w:rsidP="00DC497C">
            <w:pPr>
              <w:rPr>
                <w:snapToGrid w:val="0"/>
                <w:lang w:eastAsia="en-US"/>
              </w:rPr>
            </w:pPr>
            <w:r w:rsidRPr="00C81124">
              <w:rPr>
                <w:snapToGrid w:val="0"/>
                <w:lang w:eastAsia="en-US"/>
              </w:rPr>
              <w:t>ПРР</w:t>
            </w:r>
          </w:p>
          <w:p w:rsidR="007541FB" w:rsidRPr="00C81124" w:rsidRDefault="007541FB" w:rsidP="00DC497C">
            <w:pPr>
              <w:rPr>
                <w:snapToGrid w:val="0"/>
                <w:lang w:eastAsia="en-US"/>
              </w:rPr>
            </w:pPr>
            <w:r w:rsidRPr="00C81124">
              <w:rPr>
                <w:snapToGrid w:val="0"/>
                <w:lang w:eastAsia="en-US"/>
              </w:rPr>
              <w:t>ПС</w:t>
            </w:r>
          </w:p>
          <w:p w:rsidR="007541FB" w:rsidRPr="00C81124" w:rsidRDefault="007541FB" w:rsidP="00DC497C">
            <w:pPr>
              <w:rPr>
                <w:snapToGrid w:val="0"/>
                <w:lang w:eastAsia="en-US"/>
              </w:rPr>
            </w:pPr>
            <w:r w:rsidRPr="00C81124">
              <w:rPr>
                <w:snapToGrid w:val="0"/>
                <w:lang w:eastAsia="en-US"/>
              </w:rPr>
              <w:t>РФ</w:t>
            </w:r>
          </w:p>
          <w:p w:rsidR="007541FB" w:rsidRPr="00C81124" w:rsidRDefault="007541FB" w:rsidP="00DC497C">
            <w:pPr>
              <w:rPr>
                <w:snapToGrid w:val="0"/>
                <w:lang w:eastAsia="en-US"/>
              </w:rPr>
            </w:pPr>
            <w:r w:rsidRPr="00C81124">
              <w:rPr>
                <w:snapToGrid w:val="0"/>
                <w:lang w:eastAsia="en-US"/>
              </w:rPr>
              <w:t>С.</w:t>
            </w:r>
          </w:p>
          <w:p w:rsidR="007541FB" w:rsidRPr="00C81124" w:rsidRDefault="007541FB" w:rsidP="00DC497C">
            <w:pPr>
              <w:rPr>
                <w:snapToGrid w:val="0"/>
                <w:lang w:eastAsia="en-US"/>
              </w:rPr>
            </w:pPr>
            <w:r w:rsidRPr="00C81124">
              <w:rPr>
                <w:snapToGrid w:val="0"/>
                <w:lang w:eastAsia="en-US"/>
              </w:rPr>
              <w:t>СДР</w:t>
            </w:r>
          </w:p>
          <w:p w:rsidR="007541FB" w:rsidRPr="00C81124" w:rsidRDefault="007541FB" w:rsidP="00DC497C">
            <w:pPr>
              <w:rPr>
                <w:snapToGrid w:val="0"/>
                <w:lang w:eastAsia="en-US"/>
              </w:rPr>
            </w:pPr>
          </w:p>
          <w:p w:rsidR="007541FB" w:rsidRPr="00C81124" w:rsidRDefault="007541FB" w:rsidP="00DC497C">
            <w:pPr>
              <w:rPr>
                <w:snapToGrid w:val="0"/>
                <w:lang w:eastAsia="en-US"/>
              </w:rPr>
            </w:pPr>
          </w:p>
          <w:p w:rsidR="007541FB" w:rsidRPr="00C81124" w:rsidRDefault="007541FB" w:rsidP="00DC497C">
            <w:pPr>
              <w:rPr>
                <w:snapToGrid w:val="0"/>
                <w:lang w:eastAsia="en-US"/>
              </w:rPr>
            </w:pPr>
            <w:r w:rsidRPr="00C81124">
              <w:rPr>
                <w:snapToGrid w:val="0"/>
                <w:lang w:eastAsia="en-US"/>
              </w:rPr>
              <w:t>СМГС</w:t>
            </w:r>
          </w:p>
          <w:p w:rsidR="007541FB" w:rsidRPr="00C81124" w:rsidRDefault="007541FB" w:rsidP="00DC497C">
            <w:pPr>
              <w:rPr>
                <w:snapToGrid w:val="0"/>
                <w:lang w:eastAsia="en-US"/>
              </w:rPr>
            </w:pPr>
          </w:p>
          <w:p w:rsidR="007541FB" w:rsidRPr="00C81124" w:rsidRDefault="007541FB" w:rsidP="00DC497C">
            <w:pPr>
              <w:rPr>
                <w:snapToGrid w:val="0"/>
                <w:lang w:eastAsia="en-US"/>
              </w:rPr>
            </w:pPr>
            <w:r w:rsidRPr="00C81124">
              <w:rPr>
                <w:snapToGrid w:val="0"/>
                <w:lang w:eastAsia="en-US"/>
              </w:rPr>
              <w:t>СНГ</w:t>
            </w:r>
          </w:p>
          <w:p w:rsidR="007541FB" w:rsidRPr="00C81124" w:rsidRDefault="007541FB" w:rsidP="00DC497C">
            <w:pPr>
              <w:rPr>
                <w:snapToGrid w:val="0"/>
                <w:lang w:eastAsia="en-US"/>
              </w:rPr>
            </w:pPr>
            <w:r w:rsidRPr="00C81124">
              <w:rPr>
                <w:snapToGrid w:val="0"/>
                <w:lang w:eastAsia="en-US"/>
              </w:rPr>
              <w:t>ст.</w:t>
            </w:r>
          </w:p>
          <w:p w:rsidR="007541FB" w:rsidRPr="00C81124" w:rsidRDefault="007541FB" w:rsidP="00DC497C">
            <w:pPr>
              <w:rPr>
                <w:snapToGrid w:val="0"/>
                <w:lang w:eastAsia="en-US"/>
              </w:rPr>
            </w:pPr>
            <w:r w:rsidRPr="00C81124">
              <w:rPr>
                <w:snapToGrid w:val="0"/>
                <w:lang w:eastAsia="en-US"/>
              </w:rPr>
              <w:t>СССР</w:t>
            </w:r>
          </w:p>
          <w:p w:rsidR="007541FB" w:rsidRPr="00C81124" w:rsidRDefault="007541FB" w:rsidP="00DC497C">
            <w:pPr>
              <w:rPr>
                <w:snapToGrid w:val="0"/>
                <w:lang w:eastAsia="en-US"/>
              </w:rPr>
            </w:pPr>
            <w:r w:rsidRPr="00C81124">
              <w:rPr>
                <w:snapToGrid w:val="0"/>
                <w:lang w:eastAsia="en-US"/>
              </w:rPr>
              <w:t>ТС</w:t>
            </w:r>
          </w:p>
          <w:p w:rsidR="007541FB" w:rsidRPr="00C81124" w:rsidRDefault="007541FB" w:rsidP="00DC497C">
            <w:pPr>
              <w:rPr>
                <w:snapToGrid w:val="0"/>
                <w:lang w:eastAsia="en-US"/>
              </w:rPr>
            </w:pPr>
            <w:r w:rsidRPr="00C81124">
              <w:rPr>
                <w:snapToGrid w:val="0"/>
                <w:lang w:eastAsia="en-US"/>
              </w:rPr>
              <w:t>ТЭО</w:t>
            </w:r>
          </w:p>
          <w:p w:rsidR="007541FB" w:rsidRDefault="007541FB" w:rsidP="00DC497C">
            <w:pPr>
              <w:rPr>
                <w:snapToGrid w:val="0"/>
                <w:lang w:eastAsia="en-US"/>
              </w:rPr>
            </w:pPr>
            <w:r>
              <w:rPr>
                <w:snapToGrid w:val="0"/>
                <w:lang w:eastAsia="en-US"/>
              </w:rPr>
              <w:t>ТЭК</w:t>
            </w:r>
          </w:p>
          <w:p w:rsidR="007541FB" w:rsidRPr="00C81124" w:rsidRDefault="007541FB" w:rsidP="00DC497C">
            <w:pPr>
              <w:rPr>
                <w:snapToGrid w:val="0"/>
                <w:lang w:eastAsia="en-US"/>
              </w:rPr>
            </w:pPr>
            <w:r w:rsidRPr="00C81124">
              <w:rPr>
                <w:snapToGrid w:val="0"/>
                <w:lang w:eastAsia="en-US"/>
              </w:rPr>
              <w:t>ТЭП</w:t>
            </w:r>
          </w:p>
          <w:p w:rsidR="007541FB" w:rsidRPr="00C81124" w:rsidRDefault="007541FB" w:rsidP="00DC497C">
            <w:pPr>
              <w:rPr>
                <w:snapToGrid w:val="0"/>
                <w:lang w:eastAsia="en-US"/>
              </w:rPr>
            </w:pPr>
            <w:r w:rsidRPr="00C81124">
              <w:rPr>
                <w:snapToGrid w:val="0"/>
                <w:lang w:eastAsia="en-US"/>
              </w:rPr>
              <w:t>ТЭУ</w:t>
            </w:r>
          </w:p>
          <w:p w:rsidR="007541FB" w:rsidRPr="00C81124" w:rsidRDefault="007541FB" w:rsidP="00DC497C">
            <w:pPr>
              <w:rPr>
                <w:snapToGrid w:val="0"/>
                <w:lang w:eastAsia="en-US"/>
              </w:rPr>
            </w:pPr>
            <w:r w:rsidRPr="00C81124">
              <w:rPr>
                <w:snapToGrid w:val="0"/>
                <w:lang w:eastAsia="en-US"/>
              </w:rPr>
              <w:t>ФЗ</w:t>
            </w:r>
          </w:p>
          <w:p w:rsidR="007541FB" w:rsidRPr="00C81124" w:rsidRDefault="007541FB" w:rsidP="00DC497C">
            <w:pPr>
              <w:rPr>
                <w:snapToGrid w:val="0"/>
                <w:lang w:eastAsia="en-US"/>
              </w:rPr>
            </w:pPr>
            <w:r w:rsidRPr="00C81124">
              <w:rPr>
                <w:snapToGrid w:val="0"/>
                <w:lang w:eastAsia="en-US"/>
              </w:rPr>
              <w:t>ФИАТА</w:t>
            </w:r>
          </w:p>
          <w:p w:rsidR="007541FB" w:rsidRPr="00C81124" w:rsidRDefault="007541FB" w:rsidP="00DC497C">
            <w:pPr>
              <w:rPr>
                <w:snapToGrid w:val="0"/>
                <w:lang w:eastAsia="en-US"/>
              </w:rPr>
            </w:pPr>
          </w:p>
          <w:p w:rsidR="007541FB" w:rsidRPr="00C81124" w:rsidRDefault="007541FB" w:rsidP="00DC497C">
            <w:pPr>
              <w:rPr>
                <w:snapToGrid w:val="0"/>
                <w:lang w:eastAsia="en-US"/>
              </w:rPr>
            </w:pPr>
          </w:p>
          <w:p w:rsidR="007541FB" w:rsidRPr="00C81124" w:rsidRDefault="007541FB" w:rsidP="00DC497C">
            <w:pPr>
              <w:rPr>
                <w:snapToGrid w:val="0"/>
                <w:lang w:eastAsia="en-US"/>
              </w:rPr>
            </w:pPr>
          </w:p>
          <w:p w:rsidR="007541FB" w:rsidRPr="00C81124" w:rsidRDefault="007541FB" w:rsidP="00DC497C">
            <w:pPr>
              <w:rPr>
                <w:snapToGrid w:val="0"/>
                <w:lang w:eastAsia="en-US"/>
              </w:rPr>
            </w:pPr>
          </w:p>
          <w:p w:rsidR="007541FB" w:rsidRPr="00C81124" w:rsidRDefault="007541FB" w:rsidP="00DC497C">
            <w:pPr>
              <w:rPr>
                <w:snapToGrid w:val="0"/>
                <w:lang w:eastAsia="en-US"/>
              </w:rPr>
            </w:pPr>
          </w:p>
          <w:p w:rsidR="007541FB" w:rsidRPr="00C81124" w:rsidRDefault="007541FB" w:rsidP="00DC497C">
            <w:pPr>
              <w:rPr>
                <w:snapToGrid w:val="0"/>
                <w:lang w:eastAsia="en-US"/>
              </w:rPr>
            </w:pPr>
          </w:p>
          <w:p w:rsidR="007541FB" w:rsidRPr="00C81124" w:rsidRDefault="007541FB" w:rsidP="00DC497C">
            <w:pPr>
              <w:rPr>
                <w:snapToGrid w:val="0"/>
                <w:lang w:eastAsia="en-US"/>
              </w:rPr>
            </w:pPr>
          </w:p>
          <w:p w:rsidR="007541FB" w:rsidRPr="00C81124" w:rsidRDefault="007541FB" w:rsidP="00DC497C">
            <w:pPr>
              <w:rPr>
                <w:snapToGrid w:val="0"/>
                <w:lang w:eastAsia="en-US"/>
              </w:rPr>
            </w:pPr>
            <w:r w:rsidRPr="00C81124">
              <w:rPr>
                <w:snapToGrid w:val="0"/>
                <w:lang w:val="en-US" w:eastAsia="en-US"/>
              </w:rPr>
              <w:t>EXW</w:t>
            </w:r>
          </w:p>
          <w:p w:rsidR="007541FB" w:rsidRPr="00C81124" w:rsidRDefault="007541FB" w:rsidP="00DC497C">
            <w:pPr>
              <w:rPr>
                <w:snapToGrid w:val="0"/>
                <w:lang w:eastAsia="en-US"/>
              </w:rPr>
            </w:pPr>
          </w:p>
          <w:p w:rsidR="007541FB" w:rsidRPr="00C81124" w:rsidRDefault="007541FB" w:rsidP="00DC497C">
            <w:pPr>
              <w:rPr>
                <w:snapToGrid w:val="0"/>
                <w:lang w:eastAsia="en-US"/>
              </w:rPr>
            </w:pPr>
          </w:p>
          <w:p w:rsidR="007541FB" w:rsidRPr="007541FB" w:rsidRDefault="007541FB" w:rsidP="00DC497C">
            <w:pPr>
              <w:rPr>
                <w:snapToGrid w:val="0"/>
                <w:lang w:eastAsia="en-US"/>
              </w:rPr>
            </w:pPr>
            <w:r w:rsidRPr="00C81124">
              <w:rPr>
                <w:snapToGrid w:val="0"/>
                <w:lang w:val="en-US" w:eastAsia="en-US"/>
              </w:rPr>
              <w:t>FCA</w:t>
            </w:r>
          </w:p>
          <w:p w:rsidR="007541FB" w:rsidRPr="007541FB" w:rsidRDefault="007541FB" w:rsidP="00DC497C">
            <w:pPr>
              <w:rPr>
                <w:snapToGrid w:val="0"/>
                <w:lang w:eastAsia="en-US"/>
              </w:rPr>
            </w:pPr>
          </w:p>
          <w:p w:rsidR="007541FB" w:rsidRPr="007541FB" w:rsidRDefault="007541FB" w:rsidP="00DC497C">
            <w:pPr>
              <w:rPr>
                <w:snapToGrid w:val="0"/>
                <w:lang w:eastAsia="en-US"/>
              </w:rPr>
            </w:pPr>
          </w:p>
          <w:p w:rsidR="007541FB" w:rsidRPr="007541FB" w:rsidRDefault="007541FB" w:rsidP="00DC497C">
            <w:pPr>
              <w:rPr>
                <w:snapToGrid w:val="0"/>
                <w:lang w:eastAsia="en-US"/>
              </w:rPr>
            </w:pPr>
            <w:r w:rsidRPr="00C81124">
              <w:rPr>
                <w:lang w:val="en-US"/>
              </w:rPr>
              <w:t>FCR</w:t>
            </w:r>
          </w:p>
          <w:p w:rsidR="007541FB" w:rsidRPr="007541FB" w:rsidRDefault="007541FB" w:rsidP="00DC497C">
            <w:pPr>
              <w:rPr>
                <w:snapToGrid w:val="0"/>
                <w:lang w:eastAsia="en-US"/>
              </w:rPr>
            </w:pPr>
          </w:p>
          <w:p w:rsidR="007541FB" w:rsidRPr="007541FB" w:rsidRDefault="007541FB" w:rsidP="00DC497C">
            <w:pPr>
              <w:rPr>
                <w:snapToGrid w:val="0"/>
                <w:lang w:eastAsia="en-US"/>
              </w:rPr>
            </w:pPr>
            <w:r w:rsidRPr="00C81124">
              <w:rPr>
                <w:snapToGrid w:val="0"/>
                <w:lang w:val="en-US" w:eastAsia="en-US"/>
              </w:rPr>
              <w:t>FAS</w:t>
            </w:r>
          </w:p>
          <w:p w:rsidR="007541FB" w:rsidRPr="007541FB" w:rsidRDefault="007541FB" w:rsidP="00DC497C">
            <w:pPr>
              <w:rPr>
                <w:snapToGrid w:val="0"/>
                <w:lang w:eastAsia="en-US"/>
              </w:rPr>
            </w:pPr>
          </w:p>
          <w:p w:rsidR="007541FB" w:rsidRPr="007541FB" w:rsidRDefault="007541FB" w:rsidP="00DC497C">
            <w:pPr>
              <w:rPr>
                <w:snapToGrid w:val="0"/>
                <w:lang w:eastAsia="en-US"/>
              </w:rPr>
            </w:pPr>
          </w:p>
          <w:p w:rsidR="007541FB" w:rsidRPr="007541FB" w:rsidRDefault="007541FB" w:rsidP="00DC497C">
            <w:pPr>
              <w:rPr>
                <w:snapToGrid w:val="0"/>
                <w:lang w:eastAsia="en-US"/>
              </w:rPr>
            </w:pPr>
          </w:p>
          <w:p w:rsidR="007541FB" w:rsidRPr="007541FB" w:rsidRDefault="007541FB" w:rsidP="00DC497C">
            <w:pPr>
              <w:rPr>
                <w:snapToGrid w:val="0"/>
                <w:lang w:eastAsia="en-US"/>
              </w:rPr>
            </w:pPr>
          </w:p>
          <w:p w:rsidR="007541FB" w:rsidRPr="00C81124" w:rsidRDefault="007541FB" w:rsidP="00DC497C">
            <w:pPr>
              <w:rPr>
                <w:snapToGrid w:val="0"/>
                <w:lang w:val="en-US" w:eastAsia="en-US"/>
              </w:rPr>
            </w:pPr>
            <w:r w:rsidRPr="00C81124">
              <w:rPr>
                <w:snapToGrid w:val="0"/>
                <w:lang w:val="en-US" w:eastAsia="en-US"/>
              </w:rPr>
              <w:t>FOB</w:t>
            </w:r>
          </w:p>
          <w:p w:rsidR="007541FB" w:rsidRPr="00C81124" w:rsidRDefault="007541FB" w:rsidP="00DC497C">
            <w:pPr>
              <w:rPr>
                <w:snapToGrid w:val="0"/>
                <w:lang w:val="en-US" w:eastAsia="en-US"/>
              </w:rPr>
            </w:pPr>
          </w:p>
          <w:p w:rsidR="007541FB" w:rsidRPr="00C81124" w:rsidRDefault="007541FB" w:rsidP="00DC497C">
            <w:pPr>
              <w:rPr>
                <w:snapToGrid w:val="0"/>
                <w:lang w:val="en-US" w:eastAsia="en-US"/>
              </w:rPr>
            </w:pPr>
          </w:p>
          <w:p w:rsidR="007541FB" w:rsidRPr="00C81124" w:rsidRDefault="007541FB" w:rsidP="00DC497C">
            <w:pPr>
              <w:rPr>
                <w:snapToGrid w:val="0"/>
                <w:lang w:val="en-US" w:eastAsia="en-US"/>
              </w:rPr>
            </w:pPr>
          </w:p>
          <w:p w:rsidR="007541FB" w:rsidRPr="00C81124" w:rsidRDefault="007541FB" w:rsidP="00DC497C">
            <w:pPr>
              <w:rPr>
                <w:snapToGrid w:val="0"/>
                <w:lang w:val="en-US" w:eastAsia="en-US"/>
              </w:rPr>
            </w:pPr>
            <w:r w:rsidRPr="00C81124">
              <w:rPr>
                <w:snapToGrid w:val="0"/>
                <w:lang w:val="en-US" w:eastAsia="en-US"/>
              </w:rPr>
              <w:t>FWR</w:t>
            </w:r>
          </w:p>
          <w:p w:rsidR="007541FB" w:rsidRPr="00C81124" w:rsidRDefault="007541FB" w:rsidP="00DC497C">
            <w:pPr>
              <w:rPr>
                <w:snapToGrid w:val="0"/>
                <w:lang w:val="en-US" w:eastAsia="en-US"/>
              </w:rPr>
            </w:pPr>
            <w:r w:rsidRPr="00C81124">
              <w:rPr>
                <w:snapToGrid w:val="0"/>
                <w:lang w:val="en-US" w:eastAsia="en-US"/>
              </w:rPr>
              <w:t>CFR</w:t>
            </w:r>
          </w:p>
          <w:p w:rsidR="007541FB" w:rsidRPr="00C81124" w:rsidRDefault="007541FB" w:rsidP="00DC497C">
            <w:pPr>
              <w:rPr>
                <w:snapToGrid w:val="0"/>
                <w:lang w:val="en-US" w:eastAsia="en-US"/>
              </w:rPr>
            </w:pPr>
          </w:p>
          <w:p w:rsidR="007541FB" w:rsidRPr="00C81124" w:rsidRDefault="007541FB" w:rsidP="00DC497C">
            <w:pPr>
              <w:rPr>
                <w:snapToGrid w:val="0"/>
                <w:lang w:val="en-US" w:eastAsia="en-US"/>
              </w:rPr>
            </w:pPr>
          </w:p>
          <w:p w:rsidR="007541FB" w:rsidRPr="00C81124" w:rsidRDefault="007541FB" w:rsidP="00DC497C">
            <w:pPr>
              <w:rPr>
                <w:snapToGrid w:val="0"/>
                <w:lang w:val="en-US" w:eastAsia="en-US"/>
              </w:rPr>
            </w:pPr>
            <w:r w:rsidRPr="00C81124">
              <w:rPr>
                <w:snapToGrid w:val="0"/>
                <w:lang w:val="en-US" w:eastAsia="en-US"/>
              </w:rPr>
              <w:t>CIF</w:t>
            </w:r>
          </w:p>
          <w:p w:rsidR="007541FB" w:rsidRPr="00C81124" w:rsidRDefault="007541FB" w:rsidP="00DC497C">
            <w:pPr>
              <w:rPr>
                <w:snapToGrid w:val="0"/>
                <w:lang w:val="en-US" w:eastAsia="en-US"/>
              </w:rPr>
            </w:pPr>
          </w:p>
          <w:p w:rsidR="007541FB" w:rsidRPr="00C81124" w:rsidRDefault="007541FB" w:rsidP="00DC497C">
            <w:pPr>
              <w:rPr>
                <w:snapToGrid w:val="0"/>
                <w:lang w:val="en-US" w:eastAsia="en-US"/>
              </w:rPr>
            </w:pPr>
          </w:p>
          <w:p w:rsidR="007541FB" w:rsidRPr="008271F1" w:rsidRDefault="007541FB" w:rsidP="00DC497C">
            <w:pPr>
              <w:rPr>
                <w:snapToGrid w:val="0"/>
                <w:lang w:val="fr-FR" w:eastAsia="en-US"/>
              </w:rPr>
            </w:pPr>
            <w:r w:rsidRPr="008271F1">
              <w:rPr>
                <w:snapToGrid w:val="0"/>
                <w:lang w:val="fr-FR" w:eastAsia="en-US"/>
              </w:rPr>
              <w:t>CIM</w:t>
            </w:r>
          </w:p>
          <w:p w:rsidR="007541FB" w:rsidRPr="008271F1" w:rsidRDefault="007541FB" w:rsidP="00DC497C">
            <w:pPr>
              <w:rPr>
                <w:snapToGrid w:val="0"/>
                <w:lang w:val="fr-FR" w:eastAsia="en-US"/>
              </w:rPr>
            </w:pPr>
            <w:r w:rsidRPr="008271F1">
              <w:rPr>
                <w:snapToGrid w:val="0"/>
                <w:lang w:val="fr-FR" w:eastAsia="en-US"/>
              </w:rPr>
              <w:t>COTIF</w:t>
            </w:r>
          </w:p>
          <w:p w:rsidR="007541FB" w:rsidRPr="008271F1" w:rsidRDefault="007541FB" w:rsidP="00DC497C">
            <w:pPr>
              <w:rPr>
                <w:snapToGrid w:val="0"/>
                <w:lang w:val="fr-FR" w:eastAsia="en-US"/>
              </w:rPr>
            </w:pPr>
            <w:r w:rsidRPr="008271F1">
              <w:rPr>
                <w:snapToGrid w:val="0"/>
                <w:lang w:val="fr-FR" w:eastAsia="en-US"/>
              </w:rPr>
              <w:t>CPT</w:t>
            </w:r>
          </w:p>
          <w:p w:rsidR="007541FB" w:rsidRPr="008271F1" w:rsidRDefault="007541FB" w:rsidP="00DC497C">
            <w:pPr>
              <w:rPr>
                <w:snapToGrid w:val="0"/>
                <w:lang w:val="fr-FR" w:eastAsia="en-US"/>
              </w:rPr>
            </w:pPr>
          </w:p>
          <w:p w:rsidR="007541FB" w:rsidRPr="008271F1" w:rsidRDefault="007541FB" w:rsidP="00DC497C">
            <w:pPr>
              <w:rPr>
                <w:snapToGrid w:val="0"/>
                <w:lang w:val="fr-FR" w:eastAsia="en-US"/>
              </w:rPr>
            </w:pPr>
          </w:p>
          <w:p w:rsidR="007541FB" w:rsidRPr="008271F1" w:rsidRDefault="007541FB" w:rsidP="00DC497C">
            <w:pPr>
              <w:rPr>
                <w:snapToGrid w:val="0"/>
                <w:lang w:val="fr-FR" w:eastAsia="en-US"/>
              </w:rPr>
            </w:pPr>
            <w:r w:rsidRPr="008271F1">
              <w:rPr>
                <w:snapToGrid w:val="0"/>
                <w:lang w:val="fr-FR" w:eastAsia="en-US"/>
              </w:rPr>
              <w:t>CIP</w:t>
            </w:r>
          </w:p>
          <w:p w:rsidR="007541FB" w:rsidRPr="008271F1" w:rsidRDefault="007541FB" w:rsidP="00DC497C">
            <w:pPr>
              <w:rPr>
                <w:snapToGrid w:val="0"/>
                <w:lang w:val="fr-FR" w:eastAsia="en-US"/>
              </w:rPr>
            </w:pPr>
          </w:p>
          <w:p w:rsidR="007541FB" w:rsidRPr="008271F1" w:rsidRDefault="007541FB" w:rsidP="00DC497C">
            <w:pPr>
              <w:rPr>
                <w:snapToGrid w:val="0"/>
                <w:lang w:val="fr-FR" w:eastAsia="en-US"/>
              </w:rPr>
            </w:pPr>
          </w:p>
          <w:p w:rsidR="007541FB" w:rsidRPr="008271F1" w:rsidRDefault="007541FB" w:rsidP="00DC497C">
            <w:pPr>
              <w:rPr>
                <w:snapToGrid w:val="0"/>
                <w:lang w:val="fr-FR" w:eastAsia="en-US"/>
              </w:rPr>
            </w:pPr>
            <w:r w:rsidRPr="008271F1">
              <w:rPr>
                <w:snapToGrid w:val="0"/>
                <w:lang w:val="fr-FR" w:eastAsia="en-US"/>
              </w:rPr>
              <w:t>DAF</w:t>
            </w:r>
          </w:p>
          <w:p w:rsidR="007541FB" w:rsidRPr="008271F1" w:rsidRDefault="007541FB" w:rsidP="00DC497C">
            <w:pPr>
              <w:rPr>
                <w:snapToGrid w:val="0"/>
                <w:lang w:val="fr-FR" w:eastAsia="en-US"/>
              </w:rPr>
            </w:pPr>
          </w:p>
          <w:p w:rsidR="007541FB" w:rsidRPr="008271F1" w:rsidRDefault="007541FB" w:rsidP="00DC497C">
            <w:pPr>
              <w:rPr>
                <w:snapToGrid w:val="0"/>
                <w:lang w:val="fr-FR" w:eastAsia="en-US"/>
              </w:rPr>
            </w:pPr>
          </w:p>
          <w:p w:rsidR="007541FB" w:rsidRPr="008271F1" w:rsidRDefault="007541FB" w:rsidP="00DC497C">
            <w:pPr>
              <w:rPr>
                <w:snapToGrid w:val="0"/>
                <w:lang w:val="fr-FR" w:eastAsia="en-US"/>
              </w:rPr>
            </w:pPr>
          </w:p>
          <w:p w:rsidR="007541FB" w:rsidRPr="008271F1" w:rsidRDefault="007541FB" w:rsidP="00DC497C">
            <w:pPr>
              <w:rPr>
                <w:snapToGrid w:val="0"/>
                <w:lang w:val="fr-FR" w:eastAsia="en-US"/>
              </w:rPr>
            </w:pPr>
            <w:r w:rsidRPr="008271F1">
              <w:rPr>
                <w:snapToGrid w:val="0"/>
                <w:lang w:val="fr-FR" w:eastAsia="en-US"/>
              </w:rPr>
              <w:t>DES</w:t>
            </w:r>
          </w:p>
          <w:p w:rsidR="007541FB" w:rsidRPr="008271F1" w:rsidRDefault="007541FB" w:rsidP="00DC497C">
            <w:pPr>
              <w:rPr>
                <w:snapToGrid w:val="0"/>
                <w:lang w:val="fr-FR" w:eastAsia="en-US"/>
              </w:rPr>
            </w:pPr>
          </w:p>
          <w:p w:rsidR="007541FB" w:rsidRPr="008271F1" w:rsidRDefault="007541FB" w:rsidP="00DC497C">
            <w:pPr>
              <w:rPr>
                <w:snapToGrid w:val="0"/>
                <w:lang w:val="fr-FR" w:eastAsia="en-US"/>
              </w:rPr>
            </w:pPr>
          </w:p>
          <w:p w:rsidR="007541FB" w:rsidRPr="008271F1" w:rsidRDefault="007541FB" w:rsidP="00DC497C">
            <w:pPr>
              <w:rPr>
                <w:snapToGrid w:val="0"/>
                <w:lang w:val="fr-FR" w:eastAsia="en-US"/>
              </w:rPr>
            </w:pPr>
            <w:r w:rsidRPr="008271F1">
              <w:rPr>
                <w:snapToGrid w:val="0"/>
                <w:lang w:val="fr-FR" w:eastAsia="en-US"/>
              </w:rPr>
              <w:t>DEQ</w:t>
            </w:r>
          </w:p>
          <w:p w:rsidR="007541FB" w:rsidRPr="008271F1" w:rsidRDefault="007541FB" w:rsidP="00DC497C">
            <w:pPr>
              <w:rPr>
                <w:snapToGrid w:val="0"/>
                <w:lang w:val="fr-FR" w:eastAsia="en-US"/>
              </w:rPr>
            </w:pPr>
          </w:p>
          <w:p w:rsidR="007541FB" w:rsidRPr="008271F1" w:rsidRDefault="007541FB" w:rsidP="00DC497C">
            <w:pPr>
              <w:rPr>
                <w:snapToGrid w:val="0"/>
                <w:lang w:val="fr-FR" w:eastAsia="en-US"/>
              </w:rPr>
            </w:pPr>
          </w:p>
          <w:p w:rsidR="007541FB" w:rsidRPr="008271F1" w:rsidRDefault="007541FB" w:rsidP="00DC497C">
            <w:pPr>
              <w:rPr>
                <w:snapToGrid w:val="0"/>
                <w:lang w:val="fr-FR" w:eastAsia="en-US"/>
              </w:rPr>
            </w:pPr>
            <w:r w:rsidRPr="008271F1">
              <w:rPr>
                <w:snapToGrid w:val="0"/>
                <w:lang w:val="fr-FR" w:eastAsia="en-US"/>
              </w:rPr>
              <w:t>DDU</w:t>
            </w:r>
          </w:p>
          <w:p w:rsidR="007541FB" w:rsidRPr="008271F1" w:rsidRDefault="007541FB" w:rsidP="00DC497C">
            <w:pPr>
              <w:rPr>
                <w:snapToGrid w:val="0"/>
                <w:lang w:val="fr-FR" w:eastAsia="en-US"/>
              </w:rPr>
            </w:pPr>
          </w:p>
          <w:p w:rsidR="007541FB" w:rsidRPr="008271F1" w:rsidRDefault="007541FB" w:rsidP="00DC497C">
            <w:pPr>
              <w:rPr>
                <w:snapToGrid w:val="0"/>
                <w:lang w:val="fr-FR" w:eastAsia="en-US"/>
              </w:rPr>
            </w:pPr>
          </w:p>
          <w:p w:rsidR="007541FB" w:rsidRPr="008271F1" w:rsidRDefault="007541FB" w:rsidP="00DC497C">
            <w:pPr>
              <w:rPr>
                <w:snapToGrid w:val="0"/>
                <w:lang w:val="fr-FR" w:eastAsia="en-US"/>
              </w:rPr>
            </w:pPr>
          </w:p>
          <w:p w:rsidR="007541FB" w:rsidRPr="008271F1" w:rsidRDefault="007541FB" w:rsidP="00DC497C">
            <w:pPr>
              <w:rPr>
                <w:snapToGrid w:val="0"/>
                <w:lang w:val="fr-FR" w:eastAsia="en-US"/>
              </w:rPr>
            </w:pPr>
            <w:r w:rsidRPr="008271F1">
              <w:rPr>
                <w:snapToGrid w:val="0"/>
                <w:lang w:val="fr-FR" w:eastAsia="en-US"/>
              </w:rPr>
              <w:t>DDP</w:t>
            </w:r>
          </w:p>
          <w:p w:rsidR="007541FB" w:rsidRPr="008271F1" w:rsidRDefault="007541FB" w:rsidP="00DC497C">
            <w:pPr>
              <w:rPr>
                <w:snapToGrid w:val="0"/>
                <w:lang w:val="fr-FR" w:eastAsia="en-US"/>
              </w:rPr>
            </w:pPr>
          </w:p>
          <w:p w:rsidR="007541FB" w:rsidRPr="008271F1" w:rsidRDefault="007541FB" w:rsidP="00DC497C">
            <w:pPr>
              <w:rPr>
                <w:snapToGrid w:val="0"/>
                <w:lang w:val="fr-FR" w:eastAsia="en-US"/>
              </w:rPr>
            </w:pPr>
          </w:p>
          <w:p w:rsidR="007541FB" w:rsidRPr="008271F1" w:rsidRDefault="007541FB" w:rsidP="00DC497C">
            <w:pPr>
              <w:rPr>
                <w:rStyle w:val="af0"/>
                <w:b w:val="0"/>
                <w:bCs w:val="0"/>
                <w:lang w:val="fr-FR"/>
              </w:rPr>
            </w:pPr>
          </w:p>
          <w:p w:rsidR="007541FB" w:rsidRPr="008271F1" w:rsidRDefault="007541FB" w:rsidP="00DC497C">
            <w:pPr>
              <w:rPr>
                <w:snapToGrid w:val="0"/>
                <w:lang w:val="fr-FR" w:eastAsia="en-US"/>
              </w:rPr>
            </w:pPr>
            <w:r w:rsidRPr="00C81124">
              <w:rPr>
                <w:rStyle w:val="af0"/>
                <w:b w:val="0"/>
                <w:bCs w:val="0"/>
              </w:rPr>
              <w:t>ФОБ</w:t>
            </w:r>
            <w:r w:rsidRPr="008271F1">
              <w:rPr>
                <w:rStyle w:val="af0"/>
                <w:b w:val="0"/>
                <w:bCs w:val="0"/>
                <w:lang w:val="fr-FR"/>
              </w:rPr>
              <w:t>-</w:t>
            </w:r>
            <w:r w:rsidRPr="00C81124">
              <w:rPr>
                <w:rStyle w:val="af0"/>
                <w:b w:val="0"/>
                <w:bCs w:val="0"/>
              </w:rPr>
              <w:t>АЭРОПОРТ</w:t>
            </w:r>
            <w:r w:rsidRPr="008271F1">
              <w:rPr>
                <w:rStyle w:val="af0"/>
                <w:b w:val="0"/>
                <w:bCs w:val="0"/>
                <w:lang w:val="fr-FR"/>
              </w:rPr>
              <w:t xml:space="preserve">, </w:t>
            </w:r>
            <w:r w:rsidRPr="00C81124">
              <w:rPr>
                <w:rStyle w:val="af0"/>
                <w:b w:val="0"/>
                <w:bCs w:val="0"/>
              </w:rPr>
              <w:t>ФОА</w:t>
            </w:r>
            <w:r w:rsidRPr="008271F1">
              <w:rPr>
                <w:rStyle w:val="af0"/>
                <w:b w:val="0"/>
                <w:bCs w:val="0"/>
                <w:lang w:val="fr-FR"/>
              </w:rPr>
              <w:t xml:space="preserve"> (FOA, FOB Airport)</w:t>
            </w:r>
          </w:p>
        </w:tc>
        <w:tc>
          <w:tcPr>
            <w:tcW w:w="7740" w:type="dxa"/>
          </w:tcPr>
          <w:p w:rsidR="007541FB" w:rsidRPr="00C81124" w:rsidRDefault="007541FB" w:rsidP="00DC497C">
            <w:pPr>
              <w:ind w:right="-108"/>
              <w:jc w:val="both"/>
              <w:rPr>
                <w:snapToGrid w:val="0"/>
                <w:lang w:eastAsia="en-US"/>
              </w:rPr>
            </w:pPr>
            <w:r w:rsidRPr="00C81124">
              <w:rPr>
                <w:snapToGrid w:val="0"/>
                <w:lang w:eastAsia="en-US"/>
              </w:rPr>
              <w:t>Ассоциация экспедиторов Российской Федерации</w:t>
            </w:r>
          </w:p>
          <w:p w:rsidR="007541FB" w:rsidRPr="00C81124" w:rsidRDefault="007541FB" w:rsidP="00DC497C">
            <w:pPr>
              <w:ind w:right="-108"/>
              <w:jc w:val="both"/>
              <w:rPr>
                <w:snapToGrid w:val="0"/>
                <w:lang w:eastAsia="en-US"/>
              </w:rPr>
            </w:pPr>
            <w:r w:rsidRPr="00C81124">
              <w:rPr>
                <w:snapToGrid w:val="0"/>
                <w:lang w:eastAsia="en-US"/>
              </w:rPr>
              <w:t>автоматизированное рабочее место</w:t>
            </w:r>
          </w:p>
          <w:p w:rsidR="007541FB" w:rsidRPr="00C81124" w:rsidRDefault="007541FB" w:rsidP="00DC497C">
            <w:pPr>
              <w:ind w:right="-108"/>
              <w:jc w:val="both"/>
              <w:rPr>
                <w:snapToGrid w:val="0"/>
                <w:lang w:eastAsia="en-US"/>
              </w:rPr>
            </w:pPr>
            <w:r w:rsidRPr="00C81124">
              <w:rPr>
                <w:snapToGrid w:val="0"/>
                <w:lang w:eastAsia="en-US"/>
              </w:rPr>
              <w:t>автотранспортное средство</w:t>
            </w:r>
          </w:p>
          <w:p w:rsidR="007541FB" w:rsidRPr="00C81124" w:rsidRDefault="007541FB" w:rsidP="00DC497C">
            <w:pPr>
              <w:ind w:right="-108"/>
              <w:jc w:val="both"/>
              <w:rPr>
                <w:snapToGrid w:val="0"/>
                <w:lang w:eastAsia="en-US"/>
              </w:rPr>
            </w:pPr>
            <w:r w:rsidRPr="00C81124">
              <w:rPr>
                <w:snapToGrid w:val="0"/>
                <w:lang w:eastAsia="en-US"/>
              </w:rPr>
              <w:t xml:space="preserve">Гражданский кодекс Российской Федерации             </w:t>
            </w:r>
          </w:p>
          <w:p w:rsidR="007541FB" w:rsidRPr="00C81124" w:rsidRDefault="007541FB" w:rsidP="00DC497C">
            <w:pPr>
              <w:ind w:right="-108" w:hanging="1200"/>
              <w:jc w:val="both"/>
              <w:rPr>
                <w:snapToGrid w:val="0"/>
                <w:lang w:eastAsia="en-US"/>
              </w:rPr>
            </w:pPr>
            <w:r w:rsidRPr="00C81124">
              <w:rPr>
                <w:snapToGrid w:val="0"/>
                <w:lang w:eastAsia="en-US"/>
              </w:rPr>
              <w:t xml:space="preserve">          Госу  глава</w:t>
            </w:r>
          </w:p>
          <w:p w:rsidR="007541FB" w:rsidRDefault="007541FB" w:rsidP="00DC497C">
            <w:pPr>
              <w:ind w:right="-108"/>
              <w:jc w:val="both"/>
              <w:rPr>
                <w:snapToGrid w:val="0"/>
                <w:lang w:eastAsia="en-US"/>
              </w:rPr>
            </w:pPr>
            <w:r>
              <w:rPr>
                <w:snapToGrid w:val="0"/>
                <w:lang w:eastAsia="en-US"/>
              </w:rPr>
              <w:t>Грузовая таможенная декларация</w:t>
            </w:r>
          </w:p>
          <w:p w:rsidR="007541FB" w:rsidRPr="00C81124" w:rsidRDefault="007541FB" w:rsidP="00DC497C">
            <w:pPr>
              <w:ind w:right="-108"/>
              <w:jc w:val="both"/>
              <w:rPr>
                <w:snapToGrid w:val="0"/>
                <w:lang w:eastAsia="en-US"/>
              </w:rPr>
            </w:pPr>
            <w:r w:rsidRPr="00C81124">
              <w:rPr>
                <w:snapToGrid w:val="0"/>
                <w:lang w:eastAsia="en-US"/>
              </w:rPr>
              <w:t>Европейский союз</w:t>
            </w:r>
          </w:p>
          <w:p w:rsidR="007541FB" w:rsidRPr="005C33A0" w:rsidRDefault="007541FB" w:rsidP="00DC497C">
            <w:pPr>
              <w:ind w:right="-108"/>
              <w:jc w:val="both"/>
              <w:rPr>
                <w:snapToGrid w:val="0"/>
                <w:lang w:eastAsia="en-US"/>
              </w:rPr>
            </w:pPr>
            <w:r>
              <w:rPr>
                <w:snapToGrid w:val="0"/>
                <w:lang w:eastAsia="en-US"/>
              </w:rPr>
              <w:t>Европейская экономическая комиссия ООО (</w:t>
            </w:r>
            <w:r>
              <w:rPr>
                <w:snapToGrid w:val="0"/>
                <w:lang w:val="en-US" w:eastAsia="en-US"/>
              </w:rPr>
              <w:t>Economic</w:t>
            </w:r>
            <w:r w:rsidRPr="005C33A0">
              <w:rPr>
                <w:snapToGrid w:val="0"/>
                <w:lang w:eastAsia="en-US"/>
              </w:rPr>
              <w:t xml:space="preserve"> </w:t>
            </w:r>
            <w:r>
              <w:rPr>
                <w:snapToGrid w:val="0"/>
                <w:lang w:val="en-US" w:eastAsia="en-US"/>
              </w:rPr>
              <w:t>Commission</w:t>
            </w:r>
            <w:r w:rsidRPr="005C33A0">
              <w:rPr>
                <w:snapToGrid w:val="0"/>
                <w:lang w:eastAsia="en-US"/>
              </w:rPr>
              <w:t xml:space="preserve"> </w:t>
            </w:r>
            <w:r>
              <w:rPr>
                <w:snapToGrid w:val="0"/>
                <w:lang w:val="en-US" w:eastAsia="en-US"/>
              </w:rPr>
              <w:t>for</w:t>
            </w:r>
            <w:r w:rsidRPr="005C33A0">
              <w:rPr>
                <w:snapToGrid w:val="0"/>
                <w:lang w:eastAsia="en-US"/>
              </w:rPr>
              <w:t xml:space="preserve"> </w:t>
            </w:r>
            <w:r>
              <w:rPr>
                <w:snapToGrid w:val="0"/>
                <w:lang w:val="en-US" w:eastAsia="en-US"/>
              </w:rPr>
              <w:t>Europe</w:t>
            </w:r>
            <w:r w:rsidRPr="002922A2">
              <w:rPr>
                <w:snapToGrid w:val="0"/>
                <w:lang w:eastAsia="en-US"/>
              </w:rPr>
              <w:t>)</w:t>
            </w:r>
            <w:r w:rsidRPr="005C33A0">
              <w:rPr>
                <w:snapToGrid w:val="0"/>
                <w:lang w:eastAsia="en-US"/>
              </w:rPr>
              <w:t xml:space="preserve"> </w:t>
            </w:r>
          </w:p>
          <w:p w:rsidR="007541FB" w:rsidRPr="002922A2" w:rsidRDefault="007541FB" w:rsidP="00DC497C">
            <w:pPr>
              <w:ind w:right="-108"/>
              <w:jc w:val="both"/>
              <w:rPr>
                <w:snapToGrid w:val="0"/>
                <w:lang w:eastAsia="en-US"/>
              </w:rPr>
            </w:pPr>
            <w:r w:rsidRPr="00C81124">
              <w:rPr>
                <w:snapToGrid w:val="0"/>
                <w:lang w:eastAsia="en-US"/>
              </w:rPr>
              <w:t>Международная ассоциация воздушного транспорта</w:t>
            </w:r>
            <w:r>
              <w:rPr>
                <w:snapToGrid w:val="0"/>
                <w:lang w:eastAsia="en-US"/>
              </w:rPr>
              <w:t xml:space="preserve"> (</w:t>
            </w:r>
            <w:r>
              <w:rPr>
                <w:snapToGrid w:val="0"/>
                <w:lang w:val="en-US" w:eastAsia="en-US"/>
              </w:rPr>
              <w:t>International</w:t>
            </w:r>
            <w:r w:rsidRPr="002922A2">
              <w:rPr>
                <w:snapToGrid w:val="0"/>
                <w:lang w:eastAsia="en-US"/>
              </w:rPr>
              <w:t xml:space="preserve"> </w:t>
            </w:r>
            <w:r>
              <w:rPr>
                <w:snapToGrid w:val="0"/>
                <w:lang w:val="en-US" w:eastAsia="en-US"/>
              </w:rPr>
              <w:t>Air</w:t>
            </w:r>
            <w:r w:rsidRPr="007541FB">
              <w:rPr>
                <w:snapToGrid w:val="0"/>
                <w:lang w:eastAsia="en-US"/>
              </w:rPr>
              <w:t xml:space="preserve"> </w:t>
            </w:r>
            <w:r>
              <w:rPr>
                <w:snapToGrid w:val="0"/>
                <w:lang w:val="en-US" w:eastAsia="en-US"/>
              </w:rPr>
              <w:t>Transport</w:t>
            </w:r>
            <w:r w:rsidRPr="007541FB">
              <w:rPr>
                <w:snapToGrid w:val="0"/>
                <w:lang w:eastAsia="en-US"/>
              </w:rPr>
              <w:t xml:space="preserve"> </w:t>
            </w:r>
            <w:r>
              <w:rPr>
                <w:snapToGrid w:val="0"/>
                <w:lang w:val="en-US" w:eastAsia="en-US"/>
              </w:rPr>
              <w:t>Association</w:t>
            </w:r>
            <w:r w:rsidRPr="007541FB">
              <w:rPr>
                <w:snapToGrid w:val="0"/>
                <w:lang w:eastAsia="en-US"/>
              </w:rPr>
              <w:t>)</w:t>
            </w:r>
            <w:r w:rsidRPr="002922A2">
              <w:rPr>
                <w:snapToGrid w:val="0"/>
                <w:lang w:eastAsia="en-US"/>
              </w:rPr>
              <w:t xml:space="preserve"> </w:t>
            </w:r>
          </w:p>
          <w:p w:rsidR="007541FB" w:rsidRPr="00C81124" w:rsidRDefault="007541FB" w:rsidP="00DC497C">
            <w:pPr>
              <w:ind w:right="-108"/>
              <w:jc w:val="both"/>
              <w:rPr>
                <w:snapToGrid w:val="0"/>
                <w:lang w:eastAsia="en-US"/>
              </w:rPr>
            </w:pPr>
            <w:r w:rsidRPr="00C81124">
              <w:rPr>
                <w:snapToGrid w:val="0"/>
                <w:lang w:eastAsia="en-US"/>
              </w:rPr>
              <w:t>информационно-поисковая система</w:t>
            </w:r>
          </w:p>
          <w:p w:rsidR="007541FB" w:rsidRPr="00C81124" w:rsidRDefault="007541FB" w:rsidP="00DC497C">
            <w:pPr>
              <w:ind w:right="-108"/>
              <w:jc w:val="both"/>
              <w:rPr>
                <w:snapToGrid w:val="0"/>
                <w:lang w:eastAsia="en-US"/>
              </w:rPr>
            </w:pPr>
            <w:r w:rsidRPr="00C81124">
              <w:rPr>
                <w:snapToGrid w:val="0"/>
                <w:lang w:eastAsia="en-US"/>
              </w:rPr>
              <w:t>Конвенция о договоре международной дорожной перевозки грузов</w:t>
            </w:r>
          </w:p>
          <w:p w:rsidR="007541FB" w:rsidRPr="00FA10D7" w:rsidRDefault="007541FB" w:rsidP="00DC497C">
            <w:pPr>
              <w:ind w:right="-108"/>
              <w:jc w:val="both"/>
              <w:rPr>
                <w:snapToGrid w:val="0"/>
                <w:lang w:eastAsia="en-US"/>
              </w:rPr>
            </w:pPr>
            <w:r w:rsidRPr="00FA10D7">
              <w:t>Европейская ассоциация по оказанию экспедиторских, транспортных, логистических и таможенных услуг</w:t>
            </w:r>
          </w:p>
          <w:p w:rsidR="007541FB" w:rsidRPr="00C81124" w:rsidRDefault="007541FB" w:rsidP="00DC497C">
            <w:pPr>
              <w:ind w:right="-108"/>
              <w:jc w:val="both"/>
              <w:rPr>
                <w:snapToGrid w:val="0"/>
                <w:lang w:eastAsia="en-US"/>
              </w:rPr>
            </w:pPr>
            <w:r w:rsidRPr="00C81124">
              <w:rPr>
                <w:snapToGrid w:val="0"/>
                <w:lang w:eastAsia="en-US"/>
              </w:rPr>
              <w:t>лист</w:t>
            </w:r>
          </w:p>
          <w:p w:rsidR="007541FB" w:rsidRPr="00C81124" w:rsidRDefault="007541FB" w:rsidP="00DC497C">
            <w:pPr>
              <w:ind w:right="-108"/>
              <w:jc w:val="both"/>
              <w:rPr>
                <w:snapToGrid w:val="0"/>
                <w:lang w:eastAsia="en-US"/>
              </w:rPr>
            </w:pPr>
            <w:r w:rsidRPr="00C81124">
              <w:rPr>
                <w:snapToGrid w:val="0"/>
                <w:lang w:eastAsia="en-US"/>
              </w:rPr>
              <w:t>сокращения от «Москва», «Санкт-Петербург»</w:t>
            </w:r>
          </w:p>
          <w:p w:rsidR="007541FB" w:rsidRPr="00F947B3" w:rsidRDefault="007541FB" w:rsidP="00DC497C">
            <w:pPr>
              <w:ind w:right="-108"/>
              <w:jc w:val="both"/>
              <w:rPr>
                <w:snapToGrid w:val="0"/>
                <w:lang w:eastAsia="en-US"/>
              </w:rPr>
            </w:pPr>
            <w:r w:rsidRPr="00C81124">
              <w:rPr>
                <w:snapToGrid w:val="0"/>
                <w:lang w:eastAsia="en-US"/>
              </w:rPr>
              <w:t>Международная ассоциация железнодорожных конгрессов</w:t>
            </w:r>
            <w:r>
              <w:rPr>
                <w:snapToGrid w:val="0"/>
                <w:lang w:eastAsia="en-US"/>
              </w:rPr>
              <w:t xml:space="preserve"> (</w:t>
            </w:r>
            <w:r>
              <w:rPr>
                <w:snapToGrid w:val="0"/>
                <w:lang w:val="en-US" w:eastAsia="en-US"/>
              </w:rPr>
              <w:t>International</w:t>
            </w:r>
            <w:r w:rsidRPr="00F947B3">
              <w:rPr>
                <w:snapToGrid w:val="0"/>
                <w:lang w:eastAsia="en-US"/>
              </w:rPr>
              <w:t xml:space="preserve"> </w:t>
            </w:r>
            <w:r>
              <w:rPr>
                <w:snapToGrid w:val="0"/>
                <w:lang w:val="en-US" w:eastAsia="en-US"/>
              </w:rPr>
              <w:t>Railway</w:t>
            </w:r>
            <w:r w:rsidRPr="00F947B3">
              <w:rPr>
                <w:snapToGrid w:val="0"/>
                <w:lang w:eastAsia="en-US"/>
              </w:rPr>
              <w:t xml:space="preserve"> </w:t>
            </w:r>
            <w:r>
              <w:rPr>
                <w:snapToGrid w:val="0"/>
                <w:lang w:val="en-US" w:eastAsia="en-US"/>
              </w:rPr>
              <w:t>Congress</w:t>
            </w:r>
            <w:r w:rsidRPr="00F947B3">
              <w:rPr>
                <w:snapToGrid w:val="0"/>
                <w:lang w:eastAsia="en-US"/>
              </w:rPr>
              <w:t xml:space="preserve"> </w:t>
            </w:r>
            <w:r>
              <w:rPr>
                <w:snapToGrid w:val="0"/>
                <w:lang w:val="en-US" w:eastAsia="en-US"/>
              </w:rPr>
              <w:t>Association</w:t>
            </w:r>
            <w:r w:rsidRPr="00F947B3">
              <w:rPr>
                <w:snapToGrid w:val="0"/>
                <w:lang w:eastAsia="en-US"/>
              </w:rPr>
              <w:t xml:space="preserve">, </w:t>
            </w:r>
            <w:r>
              <w:rPr>
                <w:snapToGrid w:val="0"/>
                <w:lang w:val="en-US" w:eastAsia="en-US"/>
              </w:rPr>
              <w:t>IRCA</w:t>
            </w:r>
            <w:r w:rsidRPr="00F947B3">
              <w:rPr>
                <w:snapToGrid w:val="0"/>
                <w:lang w:eastAsia="en-US"/>
              </w:rPr>
              <w:t>)</w:t>
            </w:r>
          </w:p>
          <w:p w:rsidR="007541FB" w:rsidRPr="00C81124" w:rsidRDefault="007541FB" w:rsidP="00DC497C">
            <w:pPr>
              <w:ind w:right="-108"/>
              <w:jc w:val="both"/>
              <w:rPr>
                <w:snapToGrid w:val="0"/>
                <w:lang w:eastAsia="en-US"/>
              </w:rPr>
            </w:pPr>
            <w:r w:rsidRPr="00C81124">
              <w:rPr>
                <w:snapToGrid w:val="0"/>
                <w:lang w:eastAsia="en-US"/>
              </w:rPr>
              <w:t>Международная дорожная перевозка</w:t>
            </w:r>
          </w:p>
          <w:p w:rsidR="007541FB" w:rsidRPr="00F947B3" w:rsidRDefault="007541FB" w:rsidP="00DC497C">
            <w:pPr>
              <w:ind w:right="-108"/>
              <w:jc w:val="both"/>
              <w:rPr>
                <w:snapToGrid w:val="0"/>
                <w:lang w:eastAsia="en-US"/>
              </w:rPr>
            </w:pPr>
            <w:r w:rsidRPr="00C81124">
              <w:rPr>
                <w:snapToGrid w:val="0"/>
                <w:lang w:eastAsia="en-US"/>
              </w:rPr>
              <w:t>Международный комитет железнодорожного транспорта</w:t>
            </w:r>
            <w:r w:rsidRPr="00227A98">
              <w:rPr>
                <w:snapToGrid w:val="0"/>
                <w:lang w:eastAsia="en-US"/>
              </w:rPr>
              <w:t xml:space="preserve"> (</w:t>
            </w:r>
            <w:r>
              <w:rPr>
                <w:snapToGrid w:val="0"/>
                <w:lang w:val="en-US" w:eastAsia="en-US"/>
              </w:rPr>
              <w:t>International</w:t>
            </w:r>
            <w:r w:rsidRPr="00227A98">
              <w:rPr>
                <w:snapToGrid w:val="0"/>
                <w:lang w:eastAsia="en-US"/>
              </w:rPr>
              <w:t xml:space="preserve"> </w:t>
            </w:r>
            <w:r>
              <w:rPr>
                <w:snapToGrid w:val="0"/>
                <w:lang w:val="en-US" w:eastAsia="en-US"/>
              </w:rPr>
              <w:t>Railway</w:t>
            </w:r>
            <w:r w:rsidRPr="00227A98">
              <w:rPr>
                <w:snapToGrid w:val="0"/>
                <w:lang w:eastAsia="en-US"/>
              </w:rPr>
              <w:t xml:space="preserve"> </w:t>
            </w:r>
            <w:r>
              <w:rPr>
                <w:snapToGrid w:val="0"/>
                <w:lang w:val="en-US" w:eastAsia="en-US"/>
              </w:rPr>
              <w:t>Transport</w:t>
            </w:r>
            <w:r w:rsidRPr="00227A98">
              <w:rPr>
                <w:snapToGrid w:val="0"/>
                <w:lang w:eastAsia="en-US"/>
              </w:rPr>
              <w:t xml:space="preserve"> </w:t>
            </w:r>
            <w:r>
              <w:rPr>
                <w:snapToGrid w:val="0"/>
                <w:lang w:val="en-US" w:eastAsia="en-US"/>
              </w:rPr>
              <w:t>Committee</w:t>
            </w:r>
            <w:r w:rsidRPr="00227A98">
              <w:rPr>
                <w:snapToGrid w:val="0"/>
                <w:lang w:eastAsia="en-US"/>
              </w:rPr>
              <w:t>)</w:t>
            </w:r>
          </w:p>
          <w:p w:rsidR="007541FB" w:rsidRPr="004802DA" w:rsidRDefault="007541FB" w:rsidP="00DC497C">
            <w:pPr>
              <w:ind w:right="-108"/>
              <w:jc w:val="both"/>
              <w:rPr>
                <w:snapToGrid w:val="0"/>
                <w:lang w:eastAsia="en-US"/>
              </w:rPr>
            </w:pPr>
            <w:r w:rsidRPr="00C81124">
              <w:rPr>
                <w:snapToGrid w:val="0"/>
                <w:lang w:eastAsia="en-US"/>
              </w:rPr>
              <w:t>Международный союз автомобильного транспорта</w:t>
            </w:r>
            <w:r>
              <w:rPr>
                <w:snapToGrid w:val="0"/>
                <w:lang w:eastAsia="en-US"/>
              </w:rPr>
              <w:t xml:space="preserve"> (</w:t>
            </w:r>
            <w:r>
              <w:rPr>
                <w:snapToGrid w:val="0"/>
                <w:lang w:val="en-US" w:eastAsia="en-US"/>
              </w:rPr>
              <w:t>International</w:t>
            </w:r>
            <w:r w:rsidRPr="004802DA">
              <w:rPr>
                <w:snapToGrid w:val="0"/>
                <w:lang w:eastAsia="en-US"/>
              </w:rPr>
              <w:t xml:space="preserve"> </w:t>
            </w:r>
            <w:r>
              <w:rPr>
                <w:snapToGrid w:val="0"/>
                <w:lang w:val="en-US" w:eastAsia="en-US"/>
              </w:rPr>
              <w:t>Road</w:t>
            </w:r>
            <w:r w:rsidRPr="004802DA">
              <w:rPr>
                <w:snapToGrid w:val="0"/>
                <w:lang w:eastAsia="en-US"/>
              </w:rPr>
              <w:t xml:space="preserve"> </w:t>
            </w:r>
            <w:r>
              <w:rPr>
                <w:snapToGrid w:val="0"/>
                <w:lang w:val="en-US" w:eastAsia="en-US"/>
              </w:rPr>
              <w:t>Transport</w:t>
            </w:r>
            <w:r w:rsidRPr="004802DA">
              <w:rPr>
                <w:snapToGrid w:val="0"/>
                <w:lang w:eastAsia="en-US"/>
              </w:rPr>
              <w:t xml:space="preserve"> </w:t>
            </w:r>
            <w:r>
              <w:rPr>
                <w:snapToGrid w:val="0"/>
                <w:lang w:val="en-US" w:eastAsia="en-US"/>
              </w:rPr>
              <w:t>Union</w:t>
            </w:r>
            <w:r>
              <w:rPr>
                <w:snapToGrid w:val="0"/>
                <w:lang w:eastAsia="en-US"/>
              </w:rPr>
              <w:t>)</w:t>
            </w:r>
          </w:p>
          <w:p w:rsidR="007541FB" w:rsidRPr="000F0EB9" w:rsidRDefault="007541FB" w:rsidP="00DC497C">
            <w:pPr>
              <w:ind w:right="-108"/>
              <w:jc w:val="both"/>
              <w:rPr>
                <w:snapToGrid w:val="0"/>
                <w:lang w:val="en-US" w:eastAsia="en-US"/>
              </w:rPr>
            </w:pPr>
            <w:r w:rsidRPr="00C81124">
              <w:rPr>
                <w:snapToGrid w:val="0"/>
                <w:lang w:eastAsia="en-US"/>
              </w:rPr>
              <w:t>Международный</w:t>
            </w:r>
            <w:r w:rsidRPr="000F0EB9">
              <w:rPr>
                <w:snapToGrid w:val="0"/>
                <w:lang w:val="en-US" w:eastAsia="en-US"/>
              </w:rPr>
              <w:t xml:space="preserve"> </w:t>
            </w:r>
            <w:r w:rsidRPr="00C81124">
              <w:rPr>
                <w:snapToGrid w:val="0"/>
                <w:lang w:eastAsia="en-US"/>
              </w:rPr>
              <w:t>союз</w:t>
            </w:r>
            <w:r w:rsidRPr="000F0EB9">
              <w:rPr>
                <w:snapToGrid w:val="0"/>
                <w:lang w:val="en-US" w:eastAsia="en-US"/>
              </w:rPr>
              <w:t xml:space="preserve"> </w:t>
            </w:r>
            <w:r w:rsidRPr="00C81124">
              <w:rPr>
                <w:snapToGrid w:val="0"/>
                <w:lang w:eastAsia="en-US"/>
              </w:rPr>
              <w:t>железных</w:t>
            </w:r>
            <w:r w:rsidRPr="000F0EB9">
              <w:rPr>
                <w:snapToGrid w:val="0"/>
                <w:lang w:val="en-US" w:eastAsia="en-US"/>
              </w:rPr>
              <w:t xml:space="preserve"> </w:t>
            </w:r>
            <w:r w:rsidRPr="00C81124">
              <w:rPr>
                <w:snapToGrid w:val="0"/>
                <w:lang w:eastAsia="en-US"/>
              </w:rPr>
              <w:t>дорог</w:t>
            </w:r>
            <w:r w:rsidRPr="000F0EB9">
              <w:rPr>
                <w:snapToGrid w:val="0"/>
                <w:lang w:val="en-US" w:eastAsia="en-US"/>
              </w:rPr>
              <w:t xml:space="preserve"> (</w:t>
            </w:r>
            <w:r>
              <w:rPr>
                <w:snapToGrid w:val="0"/>
                <w:lang w:val="en-US" w:eastAsia="en-US"/>
              </w:rPr>
              <w:t>International</w:t>
            </w:r>
            <w:r w:rsidRPr="000F0EB9">
              <w:rPr>
                <w:snapToGrid w:val="0"/>
                <w:lang w:val="en-US" w:eastAsia="en-US"/>
              </w:rPr>
              <w:t xml:space="preserve"> </w:t>
            </w:r>
            <w:r>
              <w:rPr>
                <w:snapToGrid w:val="0"/>
                <w:lang w:val="en-US" w:eastAsia="en-US"/>
              </w:rPr>
              <w:t>Union</w:t>
            </w:r>
            <w:r w:rsidRPr="000F0EB9">
              <w:rPr>
                <w:snapToGrid w:val="0"/>
                <w:lang w:val="en-US" w:eastAsia="en-US"/>
              </w:rPr>
              <w:t xml:space="preserve"> </w:t>
            </w:r>
            <w:r>
              <w:rPr>
                <w:snapToGrid w:val="0"/>
                <w:lang w:val="en-US" w:eastAsia="en-US"/>
              </w:rPr>
              <w:t>of</w:t>
            </w:r>
            <w:r w:rsidRPr="000F0EB9">
              <w:rPr>
                <w:snapToGrid w:val="0"/>
                <w:lang w:val="en-US" w:eastAsia="en-US"/>
              </w:rPr>
              <w:t xml:space="preserve"> </w:t>
            </w:r>
            <w:r>
              <w:rPr>
                <w:snapToGrid w:val="0"/>
                <w:lang w:val="en-US" w:eastAsia="en-US"/>
              </w:rPr>
              <w:t>Railways</w:t>
            </w:r>
            <w:r w:rsidRPr="000F0EB9">
              <w:rPr>
                <w:snapToGrid w:val="0"/>
                <w:lang w:val="en-US" w:eastAsia="en-US"/>
              </w:rPr>
              <w:t>)</w:t>
            </w:r>
          </w:p>
          <w:p w:rsidR="007541FB" w:rsidRPr="007B65F6" w:rsidRDefault="007541FB" w:rsidP="00DC497C">
            <w:pPr>
              <w:ind w:right="-108"/>
              <w:jc w:val="both"/>
              <w:rPr>
                <w:snapToGrid w:val="0"/>
                <w:lang w:val="en-US" w:eastAsia="en-US"/>
              </w:rPr>
            </w:pPr>
            <w:r w:rsidRPr="00C81124">
              <w:rPr>
                <w:snapToGrid w:val="0"/>
                <w:lang w:eastAsia="en-US"/>
              </w:rPr>
              <w:t>Международная</w:t>
            </w:r>
            <w:r w:rsidRPr="007B65F6">
              <w:rPr>
                <w:snapToGrid w:val="0"/>
                <w:lang w:val="en-US" w:eastAsia="en-US"/>
              </w:rPr>
              <w:t xml:space="preserve"> </w:t>
            </w:r>
            <w:r w:rsidRPr="00C81124">
              <w:rPr>
                <w:snapToGrid w:val="0"/>
                <w:lang w:eastAsia="en-US"/>
              </w:rPr>
              <w:t>торговая</w:t>
            </w:r>
            <w:r w:rsidRPr="007B65F6">
              <w:rPr>
                <w:snapToGrid w:val="0"/>
                <w:lang w:val="en-US" w:eastAsia="en-US"/>
              </w:rPr>
              <w:t xml:space="preserve"> </w:t>
            </w:r>
            <w:r w:rsidRPr="00C81124">
              <w:rPr>
                <w:snapToGrid w:val="0"/>
                <w:lang w:eastAsia="en-US"/>
              </w:rPr>
              <w:t>палата</w:t>
            </w:r>
            <w:r w:rsidRPr="007B65F6">
              <w:rPr>
                <w:snapToGrid w:val="0"/>
                <w:lang w:val="en-US" w:eastAsia="en-US"/>
              </w:rPr>
              <w:t xml:space="preserve"> (</w:t>
            </w:r>
            <w:r>
              <w:rPr>
                <w:snapToGrid w:val="0"/>
                <w:lang w:val="en-US" w:eastAsia="en-US"/>
              </w:rPr>
              <w:t>International Chamber of Commerce</w:t>
            </w:r>
            <w:r w:rsidRPr="007B65F6">
              <w:rPr>
                <w:snapToGrid w:val="0"/>
                <w:lang w:val="en-US" w:eastAsia="en-US"/>
              </w:rPr>
              <w:t>)</w:t>
            </w:r>
          </w:p>
          <w:p w:rsidR="007541FB" w:rsidRPr="00C81124" w:rsidRDefault="007541FB" w:rsidP="00DC497C">
            <w:pPr>
              <w:ind w:right="-108"/>
              <w:jc w:val="both"/>
              <w:rPr>
                <w:snapToGrid w:val="0"/>
                <w:lang w:eastAsia="en-US"/>
              </w:rPr>
            </w:pPr>
            <w:r w:rsidRPr="00C81124">
              <w:rPr>
                <w:snapToGrid w:val="0"/>
                <w:lang w:eastAsia="en-US"/>
              </w:rPr>
              <w:t>Организация Объединенных Наций</w:t>
            </w:r>
          </w:p>
          <w:p w:rsidR="007541FB" w:rsidRPr="00C81124" w:rsidRDefault="007541FB" w:rsidP="00DC497C">
            <w:pPr>
              <w:ind w:right="-108"/>
              <w:jc w:val="both"/>
              <w:rPr>
                <w:snapToGrid w:val="0"/>
                <w:lang w:eastAsia="en-US"/>
              </w:rPr>
            </w:pPr>
            <w:r w:rsidRPr="00C81124">
              <w:rPr>
                <w:snapToGrid w:val="0"/>
                <w:lang w:eastAsia="en-US"/>
              </w:rPr>
              <w:t>Международная организация сотрудничества железных дорог</w:t>
            </w:r>
          </w:p>
          <w:p w:rsidR="007541FB" w:rsidRPr="00C81124" w:rsidRDefault="007541FB" w:rsidP="00DC497C">
            <w:pPr>
              <w:ind w:right="-108"/>
              <w:jc w:val="both"/>
              <w:rPr>
                <w:snapToGrid w:val="0"/>
                <w:lang w:eastAsia="en-US"/>
              </w:rPr>
            </w:pPr>
            <w:r w:rsidRPr="00C81124">
              <w:rPr>
                <w:snapToGrid w:val="0"/>
                <w:lang w:eastAsia="en-US"/>
              </w:rPr>
              <w:t>пункт</w:t>
            </w:r>
          </w:p>
          <w:p w:rsidR="007541FB" w:rsidRPr="00C81124" w:rsidRDefault="007541FB" w:rsidP="00DC497C">
            <w:pPr>
              <w:ind w:right="-108"/>
              <w:jc w:val="both"/>
              <w:rPr>
                <w:snapToGrid w:val="0"/>
                <w:lang w:eastAsia="en-US"/>
              </w:rPr>
            </w:pPr>
            <w:r w:rsidRPr="00C81124">
              <w:rPr>
                <w:snapToGrid w:val="0"/>
                <w:lang w:eastAsia="en-US"/>
              </w:rPr>
              <w:t>пакет прикладных программ</w:t>
            </w:r>
          </w:p>
          <w:p w:rsidR="007541FB" w:rsidRPr="00C81124" w:rsidRDefault="007541FB" w:rsidP="00DC497C">
            <w:pPr>
              <w:ind w:right="-108"/>
              <w:jc w:val="both"/>
              <w:rPr>
                <w:snapToGrid w:val="0"/>
                <w:lang w:eastAsia="en-US"/>
              </w:rPr>
            </w:pPr>
            <w:r w:rsidRPr="00C81124">
              <w:rPr>
                <w:snapToGrid w:val="0"/>
                <w:lang w:eastAsia="en-US"/>
              </w:rPr>
              <w:t>погрузочно-разгрузочные работы</w:t>
            </w:r>
          </w:p>
          <w:p w:rsidR="007541FB" w:rsidRPr="00C81124" w:rsidRDefault="007541FB" w:rsidP="00DC497C">
            <w:pPr>
              <w:ind w:right="-108"/>
              <w:jc w:val="both"/>
              <w:rPr>
                <w:snapToGrid w:val="0"/>
                <w:lang w:eastAsia="en-US"/>
              </w:rPr>
            </w:pPr>
            <w:r w:rsidRPr="00C81124">
              <w:rPr>
                <w:snapToGrid w:val="0"/>
                <w:lang w:eastAsia="en-US"/>
              </w:rPr>
              <w:t>подвижной состав</w:t>
            </w:r>
          </w:p>
          <w:p w:rsidR="007541FB" w:rsidRPr="00C81124" w:rsidRDefault="007541FB" w:rsidP="00DC497C">
            <w:pPr>
              <w:ind w:right="-108"/>
              <w:jc w:val="both"/>
              <w:rPr>
                <w:snapToGrid w:val="0"/>
                <w:lang w:eastAsia="en-US"/>
              </w:rPr>
            </w:pPr>
            <w:r w:rsidRPr="00C81124">
              <w:rPr>
                <w:snapToGrid w:val="0"/>
                <w:lang w:eastAsia="en-US"/>
              </w:rPr>
              <w:t>Российская Федерация</w:t>
            </w:r>
          </w:p>
          <w:p w:rsidR="007541FB" w:rsidRPr="00C81124" w:rsidRDefault="007541FB" w:rsidP="00DC497C">
            <w:pPr>
              <w:ind w:right="-108"/>
              <w:jc w:val="both"/>
              <w:rPr>
                <w:snapToGrid w:val="0"/>
                <w:lang w:eastAsia="en-US"/>
              </w:rPr>
            </w:pPr>
            <w:r w:rsidRPr="00C81124">
              <w:rPr>
                <w:snapToGrid w:val="0"/>
                <w:lang w:eastAsia="en-US"/>
              </w:rPr>
              <w:t>страница (не «стр.»).</w:t>
            </w:r>
            <w:r w:rsidRPr="00C81124">
              <w:rPr>
                <w:snapToGrid w:val="0"/>
                <w:lang w:eastAsia="en-US"/>
              </w:rPr>
              <w:tab/>
            </w:r>
          </w:p>
          <w:p w:rsidR="007541FB" w:rsidRPr="00C81124" w:rsidRDefault="007541FB" w:rsidP="00DC497C">
            <w:pPr>
              <w:ind w:right="-108"/>
              <w:jc w:val="both"/>
              <w:rPr>
                <w:snapToGrid w:val="0"/>
                <w:lang w:eastAsia="en-US"/>
              </w:rPr>
            </w:pPr>
            <w:r w:rsidRPr="00C81124">
              <w:rPr>
                <w:snapToGrid w:val="0"/>
                <w:lang w:eastAsia="en-US"/>
              </w:rPr>
              <w:t>расчетная единица, единица специального права заимствования, которую определяет Международный валютный фонд для своих членов</w:t>
            </w:r>
          </w:p>
          <w:p w:rsidR="007541FB" w:rsidRPr="00C81124" w:rsidRDefault="007541FB" w:rsidP="00DC497C">
            <w:pPr>
              <w:ind w:right="-108"/>
              <w:jc w:val="both"/>
              <w:rPr>
                <w:snapToGrid w:val="0"/>
                <w:lang w:eastAsia="en-US"/>
              </w:rPr>
            </w:pPr>
            <w:r w:rsidRPr="00C81124">
              <w:rPr>
                <w:snapToGrid w:val="0"/>
                <w:lang w:eastAsia="en-US"/>
              </w:rPr>
              <w:t>Соглашение о международном железнодорожном грузовом сообщении</w:t>
            </w:r>
          </w:p>
          <w:p w:rsidR="007541FB" w:rsidRPr="00C81124" w:rsidRDefault="007541FB" w:rsidP="00DC497C">
            <w:pPr>
              <w:ind w:right="-108"/>
              <w:jc w:val="both"/>
              <w:rPr>
                <w:snapToGrid w:val="0"/>
                <w:lang w:eastAsia="en-US"/>
              </w:rPr>
            </w:pPr>
            <w:r w:rsidRPr="00C81124">
              <w:rPr>
                <w:snapToGrid w:val="0"/>
                <w:lang w:eastAsia="en-US"/>
              </w:rPr>
              <w:t>Союз независимых государств</w:t>
            </w:r>
          </w:p>
          <w:p w:rsidR="007541FB" w:rsidRPr="00C81124" w:rsidRDefault="007541FB" w:rsidP="00DC497C">
            <w:pPr>
              <w:ind w:right="-108"/>
              <w:jc w:val="both"/>
              <w:rPr>
                <w:snapToGrid w:val="0"/>
                <w:lang w:eastAsia="en-US"/>
              </w:rPr>
            </w:pPr>
            <w:r w:rsidRPr="00C81124">
              <w:rPr>
                <w:snapToGrid w:val="0"/>
                <w:lang w:eastAsia="en-US"/>
              </w:rPr>
              <w:t>статья</w:t>
            </w:r>
          </w:p>
          <w:p w:rsidR="007541FB" w:rsidRPr="00C81124" w:rsidRDefault="007541FB" w:rsidP="00DC497C">
            <w:pPr>
              <w:ind w:right="-108"/>
              <w:jc w:val="both"/>
              <w:rPr>
                <w:snapToGrid w:val="0"/>
                <w:lang w:eastAsia="en-US"/>
              </w:rPr>
            </w:pPr>
            <w:r w:rsidRPr="00C81124">
              <w:rPr>
                <w:snapToGrid w:val="0"/>
                <w:lang w:eastAsia="en-US"/>
              </w:rPr>
              <w:t>Союз Советских Социалистических Республик</w:t>
            </w:r>
          </w:p>
          <w:p w:rsidR="007541FB" w:rsidRPr="00C81124" w:rsidRDefault="007541FB" w:rsidP="00DC497C">
            <w:pPr>
              <w:ind w:right="-108"/>
              <w:jc w:val="both"/>
              <w:rPr>
                <w:snapToGrid w:val="0"/>
                <w:lang w:eastAsia="en-US"/>
              </w:rPr>
            </w:pPr>
            <w:r w:rsidRPr="00C81124">
              <w:rPr>
                <w:snapToGrid w:val="0"/>
                <w:lang w:eastAsia="en-US"/>
              </w:rPr>
              <w:t>транспортное средство</w:t>
            </w:r>
          </w:p>
          <w:p w:rsidR="007541FB" w:rsidRPr="00C81124" w:rsidRDefault="007541FB" w:rsidP="00DC497C">
            <w:pPr>
              <w:ind w:right="-108"/>
              <w:jc w:val="both"/>
              <w:rPr>
                <w:snapToGrid w:val="0"/>
                <w:lang w:eastAsia="en-US"/>
              </w:rPr>
            </w:pPr>
            <w:r w:rsidRPr="00C81124">
              <w:rPr>
                <w:snapToGrid w:val="0"/>
                <w:lang w:eastAsia="en-US"/>
              </w:rPr>
              <w:t>транспортно-экспедиционное обслуживание</w:t>
            </w:r>
          </w:p>
          <w:p w:rsidR="007541FB" w:rsidRDefault="007541FB" w:rsidP="00DC497C">
            <w:pPr>
              <w:ind w:right="-108"/>
              <w:jc w:val="both"/>
              <w:rPr>
                <w:snapToGrid w:val="0"/>
                <w:lang w:eastAsia="en-US"/>
              </w:rPr>
            </w:pPr>
            <w:r>
              <w:rPr>
                <w:snapToGrid w:val="0"/>
                <w:lang w:eastAsia="en-US"/>
              </w:rPr>
              <w:t>транспортно-экспедиционная компания</w:t>
            </w:r>
          </w:p>
          <w:p w:rsidR="007541FB" w:rsidRPr="00C81124" w:rsidRDefault="007541FB" w:rsidP="00DC497C">
            <w:pPr>
              <w:ind w:right="-108"/>
              <w:jc w:val="both"/>
              <w:rPr>
                <w:snapToGrid w:val="0"/>
                <w:lang w:eastAsia="en-US"/>
              </w:rPr>
            </w:pPr>
            <w:r w:rsidRPr="00C81124">
              <w:rPr>
                <w:snapToGrid w:val="0"/>
                <w:lang w:eastAsia="en-US"/>
              </w:rPr>
              <w:t>транспортно-экспедиционное предприятие</w:t>
            </w:r>
          </w:p>
          <w:p w:rsidR="007541FB" w:rsidRPr="00C81124" w:rsidRDefault="007541FB" w:rsidP="00DC497C">
            <w:pPr>
              <w:ind w:right="-108"/>
              <w:jc w:val="both"/>
              <w:rPr>
                <w:snapToGrid w:val="0"/>
                <w:lang w:eastAsia="en-US"/>
              </w:rPr>
            </w:pPr>
            <w:r w:rsidRPr="00C81124">
              <w:rPr>
                <w:snapToGrid w:val="0"/>
                <w:lang w:eastAsia="en-US"/>
              </w:rPr>
              <w:t>транспортно-экспедиционные услуги</w:t>
            </w:r>
          </w:p>
          <w:p w:rsidR="007541FB" w:rsidRPr="00C81124" w:rsidRDefault="007541FB" w:rsidP="00DC497C">
            <w:pPr>
              <w:ind w:right="-108"/>
              <w:jc w:val="both"/>
              <w:rPr>
                <w:snapToGrid w:val="0"/>
                <w:lang w:eastAsia="en-US"/>
              </w:rPr>
            </w:pPr>
            <w:r w:rsidRPr="00C81124">
              <w:rPr>
                <w:snapToGrid w:val="0"/>
                <w:lang w:eastAsia="en-US"/>
              </w:rPr>
              <w:t>Федеральный Закон</w:t>
            </w:r>
          </w:p>
          <w:p w:rsidR="007541FB" w:rsidRPr="00C81124" w:rsidRDefault="007541FB" w:rsidP="00DC497C">
            <w:pPr>
              <w:ind w:right="-108"/>
              <w:jc w:val="both"/>
              <w:rPr>
                <w:snapToGrid w:val="0"/>
                <w:lang w:eastAsia="en-US"/>
              </w:rPr>
            </w:pPr>
            <w:r w:rsidRPr="00EC1C31">
              <w:rPr>
                <w:rStyle w:val="af0"/>
                <w:b w:val="0"/>
                <w:bCs w:val="0"/>
                <w:iCs/>
                <w:lang w:val="fr-FR"/>
              </w:rPr>
              <w:t>Federation</w:t>
            </w:r>
            <w:r w:rsidRPr="00EC1C31">
              <w:rPr>
                <w:rStyle w:val="af0"/>
                <w:b w:val="0"/>
                <w:bCs w:val="0"/>
                <w:iCs/>
              </w:rPr>
              <w:t xml:space="preserve"> </w:t>
            </w:r>
            <w:r w:rsidRPr="00EC1C31">
              <w:rPr>
                <w:rStyle w:val="af0"/>
                <w:b w:val="0"/>
                <w:bCs w:val="0"/>
                <w:iCs/>
                <w:lang w:val="fr-FR"/>
              </w:rPr>
              <w:t>Internationale</w:t>
            </w:r>
            <w:r w:rsidRPr="00EC1C31">
              <w:rPr>
                <w:rStyle w:val="af0"/>
                <w:b w:val="0"/>
                <w:bCs w:val="0"/>
                <w:iCs/>
              </w:rPr>
              <w:t xml:space="preserve"> </w:t>
            </w:r>
            <w:r w:rsidRPr="00EC1C31">
              <w:rPr>
                <w:rStyle w:val="af0"/>
                <w:b w:val="0"/>
                <w:bCs w:val="0"/>
                <w:iCs/>
                <w:lang w:val="fr-FR"/>
              </w:rPr>
              <w:t>des</w:t>
            </w:r>
            <w:r w:rsidRPr="00EC1C31">
              <w:rPr>
                <w:rStyle w:val="af0"/>
                <w:b w:val="0"/>
                <w:bCs w:val="0"/>
                <w:iCs/>
              </w:rPr>
              <w:t xml:space="preserve"> </w:t>
            </w:r>
            <w:r w:rsidRPr="00EC1C31">
              <w:rPr>
                <w:rStyle w:val="af0"/>
                <w:b w:val="0"/>
                <w:bCs w:val="0"/>
                <w:iCs/>
                <w:lang w:val="fr-FR"/>
              </w:rPr>
              <w:t>Associations</w:t>
            </w:r>
            <w:r w:rsidRPr="00EC1C31">
              <w:rPr>
                <w:rStyle w:val="af0"/>
                <w:b w:val="0"/>
                <w:bCs w:val="0"/>
                <w:iCs/>
              </w:rPr>
              <w:t xml:space="preserve"> </w:t>
            </w:r>
            <w:r w:rsidRPr="00EC1C31">
              <w:rPr>
                <w:rStyle w:val="af0"/>
                <w:b w:val="0"/>
                <w:bCs w:val="0"/>
                <w:iCs/>
                <w:lang w:val="fr-FR"/>
              </w:rPr>
              <w:t>des</w:t>
            </w:r>
            <w:r w:rsidRPr="00EC1C31">
              <w:rPr>
                <w:rStyle w:val="af0"/>
                <w:b w:val="0"/>
                <w:bCs w:val="0"/>
                <w:iCs/>
              </w:rPr>
              <w:t xml:space="preserve"> </w:t>
            </w:r>
            <w:r w:rsidRPr="00EC1C31">
              <w:rPr>
                <w:rStyle w:val="af0"/>
                <w:b w:val="0"/>
                <w:bCs w:val="0"/>
                <w:iCs/>
                <w:lang w:val="fr-FR"/>
              </w:rPr>
              <w:t>Transporteurs</w:t>
            </w:r>
            <w:r w:rsidRPr="00EC1C31">
              <w:rPr>
                <w:rStyle w:val="af0"/>
                <w:b w:val="0"/>
                <w:bCs w:val="0"/>
                <w:iCs/>
              </w:rPr>
              <w:t xml:space="preserve"> </w:t>
            </w:r>
            <w:r w:rsidRPr="00EC1C31">
              <w:rPr>
                <w:rStyle w:val="af0"/>
                <w:b w:val="0"/>
                <w:bCs w:val="0"/>
                <w:iCs/>
                <w:lang w:val="fr-FR"/>
              </w:rPr>
              <w:t>et</w:t>
            </w:r>
            <w:r w:rsidRPr="00EC1C31">
              <w:rPr>
                <w:rStyle w:val="af0"/>
                <w:b w:val="0"/>
                <w:bCs w:val="0"/>
                <w:iCs/>
              </w:rPr>
              <w:t xml:space="preserve"> </w:t>
            </w:r>
            <w:r w:rsidRPr="00EC1C31">
              <w:rPr>
                <w:rStyle w:val="af0"/>
                <w:b w:val="0"/>
                <w:bCs w:val="0"/>
                <w:iCs/>
                <w:lang w:val="fr-FR"/>
              </w:rPr>
              <w:t>Assimiles</w:t>
            </w:r>
            <w:r w:rsidRPr="00C81124">
              <w:rPr>
                <w:snapToGrid w:val="0"/>
                <w:lang w:eastAsia="en-US"/>
              </w:rPr>
              <w:t xml:space="preserve"> – Международная федерация экспедиторских ассоциаций </w:t>
            </w:r>
            <w:r w:rsidRPr="00C81124">
              <w:t>– международная некоммерческая организация, которая объединяет экспедиторов и др. юридических лиц, осуществляющих транспортно-экспедиторское обслуживание; участвует в решении вопросов, касающихся организации контейнерных перевозок, страхования трансп., разработки и совершенствования перевозочных документов и т.п.</w:t>
            </w:r>
          </w:p>
          <w:p w:rsidR="007541FB" w:rsidRPr="00C81124" w:rsidRDefault="007541FB" w:rsidP="00DC497C">
            <w:pPr>
              <w:ind w:right="-108"/>
              <w:jc w:val="both"/>
              <w:rPr>
                <w:snapToGrid w:val="0"/>
                <w:lang w:eastAsia="en-US"/>
              </w:rPr>
            </w:pPr>
            <w:r w:rsidRPr="00C81124">
              <w:rPr>
                <w:snapToGrid w:val="0"/>
                <w:lang w:val="en-US" w:eastAsia="en-US"/>
              </w:rPr>
              <w:t>ex</w:t>
            </w:r>
            <w:r w:rsidRPr="00C81124">
              <w:rPr>
                <w:snapToGrid w:val="0"/>
                <w:lang w:eastAsia="en-US"/>
              </w:rPr>
              <w:t xml:space="preserve"> </w:t>
            </w:r>
            <w:r w:rsidRPr="00C81124">
              <w:rPr>
                <w:snapToGrid w:val="0"/>
                <w:lang w:val="en-US" w:eastAsia="en-US"/>
              </w:rPr>
              <w:t>works</w:t>
            </w:r>
            <w:r w:rsidRPr="00C81124">
              <w:rPr>
                <w:snapToGrid w:val="0"/>
                <w:lang w:eastAsia="en-US"/>
              </w:rPr>
              <w:t xml:space="preserve"> – Франко-завод – базисные условия поставки: указание согласованного места, в котором продавец обязан предоставить товар в распоряжение покупателя</w:t>
            </w:r>
          </w:p>
          <w:p w:rsidR="007541FB" w:rsidRPr="00C81124" w:rsidRDefault="007541FB" w:rsidP="00DC497C">
            <w:pPr>
              <w:ind w:right="-108"/>
              <w:jc w:val="both"/>
              <w:rPr>
                <w:snapToGrid w:val="0"/>
                <w:lang w:eastAsia="en-US"/>
              </w:rPr>
            </w:pPr>
            <w:r w:rsidRPr="00C81124">
              <w:rPr>
                <w:snapToGrid w:val="0"/>
                <w:lang w:val="en-US" w:eastAsia="en-US"/>
              </w:rPr>
              <w:t>free</w:t>
            </w:r>
            <w:r w:rsidRPr="00C81124">
              <w:rPr>
                <w:snapToGrid w:val="0"/>
                <w:lang w:eastAsia="en-US"/>
              </w:rPr>
              <w:t xml:space="preserve"> </w:t>
            </w:r>
            <w:r w:rsidRPr="00C81124">
              <w:rPr>
                <w:snapToGrid w:val="0"/>
                <w:lang w:val="en-US" w:eastAsia="en-US"/>
              </w:rPr>
              <w:t>carrier</w:t>
            </w:r>
            <w:r w:rsidRPr="00C81124">
              <w:rPr>
                <w:snapToGrid w:val="0"/>
                <w:lang w:eastAsia="en-US"/>
              </w:rPr>
              <w:t xml:space="preserve"> – Франко-перевозчик – базисные условия поставки: указание пункта, до которого продавец обязан доставить товар в распоряжение перевозчика, определенного покупателем</w:t>
            </w:r>
          </w:p>
          <w:p w:rsidR="007541FB" w:rsidRPr="00C81124" w:rsidRDefault="007541FB" w:rsidP="00DC497C">
            <w:pPr>
              <w:ind w:right="-108"/>
              <w:jc w:val="both"/>
              <w:rPr>
                <w:snapToGrid w:val="0"/>
                <w:lang w:eastAsia="en-US"/>
              </w:rPr>
            </w:pPr>
            <w:r w:rsidRPr="00C81124">
              <w:rPr>
                <w:lang w:val="en-US"/>
              </w:rPr>
              <w:t>Forwarders</w:t>
            </w:r>
            <w:r w:rsidRPr="00C81124">
              <w:t xml:space="preserve"> </w:t>
            </w:r>
            <w:r w:rsidRPr="00C81124">
              <w:rPr>
                <w:lang w:val="en-US"/>
              </w:rPr>
              <w:t>Certificate</w:t>
            </w:r>
            <w:r w:rsidRPr="00C81124">
              <w:t xml:space="preserve"> </w:t>
            </w:r>
            <w:r w:rsidRPr="00C81124">
              <w:rPr>
                <w:lang w:val="en-US"/>
              </w:rPr>
              <w:t>of</w:t>
            </w:r>
            <w:r w:rsidRPr="00C81124">
              <w:t xml:space="preserve"> </w:t>
            </w:r>
            <w:r w:rsidRPr="00C81124">
              <w:rPr>
                <w:lang w:val="en-US"/>
              </w:rPr>
              <w:t>Receipt</w:t>
            </w:r>
            <w:r w:rsidRPr="00C81124">
              <w:t xml:space="preserve"> – экспедиторская расписка</w:t>
            </w:r>
            <w:r>
              <w:t xml:space="preserve"> в приеме груза</w:t>
            </w:r>
          </w:p>
          <w:p w:rsidR="007541FB" w:rsidRPr="00C81124" w:rsidRDefault="007541FB" w:rsidP="00DC497C">
            <w:pPr>
              <w:ind w:right="-108"/>
              <w:jc w:val="both"/>
              <w:rPr>
                <w:snapToGrid w:val="0"/>
                <w:lang w:eastAsia="en-US"/>
              </w:rPr>
            </w:pPr>
            <w:r w:rsidRPr="00C81124">
              <w:rPr>
                <w:snapToGrid w:val="0"/>
                <w:lang w:val="en-US" w:eastAsia="en-US"/>
              </w:rPr>
              <w:t>free</w:t>
            </w:r>
            <w:r w:rsidRPr="00C81124">
              <w:rPr>
                <w:snapToGrid w:val="0"/>
                <w:lang w:eastAsia="en-US"/>
              </w:rPr>
              <w:t xml:space="preserve"> </w:t>
            </w:r>
            <w:r w:rsidRPr="00C81124">
              <w:rPr>
                <w:snapToGrid w:val="0"/>
                <w:lang w:val="en-US" w:eastAsia="en-US"/>
              </w:rPr>
              <w:t>alongside</w:t>
            </w:r>
            <w:r w:rsidRPr="00C81124">
              <w:rPr>
                <w:snapToGrid w:val="0"/>
                <w:lang w:eastAsia="en-US"/>
              </w:rPr>
              <w:t xml:space="preserve"> </w:t>
            </w:r>
            <w:r w:rsidRPr="00C81124">
              <w:rPr>
                <w:snapToGrid w:val="0"/>
                <w:lang w:val="en-US" w:eastAsia="en-US"/>
              </w:rPr>
              <w:t>shop</w:t>
            </w:r>
            <w:r w:rsidRPr="00C81124">
              <w:rPr>
                <w:snapToGrid w:val="0"/>
                <w:lang w:eastAsia="en-US"/>
              </w:rPr>
              <w:t xml:space="preserve"> – Франко вдоль борта судна – базисные условия поставки: указание порта отгрузки, пристань которого является местом, куда продавец обязан поставить товар и где расположить его вдоль борта судна, оплатив экспортные пошлины и получив экспортные лицензии</w:t>
            </w:r>
          </w:p>
          <w:p w:rsidR="007541FB" w:rsidRPr="00C81124" w:rsidRDefault="007541FB" w:rsidP="00DC497C">
            <w:pPr>
              <w:ind w:right="-108"/>
              <w:jc w:val="both"/>
              <w:rPr>
                <w:snapToGrid w:val="0"/>
                <w:lang w:eastAsia="en-US"/>
              </w:rPr>
            </w:pPr>
            <w:r w:rsidRPr="00C81124">
              <w:rPr>
                <w:rStyle w:val="af0"/>
                <w:b w:val="0"/>
                <w:bCs w:val="0"/>
                <w:lang w:val="en"/>
              </w:rPr>
              <w:t>free</w:t>
            </w:r>
            <w:r w:rsidRPr="00C81124">
              <w:rPr>
                <w:rStyle w:val="af0"/>
                <w:b w:val="0"/>
                <w:bCs w:val="0"/>
              </w:rPr>
              <w:t xml:space="preserve"> </w:t>
            </w:r>
            <w:r w:rsidRPr="00C81124">
              <w:rPr>
                <w:rStyle w:val="af0"/>
                <w:b w:val="0"/>
                <w:bCs w:val="0"/>
                <w:lang w:val="en"/>
              </w:rPr>
              <w:t>on</w:t>
            </w:r>
            <w:r w:rsidRPr="00C81124">
              <w:rPr>
                <w:rStyle w:val="af0"/>
                <w:b w:val="0"/>
                <w:bCs w:val="0"/>
              </w:rPr>
              <w:t xml:space="preserve"> </w:t>
            </w:r>
            <w:r w:rsidRPr="00C81124">
              <w:rPr>
                <w:rStyle w:val="af0"/>
                <w:b w:val="0"/>
                <w:bCs w:val="0"/>
                <w:lang w:val="en"/>
              </w:rPr>
              <w:t>board</w:t>
            </w:r>
            <w:r w:rsidRPr="00C81124">
              <w:rPr>
                <w:snapToGrid w:val="0"/>
                <w:lang w:eastAsia="en-US"/>
              </w:rPr>
              <w:t xml:space="preserve"> – Франко-борт </w:t>
            </w:r>
            <w:r w:rsidRPr="00C81124">
              <w:t>– базисные условия поставки:</w:t>
            </w:r>
            <w:r w:rsidRPr="00C81124">
              <w:rPr>
                <w:snapToGrid w:val="0"/>
                <w:lang w:eastAsia="en-US"/>
              </w:rPr>
              <w:t xml:space="preserve"> указание порта отгрузки, в котором будет судно, погрузку товара на борт которого обязан оплатить продавец, обязанный оплатить экспортные пошлины и налоги</w:t>
            </w:r>
          </w:p>
          <w:p w:rsidR="007541FB" w:rsidRPr="00C81124" w:rsidRDefault="007541FB" w:rsidP="00DC497C">
            <w:pPr>
              <w:ind w:right="-108"/>
              <w:jc w:val="both"/>
              <w:rPr>
                <w:rStyle w:val="af0"/>
                <w:b w:val="0"/>
                <w:bCs w:val="0"/>
              </w:rPr>
            </w:pPr>
            <w:r w:rsidRPr="00C81124">
              <w:t>FIATA Warehouse Receipt – складская расписка ФИАТА</w:t>
            </w:r>
          </w:p>
          <w:p w:rsidR="007541FB" w:rsidRPr="00C81124" w:rsidRDefault="007541FB" w:rsidP="00DC497C">
            <w:pPr>
              <w:ind w:right="-108"/>
              <w:jc w:val="both"/>
              <w:rPr>
                <w:snapToGrid w:val="0"/>
                <w:lang w:eastAsia="en-US"/>
              </w:rPr>
            </w:pPr>
            <w:r w:rsidRPr="00C81124">
              <w:rPr>
                <w:rStyle w:val="af0"/>
                <w:b w:val="0"/>
                <w:bCs w:val="0"/>
                <w:lang w:val="en"/>
              </w:rPr>
              <w:t>cost</w:t>
            </w:r>
            <w:r w:rsidRPr="00C81124">
              <w:rPr>
                <w:rStyle w:val="af0"/>
                <w:b w:val="0"/>
                <w:bCs w:val="0"/>
              </w:rPr>
              <w:t xml:space="preserve"> </w:t>
            </w:r>
            <w:r w:rsidRPr="00C81124">
              <w:rPr>
                <w:rStyle w:val="af0"/>
                <w:b w:val="0"/>
                <w:bCs w:val="0"/>
                <w:lang w:val="en"/>
              </w:rPr>
              <w:t>and</w:t>
            </w:r>
            <w:r w:rsidRPr="00C81124">
              <w:rPr>
                <w:rStyle w:val="af0"/>
                <w:b w:val="0"/>
                <w:bCs w:val="0"/>
              </w:rPr>
              <w:t xml:space="preserve"> </w:t>
            </w:r>
            <w:r w:rsidRPr="00C81124">
              <w:rPr>
                <w:rStyle w:val="af0"/>
                <w:b w:val="0"/>
                <w:bCs w:val="0"/>
                <w:lang w:val="en"/>
              </w:rPr>
              <w:t>freight</w:t>
            </w:r>
            <w:r w:rsidRPr="00C81124">
              <w:rPr>
                <w:snapToGrid w:val="0"/>
                <w:lang w:eastAsia="en-US"/>
              </w:rPr>
              <w:t xml:space="preserve"> – Стоимость и фрахт – </w:t>
            </w:r>
            <w:r w:rsidRPr="00C81124">
              <w:t xml:space="preserve">базисные условия поставки, в которые входит название </w:t>
            </w:r>
            <w:r w:rsidRPr="00C81124">
              <w:rPr>
                <w:snapToGrid w:val="0"/>
                <w:lang w:eastAsia="en-US"/>
              </w:rPr>
              <w:t>порта назначения, до которого их оплачивает продавец</w:t>
            </w:r>
          </w:p>
          <w:p w:rsidR="007541FB" w:rsidRPr="00C81124" w:rsidRDefault="007541FB" w:rsidP="00DC497C">
            <w:pPr>
              <w:ind w:right="-108"/>
              <w:jc w:val="both"/>
              <w:rPr>
                <w:snapToGrid w:val="0"/>
                <w:lang w:eastAsia="en-US"/>
              </w:rPr>
            </w:pPr>
            <w:r w:rsidRPr="00C81124">
              <w:rPr>
                <w:rStyle w:val="af0"/>
                <w:b w:val="0"/>
                <w:bCs w:val="0"/>
                <w:lang w:val="en"/>
              </w:rPr>
              <w:t>cost</w:t>
            </w:r>
            <w:r w:rsidRPr="00C81124">
              <w:rPr>
                <w:rStyle w:val="af0"/>
                <w:b w:val="0"/>
                <w:bCs w:val="0"/>
              </w:rPr>
              <w:t xml:space="preserve">, </w:t>
            </w:r>
            <w:r w:rsidRPr="00C81124">
              <w:rPr>
                <w:rStyle w:val="af0"/>
                <w:b w:val="0"/>
                <w:bCs w:val="0"/>
                <w:lang w:val="en-US"/>
              </w:rPr>
              <w:t>insurance</w:t>
            </w:r>
            <w:r w:rsidRPr="00C81124">
              <w:rPr>
                <w:rStyle w:val="af0"/>
                <w:b w:val="0"/>
                <w:bCs w:val="0"/>
              </w:rPr>
              <w:t xml:space="preserve"> </w:t>
            </w:r>
            <w:r w:rsidRPr="00C81124">
              <w:rPr>
                <w:rStyle w:val="af0"/>
                <w:b w:val="0"/>
                <w:bCs w:val="0"/>
                <w:lang w:val="en"/>
              </w:rPr>
              <w:t>and</w:t>
            </w:r>
            <w:r w:rsidRPr="00C81124">
              <w:rPr>
                <w:rStyle w:val="af0"/>
                <w:b w:val="0"/>
                <w:bCs w:val="0"/>
              </w:rPr>
              <w:t xml:space="preserve"> </w:t>
            </w:r>
            <w:r w:rsidRPr="00C81124">
              <w:rPr>
                <w:rStyle w:val="af0"/>
                <w:b w:val="0"/>
                <w:bCs w:val="0"/>
                <w:lang w:val="en"/>
              </w:rPr>
              <w:t>freight</w:t>
            </w:r>
            <w:r w:rsidRPr="00C81124">
              <w:rPr>
                <w:snapToGrid w:val="0"/>
                <w:lang w:eastAsia="en-US"/>
              </w:rPr>
              <w:t xml:space="preserve"> – Стоимость, страхование и фрахт – базисные условия поставки: указание порта назначения, до которого их оплачивает продавец</w:t>
            </w:r>
          </w:p>
          <w:p w:rsidR="007541FB" w:rsidRPr="00C81124" w:rsidRDefault="007541FB" w:rsidP="00DC497C">
            <w:pPr>
              <w:ind w:right="-108"/>
              <w:jc w:val="both"/>
              <w:rPr>
                <w:snapToGrid w:val="0"/>
                <w:lang w:eastAsia="en-US"/>
              </w:rPr>
            </w:pPr>
            <w:r w:rsidRPr="00C81124">
              <w:rPr>
                <w:snapToGrid w:val="0"/>
                <w:lang w:eastAsia="en-US"/>
              </w:rPr>
              <w:t>Конвенция о международной торговле</w:t>
            </w:r>
          </w:p>
          <w:p w:rsidR="007541FB" w:rsidRPr="00C81124" w:rsidRDefault="007541FB" w:rsidP="00DC497C">
            <w:pPr>
              <w:ind w:right="-108"/>
              <w:jc w:val="both"/>
              <w:rPr>
                <w:snapToGrid w:val="0"/>
                <w:lang w:eastAsia="en-US"/>
              </w:rPr>
            </w:pPr>
            <w:r w:rsidRPr="00C81124">
              <w:rPr>
                <w:snapToGrid w:val="0"/>
                <w:lang w:eastAsia="en-US"/>
              </w:rPr>
              <w:t>Конвенция о международных железнодорожных перевозках</w:t>
            </w:r>
          </w:p>
          <w:p w:rsidR="007541FB" w:rsidRPr="00C81124" w:rsidRDefault="007541FB" w:rsidP="00DC497C">
            <w:pPr>
              <w:ind w:right="-108"/>
              <w:jc w:val="both"/>
              <w:rPr>
                <w:snapToGrid w:val="0"/>
                <w:lang w:eastAsia="en-US"/>
              </w:rPr>
            </w:pPr>
            <w:r w:rsidRPr="00C81124">
              <w:rPr>
                <w:snapToGrid w:val="0"/>
                <w:lang w:val="en-US" w:eastAsia="en-US"/>
              </w:rPr>
              <w:t>carriage</w:t>
            </w:r>
            <w:r w:rsidRPr="00C81124">
              <w:rPr>
                <w:snapToGrid w:val="0"/>
                <w:lang w:eastAsia="en-US"/>
              </w:rPr>
              <w:t xml:space="preserve"> </w:t>
            </w:r>
            <w:r w:rsidRPr="00C81124">
              <w:rPr>
                <w:snapToGrid w:val="0"/>
                <w:lang w:val="en-US" w:eastAsia="en-US"/>
              </w:rPr>
              <w:t>paid</w:t>
            </w:r>
            <w:r w:rsidRPr="00C81124">
              <w:rPr>
                <w:snapToGrid w:val="0"/>
                <w:lang w:eastAsia="en-US"/>
              </w:rPr>
              <w:t xml:space="preserve"> </w:t>
            </w:r>
            <w:r w:rsidRPr="00C81124">
              <w:rPr>
                <w:snapToGrid w:val="0"/>
                <w:lang w:val="en-US" w:eastAsia="en-US"/>
              </w:rPr>
              <w:t>to</w:t>
            </w:r>
            <w:r w:rsidRPr="00C81124">
              <w:rPr>
                <w:snapToGrid w:val="0"/>
                <w:lang w:eastAsia="en-US"/>
              </w:rPr>
              <w:t xml:space="preserve"> Фрахт/перевозка оплачены до – базисные условия поставки: указание места назначения, до которого их оплачивает продавец</w:t>
            </w:r>
          </w:p>
          <w:p w:rsidR="007541FB" w:rsidRPr="00C81124" w:rsidRDefault="007541FB" w:rsidP="00DC497C">
            <w:pPr>
              <w:ind w:right="-108"/>
              <w:jc w:val="both"/>
              <w:rPr>
                <w:snapToGrid w:val="0"/>
                <w:lang w:eastAsia="en-US"/>
              </w:rPr>
            </w:pPr>
            <w:r w:rsidRPr="00C81124">
              <w:rPr>
                <w:snapToGrid w:val="0"/>
                <w:lang w:val="en-US" w:eastAsia="en-US"/>
              </w:rPr>
              <w:t>freight</w:t>
            </w:r>
            <w:r w:rsidRPr="00C81124">
              <w:rPr>
                <w:snapToGrid w:val="0"/>
                <w:lang w:eastAsia="en-US"/>
              </w:rPr>
              <w:t xml:space="preserve"> </w:t>
            </w:r>
            <w:r w:rsidRPr="00C81124">
              <w:rPr>
                <w:snapToGrid w:val="0"/>
                <w:lang w:val="en-US" w:eastAsia="en-US"/>
              </w:rPr>
              <w:t>carriage</w:t>
            </w:r>
            <w:r w:rsidRPr="00C81124">
              <w:rPr>
                <w:snapToGrid w:val="0"/>
                <w:lang w:eastAsia="en-US"/>
              </w:rPr>
              <w:t xml:space="preserve"> </w:t>
            </w:r>
            <w:r w:rsidRPr="00C81124">
              <w:rPr>
                <w:snapToGrid w:val="0"/>
                <w:lang w:val="en-US" w:eastAsia="en-US"/>
              </w:rPr>
              <w:t>and</w:t>
            </w:r>
            <w:r w:rsidRPr="00C81124">
              <w:rPr>
                <w:snapToGrid w:val="0"/>
                <w:lang w:eastAsia="en-US"/>
              </w:rPr>
              <w:t xml:space="preserve"> </w:t>
            </w:r>
            <w:r w:rsidRPr="00C81124">
              <w:rPr>
                <w:snapToGrid w:val="0"/>
                <w:lang w:val="en-US" w:eastAsia="en-US"/>
              </w:rPr>
              <w:t>insurance</w:t>
            </w:r>
            <w:r w:rsidRPr="00C81124">
              <w:rPr>
                <w:snapToGrid w:val="0"/>
                <w:lang w:eastAsia="en-US"/>
              </w:rPr>
              <w:t xml:space="preserve"> </w:t>
            </w:r>
            <w:r w:rsidRPr="00C81124">
              <w:rPr>
                <w:snapToGrid w:val="0"/>
                <w:lang w:val="en-US" w:eastAsia="en-US"/>
              </w:rPr>
              <w:t>paid</w:t>
            </w:r>
            <w:r w:rsidRPr="00C81124">
              <w:rPr>
                <w:snapToGrid w:val="0"/>
                <w:lang w:eastAsia="en-US"/>
              </w:rPr>
              <w:t xml:space="preserve"> </w:t>
            </w:r>
            <w:r w:rsidRPr="00C81124">
              <w:rPr>
                <w:snapToGrid w:val="0"/>
                <w:lang w:val="en-US" w:eastAsia="en-US"/>
              </w:rPr>
              <w:t>to</w:t>
            </w:r>
            <w:r w:rsidRPr="00C81124">
              <w:rPr>
                <w:snapToGrid w:val="0"/>
                <w:lang w:eastAsia="en-US"/>
              </w:rPr>
              <w:t xml:space="preserve"> – Фрахт/перевозка и страхование оплачены до – базисные условия поставки: название места назначения, до которого их оплачивает продавец</w:t>
            </w:r>
          </w:p>
          <w:p w:rsidR="007541FB" w:rsidRPr="00C81124" w:rsidRDefault="007541FB" w:rsidP="00DC497C">
            <w:pPr>
              <w:ind w:right="-108"/>
              <w:jc w:val="both"/>
              <w:rPr>
                <w:snapToGrid w:val="0"/>
                <w:lang w:eastAsia="en-US"/>
              </w:rPr>
            </w:pPr>
            <w:r w:rsidRPr="00C81124">
              <w:rPr>
                <w:rStyle w:val="af0"/>
                <w:b w:val="0"/>
                <w:bCs w:val="0"/>
                <w:lang w:val="en"/>
              </w:rPr>
              <w:t>delivered</w:t>
            </w:r>
            <w:r w:rsidRPr="00C81124">
              <w:rPr>
                <w:rStyle w:val="af0"/>
                <w:b w:val="0"/>
                <w:bCs w:val="0"/>
              </w:rPr>
              <w:t xml:space="preserve"> </w:t>
            </w:r>
            <w:r w:rsidRPr="00C81124">
              <w:rPr>
                <w:rStyle w:val="af0"/>
                <w:b w:val="0"/>
                <w:bCs w:val="0"/>
                <w:lang w:val="en"/>
              </w:rPr>
              <w:t>at</w:t>
            </w:r>
            <w:r w:rsidRPr="00C81124">
              <w:rPr>
                <w:rStyle w:val="af0"/>
                <w:b w:val="0"/>
                <w:bCs w:val="0"/>
              </w:rPr>
              <w:t xml:space="preserve"> </w:t>
            </w:r>
            <w:r w:rsidRPr="00C81124">
              <w:rPr>
                <w:rStyle w:val="af0"/>
                <w:b w:val="0"/>
                <w:bCs w:val="0"/>
                <w:lang w:val="en"/>
              </w:rPr>
              <w:t>frontier</w:t>
            </w:r>
            <w:r w:rsidRPr="00C81124">
              <w:rPr>
                <w:snapToGrid w:val="0"/>
                <w:lang w:eastAsia="en-US"/>
              </w:rPr>
              <w:t xml:space="preserve"> – Доставлено до границы – базисные условия поставки: указание места доставки </w:t>
            </w:r>
            <w:r w:rsidRPr="00C81124">
              <w:t>продавцом товара на границу перед пунктом таможенного контроля страны, указанной в контракте</w:t>
            </w:r>
            <w:r w:rsidRPr="00C81124">
              <w:rPr>
                <w:snapToGrid w:val="0"/>
                <w:lang w:eastAsia="en-US"/>
              </w:rPr>
              <w:t xml:space="preserve"> на границе</w:t>
            </w:r>
          </w:p>
          <w:p w:rsidR="007541FB" w:rsidRPr="00C81124" w:rsidRDefault="007541FB" w:rsidP="00DC497C">
            <w:pPr>
              <w:ind w:right="-108"/>
              <w:jc w:val="both"/>
              <w:rPr>
                <w:snapToGrid w:val="0"/>
                <w:lang w:eastAsia="en-US"/>
              </w:rPr>
            </w:pPr>
            <w:r w:rsidRPr="00C81124">
              <w:rPr>
                <w:snapToGrid w:val="0"/>
                <w:lang w:val="en-US" w:eastAsia="en-US"/>
              </w:rPr>
              <w:t>delivered</w:t>
            </w:r>
            <w:r w:rsidRPr="00C81124">
              <w:rPr>
                <w:snapToGrid w:val="0"/>
                <w:lang w:eastAsia="en-US"/>
              </w:rPr>
              <w:t xml:space="preserve"> </w:t>
            </w:r>
            <w:r w:rsidRPr="00C81124">
              <w:rPr>
                <w:snapToGrid w:val="0"/>
                <w:lang w:val="en-US" w:eastAsia="en-US"/>
              </w:rPr>
              <w:t>ex</w:t>
            </w:r>
            <w:r w:rsidRPr="00C81124">
              <w:rPr>
                <w:snapToGrid w:val="0"/>
                <w:lang w:eastAsia="en-US"/>
              </w:rPr>
              <w:t xml:space="preserve"> </w:t>
            </w:r>
            <w:r w:rsidRPr="00C81124">
              <w:rPr>
                <w:snapToGrid w:val="0"/>
                <w:lang w:val="en-US" w:eastAsia="en-US"/>
              </w:rPr>
              <w:t>ship</w:t>
            </w:r>
            <w:r w:rsidRPr="00C81124">
              <w:rPr>
                <w:snapToGrid w:val="0"/>
                <w:lang w:eastAsia="en-US"/>
              </w:rPr>
              <w:t xml:space="preserve"> – Доставлено с судна – базисные условия поставки: указание порта назначения товара в котором до момента разгрузки этого товара, продавец обязан нести все расходы и риски</w:t>
            </w:r>
          </w:p>
          <w:p w:rsidR="007541FB" w:rsidRPr="00C81124" w:rsidRDefault="007541FB" w:rsidP="00DC497C">
            <w:pPr>
              <w:ind w:right="-108"/>
              <w:jc w:val="both"/>
              <w:rPr>
                <w:snapToGrid w:val="0"/>
                <w:lang w:eastAsia="en-US"/>
              </w:rPr>
            </w:pPr>
            <w:r w:rsidRPr="00C81124">
              <w:rPr>
                <w:snapToGrid w:val="0"/>
                <w:lang w:val="en-US" w:eastAsia="en-US"/>
              </w:rPr>
              <w:t>delivered</w:t>
            </w:r>
            <w:r w:rsidRPr="00C81124">
              <w:rPr>
                <w:snapToGrid w:val="0"/>
                <w:lang w:eastAsia="en-US"/>
              </w:rPr>
              <w:t xml:space="preserve"> </w:t>
            </w:r>
            <w:r w:rsidRPr="00C81124">
              <w:rPr>
                <w:snapToGrid w:val="0"/>
                <w:lang w:val="en-US" w:eastAsia="en-US"/>
              </w:rPr>
              <w:t>ex</w:t>
            </w:r>
            <w:r w:rsidRPr="00C81124">
              <w:rPr>
                <w:snapToGrid w:val="0"/>
                <w:lang w:eastAsia="en-US"/>
              </w:rPr>
              <w:t xml:space="preserve"> </w:t>
            </w:r>
            <w:r w:rsidRPr="00C81124">
              <w:rPr>
                <w:snapToGrid w:val="0"/>
                <w:lang w:val="en-US" w:eastAsia="en-US"/>
              </w:rPr>
              <w:t>quay</w:t>
            </w:r>
            <w:r w:rsidRPr="00C81124">
              <w:rPr>
                <w:snapToGrid w:val="0"/>
                <w:lang w:eastAsia="en-US"/>
              </w:rPr>
              <w:t xml:space="preserve"> – Доставлено до причала – базисные условия поставки: указание причала, по доставке до которого товара, выгрузке и расположению на котором товара, расходы и риски, несет продавец</w:t>
            </w:r>
          </w:p>
          <w:p w:rsidR="007541FB" w:rsidRPr="00C81124" w:rsidRDefault="007541FB" w:rsidP="00DC497C">
            <w:pPr>
              <w:ind w:right="-108"/>
              <w:jc w:val="both"/>
              <w:rPr>
                <w:snapToGrid w:val="0"/>
                <w:lang w:eastAsia="en-US"/>
              </w:rPr>
            </w:pPr>
            <w:r w:rsidRPr="00C81124">
              <w:rPr>
                <w:snapToGrid w:val="0"/>
                <w:lang w:val="en-US" w:eastAsia="en-US"/>
              </w:rPr>
              <w:t>delivered</w:t>
            </w:r>
            <w:r w:rsidRPr="00C81124">
              <w:rPr>
                <w:snapToGrid w:val="0"/>
                <w:lang w:eastAsia="en-US"/>
              </w:rPr>
              <w:t xml:space="preserve"> </w:t>
            </w:r>
            <w:r w:rsidRPr="00C81124">
              <w:rPr>
                <w:snapToGrid w:val="0"/>
                <w:lang w:val="en-US" w:eastAsia="en-US"/>
              </w:rPr>
              <w:t>duty</w:t>
            </w:r>
            <w:r w:rsidRPr="00C81124">
              <w:rPr>
                <w:snapToGrid w:val="0"/>
                <w:lang w:eastAsia="en-US"/>
              </w:rPr>
              <w:t xml:space="preserve"> </w:t>
            </w:r>
            <w:r w:rsidRPr="00C81124">
              <w:rPr>
                <w:snapToGrid w:val="0"/>
                <w:lang w:val="en-US" w:eastAsia="en-US"/>
              </w:rPr>
              <w:t>unpaid</w:t>
            </w:r>
            <w:r w:rsidRPr="00C81124">
              <w:rPr>
                <w:snapToGrid w:val="0"/>
                <w:lang w:eastAsia="en-US"/>
              </w:rPr>
              <w:t xml:space="preserve"> – Доставлено без оплаты пошлины – базисные условия поставки: указание пункта назначения в стране импорта товара, доставив в который продавец не несет расходов и рисков по импорту товара</w:t>
            </w:r>
          </w:p>
          <w:p w:rsidR="007541FB" w:rsidRPr="00C81124" w:rsidRDefault="007541FB" w:rsidP="00DC497C">
            <w:pPr>
              <w:ind w:right="-108"/>
              <w:jc w:val="both"/>
              <w:rPr>
                <w:snapToGrid w:val="0"/>
                <w:lang w:eastAsia="en-US"/>
              </w:rPr>
            </w:pPr>
            <w:r w:rsidRPr="00C81124">
              <w:rPr>
                <w:rStyle w:val="af0"/>
                <w:b w:val="0"/>
                <w:bCs w:val="0"/>
                <w:lang w:val="en"/>
              </w:rPr>
              <w:t>delivered</w:t>
            </w:r>
            <w:r w:rsidRPr="00C81124">
              <w:rPr>
                <w:rStyle w:val="af0"/>
                <w:b w:val="0"/>
                <w:bCs w:val="0"/>
              </w:rPr>
              <w:t xml:space="preserve"> </w:t>
            </w:r>
            <w:r w:rsidRPr="00C81124">
              <w:rPr>
                <w:rStyle w:val="af0"/>
                <w:b w:val="0"/>
                <w:bCs w:val="0"/>
                <w:lang w:val="en"/>
              </w:rPr>
              <w:t>duty</w:t>
            </w:r>
            <w:r w:rsidRPr="00C81124">
              <w:rPr>
                <w:rStyle w:val="af0"/>
                <w:b w:val="0"/>
                <w:bCs w:val="0"/>
              </w:rPr>
              <w:t xml:space="preserve"> </w:t>
            </w:r>
            <w:r w:rsidRPr="00C81124">
              <w:rPr>
                <w:rStyle w:val="af0"/>
                <w:b w:val="0"/>
                <w:bCs w:val="0"/>
                <w:lang w:val="en"/>
              </w:rPr>
              <w:t>paid</w:t>
            </w:r>
            <w:r w:rsidRPr="00C81124">
              <w:rPr>
                <w:snapToGrid w:val="0"/>
                <w:lang w:eastAsia="en-US"/>
              </w:rPr>
              <w:t xml:space="preserve"> – </w:t>
            </w:r>
            <w:r>
              <w:rPr>
                <w:snapToGrid w:val="0"/>
                <w:lang w:eastAsia="en-US"/>
              </w:rPr>
              <w:t>Д</w:t>
            </w:r>
            <w:r w:rsidRPr="00C81124">
              <w:rPr>
                <w:snapToGrid w:val="0"/>
                <w:lang w:eastAsia="en-US"/>
              </w:rPr>
              <w:t xml:space="preserve">оставлено с оплатой пошлины – </w:t>
            </w:r>
            <w:r w:rsidRPr="00C81124">
              <w:t>базисные условия поставки</w:t>
            </w:r>
            <w:r w:rsidRPr="00C81124">
              <w:rPr>
                <w:snapToGrid w:val="0"/>
                <w:lang w:eastAsia="en-US"/>
              </w:rPr>
              <w:t>: указание пункта назначения в стране импорта товара, при доставке до которого продавец несет все расходы и риски, включая по импорту товара</w:t>
            </w:r>
          </w:p>
          <w:p w:rsidR="007541FB" w:rsidRPr="00C81124" w:rsidRDefault="007541FB" w:rsidP="00DC497C">
            <w:pPr>
              <w:jc w:val="both"/>
              <w:rPr>
                <w:lang w:val="en-US"/>
              </w:rPr>
            </w:pPr>
            <w:r w:rsidRPr="00C81124">
              <w:t>Базисные условия поставки, согласно которым предусматривается поставка товара продавцом в аэропорт, указанный продавцом в контракте. Риск гибели или порчи товара переходит с продавца на покупателя после поставки товара в аэропорт. Покупатель оплачивает транспортировку товара.</w:t>
            </w:r>
          </w:p>
        </w:tc>
      </w:tr>
    </w:tbl>
    <w:p w:rsidR="007541FB" w:rsidRDefault="007541FB" w:rsidP="002C3801">
      <w:pPr>
        <w:ind w:left="414"/>
        <w:jc w:val="right"/>
        <w:rPr>
          <w:b/>
          <w:bCs/>
          <w:snapToGrid w:val="0"/>
          <w:lang w:eastAsia="en-US"/>
        </w:rPr>
      </w:pPr>
    </w:p>
    <w:p w:rsidR="007541FB" w:rsidRDefault="007541FB" w:rsidP="002C3801">
      <w:pPr>
        <w:ind w:left="414"/>
        <w:jc w:val="right"/>
        <w:rPr>
          <w:b/>
          <w:bCs/>
          <w:snapToGrid w:val="0"/>
          <w:lang w:eastAsia="en-US"/>
        </w:rPr>
      </w:pPr>
    </w:p>
    <w:p w:rsidR="007541FB" w:rsidRDefault="007541FB" w:rsidP="002C3801">
      <w:pPr>
        <w:ind w:left="414"/>
        <w:jc w:val="right"/>
        <w:rPr>
          <w:b/>
          <w:bCs/>
          <w:snapToGrid w:val="0"/>
          <w:lang w:eastAsia="en-US"/>
        </w:rPr>
      </w:pPr>
    </w:p>
    <w:p w:rsidR="007541FB" w:rsidRDefault="007541FB" w:rsidP="002C3801">
      <w:pPr>
        <w:ind w:left="414"/>
        <w:jc w:val="right"/>
        <w:rPr>
          <w:b/>
          <w:bCs/>
          <w:snapToGrid w:val="0"/>
          <w:lang w:eastAsia="en-US"/>
        </w:rPr>
      </w:pPr>
    </w:p>
    <w:p w:rsidR="007541FB" w:rsidRDefault="007541FB" w:rsidP="002C3801">
      <w:pPr>
        <w:ind w:left="414"/>
        <w:jc w:val="right"/>
        <w:rPr>
          <w:b/>
          <w:bCs/>
          <w:snapToGrid w:val="0"/>
          <w:lang w:eastAsia="en-US"/>
        </w:rPr>
      </w:pPr>
    </w:p>
    <w:p w:rsidR="007541FB" w:rsidRDefault="007541FB" w:rsidP="002C3801">
      <w:pPr>
        <w:ind w:left="414"/>
        <w:jc w:val="right"/>
        <w:rPr>
          <w:b/>
          <w:bCs/>
          <w:snapToGrid w:val="0"/>
          <w:lang w:eastAsia="en-US"/>
        </w:rPr>
      </w:pPr>
    </w:p>
    <w:p w:rsidR="007541FB" w:rsidRDefault="007541FB" w:rsidP="002C3801">
      <w:pPr>
        <w:ind w:left="414"/>
        <w:jc w:val="right"/>
        <w:rPr>
          <w:b/>
          <w:bCs/>
          <w:snapToGrid w:val="0"/>
          <w:lang w:eastAsia="en-US"/>
        </w:rPr>
      </w:pPr>
    </w:p>
    <w:p w:rsidR="007541FB" w:rsidRDefault="007541FB" w:rsidP="002C3801">
      <w:pPr>
        <w:ind w:left="414"/>
        <w:jc w:val="right"/>
        <w:rPr>
          <w:b/>
          <w:bCs/>
          <w:snapToGrid w:val="0"/>
          <w:lang w:eastAsia="en-US"/>
        </w:rPr>
      </w:pPr>
    </w:p>
    <w:p w:rsidR="007541FB" w:rsidRDefault="007541FB" w:rsidP="002C3801">
      <w:pPr>
        <w:ind w:left="414"/>
        <w:jc w:val="right"/>
        <w:rPr>
          <w:b/>
          <w:bCs/>
          <w:snapToGrid w:val="0"/>
          <w:lang w:eastAsia="en-US"/>
        </w:rPr>
      </w:pPr>
    </w:p>
    <w:p w:rsidR="007541FB" w:rsidRDefault="007541FB" w:rsidP="002C3801">
      <w:pPr>
        <w:ind w:left="414"/>
        <w:jc w:val="right"/>
        <w:rPr>
          <w:b/>
          <w:bCs/>
          <w:snapToGrid w:val="0"/>
          <w:lang w:eastAsia="en-US"/>
        </w:rPr>
      </w:pPr>
    </w:p>
    <w:p w:rsidR="007541FB" w:rsidRDefault="007541FB" w:rsidP="002C3801">
      <w:pPr>
        <w:ind w:left="414"/>
        <w:jc w:val="right"/>
        <w:rPr>
          <w:b/>
          <w:bCs/>
          <w:snapToGrid w:val="0"/>
          <w:lang w:eastAsia="en-US"/>
        </w:rPr>
      </w:pPr>
    </w:p>
    <w:p w:rsidR="007541FB" w:rsidRDefault="007541FB" w:rsidP="002C3801">
      <w:pPr>
        <w:ind w:left="414"/>
        <w:jc w:val="right"/>
        <w:rPr>
          <w:b/>
          <w:bCs/>
          <w:snapToGrid w:val="0"/>
          <w:lang w:eastAsia="en-US"/>
        </w:rPr>
      </w:pPr>
    </w:p>
    <w:p w:rsidR="007541FB" w:rsidRDefault="007541FB" w:rsidP="002C3801">
      <w:pPr>
        <w:ind w:left="414"/>
        <w:jc w:val="right"/>
        <w:rPr>
          <w:b/>
          <w:bCs/>
          <w:snapToGrid w:val="0"/>
          <w:lang w:eastAsia="en-US"/>
        </w:rPr>
      </w:pPr>
    </w:p>
    <w:p w:rsidR="007541FB" w:rsidRDefault="007541FB" w:rsidP="002C3801">
      <w:pPr>
        <w:ind w:left="414"/>
        <w:jc w:val="right"/>
        <w:rPr>
          <w:b/>
          <w:bCs/>
          <w:snapToGrid w:val="0"/>
          <w:lang w:eastAsia="en-US"/>
        </w:rPr>
      </w:pPr>
    </w:p>
    <w:p w:rsidR="007541FB" w:rsidRDefault="007541FB" w:rsidP="002C3801">
      <w:pPr>
        <w:ind w:left="414"/>
        <w:jc w:val="right"/>
        <w:rPr>
          <w:b/>
          <w:bCs/>
          <w:snapToGrid w:val="0"/>
          <w:lang w:eastAsia="en-US"/>
        </w:rPr>
      </w:pPr>
    </w:p>
    <w:p w:rsidR="007541FB" w:rsidRDefault="007541FB" w:rsidP="002C3801">
      <w:pPr>
        <w:ind w:left="414"/>
        <w:jc w:val="right"/>
        <w:rPr>
          <w:b/>
          <w:bCs/>
          <w:snapToGrid w:val="0"/>
          <w:lang w:eastAsia="en-US"/>
        </w:rPr>
      </w:pPr>
    </w:p>
    <w:p w:rsidR="007541FB" w:rsidRDefault="007541FB" w:rsidP="002C3801">
      <w:pPr>
        <w:ind w:left="414"/>
        <w:jc w:val="right"/>
        <w:rPr>
          <w:b/>
          <w:bCs/>
          <w:snapToGrid w:val="0"/>
          <w:lang w:eastAsia="en-US"/>
        </w:rPr>
      </w:pPr>
    </w:p>
    <w:p w:rsidR="007541FB" w:rsidRDefault="007541FB" w:rsidP="002C3801">
      <w:pPr>
        <w:ind w:left="414"/>
        <w:jc w:val="right"/>
        <w:rPr>
          <w:b/>
          <w:bCs/>
          <w:snapToGrid w:val="0"/>
          <w:lang w:eastAsia="en-US"/>
        </w:rPr>
      </w:pPr>
    </w:p>
    <w:p w:rsidR="007541FB" w:rsidRDefault="007541FB" w:rsidP="002C3801">
      <w:pPr>
        <w:ind w:left="414"/>
        <w:jc w:val="right"/>
        <w:rPr>
          <w:b/>
          <w:bCs/>
          <w:snapToGrid w:val="0"/>
          <w:lang w:eastAsia="en-US"/>
        </w:rPr>
      </w:pPr>
    </w:p>
    <w:p w:rsidR="007541FB" w:rsidRDefault="007541FB" w:rsidP="002C3801">
      <w:pPr>
        <w:ind w:left="414"/>
        <w:jc w:val="right"/>
        <w:rPr>
          <w:b/>
          <w:bCs/>
          <w:snapToGrid w:val="0"/>
          <w:lang w:eastAsia="en-US"/>
        </w:rPr>
      </w:pPr>
    </w:p>
    <w:p w:rsidR="007541FB" w:rsidRDefault="007541FB" w:rsidP="002C3801">
      <w:pPr>
        <w:ind w:left="414"/>
        <w:jc w:val="right"/>
        <w:rPr>
          <w:b/>
          <w:bCs/>
          <w:snapToGrid w:val="0"/>
          <w:lang w:eastAsia="en-US"/>
        </w:rPr>
      </w:pPr>
    </w:p>
    <w:p w:rsidR="007541FB" w:rsidRDefault="007541FB" w:rsidP="002C3801">
      <w:pPr>
        <w:ind w:left="414"/>
        <w:jc w:val="right"/>
        <w:rPr>
          <w:b/>
          <w:bCs/>
          <w:snapToGrid w:val="0"/>
          <w:lang w:eastAsia="en-US"/>
        </w:rPr>
      </w:pPr>
    </w:p>
    <w:p w:rsidR="007541FB" w:rsidRDefault="007541FB" w:rsidP="002C3801">
      <w:pPr>
        <w:ind w:left="414"/>
        <w:jc w:val="right"/>
        <w:rPr>
          <w:b/>
          <w:bCs/>
          <w:snapToGrid w:val="0"/>
          <w:lang w:eastAsia="en-US"/>
        </w:rPr>
      </w:pPr>
    </w:p>
    <w:p w:rsidR="007541FB" w:rsidRDefault="007541FB" w:rsidP="002C3801">
      <w:pPr>
        <w:ind w:left="414"/>
        <w:jc w:val="right"/>
        <w:rPr>
          <w:b/>
          <w:bCs/>
          <w:snapToGrid w:val="0"/>
          <w:lang w:eastAsia="en-US"/>
        </w:rPr>
      </w:pPr>
    </w:p>
    <w:p w:rsidR="007541FB" w:rsidRDefault="007541FB" w:rsidP="002C3801">
      <w:pPr>
        <w:ind w:left="414"/>
        <w:jc w:val="right"/>
        <w:rPr>
          <w:b/>
          <w:bCs/>
          <w:snapToGrid w:val="0"/>
          <w:lang w:eastAsia="en-US"/>
        </w:rPr>
      </w:pPr>
    </w:p>
    <w:p w:rsidR="007541FB" w:rsidRDefault="007541FB" w:rsidP="002C3801">
      <w:pPr>
        <w:ind w:left="414"/>
        <w:jc w:val="right"/>
        <w:rPr>
          <w:b/>
          <w:bCs/>
          <w:snapToGrid w:val="0"/>
          <w:lang w:eastAsia="en-US"/>
        </w:rPr>
      </w:pPr>
    </w:p>
    <w:p w:rsidR="007541FB" w:rsidRDefault="007541FB" w:rsidP="002C3801">
      <w:pPr>
        <w:ind w:left="414"/>
        <w:jc w:val="right"/>
        <w:rPr>
          <w:b/>
          <w:bCs/>
          <w:snapToGrid w:val="0"/>
          <w:lang w:eastAsia="en-US"/>
        </w:rPr>
      </w:pPr>
    </w:p>
    <w:p w:rsidR="007541FB" w:rsidRDefault="007541FB" w:rsidP="002C3801">
      <w:pPr>
        <w:ind w:left="414"/>
        <w:jc w:val="right"/>
        <w:rPr>
          <w:b/>
          <w:bCs/>
          <w:snapToGrid w:val="0"/>
          <w:lang w:eastAsia="en-US"/>
        </w:rPr>
      </w:pPr>
    </w:p>
    <w:p w:rsidR="007541FB" w:rsidRDefault="007541FB" w:rsidP="002C3801">
      <w:pPr>
        <w:ind w:left="414"/>
        <w:jc w:val="right"/>
        <w:rPr>
          <w:b/>
          <w:bCs/>
          <w:snapToGrid w:val="0"/>
          <w:lang w:eastAsia="en-US"/>
        </w:rPr>
      </w:pPr>
    </w:p>
    <w:p w:rsidR="007541FB" w:rsidRDefault="007541FB" w:rsidP="002C3801">
      <w:pPr>
        <w:ind w:left="414"/>
        <w:jc w:val="right"/>
        <w:rPr>
          <w:b/>
          <w:bCs/>
          <w:snapToGrid w:val="0"/>
          <w:lang w:eastAsia="en-US"/>
        </w:rPr>
      </w:pPr>
    </w:p>
    <w:p w:rsidR="007541FB" w:rsidRDefault="007541FB" w:rsidP="002C3801">
      <w:pPr>
        <w:ind w:left="414"/>
        <w:jc w:val="right"/>
        <w:rPr>
          <w:b/>
          <w:bCs/>
          <w:snapToGrid w:val="0"/>
          <w:lang w:eastAsia="en-US"/>
        </w:rPr>
      </w:pPr>
    </w:p>
    <w:p w:rsidR="007541FB" w:rsidRDefault="007541FB" w:rsidP="002C3801">
      <w:pPr>
        <w:ind w:left="414"/>
        <w:jc w:val="right"/>
        <w:rPr>
          <w:b/>
          <w:bCs/>
          <w:snapToGrid w:val="0"/>
          <w:lang w:eastAsia="en-US"/>
        </w:rPr>
      </w:pPr>
    </w:p>
    <w:p w:rsidR="007541FB" w:rsidRDefault="007541FB" w:rsidP="002C3801">
      <w:pPr>
        <w:ind w:left="414"/>
        <w:jc w:val="right"/>
        <w:rPr>
          <w:b/>
          <w:bCs/>
          <w:snapToGrid w:val="0"/>
          <w:lang w:eastAsia="en-US"/>
        </w:rPr>
      </w:pPr>
    </w:p>
    <w:p w:rsidR="007541FB" w:rsidRDefault="007541FB" w:rsidP="002C3801">
      <w:pPr>
        <w:ind w:left="414"/>
        <w:jc w:val="right"/>
        <w:rPr>
          <w:b/>
          <w:bCs/>
          <w:snapToGrid w:val="0"/>
          <w:lang w:eastAsia="en-US"/>
        </w:rPr>
      </w:pPr>
    </w:p>
    <w:p w:rsidR="007541FB" w:rsidRDefault="007541FB" w:rsidP="002C3801">
      <w:pPr>
        <w:ind w:left="414"/>
        <w:jc w:val="right"/>
        <w:rPr>
          <w:b/>
          <w:bCs/>
          <w:snapToGrid w:val="0"/>
          <w:lang w:eastAsia="en-US"/>
        </w:rPr>
      </w:pPr>
    </w:p>
    <w:p w:rsidR="007541FB" w:rsidRDefault="007541FB" w:rsidP="002C3801">
      <w:pPr>
        <w:ind w:left="414"/>
        <w:jc w:val="right"/>
        <w:rPr>
          <w:b/>
          <w:bCs/>
          <w:snapToGrid w:val="0"/>
          <w:lang w:eastAsia="en-US"/>
        </w:rPr>
      </w:pPr>
    </w:p>
    <w:p w:rsidR="007541FB" w:rsidRDefault="007541FB" w:rsidP="002C3801">
      <w:pPr>
        <w:ind w:left="414"/>
        <w:jc w:val="right"/>
        <w:rPr>
          <w:b/>
          <w:bCs/>
          <w:snapToGrid w:val="0"/>
          <w:lang w:eastAsia="en-US"/>
        </w:rPr>
      </w:pPr>
    </w:p>
    <w:p w:rsidR="007541FB" w:rsidRDefault="007541FB" w:rsidP="002C3801">
      <w:pPr>
        <w:ind w:left="414"/>
        <w:jc w:val="right"/>
        <w:rPr>
          <w:b/>
          <w:bCs/>
          <w:snapToGrid w:val="0"/>
          <w:lang w:eastAsia="en-US"/>
        </w:rPr>
      </w:pPr>
    </w:p>
    <w:p w:rsidR="0038527F" w:rsidRPr="00C81124" w:rsidRDefault="00DA02D5" w:rsidP="002C3801">
      <w:pPr>
        <w:ind w:left="414"/>
        <w:jc w:val="right"/>
        <w:rPr>
          <w:b/>
          <w:bCs/>
          <w:snapToGrid w:val="0"/>
          <w:lang w:eastAsia="en-US"/>
        </w:rPr>
      </w:pPr>
      <w:r w:rsidRPr="00C81124">
        <w:rPr>
          <w:b/>
          <w:bCs/>
          <w:snapToGrid w:val="0"/>
          <w:lang w:eastAsia="en-US"/>
        </w:rPr>
        <w:t xml:space="preserve">Приложение </w:t>
      </w:r>
      <w:r w:rsidR="00335FCB">
        <w:rPr>
          <w:b/>
          <w:bCs/>
          <w:snapToGrid w:val="0"/>
          <w:lang w:eastAsia="en-US"/>
        </w:rPr>
        <w:t>6</w:t>
      </w:r>
    </w:p>
    <w:p w:rsidR="00567B3C" w:rsidRPr="00C81124" w:rsidRDefault="00567B3C" w:rsidP="002C3801">
      <w:pPr>
        <w:ind w:left="414"/>
        <w:jc w:val="both"/>
        <w:rPr>
          <w:b/>
          <w:bCs/>
          <w:snapToGrid w:val="0"/>
          <w:lang w:eastAsia="en-US"/>
        </w:rPr>
      </w:pPr>
    </w:p>
    <w:p w:rsidR="0038527F" w:rsidRPr="00C81124" w:rsidRDefault="0038527F" w:rsidP="002C3801">
      <w:pPr>
        <w:ind w:left="414"/>
        <w:jc w:val="center"/>
        <w:rPr>
          <w:b/>
          <w:bCs/>
        </w:rPr>
      </w:pPr>
      <w:r w:rsidRPr="00C81124">
        <w:rPr>
          <w:b/>
          <w:bCs/>
        </w:rPr>
        <w:t>ОБРАЗЦЫ ОФОРМЛЕНИЯ ПОДСТРОЧНЫХ</w:t>
      </w:r>
      <w:r w:rsidR="00F96291" w:rsidRPr="00C81124">
        <w:rPr>
          <w:b/>
          <w:bCs/>
        </w:rPr>
        <w:t xml:space="preserve"> </w:t>
      </w:r>
      <w:r w:rsidRPr="00C81124">
        <w:rPr>
          <w:b/>
          <w:bCs/>
        </w:rPr>
        <w:t>ССЫЛОК</w:t>
      </w:r>
    </w:p>
    <w:p w:rsidR="0038527F" w:rsidRPr="00C81124" w:rsidRDefault="0038527F" w:rsidP="002C3801">
      <w:pPr>
        <w:rPr>
          <w:b/>
          <w:bCs/>
        </w:rPr>
      </w:pPr>
    </w:p>
    <w:p w:rsidR="0038527F" w:rsidRPr="00C81124" w:rsidRDefault="0038527F" w:rsidP="002C3801">
      <w:pPr>
        <w:pStyle w:val="a6"/>
        <w:tabs>
          <w:tab w:val="left" w:pos="708"/>
        </w:tabs>
      </w:pPr>
    </w:p>
    <w:p w:rsidR="0038527F" w:rsidRPr="00C81124" w:rsidRDefault="0038527F" w:rsidP="002C3801">
      <w:pPr>
        <w:ind w:left="414"/>
        <w:jc w:val="center"/>
        <w:rPr>
          <w:snapToGrid w:val="0"/>
          <w:sz w:val="20"/>
          <w:szCs w:val="20"/>
          <w:lang w:eastAsia="en-US"/>
        </w:rPr>
      </w:pPr>
      <w:r w:rsidRPr="00C81124">
        <w:rPr>
          <w:snapToGrid w:val="0"/>
          <w:sz w:val="20"/>
          <w:szCs w:val="20"/>
          <w:lang w:eastAsia="en-US"/>
        </w:rPr>
        <w:t>ССЫЛКИ НА НОРМАТИВНЫЕ АКТЫ</w:t>
      </w:r>
    </w:p>
    <w:p w:rsidR="0038527F" w:rsidRPr="00C81124" w:rsidRDefault="0038527F" w:rsidP="002C3801">
      <w:pPr>
        <w:ind w:left="414"/>
        <w:jc w:val="center"/>
        <w:rPr>
          <w:snapToGrid w:val="0"/>
          <w:sz w:val="20"/>
          <w:szCs w:val="20"/>
          <w:lang w:eastAsia="en-US"/>
        </w:rPr>
      </w:pPr>
    </w:p>
    <w:p w:rsidR="0038527F" w:rsidRPr="00C81124" w:rsidRDefault="0038527F" w:rsidP="002C3801">
      <w:pPr>
        <w:ind w:firstLine="720"/>
        <w:jc w:val="center"/>
        <w:rPr>
          <w:snapToGrid w:val="0"/>
          <w:lang w:eastAsia="en-US"/>
        </w:rPr>
      </w:pPr>
    </w:p>
    <w:p w:rsidR="0038527F" w:rsidRPr="00C81124" w:rsidRDefault="0038527F" w:rsidP="002C3801">
      <w:pPr>
        <w:ind w:firstLine="720"/>
        <w:jc w:val="both"/>
        <w:rPr>
          <w:snapToGrid w:val="0"/>
          <w:lang w:eastAsia="en-US"/>
        </w:rPr>
      </w:pPr>
      <w:r w:rsidRPr="00C81124">
        <w:rPr>
          <w:snapToGrid w:val="0"/>
          <w:lang w:eastAsia="en-US"/>
        </w:rPr>
        <w:t>1. При первом упоминании нормативного акта (кроме Конституции) следует в тексте или сноске указать его полное наименование, кем и когда принят; в сноске обязательно дать источник.</w:t>
      </w:r>
    </w:p>
    <w:p w:rsidR="0038527F" w:rsidRPr="00C81124" w:rsidRDefault="0038527F" w:rsidP="002C3801">
      <w:pPr>
        <w:ind w:firstLine="720"/>
        <w:jc w:val="both"/>
        <w:rPr>
          <w:snapToGrid w:val="0"/>
          <w:lang w:eastAsia="en-US"/>
        </w:rPr>
      </w:pPr>
    </w:p>
    <w:p w:rsidR="0038527F" w:rsidRPr="00C81124" w:rsidRDefault="0038527F" w:rsidP="002C3801">
      <w:pPr>
        <w:ind w:firstLine="720"/>
        <w:jc w:val="both"/>
        <w:rPr>
          <w:snapToGrid w:val="0"/>
          <w:lang w:eastAsia="en-US"/>
        </w:rPr>
      </w:pPr>
      <w:r w:rsidRPr="00C81124">
        <w:rPr>
          <w:snapToGrid w:val="0"/>
          <w:lang w:eastAsia="en-US"/>
        </w:rPr>
        <w:t>Пример 1.</w:t>
      </w:r>
    </w:p>
    <w:p w:rsidR="0038527F" w:rsidRPr="00C81124" w:rsidRDefault="0038527F" w:rsidP="002C3801">
      <w:pPr>
        <w:ind w:firstLine="720"/>
        <w:jc w:val="both"/>
        <w:rPr>
          <w:snapToGrid w:val="0"/>
          <w:lang w:eastAsia="en-US"/>
        </w:rPr>
      </w:pPr>
    </w:p>
    <w:p w:rsidR="0038527F" w:rsidRPr="00C81124" w:rsidRDefault="0038527F" w:rsidP="002C3801">
      <w:pPr>
        <w:ind w:firstLine="720"/>
        <w:jc w:val="both"/>
        <w:rPr>
          <w:i/>
          <w:iCs/>
          <w:snapToGrid w:val="0"/>
          <w:lang w:eastAsia="en-US"/>
        </w:rPr>
      </w:pPr>
      <w:r w:rsidRPr="005E3858">
        <w:rPr>
          <w:snapToGrid w:val="0"/>
          <w:lang w:eastAsia="en-US"/>
        </w:rPr>
        <w:t xml:space="preserve">В соответствии с </w:t>
      </w:r>
      <w:r w:rsidR="005E3858">
        <w:rPr>
          <w:snapToGrid w:val="0"/>
          <w:lang w:eastAsia="en-US"/>
        </w:rPr>
        <w:t>Постановлением Правительства</w:t>
      </w:r>
      <w:r w:rsidRPr="005E3858">
        <w:rPr>
          <w:snapToGrid w:val="0"/>
          <w:lang w:eastAsia="en-US"/>
        </w:rPr>
        <w:t xml:space="preserve"> Российской Федерации </w:t>
      </w:r>
      <w:r w:rsidR="005E3858">
        <w:t>05.04.2001 № 265</w:t>
      </w:r>
      <w:r w:rsidRPr="00700C57">
        <w:rPr>
          <w:snapToGrid w:val="0"/>
          <w:vertAlign w:val="superscript"/>
          <w:lang w:eastAsia="en-US"/>
        </w:rPr>
        <w:t>1</w:t>
      </w:r>
    </w:p>
    <w:p w:rsidR="0038527F" w:rsidRPr="00544B91" w:rsidRDefault="0038527F" w:rsidP="005E3858">
      <w:pPr>
        <w:pStyle w:val="HTML"/>
        <w:jc w:val="both"/>
        <w:rPr>
          <w:rFonts w:ascii="Times New Roman" w:hAnsi="Times New Roman" w:cs="Times New Roman"/>
          <w:sz w:val="24"/>
          <w:szCs w:val="24"/>
        </w:rPr>
      </w:pPr>
      <w:r w:rsidRPr="005E3858">
        <w:rPr>
          <w:rFonts w:ascii="Times New Roman" w:hAnsi="Times New Roman" w:cs="Times New Roman"/>
          <w:snapToGrid w:val="0"/>
          <w:sz w:val="24"/>
          <w:szCs w:val="24"/>
          <w:vertAlign w:val="superscript"/>
          <w:lang w:eastAsia="en-US"/>
        </w:rPr>
        <w:footnoteRef/>
      </w:r>
      <w:r w:rsidRPr="005E3858">
        <w:rPr>
          <w:rFonts w:ascii="Times New Roman" w:hAnsi="Times New Roman" w:cs="Times New Roman"/>
          <w:iCs/>
          <w:snapToGrid w:val="0"/>
          <w:sz w:val="24"/>
          <w:szCs w:val="24"/>
          <w:lang w:eastAsia="en-US"/>
        </w:rPr>
        <w:t xml:space="preserve"> </w:t>
      </w:r>
      <w:r w:rsidR="005E3858" w:rsidRPr="005E3858">
        <w:rPr>
          <w:rFonts w:ascii="Times New Roman" w:hAnsi="Times New Roman" w:cs="Times New Roman"/>
          <w:snapToGrid w:val="0"/>
          <w:sz w:val="24"/>
          <w:szCs w:val="24"/>
          <w:lang w:eastAsia="en-US"/>
        </w:rPr>
        <w:t>Постано</w:t>
      </w:r>
      <w:r w:rsidR="00544B91">
        <w:rPr>
          <w:rFonts w:ascii="Times New Roman" w:hAnsi="Times New Roman" w:cs="Times New Roman"/>
          <w:snapToGrid w:val="0"/>
          <w:sz w:val="24"/>
          <w:szCs w:val="24"/>
          <w:lang w:eastAsia="en-US"/>
        </w:rPr>
        <w:t>вление</w:t>
      </w:r>
      <w:r w:rsidR="005E3858" w:rsidRPr="005E3858">
        <w:rPr>
          <w:rFonts w:ascii="Times New Roman" w:hAnsi="Times New Roman" w:cs="Times New Roman"/>
          <w:snapToGrid w:val="0"/>
          <w:sz w:val="24"/>
          <w:szCs w:val="24"/>
          <w:lang w:eastAsia="en-US"/>
        </w:rPr>
        <w:t xml:space="preserve"> Правительства Российской Федерации </w:t>
      </w:r>
      <w:r w:rsidR="005E3858" w:rsidRPr="005E3858">
        <w:rPr>
          <w:rFonts w:ascii="Times New Roman" w:hAnsi="Times New Roman" w:cs="Times New Roman"/>
          <w:sz w:val="24"/>
          <w:szCs w:val="24"/>
        </w:rPr>
        <w:t>05.04.2001 № 265</w:t>
      </w:r>
      <w:r w:rsidR="00F94AD1" w:rsidRPr="005E3858">
        <w:rPr>
          <w:rFonts w:ascii="Times New Roman" w:hAnsi="Times New Roman" w:cs="Times New Roman"/>
          <w:snapToGrid w:val="0"/>
          <w:sz w:val="24"/>
          <w:szCs w:val="24"/>
          <w:lang w:eastAsia="en-US"/>
        </w:rPr>
        <w:t xml:space="preserve"> «О лицензировании отдельных видов деятельности</w:t>
      </w:r>
      <w:r w:rsidR="00F94AD1" w:rsidRPr="005E3858">
        <w:rPr>
          <w:rFonts w:ascii="Times New Roman" w:hAnsi="Times New Roman" w:cs="Times New Roman"/>
          <w:iCs/>
          <w:snapToGrid w:val="0"/>
          <w:sz w:val="24"/>
          <w:szCs w:val="24"/>
          <w:lang w:eastAsia="en-US"/>
        </w:rPr>
        <w:t>»</w:t>
      </w:r>
      <w:r w:rsidR="005E3858" w:rsidRPr="005E3858">
        <w:rPr>
          <w:rFonts w:ascii="Times New Roman" w:hAnsi="Times New Roman" w:cs="Times New Roman"/>
          <w:iCs/>
          <w:snapToGrid w:val="0"/>
          <w:sz w:val="24"/>
          <w:szCs w:val="24"/>
          <w:lang w:eastAsia="en-US"/>
        </w:rPr>
        <w:t xml:space="preserve"> : утв. </w:t>
      </w:r>
      <w:r w:rsidR="005E3858" w:rsidRPr="00013FCE">
        <w:rPr>
          <w:rFonts w:ascii="Times New Roman" w:hAnsi="Times New Roman" w:cs="Times New Roman"/>
          <w:sz w:val="24"/>
          <w:szCs w:val="24"/>
        </w:rPr>
        <w:t>Постановлением Правительства</w:t>
      </w:r>
      <w:r w:rsidR="00544B91">
        <w:rPr>
          <w:rFonts w:ascii="Times New Roman" w:hAnsi="Times New Roman" w:cs="Times New Roman"/>
          <w:sz w:val="24"/>
          <w:szCs w:val="24"/>
        </w:rPr>
        <w:t xml:space="preserve"> Рос.</w:t>
      </w:r>
      <w:r w:rsidR="005E3858" w:rsidRPr="00013FCE">
        <w:rPr>
          <w:rFonts w:ascii="Times New Roman" w:hAnsi="Times New Roman" w:cs="Times New Roman"/>
          <w:sz w:val="24"/>
          <w:szCs w:val="24"/>
        </w:rPr>
        <w:t xml:space="preserve"> Федерации</w:t>
      </w:r>
      <w:r w:rsidR="00544B91">
        <w:rPr>
          <w:rFonts w:ascii="Times New Roman" w:hAnsi="Times New Roman" w:cs="Times New Roman"/>
          <w:sz w:val="24"/>
          <w:szCs w:val="24"/>
        </w:rPr>
        <w:t xml:space="preserve"> от 5 апреля 2001 г. №</w:t>
      </w:r>
      <w:r w:rsidR="005E3858" w:rsidRPr="00013FCE">
        <w:rPr>
          <w:rFonts w:ascii="Times New Roman" w:hAnsi="Times New Roman" w:cs="Times New Roman"/>
          <w:sz w:val="24"/>
          <w:szCs w:val="24"/>
        </w:rPr>
        <w:t xml:space="preserve"> 265</w:t>
      </w:r>
      <w:r w:rsidR="00544B91">
        <w:rPr>
          <w:rFonts w:ascii="Times New Roman" w:hAnsi="Times New Roman" w:cs="Times New Roman"/>
          <w:sz w:val="24"/>
          <w:szCs w:val="24"/>
        </w:rPr>
        <w:t>.</w:t>
      </w:r>
    </w:p>
    <w:p w:rsidR="0038527F" w:rsidRPr="00C81124" w:rsidRDefault="0038527F" w:rsidP="005E3858">
      <w:pPr>
        <w:ind w:firstLine="720"/>
        <w:jc w:val="both"/>
        <w:rPr>
          <w:i/>
          <w:iCs/>
          <w:snapToGrid w:val="0"/>
          <w:lang w:eastAsia="en-US"/>
        </w:rPr>
      </w:pPr>
    </w:p>
    <w:p w:rsidR="0038527F" w:rsidRPr="00C81124" w:rsidRDefault="0038527F" w:rsidP="002C3801">
      <w:pPr>
        <w:ind w:firstLine="720"/>
        <w:jc w:val="both"/>
        <w:rPr>
          <w:snapToGrid w:val="0"/>
          <w:lang w:eastAsia="en-US"/>
        </w:rPr>
      </w:pPr>
      <w:r w:rsidRPr="00C81124">
        <w:rPr>
          <w:snapToGrid w:val="0"/>
          <w:lang w:eastAsia="en-US"/>
        </w:rPr>
        <w:t>2. При дальнейшем упоминании того же акта можно использовать его краткое назван</w:t>
      </w:r>
      <w:r w:rsidR="00B620C6">
        <w:rPr>
          <w:snapToGrid w:val="0"/>
          <w:lang w:eastAsia="en-US"/>
        </w:rPr>
        <w:t>ие.</w:t>
      </w:r>
      <w:r w:rsidRPr="00C81124">
        <w:rPr>
          <w:snapToGrid w:val="0"/>
          <w:lang w:eastAsia="en-US"/>
        </w:rPr>
        <w:t xml:space="preserve"> </w:t>
      </w:r>
      <w:r w:rsidR="00B620C6" w:rsidRPr="00C81124">
        <w:rPr>
          <w:snapToGrid w:val="0"/>
          <w:lang w:eastAsia="en-US"/>
        </w:rPr>
        <w:t>Однако, обязательно следует привести номер статьи или пункта акта, имеющих отношение к вопросу.</w:t>
      </w:r>
      <w:r w:rsidR="0032109E">
        <w:rPr>
          <w:snapToGrid w:val="0"/>
          <w:lang w:eastAsia="en-US"/>
        </w:rPr>
        <w:t xml:space="preserve"> </w:t>
      </w:r>
      <w:r w:rsidR="00B620C6">
        <w:rPr>
          <w:snapToGrid w:val="0"/>
          <w:lang w:eastAsia="en-US"/>
        </w:rPr>
        <w:t>Н</w:t>
      </w:r>
      <w:r w:rsidR="00544B91">
        <w:rPr>
          <w:snapToGrid w:val="0"/>
          <w:lang w:eastAsia="en-US"/>
        </w:rPr>
        <w:t>апример: в соответствии с п.3 Постановления</w:t>
      </w:r>
      <w:r w:rsidRPr="00C81124">
        <w:rPr>
          <w:snapToGrid w:val="0"/>
          <w:lang w:eastAsia="en-US"/>
        </w:rPr>
        <w:t xml:space="preserve"> «</w:t>
      </w:r>
      <w:r w:rsidR="004003EC" w:rsidRPr="00C81124">
        <w:rPr>
          <w:snapToGrid w:val="0"/>
          <w:lang w:eastAsia="en-US"/>
        </w:rPr>
        <w:t>О лицензировании</w:t>
      </w:r>
      <w:r w:rsidRPr="00C81124">
        <w:rPr>
          <w:snapToGrid w:val="0"/>
          <w:lang w:eastAsia="en-US"/>
        </w:rPr>
        <w:t xml:space="preserve">…». </w:t>
      </w:r>
    </w:p>
    <w:p w:rsidR="0038527F" w:rsidRPr="00C81124" w:rsidRDefault="0038527F" w:rsidP="002C3801">
      <w:pPr>
        <w:jc w:val="both"/>
        <w:rPr>
          <w:snapToGrid w:val="0"/>
          <w:lang w:eastAsia="en-US"/>
        </w:rPr>
      </w:pPr>
    </w:p>
    <w:p w:rsidR="00FD094B" w:rsidRPr="00C81124" w:rsidRDefault="0038527F" w:rsidP="002C3801">
      <w:pPr>
        <w:ind w:left="414"/>
        <w:jc w:val="center"/>
        <w:rPr>
          <w:snapToGrid w:val="0"/>
          <w:sz w:val="20"/>
          <w:szCs w:val="20"/>
          <w:lang w:eastAsia="en-US"/>
        </w:rPr>
      </w:pPr>
      <w:r w:rsidRPr="00C81124">
        <w:rPr>
          <w:snapToGrid w:val="0"/>
          <w:sz w:val="20"/>
          <w:szCs w:val="20"/>
          <w:lang w:eastAsia="en-US"/>
        </w:rPr>
        <w:t>ПЕРВИЧНЫЕ И ПОВТОРНЫЕ</w:t>
      </w:r>
      <w:r w:rsidR="00FD094B" w:rsidRPr="00C81124">
        <w:rPr>
          <w:snapToGrid w:val="0"/>
          <w:sz w:val="20"/>
          <w:szCs w:val="20"/>
          <w:lang w:eastAsia="en-US"/>
        </w:rPr>
        <w:t xml:space="preserve"> ПОДСТРОЧНЫЕ ССЫЛКИ, ПОМЕЩЕННЫЕ</w:t>
      </w:r>
    </w:p>
    <w:p w:rsidR="0038527F" w:rsidRPr="00C81124" w:rsidRDefault="0038527F" w:rsidP="002C3801">
      <w:pPr>
        <w:ind w:left="414"/>
        <w:jc w:val="center"/>
        <w:rPr>
          <w:i/>
          <w:iCs/>
          <w:snapToGrid w:val="0"/>
          <w:sz w:val="20"/>
          <w:szCs w:val="20"/>
          <w:lang w:eastAsia="en-US"/>
        </w:rPr>
      </w:pPr>
      <w:r w:rsidRPr="00C81124">
        <w:rPr>
          <w:snapToGrid w:val="0"/>
          <w:sz w:val="20"/>
          <w:szCs w:val="20"/>
          <w:lang w:eastAsia="en-US"/>
        </w:rPr>
        <w:t>НА ОДНОЙ СТРАНИЦЕ</w:t>
      </w:r>
    </w:p>
    <w:p w:rsidR="00265B3B" w:rsidRPr="00C81124" w:rsidRDefault="00265B3B" w:rsidP="002C3801">
      <w:pPr>
        <w:ind w:left="414" w:firstLine="720"/>
        <w:jc w:val="both"/>
        <w:rPr>
          <w:snapToGrid w:val="0"/>
          <w:lang w:eastAsia="en-US"/>
        </w:rPr>
      </w:pPr>
    </w:p>
    <w:p w:rsidR="0038527F" w:rsidRPr="00C81124" w:rsidRDefault="0038527F" w:rsidP="002C3801">
      <w:pPr>
        <w:ind w:firstLine="720"/>
        <w:jc w:val="both"/>
        <w:rPr>
          <w:snapToGrid w:val="0"/>
          <w:lang w:eastAsia="en-US"/>
        </w:rPr>
      </w:pPr>
      <w:r w:rsidRPr="00C81124">
        <w:rPr>
          <w:snapToGrid w:val="0"/>
          <w:lang w:eastAsia="en-US"/>
        </w:rPr>
        <w:t>Пример 2.</w:t>
      </w:r>
    </w:p>
    <w:p w:rsidR="00265B3B" w:rsidRPr="00C81124" w:rsidRDefault="00265B3B" w:rsidP="002C3801">
      <w:pPr>
        <w:ind w:firstLine="720"/>
        <w:jc w:val="both"/>
        <w:rPr>
          <w:snapToGrid w:val="0"/>
          <w:lang w:eastAsia="en-US"/>
        </w:rPr>
      </w:pPr>
    </w:p>
    <w:p w:rsidR="0038527F" w:rsidRPr="00C81124" w:rsidRDefault="00037964" w:rsidP="002C3801">
      <w:pPr>
        <w:ind w:firstLine="720"/>
        <w:jc w:val="both"/>
        <w:rPr>
          <w:snapToGrid w:val="0"/>
          <w:lang w:eastAsia="en-US"/>
        </w:rPr>
      </w:pPr>
      <w:r>
        <w:rPr>
          <w:snapToGrid w:val="0"/>
          <w:lang w:eastAsia="en-US"/>
        </w:rPr>
        <w:t>Транспортно-экспедиционное обслуживание (ТЭО) – деятельность в области перевозок, охватывающая весь комплекс операций и услуг по доставке товара от производителя продукции к потребителю</w:t>
      </w:r>
      <w:r w:rsidR="0038527F" w:rsidRPr="00C81124">
        <w:rPr>
          <w:snapToGrid w:val="0"/>
          <w:lang w:eastAsia="en-US"/>
        </w:rPr>
        <w:t>.</w:t>
      </w:r>
      <w:r w:rsidR="0038527F" w:rsidRPr="002F74FF">
        <w:rPr>
          <w:snapToGrid w:val="0"/>
          <w:vertAlign w:val="superscript"/>
          <w:lang w:eastAsia="en-US"/>
        </w:rPr>
        <w:t>1</w:t>
      </w:r>
    </w:p>
    <w:p w:rsidR="00265B3B" w:rsidRPr="00C81124" w:rsidRDefault="00265B3B" w:rsidP="002C3801">
      <w:pPr>
        <w:ind w:firstLine="720"/>
        <w:jc w:val="both"/>
        <w:rPr>
          <w:snapToGrid w:val="0"/>
          <w:lang w:eastAsia="en-US"/>
        </w:rPr>
      </w:pPr>
    </w:p>
    <w:p w:rsidR="0038527F" w:rsidRPr="00C81124" w:rsidRDefault="00136E9F" w:rsidP="002C3801">
      <w:pPr>
        <w:ind w:firstLine="720"/>
        <w:jc w:val="both"/>
        <w:rPr>
          <w:snapToGrid w:val="0"/>
          <w:lang w:eastAsia="en-US"/>
        </w:rPr>
      </w:pPr>
      <w:r>
        <w:rPr>
          <w:snapToGrid w:val="0"/>
          <w:lang w:eastAsia="en-US"/>
        </w:rPr>
        <w:t>Т</w:t>
      </w:r>
      <w:r w:rsidR="0032766A">
        <w:rPr>
          <w:snapToGrid w:val="0"/>
          <w:lang w:eastAsia="en-US"/>
        </w:rPr>
        <w:t>ранспортно-экспедиционные компании</w:t>
      </w:r>
      <w:r>
        <w:rPr>
          <w:snapToGrid w:val="0"/>
          <w:lang w:eastAsia="en-US"/>
        </w:rPr>
        <w:t xml:space="preserve"> – </w:t>
      </w:r>
      <w:r w:rsidR="0032766A">
        <w:rPr>
          <w:snapToGrid w:val="0"/>
          <w:lang w:eastAsia="en-US"/>
        </w:rPr>
        <w:t>организации, оказывающие широкий спектр услуг, связанных с доставкой груза от отправителя до получателя</w:t>
      </w:r>
      <w:r w:rsidR="0038527F" w:rsidRPr="00C81124">
        <w:rPr>
          <w:snapToGrid w:val="0"/>
          <w:lang w:eastAsia="en-US"/>
        </w:rPr>
        <w:t>.</w:t>
      </w:r>
      <w:r w:rsidR="0038527F" w:rsidRPr="002F74FF">
        <w:rPr>
          <w:snapToGrid w:val="0"/>
          <w:vertAlign w:val="superscript"/>
          <w:lang w:eastAsia="en-US"/>
        </w:rPr>
        <w:t>2</w:t>
      </w:r>
    </w:p>
    <w:p w:rsidR="0038527F" w:rsidRPr="00C81124" w:rsidRDefault="0038527F" w:rsidP="002C3801">
      <w:pPr>
        <w:tabs>
          <w:tab w:val="left" w:pos="0"/>
          <w:tab w:val="left" w:pos="360"/>
          <w:tab w:val="left" w:pos="1080"/>
          <w:tab w:val="left" w:pos="1800"/>
          <w:tab w:val="left" w:pos="2520"/>
          <w:tab w:val="left" w:pos="3240"/>
          <w:tab w:val="left" w:pos="3960"/>
          <w:tab w:val="left" w:pos="4680"/>
        </w:tabs>
        <w:jc w:val="both"/>
        <w:rPr>
          <w:i/>
          <w:iCs/>
          <w:snapToGrid w:val="0"/>
          <w:lang w:eastAsia="en-US"/>
        </w:rPr>
      </w:pPr>
    </w:p>
    <w:p w:rsidR="0038527F" w:rsidRPr="001733F8" w:rsidRDefault="0038527F" w:rsidP="002C3801">
      <w:pPr>
        <w:pStyle w:val="a4"/>
        <w:jc w:val="both"/>
      </w:pPr>
      <w:r w:rsidRPr="009726B9">
        <w:rPr>
          <w:rStyle w:val="af"/>
        </w:rPr>
        <w:footnoteRef/>
      </w:r>
      <w:r w:rsidRPr="00C81124">
        <w:rPr>
          <w:i/>
          <w:iCs/>
        </w:rPr>
        <w:t xml:space="preserve"> </w:t>
      </w:r>
      <w:r w:rsidR="00975A0A">
        <w:t xml:space="preserve">Сханова С. </w:t>
      </w:r>
      <w:r w:rsidR="001733F8" w:rsidRPr="00C81124">
        <w:t>Э.</w:t>
      </w:r>
      <w:r w:rsidR="001733F8" w:rsidRPr="00C81124">
        <w:rPr>
          <w:b/>
          <w:bCs/>
        </w:rPr>
        <w:t xml:space="preserve"> </w:t>
      </w:r>
      <w:r w:rsidR="001733F8" w:rsidRPr="00C81124">
        <w:t>Транспортно-экс</w:t>
      </w:r>
      <w:r w:rsidR="001733F8">
        <w:t>педиционное обслуживание</w:t>
      </w:r>
      <w:r w:rsidR="00975A0A">
        <w:t>: у</w:t>
      </w:r>
      <w:r w:rsidR="001733F8" w:rsidRPr="00C81124">
        <w:t>чеб. пособие для студентов высш. учеб. заведений / С.Э. Сханова</w:t>
      </w:r>
      <w:r w:rsidR="00975A0A">
        <w:t>, О.В. Попова, А.Э. Горев. – М.</w:t>
      </w:r>
      <w:r w:rsidR="001733F8" w:rsidRPr="00C81124">
        <w:t xml:space="preserve">: Издательский </w:t>
      </w:r>
      <w:r w:rsidR="00164855">
        <w:t xml:space="preserve">центр «Академия», 2005. – </w:t>
      </w:r>
      <w:r w:rsidRPr="00C81124">
        <w:t>С.</w:t>
      </w:r>
      <w:r w:rsidR="00975A0A">
        <w:t xml:space="preserve"> </w:t>
      </w:r>
      <w:r w:rsidR="001733F8">
        <w:t>5</w:t>
      </w:r>
      <w:r w:rsidRPr="00C81124">
        <w:t>.</w:t>
      </w:r>
    </w:p>
    <w:p w:rsidR="0038527F" w:rsidRPr="00164855" w:rsidRDefault="00E3677F" w:rsidP="002C3801">
      <w:pPr>
        <w:tabs>
          <w:tab w:val="left" w:pos="0"/>
          <w:tab w:val="left" w:pos="360"/>
          <w:tab w:val="left" w:pos="1080"/>
          <w:tab w:val="left" w:pos="1800"/>
          <w:tab w:val="left" w:pos="2520"/>
          <w:tab w:val="left" w:pos="3240"/>
          <w:tab w:val="left" w:pos="3960"/>
          <w:tab w:val="left" w:pos="4680"/>
        </w:tabs>
        <w:jc w:val="both"/>
        <w:rPr>
          <w:sz w:val="20"/>
          <w:szCs w:val="20"/>
        </w:rPr>
      </w:pPr>
      <w:r w:rsidRPr="00164855">
        <w:rPr>
          <w:sz w:val="20"/>
          <w:szCs w:val="20"/>
          <w:vertAlign w:val="superscript"/>
        </w:rPr>
        <w:t>2</w:t>
      </w:r>
      <w:r w:rsidR="00164855" w:rsidRPr="00164855">
        <w:rPr>
          <w:sz w:val="20"/>
          <w:szCs w:val="20"/>
        </w:rPr>
        <w:t xml:space="preserve"> Сханова С. Э.</w:t>
      </w:r>
      <w:r w:rsidR="00164855" w:rsidRPr="00164855">
        <w:rPr>
          <w:b/>
          <w:bCs/>
          <w:sz w:val="20"/>
          <w:szCs w:val="20"/>
        </w:rPr>
        <w:t xml:space="preserve"> </w:t>
      </w:r>
      <w:r w:rsidR="00164855" w:rsidRPr="00164855">
        <w:rPr>
          <w:sz w:val="20"/>
          <w:szCs w:val="20"/>
        </w:rPr>
        <w:t>Транспортно-экспедиционное обслуживание.</w:t>
      </w:r>
      <w:r w:rsidR="00164855">
        <w:rPr>
          <w:sz w:val="20"/>
          <w:szCs w:val="20"/>
        </w:rPr>
        <w:t xml:space="preserve"> </w:t>
      </w:r>
      <w:r w:rsidRPr="00164855">
        <w:rPr>
          <w:sz w:val="20"/>
          <w:szCs w:val="20"/>
        </w:rPr>
        <w:t>С.</w:t>
      </w:r>
      <w:r w:rsidR="00975A0A" w:rsidRPr="00164855">
        <w:rPr>
          <w:sz w:val="20"/>
          <w:szCs w:val="20"/>
        </w:rPr>
        <w:t xml:space="preserve"> </w:t>
      </w:r>
      <w:r w:rsidRPr="00164855">
        <w:rPr>
          <w:sz w:val="20"/>
          <w:szCs w:val="20"/>
        </w:rPr>
        <w:t>7</w:t>
      </w:r>
      <w:r w:rsidR="0038527F" w:rsidRPr="00164855">
        <w:rPr>
          <w:sz w:val="20"/>
          <w:szCs w:val="20"/>
        </w:rPr>
        <w:t>.</w:t>
      </w:r>
    </w:p>
    <w:p w:rsidR="000D67D4" w:rsidRDefault="000D67D4" w:rsidP="002C3801">
      <w:pPr>
        <w:tabs>
          <w:tab w:val="left" w:pos="1134"/>
        </w:tabs>
        <w:jc w:val="right"/>
        <w:rPr>
          <w:snapToGrid w:val="0"/>
          <w:lang w:eastAsia="en-US"/>
        </w:rPr>
      </w:pPr>
    </w:p>
    <w:p w:rsidR="000D67D4" w:rsidRDefault="000D67D4" w:rsidP="002C3801">
      <w:pPr>
        <w:tabs>
          <w:tab w:val="left" w:pos="1134"/>
        </w:tabs>
        <w:jc w:val="right"/>
        <w:rPr>
          <w:snapToGrid w:val="0"/>
          <w:lang w:eastAsia="en-US"/>
        </w:rPr>
      </w:pPr>
    </w:p>
    <w:p w:rsidR="000D67D4" w:rsidRDefault="000D67D4" w:rsidP="002C3801">
      <w:pPr>
        <w:tabs>
          <w:tab w:val="left" w:pos="1134"/>
        </w:tabs>
        <w:jc w:val="right"/>
        <w:rPr>
          <w:snapToGrid w:val="0"/>
          <w:lang w:eastAsia="en-US"/>
        </w:rPr>
      </w:pPr>
    </w:p>
    <w:p w:rsidR="000D67D4" w:rsidRDefault="000D67D4" w:rsidP="002C3801">
      <w:pPr>
        <w:tabs>
          <w:tab w:val="left" w:pos="1134"/>
        </w:tabs>
        <w:jc w:val="right"/>
        <w:rPr>
          <w:snapToGrid w:val="0"/>
          <w:lang w:eastAsia="en-US"/>
        </w:rPr>
      </w:pPr>
    </w:p>
    <w:p w:rsidR="000D67D4" w:rsidRDefault="000D67D4" w:rsidP="002C3801">
      <w:pPr>
        <w:tabs>
          <w:tab w:val="left" w:pos="1134"/>
        </w:tabs>
        <w:jc w:val="right"/>
        <w:rPr>
          <w:snapToGrid w:val="0"/>
          <w:lang w:eastAsia="en-US"/>
        </w:rPr>
      </w:pPr>
    </w:p>
    <w:p w:rsidR="000D67D4" w:rsidRDefault="000D67D4" w:rsidP="002C3801">
      <w:pPr>
        <w:tabs>
          <w:tab w:val="left" w:pos="1134"/>
        </w:tabs>
        <w:jc w:val="right"/>
        <w:rPr>
          <w:snapToGrid w:val="0"/>
          <w:lang w:eastAsia="en-US"/>
        </w:rPr>
      </w:pPr>
    </w:p>
    <w:p w:rsidR="000D67D4" w:rsidRDefault="000D67D4" w:rsidP="002C3801">
      <w:pPr>
        <w:tabs>
          <w:tab w:val="left" w:pos="1134"/>
        </w:tabs>
        <w:jc w:val="right"/>
        <w:rPr>
          <w:snapToGrid w:val="0"/>
          <w:lang w:eastAsia="en-US"/>
        </w:rPr>
      </w:pPr>
    </w:p>
    <w:p w:rsidR="000D67D4" w:rsidRDefault="000D67D4" w:rsidP="002C3801">
      <w:pPr>
        <w:tabs>
          <w:tab w:val="left" w:pos="1134"/>
        </w:tabs>
        <w:jc w:val="right"/>
        <w:rPr>
          <w:snapToGrid w:val="0"/>
          <w:lang w:eastAsia="en-US"/>
        </w:rPr>
      </w:pPr>
    </w:p>
    <w:p w:rsidR="000D67D4" w:rsidRDefault="000D67D4" w:rsidP="002C3801">
      <w:pPr>
        <w:tabs>
          <w:tab w:val="left" w:pos="1134"/>
        </w:tabs>
        <w:jc w:val="right"/>
        <w:rPr>
          <w:snapToGrid w:val="0"/>
          <w:lang w:eastAsia="en-US"/>
        </w:rPr>
      </w:pPr>
    </w:p>
    <w:p w:rsidR="000D67D4" w:rsidRDefault="000D67D4" w:rsidP="002C3801">
      <w:pPr>
        <w:tabs>
          <w:tab w:val="left" w:pos="1134"/>
        </w:tabs>
        <w:jc w:val="right"/>
        <w:rPr>
          <w:snapToGrid w:val="0"/>
          <w:lang w:eastAsia="en-US"/>
        </w:rPr>
      </w:pPr>
    </w:p>
    <w:p w:rsidR="000D67D4" w:rsidRDefault="000D67D4" w:rsidP="002C3801">
      <w:pPr>
        <w:tabs>
          <w:tab w:val="left" w:pos="1134"/>
        </w:tabs>
        <w:jc w:val="right"/>
        <w:rPr>
          <w:snapToGrid w:val="0"/>
          <w:lang w:eastAsia="en-US"/>
        </w:rPr>
      </w:pPr>
    </w:p>
    <w:p w:rsidR="000D67D4" w:rsidRDefault="000D67D4" w:rsidP="002C3801">
      <w:pPr>
        <w:tabs>
          <w:tab w:val="left" w:pos="1134"/>
        </w:tabs>
        <w:jc w:val="right"/>
        <w:rPr>
          <w:snapToGrid w:val="0"/>
          <w:lang w:eastAsia="en-US"/>
        </w:rPr>
      </w:pPr>
    </w:p>
    <w:p w:rsidR="000D67D4" w:rsidRDefault="000D67D4" w:rsidP="002C3801">
      <w:pPr>
        <w:tabs>
          <w:tab w:val="left" w:pos="1134"/>
        </w:tabs>
        <w:jc w:val="right"/>
        <w:rPr>
          <w:snapToGrid w:val="0"/>
          <w:lang w:eastAsia="en-US"/>
        </w:rPr>
      </w:pPr>
    </w:p>
    <w:p w:rsidR="0038527F" w:rsidRPr="00C81124" w:rsidRDefault="0038527F" w:rsidP="002C3801">
      <w:pPr>
        <w:tabs>
          <w:tab w:val="left" w:pos="1134"/>
        </w:tabs>
        <w:jc w:val="right"/>
        <w:rPr>
          <w:b/>
          <w:bCs/>
          <w:snapToGrid w:val="0"/>
          <w:lang w:eastAsia="en-US"/>
        </w:rPr>
      </w:pPr>
      <w:r w:rsidRPr="00C81124">
        <w:rPr>
          <w:snapToGrid w:val="0"/>
          <w:lang w:eastAsia="en-US"/>
        </w:rPr>
        <w:t xml:space="preserve">                                                 </w:t>
      </w:r>
      <w:r w:rsidR="00DA02D5" w:rsidRPr="00C81124">
        <w:rPr>
          <w:b/>
          <w:bCs/>
          <w:snapToGrid w:val="0"/>
          <w:lang w:eastAsia="en-US"/>
        </w:rPr>
        <w:t xml:space="preserve">Приложение </w:t>
      </w:r>
      <w:r w:rsidR="00335FCB">
        <w:rPr>
          <w:b/>
          <w:bCs/>
          <w:snapToGrid w:val="0"/>
          <w:lang w:eastAsia="en-US"/>
        </w:rPr>
        <w:t>7</w:t>
      </w:r>
    </w:p>
    <w:p w:rsidR="0038527F" w:rsidRPr="00D61067" w:rsidRDefault="005F5D9A" w:rsidP="00805850">
      <w:pPr>
        <w:pStyle w:val="5"/>
        <w:tabs>
          <w:tab w:val="clear" w:pos="360"/>
          <w:tab w:val="left" w:pos="567"/>
        </w:tabs>
        <w:spacing w:line="240" w:lineRule="auto"/>
        <w:rPr>
          <w:rFonts w:ascii="Times New Roman" w:hAnsi="Times New Roman" w:cs="Times New Roman"/>
          <w:snapToGrid w:val="0"/>
          <w:color w:val="auto"/>
        </w:rPr>
      </w:pPr>
      <w:r>
        <w:rPr>
          <w:rFonts w:ascii="Times New Roman" w:hAnsi="Times New Roman" w:cs="Times New Roman"/>
          <w:color w:val="auto"/>
        </w:rPr>
        <w:t>БЛАНК «</w:t>
      </w:r>
      <w:r w:rsidR="003B46D0" w:rsidRPr="00C81124">
        <w:rPr>
          <w:rFonts w:ascii="Times New Roman" w:hAnsi="Times New Roman" w:cs="Times New Roman"/>
          <w:color w:val="auto"/>
        </w:rPr>
        <w:t xml:space="preserve">КРИТЕРИИ ОЦЕНКИ </w:t>
      </w:r>
      <w:r w:rsidR="004A428D" w:rsidRPr="00C81124">
        <w:rPr>
          <w:rFonts w:ascii="Times New Roman" w:hAnsi="Times New Roman" w:cs="Times New Roman"/>
          <w:color w:val="auto"/>
        </w:rPr>
        <w:t xml:space="preserve">ПРЕПОДАВАТЕЛЕМ </w:t>
      </w:r>
      <w:r w:rsidR="003B46D0" w:rsidRPr="00C81124">
        <w:rPr>
          <w:rFonts w:ascii="Times New Roman" w:hAnsi="Times New Roman" w:cs="Times New Roman"/>
          <w:snapToGrid w:val="0"/>
          <w:color w:val="auto"/>
        </w:rPr>
        <w:t>КУРСО</w:t>
      </w:r>
      <w:r w:rsidR="00624A91">
        <w:rPr>
          <w:rFonts w:ascii="Times New Roman" w:hAnsi="Times New Roman" w:cs="Times New Roman"/>
          <w:snapToGrid w:val="0"/>
          <w:color w:val="auto"/>
        </w:rPr>
        <w:t>ВОГО ПРОЕКТ</w:t>
      </w:r>
      <w:r w:rsidR="00D61067">
        <w:rPr>
          <w:rFonts w:ascii="Times New Roman" w:hAnsi="Times New Roman" w:cs="Times New Roman"/>
          <w:snapToGrid w:val="0"/>
          <w:color w:val="auto"/>
        </w:rPr>
        <w:t>А</w:t>
      </w:r>
      <w:r>
        <w:rPr>
          <w:rFonts w:ascii="Times New Roman" w:hAnsi="Times New Roman" w:cs="Times New Roman"/>
          <w:snapToGrid w:val="0"/>
          <w:color w:val="auto"/>
        </w:rPr>
        <w:t>»</w:t>
      </w:r>
    </w:p>
    <w:tbl>
      <w:tblPr>
        <w:tblW w:w="964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3303"/>
        <w:gridCol w:w="1091"/>
        <w:gridCol w:w="567"/>
        <w:gridCol w:w="567"/>
        <w:gridCol w:w="954"/>
        <w:gridCol w:w="180"/>
        <w:gridCol w:w="142"/>
        <w:gridCol w:w="425"/>
        <w:gridCol w:w="1989"/>
      </w:tblGrid>
      <w:tr w:rsidR="0038527F" w:rsidRPr="00C81124" w:rsidTr="00267E32">
        <w:trPr>
          <w:cantSplit/>
        </w:trPr>
        <w:tc>
          <w:tcPr>
            <w:tcW w:w="426" w:type="dxa"/>
            <w:vMerge w:val="restart"/>
          </w:tcPr>
          <w:p w:rsidR="0038527F" w:rsidRPr="008C6939" w:rsidRDefault="0038527F" w:rsidP="00E95DA0">
            <w:pPr>
              <w:tabs>
                <w:tab w:val="left" w:pos="180"/>
                <w:tab w:val="left" w:pos="540"/>
                <w:tab w:val="left" w:pos="1080"/>
                <w:tab w:val="left" w:pos="1800"/>
                <w:tab w:val="left" w:pos="2520"/>
                <w:tab w:val="left" w:pos="3240"/>
                <w:tab w:val="left" w:pos="3960"/>
                <w:tab w:val="left" w:pos="4680"/>
              </w:tabs>
              <w:ind w:left="-57" w:right="-57"/>
              <w:jc w:val="center"/>
              <w:rPr>
                <w:b/>
                <w:snapToGrid w:val="0"/>
                <w:sz w:val="22"/>
                <w:szCs w:val="22"/>
                <w:lang w:eastAsia="en-US"/>
              </w:rPr>
            </w:pPr>
            <w:r w:rsidRPr="008C6939">
              <w:rPr>
                <w:b/>
                <w:snapToGrid w:val="0"/>
                <w:sz w:val="22"/>
                <w:szCs w:val="22"/>
                <w:lang w:eastAsia="en-US"/>
              </w:rPr>
              <w:t>№</w:t>
            </w:r>
          </w:p>
        </w:tc>
        <w:tc>
          <w:tcPr>
            <w:tcW w:w="3303" w:type="dxa"/>
            <w:vMerge w:val="restart"/>
          </w:tcPr>
          <w:p w:rsidR="000B5B05" w:rsidRPr="008C6939" w:rsidRDefault="000B5B05" w:rsidP="002C3801">
            <w:pPr>
              <w:tabs>
                <w:tab w:val="left" w:pos="0"/>
                <w:tab w:val="left" w:pos="360"/>
                <w:tab w:val="left" w:pos="1080"/>
                <w:tab w:val="left" w:pos="1800"/>
                <w:tab w:val="left" w:pos="2520"/>
                <w:tab w:val="left" w:pos="3240"/>
                <w:tab w:val="left" w:pos="3960"/>
                <w:tab w:val="left" w:pos="4680"/>
              </w:tabs>
              <w:jc w:val="center"/>
              <w:rPr>
                <w:b/>
                <w:snapToGrid w:val="0"/>
                <w:sz w:val="22"/>
                <w:szCs w:val="22"/>
                <w:lang w:eastAsia="en-US"/>
              </w:rPr>
            </w:pPr>
            <w:r w:rsidRPr="008C6939">
              <w:rPr>
                <w:b/>
                <w:snapToGrid w:val="0"/>
                <w:sz w:val="22"/>
                <w:szCs w:val="22"/>
                <w:lang w:eastAsia="en-US"/>
              </w:rPr>
              <w:t>Требования к</w:t>
            </w:r>
          </w:p>
          <w:p w:rsidR="0038527F" w:rsidRPr="008C6939" w:rsidRDefault="007C4D34" w:rsidP="002C3801">
            <w:pPr>
              <w:tabs>
                <w:tab w:val="left" w:pos="0"/>
                <w:tab w:val="left" w:pos="360"/>
                <w:tab w:val="left" w:pos="1080"/>
                <w:tab w:val="left" w:pos="1800"/>
                <w:tab w:val="left" w:pos="2520"/>
                <w:tab w:val="left" w:pos="3240"/>
                <w:tab w:val="left" w:pos="3960"/>
                <w:tab w:val="left" w:pos="4680"/>
              </w:tabs>
              <w:jc w:val="center"/>
              <w:rPr>
                <w:b/>
                <w:snapToGrid w:val="0"/>
                <w:sz w:val="22"/>
                <w:szCs w:val="22"/>
                <w:lang w:eastAsia="en-US"/>
              </w:rPr>
            </w:pPr>
            <w:r w:rsidRPr="008C6939">
              <w:rPr>
                <w:b/>
                <w:snapToGrid w:val="0"/>
                <w:sz w:val="22"/>
                <w:szCs w:val="22"/>
                <w:lang w:eastAsia="en-US"/>
              </w:rPr>
              <w:t>курсо</w:t>
            </w:r>
            <w:r w:rsidR="00656B92" w:rsidRPr="008C6939">
              <w:rPr>
                <w:b/>
                <w:snapToGrid w:val="0"/>
                <w:sz w:val="22"/>
                <w:szCs w:val="22"/>
                <w:lang w:eastAsia="en-US"/>
              </w:rPr>
              <w:softHyphen/>
            </w:r>
            <w:r w:rsidR="00624A91" w:rsidRPr="008C6939">
              <w:rPr>
                <w:b/>
                <w:snapToGrid w:val="0"/>
                <w:sz w:val="22"/>
                <w:szCs w:val="22"/>
                <w:lang w:eastAsia="en-US"/>
              </w:rPr>
              <w:t>вому</w:t>
            </w:r>
            <w:r w:rsidRPr="008C6939">
              <w:rPr>
                <w:b/>
                <w:snapToGrid w:val="0"/>
                <w:sz w:val="22"/>
                <w:szCs w:val="22"/>
                <w:lang w:eastAsia="en-US"/>
              </w:rPr>
              <w:t xml:space="preserve"> </w:t>
            </w:r>
            <w:r w:rsidR="00624A91" w:rsidRPr="008C6939">
              <w:rPr>
                <w:b/>
                <w:snapToGrid w:val="0"/>
                <w:sz w:val="22"/>
                <w:szCs w:val="22"/>
                <w:lang w:eastAsia="en-US"/>
              </w:rPr>
              <w:t>проекту</w:t>
            </w:r>
          </w:p>
        </w:tc>
        <w:tc>
          <w:tcPr>
            <w:tcW w:w="5915" w:type="dxa"/>
            <w:gridSpan w:val="8"/>
            <w:tcBorders>
              <w:bottom w:val="nil"/>
            </w:tcBorders>
          </w:tcPr>
          <w:p w:rsidR="0038527F" w:rsidRPr="008C6939" w:rsidRDefault="0038527F" w:rsidP="002C3801">
            <w:pPr>
              <w:tabs>
                <w:tab w:val="left" w:pos="0"/>
                <w:tab w:val="left" w:pos="360"/>
                <w:tab w:val="left" w:pos="1080"/>
                <w:tab w:val="left" w:pos="1800"/>
                <w:tab w:val="left" w:pos="2520"/>
                <w:tab w:val="left" w:pos="3240"/>
                <w:tab w:val="left" w:pos="3960"/>
                <w:tab w:val="left" w:pos="4680"/>
              </w:tabs>
              <w:jc w:val="center"/>
              <w:rPr>
                <w:b/>
                <w:snapToGrid w:val="0"/>
                <w:sz w:val="22"/>
                <w:szCs w:val="22"/>
                <w:lang w:eastAsia="en-US"/>
              </w:rPr>
            </w:pPr>
            <w:r w:rsidRPr="008C6939">
              <w:rPr>
                <w:b/>
                <w:snapToGrid w:val="0"/>
                <w:sz w:val="22"/>
                <w:szCs w:val="22"/>
                <w:lang w:eastAsia="en-US"/>
              </w:rPr>
              <w:t>Оценка</w:t>
            </w:r>
            <w:r w:rsidR="003360EA" w:rsidRPr="008C6939">
              <w:rPr>
                <w:b/>
                <w:snapToGrid w:val="0"/>
                <w:sz w:val="22"/>
                <w:szCs w:val="22"/>
                <w:lang w:eastAsia="en-US"/>
              </w:rPr>
              <w:t xml:space="preserve"> соответствия требованию</w:t>
            </w:r>
          </w:p>
        </w:tc>
      </w:tr>
      <w:tr w:rsidR="00646257" w:rsidRPr="00C81124" w:rsidTr="00267E32">
        <w:trPr>
          <w:cantSplit/>
        </w:trPr>
        <w:tc>
          <w:tcPr>
            <w:tcW w:w="426" w:type="dxa"/>
            <w:vMerge/>
            <w:vAlign w:val="center"/>
          </w:tcPr>
          <w:p w:rsidR="00646257" w:rsidRPr="008C6939" w:rsidRDefault="00646257" w:rsidP="00E95DA0">
            <w:pPr>
              <w:tabs>
                <w:tab w:val="left" w:pos="180"/>
                <w:tab w:val="left" w:pos="540"/>
              </w:tabs>
              <w:ind w:left="-57" w:right="-57"/>
              <w:jc w:val="center"/>
              <w:rPr>
                <w:b/>
                <w:snapToGrid w:val="0"/>
                <w:sz w:val="22"/>
                <w:szCs w:val="22"/>
                <w:lang w:eastAsia="en-US"/>
              </w:rPr>
            </w:pPr>
          </w:p>
        </w:tc>
        <w:tc>
          <w:tcPr>
            <w:tcW w:w="3303" w:type="dxa"/>
            <w:vMerge/>
            <w:vAlign w:val="center"/>
          </w:tcPr>
          <w:p w:rsidR="00646257" w:rsidRPr="008C6939" w:rsidRDefault="00646257" w:rsidP="002C3801">
            <w:pPr>
              <w:jc w:val="center"/>
              <w:rPr>
                <w:b/>
                <w:snapToGrid w:val="0"/>
                <w:sz w:val="22"/>
                <w:szCs w:val="22"/>
                <w:lang w:eastAsia="en-US"/>
              </w:rPr>
            </w:pPr>
          </w:p>
        </w:tc>
        <w:tc>
          <w:tcPr>
            <w:tcW w:w="5915" w:type="dxa"/>
            <w:gridSpan w:val="8"/>
            <w:tcBorders>
              <w:top w:val="nil"/>
            </w:tcBorders>
          </w:tcPr>
          <w:p w:rsidR="00646257" w:rsidRPr="008C6939" w:rsidRDefault="00646257" w:rsidP="008E1188">
            <w:pPr>
              <w:tabs>
                <w:tab w:val="left" w:pos="-108"/>
                <w:tab w:val="left" w:pos="360"/>
                <w:tab w:val="left" w:pos="1080"/>
                <w:tab w:val="left" w:pos="1800"/>
                <w:tab w:val="left" w:pos="2520"/>
                <w:tab w:val="left" w:pos="3240"/>
                <w:tab w:val="left" w:pos="3960"/>
                <w:tab w:val="left" w:pos="4680"/>
              </w:tabs>
              <w:ind w:left="-113" w:right="-113"/>
              <w:jc w:val="center"/>
              <w:rPr>
                <w:b/>
                <w:snapToGrid w:val="0"/>
                <w:sz w:val="22"/>
                <w:szCs w:val="22"/>
                <w:lang w:eastAsia="en-US"/>
              </w:rPr>
            </w:pPr>
          </w:p>
        </w:tc>
      </w:tr>
      <w:tr w:rsidR="003E7DFA" w:rsidRPr="00AA4F67" w:rsidTr="00FE27E9">
        <w:trPr>
          <w:trHeight w:val="67"/>
        </w:trPr>
        <w:tc>
          <w:tcPr>
            <w:tcW w:w="426" w:type="dxa"/>
          </w:tcPr>
          <w:p w:rsidR="003E7DFA" w:rsidRPr="008C6939" w:rsidRDefault="003E7DFA" w:rsidP="00E95DA0">
            <w:pPr>
              <w:tabs>
                <w:tab w:val="left" w:pos="180"/>
                <w:tab w:val="left" w:pos="540"/>
                <w:tab w:val="left" w:pos="1080"/>
                <w:tab w:val="left" w:pos="1800"/>
                <w:tab w:val="left" w:pos="2520"/>
                <w:tab w:val="left" w:pos="3240"/>
                <w:tab w:val="left" w:pos="3960"/>
                <w:tab w:val="left" w:pos="4680"/>
              </w:tabs>
              <w:ind w:left="-57" w:right="-57"/>
              <w:jc w:val="both"/>
              <w:rPr>
                <w:b/>
                <w:snapToGrid w:val="0"/>
                <w:sz w:val="22"/>
                <w:szCs w:val="22"/>
                <w:lang w:eastAsia="en-US"/>
              </w:rPr>
            </w:pPr>
            <w:r w:rsidRPr="008C6939">
              <w:rPr>
                <w:b/>
                <w:snapToGrid w:val="0"/>
                <w:sz w:val="22"/>
                <w:szCs w:val="22"/>
                <w:lang w:eastAsia="en-US"/>
              </w:rPr>
              <w:t>1.</w:t>
            </w:r>
          </w:p>
        </w:tc>
        <w:tc>
          <w:tcPr>
            <w:tcW w:w="3303" w:type="dxa"/>
          </w:tcPr>
          <w:p w:rsidR="003E7DFA" w:rsidRPr="008C6939" w:rsidRDefault="003E7DFA" w:rsidP="002C3801">
            <w:pPr>
              <w:tabs>
                <w:tab w:val="left" w:pos="0"/>
                <w:tab w:val="left" w:pos="360"/>
                <w:tab w:val="left" w:pos="1080"/>
                <w:tab w:val="left" w:pos="1800"/>
                <w:tab w:val="left" w:pos="2520"/>
                <w:tab w:val="left" w:pos="3240"/>
                <w:tab w:val="left" w:pos="3960"/>
                <w:tab w:val="left" w:pos="4680"/>
              </w:tabs>
              <w:jc w:val="both"/>
              <w:rPr>
                <w:b/>
                <w:snapToGrid w:val="0"/>
                <w:sz w:val="22"/>
                <w:szCs w:val="22"/>
                <w:lang w:eastAsia="en-US"/>
              </w:rPr>
            </w:pPr>
            <w:r w:rsidRPr="008C6939">
              <w:rPr>
                <w:b/>
                <w:snapToGrid w:val="0"/>
                <w:sz w:val="22"/>
                <w:szCs w:val="22"/>
                <w:lang w:eastAsia="en-US"/>
              </w:rPr>
              <w:t>Отборочные</w:t>
            </w:r>
          </w:p>
        </w:tc>
        <w:tc>
          <w:tcPr>
            <w:tcW w:w="1658" w:type="dxa"/>
            <w:gridSpan w:val="2"/>
          </w:tcPr>
          <w:p w:rsidR="003E7DFA" w:rsidRPr="008C6939" w:rsidRDefault="003E7DFA" w:rsidP="004E133D">
            <w:pPr>
              <w:tabs>
                <w:tab w:val="left" w:pos="0"/>
                <w:tab w:val="left" w:pos="360"/>
                <w:tab w:val="left" w:pos="1080"/>
                <w:tab w:val="left" w:pos="1800"/>
                <w:tab w:val="left" w:pos="2520"/>
                <w:tab w:val="left" w:pos="3240"/>
                <w:tab w:val="left" w:pos="3960"/>
                <w:tab w:val="left" w:pos="4680"/>
              </w:tabs>
              <w:ind w:right="-113"/>
              <w:jc w:val="center"/>
              <w:rPr>
                <w:b/>
                <w:snapToGrid w:val="0"/>
                <w:sz w:val="22"/>
                <w:szCs w:val="22"/>
                <w:lang w:eastAsia="en-US"/>
              </w:rPr>
            </w:pPr>
            <w:r w:rsidRPr="008C6939">
              <w:rPr>
                <w:b/>
                <w:snapToGrid w:val="0"/>
                <w:sz w:val="22"/>
                <w:szCs w:val="22"/>
                <w:lang w:eastAsia="en-US"/>
              </w:rPr>
              <w:t xml:space="preserve">выше </w:t>
            </w:r>
            <w:r w:rsidR="004E133D">
              <w:rPr>
                <w:b/>
                <w:snapToGrid w:val="0"/>
                <w:sz w:val="22"/>
                <w:szCs w:val="22"/>
                <w:lang w:eastAsia="en-US"/>
              </w:rPr>
              <w:t>нормы</w:t>
            </w:r>
          </w:p>
        </w:tc>
        <w:tc>
          <w:tcPr>
            <w:tcW w:w="1701" w:type="dxa"/>
            <w:gridSpan w:val="3"/>
          </w:tcPr>
          <w:p w:rsidR="003E7DFA" w:rsidRPr="008C6939" w:rsidRDefault="003E7DFA" w:rsidP="00A06F9E">
            <w:pPr>
              <w:tabs>
                <w:tab w:val="left" w:pos="0"/>
                <w:tab w:val="left" w:pos="360"/>
                <w:tab w:val="left" w:pos="1080"/>
                <w:tab w:val="left" w:pos="1800"/>
                <w:tab w:val="left" w:pos="2520"/>
                <w:tab w:val="left" w:pos="3240"/>
                <w:tab w:val="left" w:pos="3960"/>
                <w:tab w:val="left" w:pos="4680"/>
              </w:tabs>
              <w:ind w:left="-113" w:right="-113"/>
              <w:jc w:val="center"/>
              <w:rPr>
                <w:b/>
                <w:snapToGrid w:val="0"/>
                <w:sz w:val="22"/>
                <w:szCs w:val="22"/>
                <w:lang w:eastAsia="en-US"/>
              </w:rPr>
            </w:pPr>
            <w:r>
              <w:rPr>
                <w:b/>
                <w:snapToGrid w:val="0"/>
                <w:sz w:val="22"/>
                <w:szCs w:val="22"/>
                <w:lang w:eastAsia="en-US"/>
              </w:rPr>
              <w:t xml:space="preserve">равно </w:t>
            </w:r>
            <w:r w:rsidR="004E133D">
              <w:rPr>
                <w:b/>
                <w:snapToGrid w:val="0"/>
                <w:sz w:val="22"/>
                <w:szCs w:val="22"/>
                <w:lang w:eastAsia="en-US"/>
              </w:rPr>
              <w:t>норме</w:t>
            </w:r>
          </w:p>
        </w:tc>
        <w:tc>
          <w:tcPr>
            <w:tcW w:w="2556" w:type="dxa"/>
            <w:gridSpan w:val="3"/>
          </w:tcPr>
          <w:p w:rsidR="003E7DFA" w:rsidRPr="008C6939" w:rsidRDefault="003E7DFA" w:rsidP="00A06F9E">
            <w:pPr>
              <w:tabs>
                <w:tab w:val="left" w:pos="-108"/>
                <w:tab w:val="left" w:pos="360"/>
                <w:tab w:val="left" w:pos="1080"/>
                <w:tab w:val="left" w:pos="1800"/>
                <w:tab w:val="left" w:pos="2520"/>
                <w:tab w:val="left" w:pos="3240"/>
                <w:tab w:val="left" w:pos="3960"/>
                <w:tab w:val="left" w:pos="4680"/>
              </w:tabs>
              <w:ind w:left="-113" w:right="-113"/>
              <w:jc w:val="center"/>
              <w:rPr>
                <w:b/>
                <w:snapToGrid w:val="0"/>
                <w:sz w:val="22"/>
                <w:szCs w:val="22"/>
                <w:lang w:eastAsia="en-US"/>
              </w:rPr>
            </w:pPr>
            <w:r w:rsidRPr="008C6939">
              <w:rPr>
                <w:b/>
                <w:snapToGrid w:val="0"/>
                <w:sz w:val="22"/>
                <w:szCs w:val="22"/>
                <w:lang w:eastAsia="en-US"/>
              </w:rPr>
              <w:t xml:space="preserve">меньше </w:t>
            </w:r>
            <w:r w:rsidR="004E133D">
              <w:rPr>
                <w:b/>
                <w:snapToGrid w:val="0"/>
                <w:sz w:val="22"/>
                <w:szCs w:val="22"/>
                <w:lang w:eastAsia="en-US"/>
              </w:rPr>
              <w:t>нормы</w:t>
            </w:r>
          </w:p>
        </w:tc>
      </w:tr>
      <w:tr w:rsidR="009332AF" w:rsidRPr="00C81124" w:rsidTr="00267E32">
        <w:trPr>
          <w:trHeight w:val="67"/>
        </w:trPr>
        <w:tc>
          <w:tcPr>
            <w:tcW w:w="426" w:type="dxa"/>
          </w:tcPr>
          <w:p w:rsidR="009332AF" w:rsidRPr="008C6939" w:rsidRDefault="009332AF" w:rsidP="00E95DA0">
            <w:pPr>
              <w:tabs>
                <w:tab w:val="left" w:pos="180"/>
                <w:tab w:val="left" w:pos="540"/>
                <w:tab w:val="left" w:pos="1080"/>
                <w:tab w:val="left" w:pos="1800"/>
                <w:tab w:val="left" w:pos="2520"/>
                <w:tab w:val="left" w:pos="3240"/>
                <w:tab w:val="left" w:pos="3960"/>
                <w:tab w:val="left" w:pos="4680"/>
              </w:tabs>
              <w:ind w:left="-57" w:right="-57"/>
              <w:jc w:val="both"/>
              <w:rPr>
                <w:snapToGrid w:val="0"/>
                <w:sz w:val="22"/>
                <w:szCs w:val="22"/>
                <w:lang w:eastAsia="en-US"/>
              </w:rPr>
            </w:pPr>
            <w:r w:rsidRPr="008C6939">
              <w:rPr>
                <w:snapToGrid w:val="0"/>
                <w:sz w:val="22"/>
                <w:szCs w:val="22"/>
                <w:lang w:eastAsia="en-US"/>
              </w:rPr>
              <w:t>1.1</w:t>
            </w:r>
          </w:p>
        </w:tc>
        <w:tc>
          <w:tcPr>
            <w:tcW w:w="3303" w:type="dxa"/>
          </w:tcPr>
          <w:p w:rsidR="009332AF" w:rsidRPr="008C6939" w:rsidRDefault="009332AF" w:rsidP="00504AD0">
            <w:pPr>
              <w:tabs>
                <w:tab w:val="left" w:pos="0"/>
                <w:tab w:val="left" w:pos="360"/>
                <w:tab w:val="left" w:pos="1080"/>
                <w:tab w:val="left" w:pos="1800"/>
                <w:tab w:val="left" w:pos="2520"/>
                <w:tab w:val="left" w:pos="3240"/>
                <w:tab w:val="left" w:pos="3960"/>
                <w:tab w:val="left" w:pos="4680"/>
              </w:tabs>
              <w:jc w:val="both"/>
              <w:rPr>
                <w:snapToGrid w:val="0"/>
                <w:sz w:val="22"/>
                <w:szCs w:val="22"/>
                <w:lang w:eastAsia="en-US"/>
              </w:rPr>
            </w:pPr>
            <w:r w:rsidRPr="008C6939">
              <w:rPr>
                <w:snapToGrid w:val="0"/>
                <w:sz w:val="22"/>
                <w:szCs w:val="22"/>
                <w:lang w:eastAsia="en-US"/>
              </w:rPr>
              <w:t>Количество листов</w:t>
            </w:r>
            <w:r w:rsidR="00690608">
              <w:rPr>
                <w:snapToGrid w:val="0"/>
                <w:sz w:val="22"/>
                <w:szCs w:val="22"/>
                <w:lang w:eastAsia="en-US"/>
              </w:rPr>
              <w:t xml:space="preserve"> (норма –</w:t>
            </w:r>
            <w:r w:rsidR="00504AD0">
              <w:rPr>
                <w:snapToGrid w:val="0"/>
                <w:sz w:val="22"/>
                <w:szCs w:val="22"/>
                <w:lang w:eastAsia="en-US"/>
              </w:rPr>
              <w:t xml:space="preserve"> 30</w:t>
            </w:r>
            <w:r w:rsidR="00690608">
              <w:rPr>
                <w:snapToGrid w:val="0"/>
                <w:sz w:val="22"/>
                <w:szCs w:val="22"/>
                <w:lang w:eastAsia="en-US"/>
              </w:rPr>
              <w:t>)</w:t>
            </w:r>
            <w:r w:rsidR="00504AD0">
              <w:rPr>
                <w:snapToGrid w:val="0"/>
                <w:sz w:val="22"/>
                <w:szCs w:val="22"/>
                <w:lang w:eastAsia="en-US"/>
              </w:rPr>
              <w:t xml:space="preserve"> и наименований литера</w:t>
            </w:r>
            <w:r w:rsidR="00504AD0">
              <w:rPr>
                <w:snapToGrid w:val="0"/>
                <w:sz w:val="22"/>
                <w:szCs w:val="22"/>
                <w:lang w:eastAsia="en-US"/>
              </w:rPr>
              <w:softHyphen/>
              <w:t>туры в списке (норма – 10)</w:t>
            </w:r>
          </w:p>
        </w:tc>
        <w:tc>
          <w:tcPr>
            <w:tcW w:w="3359" w:type="dxa"/>
            <w:gridSpan w:val="5"/>
            <w:vAlign w:val="center"/>
          </w:tcPr>
          <w:p w:rsidR="009B0C7C" w:rsidRDefault="009F73F9" w:rsidP="001C2073">
            <w:pPr>
              <w:tabs>
                <w:tab w:val="left" w:pos="0"/>
                <w:tab w:val="left" w:pos="360"/>
                <w:tab w:val="left" w:pos="1080"/>
                <w:tab w:val="left" w:pos="1800"/>
                <w:tab w:val="left" w:pos="2520"/>
                <w:tab w:val="left" w:pos="3240"/>
                <w:tab w:val="left" w:pos="3960"/>
                <w:tab w:val="left" w:pos="4680"/>
              </w:tabs>
              <w:jc w:val="center"/>
              <w:rPr>
                <w:snapToGrid w:val="0"/>
                <w:sz w:val="22"/>
                <w:szCs w:val="22"/>
                <w:lang w:eastAsia="en-US"/>
              </w:rPr>
            </w:pPr>
            <w:r w:rsidRPr="008C6939">
              <w:rPr>
                <w:snapToGrid w:val="0"/>
                <w:sz w:val="22"/>
                <w:szCs w:val="22"/>
                <w:lang w:eastAsia="en-US"/>
              </w:rPr>
              <w:t>проект</w:t>
            </w:r>
          </w:p>
          <w:p w:rsidR="009332AF" w:rsidRPr="008C6939" w:rsidRDefault="009F73F9" w:rsidP="001C2073">
            <w:pPr>
              <w:tabs>
                <w:tab w:val="left" w:pos="0"/>
                <w:tab w:val="left" w:pos="360"/>
                <w:tab w:val="left" w:pos="1080"/>
                <w:tab w:val="left" w:pos="1800"/>
                <w:tab w:val="left" w:pos="2520"/>
                <w:tab w:val="left" w:pos="3240"/>
                <w:tab w:val="left" w:pos="3960"/>
                <w:tab w:val="left" w:pos="4680"/>
              </w:tabs>
              <w:jc w:val="center"/>
              <w:rPr>
                <w:snapToGrid w:val="0"/>
                <w:sz w:val="22"/>
                <w:szCs w:val="22"/>
                <w:lang w:eastAsia="en-US"/>
              </w:rPr>
            </w:pPr>
            <w:r w:rsidRPr="008C6939">
              <w:rPr>
                <w:snapToGrid w:val="0"/>
                <w:sz w:val="22"/>
                <w:szCs w:val="22"/>
                <w:lang w:eastAsia="en-US"/>
              </w:rPr>
              <w:t>рассматривается</w:t>
            </w:r>
          </w:p>
        </w:tc>
        <w:tc>
          <w:tcPr>
            <w:tcW w:w="2556" w:type="dxa"/>
            <w:gridSpan w:val="3"/>
            <w:vAlign w:val="center"/>
          </w:tcPr>
          <w:p w:rsidR="00691F0F" w:rsidRDefault="00691F0F" w:rsidP="001C2073">
            <w:pPr>
              <w:tabs>
                <w:tab w:val="left" w:pos="-108"/>
                <w:tab w:val="left" w:pos="360"/>
                <w:tab w:val="left" w:pos="1080"/>
                <w:tab w:val="left" w:pos="1800"/>
                <w:tab w:val="left" w:pos="2520"/>
                <w:tab w:val="left" w:pos="3240"/>
                <w:tab w:val="left" w:pos="3960"/>
                <w:tab w:val="left" w:pos="4680"/>
              </w:tabs>
              <w:ind w:left="-113" w:right="-113"/>
              <w:jc w:val="center"/>
              <w:rPr>
                <w:snapToGrid w:val="0"/>
                <w:sz w:val="22"/>
                <w:szCs w:val="22"/>
                <w:lang w:eastAsia="en-US"/>
              </w:rPr>
            </w:pPr>
            <w:r>
              <w:rPr>
                <w:snapToGrid w:val="0"/>
                <w:sz w:val="22"/>
                <w:szCs w:val="22"/>
                <w:lang w:eastAsia="en-US"/>
              </w:rPr>
              <w:t>проект</w:t>
            </w:r>
          </w:p>
          <w:p w:rsidR="009332AF" w:rsidRPr="008C6939" w:rsidRDefault="009332AF" w:rsidP="001C2073">
            <w:pPr>
              <w:tabs>
                <w:tab w:val="left" w:pos="-108"/>
                <w:tab w:val="left" w:pos="360"/>
                <w:tab w:val="left" w:pos="1080"/>
                <w:tab w:val="left" w:pos="1800"/>
                <w:tab w:val="left" w:pos="2520"/>
                <w:tab w:val="left" w:pos="3240"/>
                <w:tab w:val="left" w:pos="3960"/>
                <w:tab w:val="left" w:pos="4680"/>
              </w:tabs>
              <w:ind w:left="-113" w:right="-113"/>
              <w:jc w:val="center"/>
              <w:rPr>
                <w:snapToGrid w:val="0"/>
                <w:sz w:val="22"/>
                <w:szCs w:val="22"/>
                <w:lang w:eastAsia="en-US"/>
              </w:rPr>
            </w:pPr>
            <w:r w:rsidRPr="008C6939">
              <w:rPr>
                <w:snapToGrid w:val="0"/>
                <w:sz w:val="22"/>
                <w:szCs w:val="22"/>
                <w:lang w:eastAsia="en-US"/>
              </w:rPr>
              <w:t>не рассматри</w:t>
            </w:r>
            <w:r w:rsidRPr="008C6939">
              <w:rPr>
                <w:snapToGrid w:val="0"/>
                <w:sz w:val="22"/>
                <w:szCs w:val="22"/>
                <w:lang w:eastAsia="en-US"/>
              </w:rPr>
              <w:softHyphen/>
              <w:t>вается</w:t>
            </w:r>
          </w:p>
        </w:tc>
      </w:tr>
      <w:tr w:rsidR="009B1C91" w:rsidRPr="00C81124" w:rsidTr="00267E32">
        <w:tc>
          <w:tcPr>
            <w:tcW w:w="426" w:type="dxa"/>
          </w:tcPr>
          <w:p w:rsidR="009B1C91" w:rsidRPr="008C6939" w:rsidRDefault="009B1C91" w:rsidP="00197B53">
            <w:pPr>
              <w:tabs>
                <w:tab w:val="left" w:pos="180"/>
                <w:tab w:val="left" w:pos="540"/>
                <w:tab w:val="left" w:pos="1080"/>
                <w:tab w:val="left" w:pos="1800"/>
                <w:tab w:val="left" w:pos="2520"/>
                <w:tab w:val="left" w:pos="3240"/>
                <w:tab w:val="left" w:pos="3960"/>
                <w:tab w:val="left" w:pos="4680"/>
              </w:tabs>
              <w:ind w:left="-57" w:right="-57"/>
              <w:jc w:val="both"/>
              <w:rPr>
                <w:snapToGrid w:val="0"/>
                <w:sz w:val="22"/>
                <w:szCs w:val="22"/>
                <w:lang w:eastAsia="en-US"/>
              </w:rPr>
            </w:pPr>
            <w:r w:rsidRPr="008C6939">
              <w:rPr>
                <w:snapToGrid w:val="0"/>
                <w:sz w:val="22"/>
                <w:szCs w:val="22"/>
                <w:lang w:eastAsia="en-US"/>
              </w:rPr>
              <w:t>1.</w:t>
            </w:r>
            <w:r w:rsidR="00197B53">
              <w:rPr>
                <w:snapToGrid w:val="0"/>
                <w:sz w:val="22"/>
                <w:szCs w:val="22"/>
                <w:lang w:eastAsia="en-US"/>
              </w:rPr>
              <w:t>2</w:t>
            </w:r>
          </w:p>
        </w:tc>
        <w:tc>
          <w:tcPr>
            <w:tcW w:w="3303" w:type="dxa"/>
          </w:tcPr>
          <w:p w:rsidR="009B1C91" w:rsidRPr="008C6939" w:rsidRDefault="009B1C91" w:rsidP="00A06F9E">
            <w:pPr>
              <w:tabs>
                <w:tab w:val="left" w:pos="0"/>
                <w:tab w:val="left" w:pos="360"/>
                <w:tab w:val="left" w:pos="1080"/>
                <w:tab w:val="left" w:pos="1800"/>
                <w:tab w:val="left" w:pos="2520"/>
                <w:tab w:val="left" w:pos="3240"/>
                <w:tab w:val="left" w:pos="3960"/>
                <w:tab w:val="left" w:pos="4680"/>
              </w:tabs>
              <w:jc w:val="both"/>
              <w:rPr>
                <w:snapToGrid w:val="0"/>
                <w:sz w:val="22"/>
                <w:szCs w:val="22"/>
                <w:lang w:eastAsia="en-US"/>
              </w:rPr>
            </w:pPr>
            <w:r w:rsidRPr="008C6939">
              <w:rPr>
                <w:sz w:val="22"/>
                <w:szCs w:val="22"/>
              </w:rPr>
              <w:t>Правильность оформ</w:t>
            </w:r>
            <w:r w:rsidRPr="008C6939">
              <w:rPr>
                <w:sz w:val="22"/>
                <w:szCs w:val="22"/>
              </w:rPr>
              <w:softHyphen/>
              <w:t>ле</w:t>
            </w:r>
            <w:r w:rsidRPr="008C6939">
              <w:rPr>
                <w:sz w:val="22"/>
                <w:szCs w:val="22"/>
              </w:rPr>
              <w:softHyphen/>
              <w:t>ния научно-спра</w:t>
            </w:r>
            <w:r w:rsidRPr="008C6939">
              <w:rPr>
                <w:sz w:val="22"/>
                <w:szCs w:val="22"/>
              </w:rPr>
              <w:softHyphen/>
              <w:t>вочного аппарата</w:t>
            </w:r>
            <w:r w:rsidR="004E133D">
              <w:rPr>
                <w:sz w:val="22"/>
                <w:szCs w:val="22"/>
              </w:rPr>
              <w:t xml:space="preserve"> (минимум</w:t>
            </w:r>
            <w:r w:rsidRPr="008C6939">
              <w:rPr>
                <w:sz w:val="22"/>
                <w:szCs w:val="22"/>
              </w:rPr>
              <w:t>-50%)</w:t>
            </w:r>
          </w:p>
        </w:tc>
        <w:tc>
          <w:tcPr>
            <w:tcW w:w="3359" w:type="dxa"/>
            <w:gridSpan w:val="5"/>
            <w:vAlign w:val="center"/>
          </w:tcPr>
          <w:p w:rsidR="009B0C7C" w:rsidRDefault="009B1C91" w:rsidP="001C2073">
            <w:pPr>
              <w:tabs>
                <w:tab w:val="left" w:pos="0"/>
                <w:tab w:val="left" w:pos="360"/>
                <w:tab w:val="left" w:pos="1080"/>
                <w:tab w:val="left" w:pos="1800"/>
                <w:tab w:val="left" w:pos="2520"/>
                <w:tab w:val="left" w:pos="3240"/>
                <w:tab w:val="left" w:pos="3960"/>
                <w:tab w:val="left" w:pos="4680"/>
              </w:tabs>
              <w:jc w:val="center"/>
              <w:rPr>
                <w:snapToGrid w:val="0"/>
                <w:sz w:val="22"/>
                <w:szCs w:val="22"/>
                <w:lang w:eastAsia="en-US"/>
              </w:rPr>
            </w:pPr>
            <w:r w:rsidRPr="008C6939">
              <w:rPr>
                <w:snapToGrid w:val="0"/>
                <w:sz w:val="22"/>
                <w:szCs w:val="22"/>
                <w:lang w:eastAsia="en-US"/>
              </w:rPr>
              <w:t>проект</w:t>
            </w:r>
          </w:p>
          <w:p w:rsidR="009B1C91" w:rsidRPr="008C6939" w:rsidRDefault="009B1C91" w:rsidP="001C2073">
            <w:pPr>
              <w:tabs>
                <w:tab w:val="left" w:pos="0"/>
                <w:tab w:val="left" w:pos="360"/>
                <w:tab w:val="left" w:pos="1080"/>
                <w:tab w:val="left" w:pos="1800"/>
                <w:tab w:val="left" w:pos="2520"/>
                <w:tab w:val="left" w:pos="3240"/>
                <w:tab w:val="left" w:pos="3960"/>
                <w:tab w:val="left" w:pos="4680"/>
              </w:tabs>
              <w:jc w:val="center"/>
              <w:rPr>
                <w:snapToGrid w:val="0"/>
                <w:sz w:val="22"/>
                <w:szCs w:val="22"/>
                <w:lang w:eastAsia="en-US"/>
              </w:rPr>
            </w:pPr>
            <w:r w:rsidRPr="008C6939">
              <w:rPr>
                <w:snapToGrid w:val="0"/>
                <w:sz w:val="22"/>
                <w:szCs w:val="22"/>
                <w:lang w:eastAsia="en-US"/>
              </w:rPr>
              <w:t>рассматривается</w:t>
            </w:r>
          </w:p>
        </w:tc>
        <w:tc>
          <w:tcPr>
            <w:tcW w:w="2556" w:type="dxa"/>
            <w:gridSpan w:val="3"/>
            <w:vAlign w:val="center"/>
          </w:tcPr>
          <w:p w:rsidR="00691F0F" w:rsidRDefault="00691F0F" w:rsidP="001C2073">
            <w:pPr>
              <w:tabs>
                <w:tab w:val="left" w:pos="0"/>
                <w:tab w:val="left" w:pos="360"/>
                <w:tab w:val="left" w:pos="1080"/>
                <w:tab w:val="left" w:pos="1800"/>
                <w:tab w:val="left" w:pos="2520"/>
                <w:tab w:val="left" w:pos="3240"/>
                <w:tab w:val="left" w:pos="3960"/>
                <w:tab w:val="left" w:pos="4680"/>
              </w:tabs>
              <w:ind w:left="-57" w:right="-57"/>
              <w:jc w:val="center"/>
              <w:rPr>
                <w:snapToGrid w:val="0"/>
                <w:sz w:val="22"/>
                <w:szCs w:val="22"/>
                <w:lang w:eastAsia="en-US"/>
              </w:rPr>
            </w:pPr>
            <w:r>
              <w:rPr>
                <w:snapToGrid w:val="0"/>
                <w:sz w:val="22"/>
                <w:szCs w:val="22"/>
                <w:lang w:eastAsia="en-US"/>
              </w:rPr>
              <w:t>проект</w:t>
            </w:r>
          </w:p>
          <w:p w:rsidR="009B1C91" w:rsidRPr="008C6939" w:rsidRDefault="009B1C91" w:rsidP="001C2073">
            <w:pPr>
              <w:tabs>
                <w:tab w:val="left" w:pos="0"/>
                <w:tab w:val="left" w:pos="360"/>
                <w:tab w:val="left" w:pos="1080"/>
                <w:tab w:val="left" w:pos="1800"/>
                <w:tab w:val="left" w:pos="2520"/>
                <w:tab w:val="left" w:pos="3240"/>
                <w:tab w:val="left" w:pos="3960"/>
                <w:tab w:val="left" w:pos="4680"/>
              </w:tabs>
              <w:ind w:left="-57" w:right="-57"/>
              <w:jc w:val="center"/>
              <w:rPr>
                <w:snapToGrid w:val="0"/>
                <w:sz w:val="22"/>
                <w:szCs w:val="22"/>
                <w:lang w:eastAsia="en-US"/>
              </w:rPr>
            </w:pPr>
            <w:r w:rsidRPr="008C6939">
              <w:rPr>
                <w:snapToGrid w:val="0"/>
                <w:sz w:val="22"/>
                <w:szCs w:val="22"/>
                <w:lang w:eastAsia="en-US"/>
              </w:rPr>
              <w:t>не рассматри</w:t>
            </w:r>
            <w:r w:rsidRPr="008C6939">
              <w:rPr>
                <w:snapToGrid w:val="0"/>
                <w:sz w:val="22"/>
                <w:szCs w:val="22"/>
                <w:lang w:eastAsia="en-US"/>
              </w:rPr>
              <w:softHyphen/>
              <w:t>вается</w:t>
            </w:r>
          </w:p>
        </w:tc>
      </w:tr>
      <w:tr w:rsidR="003E7DFA" w:rsidRPr="00C81124" w:rsidTr="00FE27E9">
        <w:trPr>
          <w:trHeight w:val="67"/>
        </w:trPr>
        <w:tc>
          <w:tcPr>
            <w:tcW w:w="426" w:type="dxa"/>
          </w:tcPr>
          <w:p w:rsidR="003E7DFA" w:rsidRPr="008C6939" w:rsidRDefault="003E7DFA" w:rsidP="00197B53">
            <w:pPr>
              <w:tabs>
                <w:tab w:val="left" w:pos="180"/>
                <w:tab w:val="left" w:pos="540"/>
                <w:tab w:val="left" w:pos="1080"/>
                <w:tab w:val="left" w:pos="1800"/>
                <w:tab w:val="left" w:pos="2520"/>
                <w:tab w:val="left" w:pos="3240"/>
                <w:tab w:val="left" w:pos="3960"/>
                <w:tab w:val="left" w:pos="4680"/>
              </w:tabs>
              <w:ind w:left="-57" w:right="-57"/>
              <w:jc w:val="both"/>
              <w:rPr>
                <w:snapToGrid w:val="0"/>
                <w:sz w:val="22"/>
                <w:szCs w:val="22"/>
                <w:lang w:eastAsia="en-US"/>
              </w:rPr>
            </w:pPr>
            <w:r w:rsidRPr="008C6939">
              <w:rPr>
                <w:snapToGrid w:val="0"/>
                <w:sz w:val="22"/>
                <w:szCs w:val="22"/>
                <w:lang w:eastAsia="en-US"/>
              </w:rPr>
              <w:t>1.</w:t>
            </w:r>
            <w:r w:rsidR="00197B53">
              <w:rPr>
                <w:snapToGrid w:val="0"/>
                <w:sz w:val="22"/>
                <w:szCs w:val="22"/>
                <w:lang w:eastAsia="en-US"/>
              </w:rPr>
              <w:t>3</w:t>
            </w:r>
          </w:p>
        </w:tc>
        <w:tc>
          <w:tcPr>
            <w:tcW w:w="3303" w:type="dxa"/>
          </w:tcPr>
          <w:p w:rsidR="003E7DFA" w:rsidRPr="008C6939" w:rsidRDefault="003E7DFA" w:rsidP="00A06F9E">
            <w:pPr>
              <w:tabs>
                <w:tab w:val="left" w:pos="0"/>
                <w:tab w:val="left" w:pos="360"/>
                <w:tab w:val="left" w:pos="1080"/>
                <w:tab w:val="left" w:pos="1800"/>
                <w:tab w:val="left" w:pos="2520"/>
                <w:tab w:val="left" w:pos="3240"/>
                <w:tab w:val="left" w:pos="3960"/>
                <w:tab w:val="left" w:pos="4680"/>
              </w:tabs>
              <w:jc w:val="both"/>
              <w:rPr>
                <w:snapToGrid w:val="0"/>
                <w:sz w:val="22"/>
                <w:szCs w:val="22"/>
                <w:lang w:eastAsia="en-US"/>
              </w:rPr>
            </w:pPr>
            <w:r>
              <w:rPr>
                <w:snapToGrid w:val="0"/>
                <w:sz w:val="22"/>
                <w:szCs w:val="22"/>
                <w:lang w:eastAsia="en-US"/>
              </w:rPr>
              <w:t>Количество</w:t>
            </w:r>
            <w:r w:rsidRPr="008C6939">
              <w:rPr>
                <w:snapToGrid w:val="0"/>
                <w:sz w:val="22"/>
                <w:szCs w:val="22"/>
                <w:lang w:eastAsia="en-US"/>
              </w:rPr>
              <w:t xml:space="preserve"> разделов</w:t>
            </w:r>
            <w:r w:rsidR="00DA7F24">
              <w:rPr>
                <w:snapToGrid w:val="0"/>
                <w:sz w:val="22"/>
                <w:szCs w:val="22"/>
                <w:lang w:eastAsia="en-US"/>
              </w:rPr>
              <w:t xml:space="preserve"> (норма – 3</w:t>
            </w:r>
            <w:r w:rsidR="003A136D">
              <w:rPr>
                <w:snapToGrid w:val="0"/>
                <w:sz w:val="22"/>
                <w:szCs w:val="22"/>
                <w:lang w:eastAsia="en-US"/>
              </w:rPr>
              <w:t>)</w:t>
            </w:r>
            <w:r w:rsidR="00DA7F24">
              <w:rPr>
                <w:snapToGrid w:val="0"/>
                <w:sz w:val="22"/>
                <w:szCs w:val="22"/>
                <w:lang w:eastAsia="en-US"/>
              </w:rPr>
              <w:t xml:space="preserve"> и подразделов (</w:t>
            </w:r>
            <w:r w:rsidR="005220D9">
              <w:rPr>
                <w:snapToGrid w:val="0"/>
                <w:sz w:val="22"/>
                <w:szCs w:val="22"/>
                <w:lang w:eastAsia="en-US"/>
              </w:rPr>
              <w:t>3-4)</w:t>
            </w:r>
          </w:p>
        </w:tc>
        <w:tc>
          <w:tcPr>
            <w:tcW w:w="1658" w:type="dxa"/>
            <w:gridSpan w:val="2"/>
          </w:tcPr>
          <w:p w:rsidR="003E7DFA" w:rsidRPr="008C6939" w:rsidRDefault="003E7DFA" w:rsidP="00FE27E9">
            <w:pPr>
              <w:tabs>
                <w:tab w:val="left" w:pos="0"/>
                <w:tab w:val="left" w:pos="360"/>
                <w:tab w:val="left" w:pos="1080"/>
                <w:tab w:val="left" w:pos="1800"/>
                <w:tab w:val="left" w:pos="2520"/>
                <w:tab w:val="left" w:pos="3240"/>
                <w:tab w:val="left" w:pos="3960"/>
                <w:tab w:val="left" w:pos="4680"/>
              </w:tabs>
              <w:ind w:left="-113" w:right="-113"/>
              <w:jc w:val="center"/>
              <w:rPr>
                <w:snapToGrid w:val="0"/>
                <w:sz w:val="22"/>
                <w:szCs w:val="22"/>
                <w:lang w:eastAsia="en-US"/>
              </w:rPr>
            </w:pPr>
            <w:r>
              <w:rPr>
                <w:snapToGrid w:val="0"/>
                <w:sz w:val="22"/>
                <w:szCs w:val="22"/>
                <w:lang w:eastAsia="en-US"/>
              </w:rPr>
              <w:t>проект не рассматривается</w:t>
            </w:r>
          </w:p>
        </w:tc>
        <w:tc>
          <w:tcPr>
            <w:tcW w:w="1701" w:type="dxa"/>
            <w:gridSpan w:val="3"/>
          </w:tcPr>
          <w:p w:rsidR="003E7DFA" w:rsidRPr="008C6939" w:rsidRDefault="003E7DFA" w:rsidP="008C5F6E">
            <w:pPr>
              <w:tabs>
                <w:tab w:val="left" w:pos="0"/>
                <w:tab w:val="left" w:pos="360"/>
                <w:tab w:val="left" w:pos="1080"/>
                <w:tab w:val="left" w:pos="1800"/>
                <w:tab w:val="left" w:pos="2520"/>
                <w:tab w:val="left" w:pos="3240"/>
                <w:tab w:val="left" w:pos="3960"/>
                <w:tab w:val="left" w:pos="4680"/>
              </w:tabs>
              <w:ind w:left="-113" w:right="-113"/>
              <w:jc w:val="center"/>
              <w:rPr>
                <w:snapToGrid w:val="0"/>
                <w:sz w:val="22"/>
                <w:szCs w:val="22"/>
                <w:lang w:eastAsia="en-US"/>
              </w:rPr>
            </w:pPr>
            <w:r w:rsidRPr="008C6939">
              <w:rPr>
                <w:snapToGrid w:val="0"/>
                <w:sz w:val="22"/>
                <w:szCs w:val="22"/>
                <w:lang w:eastAsia="en-US"/>
              </w:rPr>
              <w:t>проект рассматривается</w:t>
            </w:r>
          </w:p>
        </w:tc>
        <w:tc>
          <w:tcPr>
            <w:tcW w:w="2556" w:type="dxa"/>
            <w:gridSpan w:val="3"/>
          </w:tcPr>
          <w:p w:rsidR="00691F0F" w:rsidRDefault="00691F0F" w:rsidP="00A06F9E">
            <w:pPr>
              <w:tabs>
                <w:tab w:val="left" w:pos="-108"/>
                <w:tab w:val="left" w:pos="360"/>
                <w:tab w:val="left" w:pos="1080"/>
                <w:tab w:val="left" w:pos="1800"/>
                <w:tab w:val="left" w:pos="2520"/>
                <w:tab w:val="left" w:pos="3240"/>
                <w:tab w:val="left" w:pos="3960"/>
                <w:tab w:val="left" w:pos="4680"/>
              </w:tabs>
              <w:ind w:left="-113" w:right="-113"/>
              <w:jc w:val="center"/>
              <w:rPr>
                <w:snapToGrid w:val="0"/>
                <w:sz w:val="22"/>
                <w:szCs w:val="22"/>
                <w:lang w:eastAsia="en-US"/>
              </w:rPr>
            </w:pPr>
            <w:r>
              <w:rPr>
                <w:snapToGrid w:val="0"/>
                <w:sz w:val="22"/>
                <w:szCs w:val="22"/>
                <w:lang w:eastAsia="en-US"/>
              </w:rPr>
              <w:t>проект</w:t>
            </w:r>
          </w:p>
          <w:p w:rsidR="003E7DFA" w:rsidRPr="008C6939" w:rsidRDefault="003E7DFA" w:rsidP="00A06F9E">
            <w:pPr>
              <w:tabs>
                <w:tab w:val="left" w:pos="-108"/>
                <w:tab w:val="left" w:pos="360"/>
                <w:tab w:val="left" w:pos="1080"/>
                <w:tab w:val="left" w:pos="1800"/>
                <w:tab w:val="left" w:pos="2520"/>
                <w:tab w:val="left" w:pos="3240"/>
                <w:tab w:val="left" w:pos="3960"/>
                <w:tab w:val="left" w:pos="4680"/>
              </w:tabs>
              <w:ind w:left="-113" w:right="-113"/>
              <w:jc w:val="center"/>
              <w:rPr>
                <w:snapToGrid w:val="0"/>
                <w:sz w:val="22"/>
                <w:szCs w:val="22"/>
                <w:lang w:eastAsia="en-US"/>
              </w:rPr>
            </w:pPr>
            <w:r w:rsidRPr="008C6939">
              <w:rPr>
                <w:snapToGrid w:val="0"/>
                <w:sz w:val="22"/>
                <w:szCs w:val="22"/>
                <w:lang w:eastAsia="en-US"/>
              </w:rPr>
              <w:t>не рассматри</w:t>
            </w:r>
            <w:r w:rsidRPr="008C6939">
              <w:rPr>
                <w:snapToGrid w:val="0"/>
                <w:sz w:val="22"/>
                <w:szCs w:val="22"/>
                <w:lang w:eastAsia="en-US"/>
              </w:rPr>
              <w:softHyphen/>
              <w:t>вается</w:t>
            </w:r>
          </w:p>
        </w:tc>
      </w:tr>
      <w:tr w:rsidR="004E133D" w:rsidRPr="00AA4F67" w:rsidTr="00267E32">
        <w:trPr>
          <w:trHeight w:val="67"/>
        </w:trPr>
        <w:tc>
          <w:tcPr>
            <w:tcW w:w="426" w:type="dxa"/>
          </w:tcPr>
          <w:p w:rsidR="004E133D" w:rsidRPr="008C6939" w:rsidRDefault="004E133D" w:rsidP="00A06F9E">
            <w:pPr>
              <w:tabs>
                <w:tab w:val="left" w:pos="180"/>
                <w:tab w:val="left" w:pos="540"/>
                <w:tab w:val="left" w:pos="1080"/>
                <w:tab w:val="left" w:pos="1800"/>
                <w:tab w:val="left" w:pos="2520"/>
                <w:tab w:val="left" w:pos="3240"/>
                <w:tab w:val="left" w:pos="3960"/>
                <w:tab w:val="left" w:pos="4680"/>
              </w:tabs>
              <w:ind w:left="-57" w:right="-57"/>
              <w:jc w:val="both"/>
              <w:rPr>
                <w:b/>
                <w:snapToGrid w:val="0"/>
                <w:sz w:val="22"/>
                <w:szCs w:val="22"/>
                <w:lang w:eastAsia="en-US"/>
              </w:rPr>
            </w:pPr>
          </w:p>
        </w:tc>
        <w:tc>
          <w:tcPr>
            <w:tcW w:w="3303" w:type="dxa"/>
          </w:tcPr>
          <w:p w:rsidR="004E133D" w:rsidRPr="008C6939" w:rsidRDefault="004E133D" w:rsidP="00A06F9E">
            <w:pPr>
              <w:tabs>
                <w:tab w:val="left" w:pos="0"/>
                <w:tab w:val="left" w:pos="360"/>
                <w:tab w:val="left" w:pos="1080"/>
                <w:tab w:val="left" w:pos="1800"/>
                <w:tab w:val="left" w:pos="2520"/>
                <w:tab w:val="left" w:pos="3240"/>
                <w:tab w:val="left" w:pos="3960"/>
                <w:tab w:val="left" w:pos="4680"/>
              </w:tabs>
              <w:jc w:val="both"/>
              <w:rPr>
                <w:b/>
                <w:snapToGrid w:val="0"/>
                <w:sz w:val="22"/>
                <w:szCs w:val="22"/>
                <w:lang w:eastAsia="en-US"/>
              </w:rPr>
            </w:pPr>
          </w:p>
        </w:tc>
        <w:tc>
          <w:tcPr>
            <w:tcW w:w="3359" w:type="dxa"/>
            <w:gridSpan w:val="5"/>
          </w:tcPr>
          <w:p w:rsidR="004E133D" w:rsidRPr="008C6939" w:rsidRDefault="004E133D" w:rsidP="00A06F9E">
            <w:pPr>
              <w:tabs>
                <w:tab w:val="left" w:pos="0"/>
                <w:tab w:val="left" w:pos="360"/>
                <w:tab w:val="left" w:pos="1080"/>
                <w:tab w:val="left" w:pos="1800"/>
                <w:tab w:val="left" w:pos="2520"/>
                <w:tab w:val="left" w:pos="3240"/>
                <w:tab w:val="left" w:pos="3960"/>
                <w:tab w:val="left" w:pos="4680"/>
              </w:tabs>
              <w:ind w:left="-113" w:right="-113"/>
              <w:jc w:val="center"/>
              <w:rPr>
                <w:b/>
                <w:snapToGrid w:val="0"/>
                <w:sz w:val="22"/>
                <w:szCs w:val="22"/>
                <w:lang w:eastAsia="en-US"/>
              </w:rPr>
            </w:pPr>
            <w:r w:rsidRPr="008C6939">
              <w:rPr>
                <w:b/>
                <w:snapToGrid w:val="0"/>
                <w:sz w:val="22"/>
                <w:szCs w:val="22"/>
                <w:lang w:eastAsia="en-US"/>
              </w:rPr>
              <w:t>да</w:t>
            </w:r>
          </w:p>
        </w:tc>
        <w:tc>
          <w:tcPr>
            <w:tcW w:w="2556" w:type="dxa"/>
            <w:gridSpan w:val="3"/>
          </w:tcPr>
          <w:p w:rsidR="004E133D" w:rsidRPr="008C6939" w:rsidRDefault="004E133D" w:rsidP="00A06F9E">
            <w:pPr>
              <w:tabs>
                <w:tab w:val="left" w:pos="-108"/>
                <w:tab w:val="left" w:pos="360"/>
                <w:tab w:val="left" w:pos="1080"/>
                <w:tab w:val="left" w:pos="1800"/>
                <w:tab w:val="left" w:pos="2520"/>
                <w:tab w:val="left" w:pos="3240"/>
                <w:tab w:val="left" w:pos="3960"/>
                <w:tab w:val="left" w:pos="4680"/>
              </w:tabs>
              <w:ind w:left="-113" w:right="-113"/>
              <w:jc w:val="center"/>
              <w:rPr>
                <w:b/>
                <w:snapToGrid w:val="0"/>
                <w:sz w:val="22"/>
                <w:szCs w:val="22"/>
                <w:lang w:eastAsia="en-US"/>
              </w:rPr>
            </w:pPr>
            <w:r w:rsidRPr="008C6939">
              <w:rPr>
                <w:b/>
                <w:snapToGrid w:val="0"/>
                <w:sz w:val="22"/>
                <w:szCs w:val="22"/>
                <w:lang w:eastAsia="en-US"/>
              </w:rPr>
              <w:t>нет</w:t>
            </w:r>
          </w:p>
        </w:tc>
      </w:tr>
      <w:tr w:rsidR="004E133D" w:rsidRPr="00C81124" w:rsidTr="00D32A27">
        <w:trPr>
          <w:trHeight w:val="67"/>
        </w:trPr>
        <w:tc>
          <w:tcPr>
            <w:tcW w:w="426" w:type="dxa"/>
          </w:tcPr>
          <w:p w:rsidR="004E133D" w:rsidRPr="008C6939" w:rsidRDefault="004E133D" w:rsidP="00197B53">
            <w:pPr>
              <w:tabs>
                <w:tab w:val="left" w:pos="180"/>
                <w:tab w:val="left" w:pos="540"/>
                <w:tab w:val="left" w:pos="1080"/>
                <w:tab w:val="left" w:pos="1800"/>
                <w:tab w:val="left" w:pos="2520"/>
                <w:tab w:val="left" w:pos="3240"/>
                <w:tab w:val="left" w:pos="3960"/>
                <w:tab w:val="left" w:pos="4680"/>
              </w:tabs>
              <w:ind w:left="-57" w:right="-57"/>
              <w:jc w:val="both"/>
              <w:rPr>
                <w:snapToGrid w:val="0"/>
                <w:sz w:val="22"/>
                <w:szCs w:val="22"/>
                <w:lang w:eastAsia="en-US"/>
              </w:rPr>
            </w:pPr>
            <w:r w:rsidRPr="008C6939">
              <w:rPr>
                <w:snapToGrid w:val="0"/>
                <w:sz w:val="22"/>
                <w:szCs w:val="22"/>
                <w:lang w:eastAsia="en-US"/>
              </w:rPr>
              <w:t>1.</w:t>
            </w:r>
            <w:r w:rsidR="00197B53">
              <w:rPr>
                <w:snapToGrid w:val="0"/>
                <w:sz w:val="22"/>
                <w:szCs w:val="22"/>
                <w:lang w:eastAsia="en-US"/>
              </w:rPr>
              <w:t>4</w:t>
            </w:r>
          </w:p>
        </w:tc>
        <w:tc>
          <w:tcPr>
            <w:tcW w:w="3303" w:type="dxa"/>
          </w:tcPr>
          <w:p w:rsidR="004E133D" w:rsidRPr="008C6939" w:rsidRDefault="00D32A27" w:rsidP="00A06F9E">
            <w:pPr>
              <w:tabs>
                <w:tab w:val="left" w:pos="0"/>
                <w:tab w:val="left" w:pos="360"/>
                <w:tab w:val="left" w:pos="1080"/>
                <w:tab w:val="left" w:pos="1800"/>
                <w:tab w:val="left" w:pos="2520"/>
                <w:tab w:val="left" w:pos="3240"/>
                <w:tab w:val="left" w:pos="3960"/>
                <w:tab w:val="left" w:pos="4680"/>
              </w:tabs>
              <w:jc w:val="both"/>
              <w:rPr>
                <w:snapToGrid w:val="0"/>
                <w:sz w:val="22"/>
                <w:szCs w:val="22"/>
                <w:lang w:eastAsia="en-US"/>
              </w:rPr>
            </w:pPr>
            <w:r>
              <w:rPr>
                <w:snapToGrid w:val="0"/>
                <w:sz w:val="22"/>
                <w:szCs w:val="22"/>
                <w:lang w:eastAsia="en-US"/>
              </w:rPr>
              <w:t xml:space="preserve">Наличие </w:t>
            </w:r>
            <w:r w:rsidR="00532049">
              <w:rPr>
                <w:snapToGrid w:val="0"/>
                <w:sz w:val="22"/>
                <w:szCs w:val="22"/>
                <w:lang w:eastAsia="en-US"/>
              </w:rPr>
              <w:t>всех элементов (ВВЕДЕНИЕ и т.п.)</w:t>
            </w:r>
          </w:p>
        </w:tc>
        <w:tc>
          <w:tcPr>
            <w:tcW w:w="3359" w:type="dxa"/>
            <w:gridSpan w:val="5"/>
          </w:tcPr>
          <w:p w:rsidR="004E133D" w:rsidRPr="008C6939" w:rsidRDefault="004E133D" w:rsidP="00A06F9E">
            <w:pPr>
              <w:tabs>
                <w:tab w:val="left" w:pos="0"/>
                <w:tab w:val="left" w:pos="360"/>
                <w:tab w:val="left" w:pos="1080"/>
                <w:tab w:val="left" w:pos="1800"/>
                <w:tab w:val="left" w:pos="2520"/>
                <w:tab w:val="left" w:pos="3240"/>
                <w:tab w:val="left" w:pos="3960"/>
                <w:tab w:val="left" w:pos="4680"/>
              </w:tabs>
              <w:jc w:val="center"/>
              <w:rPr>
                <w:snapToGrid w:val="0"/>
                <w:sz w:val="22"/>
                <w:szCs w:val="22"/>
                <w:lang w:eastAsia="en-US"/>
              </w:rPr>
            </w:pPr>
            <w:r w:rsidRPr="008C6939">
              <w:rPr>
                <w:snapToGrid w:val="0"/>
                <w:sz w:val="22"/>
                <w:szCs w:val="22"/>
                <w:lang w:eastAsia="en-US"/>
              </w:rPr>
              <w:t>проект рассматривается</w:t>
            </w:r>
          </w:p>
        </w:tc>
        <w:tc>
          <w:tcPr>
            <w:tcW w:w="2556" w:type="dxa"/>
            <w:gridSpan w:val="3"/>
          </w:tcPr>
          <w:p w:rsidR="004E133D" w:rsidRPr="008C6939" w:rsidRDefault="004E133D" w:rsidP="00A06F9E">
            <w:pPr>
              <w:tabs>
                <w:tab w:val="left" w:pos="-108"/>
                <w:tab w:val="left" w:pos="360"/>
                <w:tab w:val="left" w:pos="1080"/>
                <w:tab w:val="left" w:pos="1800"/>
                <w:tab w:val="left" w:pos="2520"/>
                <w:tab w:val="left" w:pos="3240"/>
                <w:tab w:val="left" w:pos="3960"/>
                <w:tab w:val="left" w:pos="4680"/>
              </w:tabs>
              <w:ind w:left="-113" w:right="-113"/>
              <w:jc w:val="center"/>
              <w:rPr>
                <w:snapToGrid w:val="0"/>
                <w:sz w:val="22"/>
                <w:szCs w:val="22"/>
                <w:lang w:eastAsia="en-US"/>
              </w:rPr>
            </w:pPr>
            <w:r w:rsidRPr="008C6939">
              <w:rPr>
                <w:snapToGrid w:val="0"/>
                <w:sz w:val="22"/>
                <w:szCs w:val="22"/>
                <w:lang w:eastAsia="en-US"/>
              </w:rPr>
              <w:t>проект не рассматри</w:t>
            </w:r>
            <w:r w:rsidRPr="008C6939">
              <w:rPr>
                <w:snapToGrid w:val="0"/>
                <w:sz w:val="22"/>
                <w:szCs w:val="22"/>
                <w:lang w:eastAsia="en-US"/>
              </w:rPr>
              <w:softHyphen/>
              <w:t>вается</w:t>
            </w:r>
          </w:p>
        </w:tc>
      </w:tr>
      <w:tr w:rsidR="004E133D" w:rsidRPr="00C81124" w:rsidTr="00267E32">
        <w:trPr>
          <w:trHeight w:val="67"/>
        </w:trPr>
        <w:tc>
          <w:tcPr>
            <w:tcW w:w="426" w:type="dxa"/>
          </w:tcPr>
          <w:p w:rsidR="004E133D" w:rsidRPr="008C6939" w:rsidRDefault="004E133D" w:rsidP="00197B53">
            <w:pPr>
              <w:tabs>
                <w:tab w:val="left" w:pos="180"/>
                <w:tab w:val="left" w:pos="540"/>
                <w:tab w:val="left" w:pos="1080"/>
                <w:tab w:val="left" w:pos="1800"/>
                <w:tab w:val="left" w:pos="2520"/>
                <w:tab w:val="left" w:pos="3240"/>
                <w:tab w:val="left" w:pos="3960"/>
                <w:tab w:val="left" w:pos="4680"/>
              </w:tabs>
              <w:ind w:left="-57" w:right="-57"/>
              <w:jc w:val="both"/>
              <w:rPr>
                <w:snapToGrid w:val="0"/>
                <w:sz w:val="22"/>
                <w:szCs w:val="22"/>
                <w:lang w:eastAsia="en-US"/>
              </w:rPr>
            </w:pPr>
            <w:r w:rsidRPr="008C6939">
              <w:rPr>
                <w:snapToGrid w:val="0"/>
                <w:sz w:val="22"/>
                <w:szCs w:val="22"/>
                <w:lang w:eastAsia="en-US"/>
              </w:rPr>
              <w:t>1.</w:t>
            </w:r>
            <w:r w:rsidR="00197B53">
              <w:rPr>
                <w:snapToGrid w:val="0"/>
                <w:sz w:val="22"/>
                <w:szCs w:val="22"/>
                <w:lang w:eastAsia="en-US"/>
              </w:rPr>
              <w:t>5</w:t>
            </w:r>
          </w:p>
        </w:tc>
        <w:tc>
          <w:tcPr>
            <w:tcW w:w="3303" w:type="dxa"/>
          </w:tcPr>
          <w:p w:rsidR="004E133D" w:rsidRPr="008C6939" w:rsidRDefault="00532049" w:rsidP="00532049">
            <w:pPr>
              <w:tabs>
                <w:tab w:val="left" w:pos="0"/>
                <w:tab w:val="left" w:pos="360"/>
                <w:tab w:val="left" w:pos="1080"/>
                <w:tab w:val="left" w:pos="1800"/>
                <w:tab w:val="left" w:pos="2520"/>
                <w:tab w:val="left" w:pos="3240"/>
                <w:tab w:val="left" w:pos="3960"/>
                <w:tab w:val="left" w:pos="4680"/>
              </w:tabs>
              <w:jc w:val="both"/>
              <w:rPr>
                <w:snapToGrid w:val="0"/>
                <w:sz w:val="22"/>
                <w:szCs w:val="22"/>
                <w:lang w:eastAsia="en-US"/>
              </w:rPr>
            </w:pPr>
            <w:r>
              <w:rPr>
                <w:snapToGrid w:val="0"/>
                <w:sz w:val="22"/>
                <w:szCs w:val="22"/>
                <w:lang w:eastAsia="en-US"/>
              </w:rPr>
              <w:t>Соответствие теме, ее цели и задачам</w:t>
            </w:r>
          </w:p>
        </w:tc>
        <w:tc>
          <w:tcPr>
            <w:tcW w:w="3359" w:type="dxa"/>
            <w:gridSpan w:val="5"/>
            <w:vAlign w:val="center"/>
          </w:tcPr>
          <w:p w:rsidR="004E133D" w:rsidRPr="008C6939" w:rsidRDefault="004E133D" w:rsidP="001C2073">
            <w:pPr>
              <w:tabs>
                <w:tab w:val="left" w:pos="0"/>
                <w:tab w:val="left" w:pos="360"/>
                <w:tab w:val="left" w:pos="1080"/>
                <w:tab w:val="left" w:pos="1800"/>
                <w:tab w:val="left" w:pos="2520"/>
                <w:tab w:val="left" w:pos="3240"/>
                <w:tab w:val="left" w:pos="3960"/>
                <w:tab w:val="left" w:pos="4680"/>
              </w:tabs>
              <w:jc w:val="center"/>
              <w:rPr>
                <w:snapToGrid w:val="0"/>
                <w:sz w:val="22"/>
                <w:szCs w:val="22"/>
                <w:lang w:eastAsia="en-US"/>
              </w:rPr>
            </w:pPr>
            <w:r w:rsidRPr="008C6939">
              <w:rPr>
                <w:snapToGrid w:val="0"/>
                <w:sz w:val="22"/>
                <w:szCs w:val="22"/>
                <w:lang w:eastAsia="en-US"/>
              </w:rPr>
              <w:t>проект рассматривается</w:t>
            </w:r>
          </w:p>
        </w:tc>
        <w:tc>
          <w:tcPr>
            <w:tcW w:w="2556" w:type="dxa"/>
            <w:gridSpan w:val="3"/>
            <w:vAlign w:val="center"/>
          </w:tcPr>
          <w:p w:rsidR="004E133D" w:rsidRPr="008C6939" w:rsidRDefault="004E133D" w:rsidP="001C2073">
            <w:pPr>
              <w:tabs>
                <w:tab w:val="left" w:pos="-108"/>
                <w:tab w:val="left" w:pos="360"/>
                <w:tab w:val="left" w:pos="1080"/>
                <w:tab w:val="left" w:pos="1800"/>
                <w:tab w:val="left" w:pos="2520"/>
                <w:tab w:val="left" w:pos="3240"/>
                <w:tab w:val="left" w:pos="3960"/>
                <w:tab w:val="left" w:pos="4680"/>
              </w:tabs>
              <w:ind w:left="-113" w:right="-113"/>
              <w:jc w:val="center"/>
              <w:rPr>
                <w:snapToGrid w:val="0"/>
                <w:sz w:val="22"/>
                <w:szCs w:val="22"/>
                <w:lang w:eastAsia="en-US"/>
              </w:rPr>
            </w:pPr>
            <w:r w:rsidRPr="008C6939">
              <w:rPr>
                <w:snapToGrid w:val="0"/>
                <w:sz w:val="22"/>
                <w:szCs w:val="22"/>
                <w:lang w:eastAsia="en-US"/>
              </w:rPr>
              <w:t>проект не рассматри</w:t>
            </w:r>
            <w:r w:rsidRPr="008C6939">
              <w:rPr>
                <w:snapToGrid w:val="0"/>
                <w:sz w:val="22"/>
                <w:szCs w:val="22"/>
                <w:lang w:eastAsia="en-US"/>
              </w:rPr>
              <w:softHyphen/>
              <w:t>вается</w:t>
            </w:r>
          </w:p>
        </w:tc>
      </w:tr>
      <w:tr w:rsidR="003E7DFA" w:rsidRPr="00C81124" w:rsidTr="00267E32">
        <w:trPr>
          <w:cantSplit/>
        </w:trPr>
        <w:tc>
          <w:tcPr>
            <w:tcW w:w="426" w:type="dxa"/>
          </w:tcPr>
          <w:p w:rsidR="003E7DFA" w:rsidRPr="008C6939" w:rsidRDefault="003E7DFA" w:rsidP="00EA6E74">
            <w:pPr>
              <w:tabs>
                <w:tab w:val="left" w:pos="180"/>
                <w:tab w:val="left" w:pos="540"/>
              </w:tabs>
              <w:ind w:left="-57" w:right="-57"/>
              <w:jc w:val="both"/>
              <w:rPr>
                <w:b/>
                <w:snapToGrid w:val="0"/>
                <w:sz w:val="22"/>
                <w:szCs w:val="22"/>
                <w:lang w:eastAsia="en-US"/>
              </w:rPr>
            </w:pPr>
            <w:r w:rsidRPr="008C6939">
              <w:rPr>
                <w:b/>
                <w:snapToGrid w:val="0"/>
                <w:sz w:val="22"/>
                <w:szCs w:val="22"/>
                <w:lang w:eastAsia="en-US"/>
              </w:rPr>
              <w:t>2.</w:t>
            </w:r>
          </w:p>
        </w:tc>
        <w:tc>
          <w:tcPr>
            <w:tcW w:w="3303" w:type="dxa"/>
          </w:tcPr>
          <w:p w:rsidR="003E7DFA" w:rsidRPr="008C6939" w:rsidRDefault="003E7DFA" w:rsidP="00EA6E74">
            <w:pPr>
              <w:jc w:val="both"/>
              <w:rPr>
                <w:b/>
                <w:snapToGrid w:val="0"/>
                <w:sz w:val="22"/>
                <w:szCs w:val="22"/>
                <w:lang w:eastAsia="en-US"/>
              </w:rPr>
            </w:pPr>
            <w:r w:rsidRPr="008C6939">
              <w:rPr>
                <w:b/>
                <w:snapToGrid w:val="0"/>
                <w:sz w:val="22"/>
                <w:szCs w:val="22"/>
                <w:lang w:eastAsia="en-US"/>
              </w:rPr>
              <w:t>Первичные (вес – 1</w:t>
            </w:r>
            <w:r w:rsidR="003F25AD">
              <w:rPr>
                <w:b/>
                <w:snapToGrid w:val="0"/>
                <w:sz w:val="22"/>
                <w:szCs w:val="22"/>
                <w:lang w:eastAsia="en-US"/>
              </w:rPr>
              <w:t>,0</w:t>
            </w:r>
            <w:r w:rsidRPr="008C6939">
              <w:rPr>
                <w:b/>
                <w:snapToGrid w:val="0"/>
                <w:sz w:val="22"/>
                <w:szCs w:val="22"/>
                <w:lang w:eastAsia="en-US"/>
              </w:rPr>
              <w:t>)</w:t>
            </w:r>
          </w:p>
        </w:tc>
        <w:tc>
          <w:tcPr>
            <w:tcW w:w="1091" w:type="dxa"/>
          </w:tcPr>
          <w:p w:rsidR="003E7DFA" w:rsidRPr="008C6939" w:rsidRDefault="003E7DFA" w:rsidP="00A06F9E">
            <w:pPr>
              <w:tabs>
                <w:tab w:val="left" w:pos="0"/>
                <w:tab w:val="left" w:pos="360"/>
                <w:tab w:val="left" w:pos="1080"/>
                <w:tab w:val="left" w:pos="1800"/>
                <w:tab w:val="left" w:pos="2520"/>
                <w:tab w:val="left" w:pos="3240"/>
                <w:tab w:val="left" w:pos="3960"/>
                <w:tab w:val="left" w:pos="4680"/>
              </w:tabs>
              <w:ind w:left="-113" w:right="-113"/>
              <w:jc w:val="center"/>
              <w:rPr>
                <w:b/>
                <w:snapToGrid w:val="0"/>
                <w:sz w:val="22"/>
                <w:szCs w:val="22"/>
                <w:lang w:eastAsia="en-US"/>
              </w:rPr>
            </w:pPr>
            <w:r w:rsidRPr="008C6939">
              <w:rPr>
                <w:b/>
                <w:snapToGrid w:val="0"/>
                <w:sz w:val="22"/>
                <w:szCs w:val="22"/>
                <w:lang w:eastAsia="en-US"/>
              </w:rPr>
              <w:t>отлично</w:t>
            </w:r>
          </w:p>
          <w:p w:rsidR="003E7DFA" w:rsidRPr="008C6939" w:rsidRDefault="003E7DFA" w:rsidP="00A06F9E">
            <w:pPr>
              <w:tabs>
                <w:tab w:val="left" w:pos="0"/>
                <w:tab w:val="left" w:pos="360"/>
                <w:tab w:val="left" w:pos="1080"/>
                <w:tab w:val="left" w:pos="1800"/>
                <w:tab w:val="left" w:pos="2520"/>
                <w:tab w:val="left" w:pos="3240"/>
                <w:tab w:val="left" w:pos="3960"/>
                <w:tab w:val="left" w:pos="4680"/>
              </w:tabs>
              <w:ind w:left="-113" w:right="-113"/>
              <w:jc w:val="center"/>
              <w:rPr>
                <w:b/>
                <w:snapToGrid w:val="0"/>
                <w:sz w:val="22"/>
                <w:szCs w:val="22"/>
                <w:lang w:eastAsia="en-US"/>
              </w:rPr>
            </w:pPr>
            <w:r w:rsidRPr="008C6939">
              <w:rPr>
                <w:b/>
                <w:snapToGrid w:val="0"/>
                <w:sz w:val="22"/>
                <w:szCs w:val="22"/>
                <w:lang w:eastAsia="en-US"/>
              </w:rPr>
              <w:t>– 9 баллов</w:t>
            </w:r>
          </w:p>
        </w:tc>
        <w:tc>
          <w:tcPr>
            <w:tcW w:w="1134" w:type="dxa"/>
            <w:gridSpan w:val="2"/>
          </w:tcPr>
          <w:p w:rsidR="003E7DFA" w:rsidRPr="008C6939" w:rsidRDefault="003E7DFA" w:rsidP="00A06F9E">
            <w:pPr>
              <w:tabs>
                <w:tab w:val="left" w:pos="0"/>
                <w:tab w:val="left" w:pos="360"/>
                <w:tab w:val="left" w:pos="1080"/>
                <w:tab w:val="left" w:pos="1800"/>
                <w:tab w:val="left" w:pos="2520"/>
                <w:tab w:val="left" w:pos="3240"/>
                <w:tab w:val="left" w:pos="3960"/>
                <w:tab w:val="left" w:pos="4680"/>
              </w:tabs>
              <w:ind w:left="-113" w:right="-113"/>
              <w:jc w:val="center"/>
              <w:rPr>
                <w:b/>
                <w:snapToGrid w:val="0"/>
                <w:sz w:val="22"/>
                <w:szCs w:val="22"/>
                <w:lang w:eastAsia="en-US"/>
              </w:rPr>
            </w:pPr>
            <w:r w:rsidRPr="008C6939">
              <w:rPr>
                <w:b/>
                <w:snapToGrid w:val="0"/>
                <w:sz w:val="22"/>
                <w:szCs w:val="22"/>
                <w:lang w:eastAsia="en-US"/>
              </w:rPr>
              <w:t>хорошо</w:t>
            </w:r>
          </w:p>
          <w:p w:rsidR="003E7DFA" w:rsidRPr="008C6939" w:rsidRDefault="003E7DFA" w:rsidP="00A06F9E">
            <w:pPr>
              <w:tabs>
                <w:tab w:val="left" w:pos="0"/>
                <w:tab w:val="left" w:pos="360"/>
                <w:tab w:val="left" w:pos="1080"/>
                <w:tab w:val="left" w:pos="1800"/>
                <w:tab w:val="left" w:pos="2520"/>
                <w:tab w:val="left" w:pos="3240"/>
                <w:tab w:val="left" w:pos="3960"/>
                <w:tab w:val="left" w:pos="4680"/>
              </w:tabs>
              <w:ind w:left="-113" w:right="-113"/>
              <w:jc w:val="center"/>
              <w:rPr>
                <w:b/>
                <w:snapToGrid w:val="0"/>
                <w:sz w:val="22"/>
                <w:szCs w:val="22"/>
                <w:lang w:eastAsia="en-US"/>
              </w:rPr>
            </w:pPr>
            <w:r w:rsidRPr="008C6939">
              <w:rPr>
                <w:b/>
                <w:snapToGrid w:val="0"/>
                <w:sz w:val="22"/>
                <w:szCs w:val="22"/>
                <w:lang w:eastAsia="en-US"/>
              </w:rPr>
              <w:t>– 6 баллов</w:t>
            </w:r>
          </w:p>
        </w:tc>
        <w:tc>
          <w:tcPr>
            <w:tcW w:w="1701" w:type="dxa"/>
            <w:gridSpan w:val="4"/>
          </w:tcPr>
          <w:p w:rsidR="003E7DFA" w:rsidRPr="008C6939" w:rsidRDefault="003E7DFA" w:rsidP="00A06F9E">
            <w:pPr>
              <w:tabs>
                <w:tab w:val="left" w:pos="0"/>
                <w:tab w:val="left" w:pos="360"/>
                <w:tab w:val="left" w:pos="1080"/>
                <w:tab w:val="left" w:pos="1800"/>
                <w:tab w:val="left" w:pos="2520"/>
                <w:tab w:val="left" w:pos="3240"/>
                <w:tab w:val="left" w:pos="3960"/>
                <w:tab w:val="left" w:pos="4680"/>
              </w:tabs>
              <w:ind w:left="-113" w:right="-113"/>
              <w:jc w:val="center"/>
              <w:rPr>
                <w:b/>
                <w:snapToGrid w:val="0"/>
                <w:sz w:val="22"/>
                <w:szCs w:val="22"/>
                <w:lang w:eastAsia="en-US"/>
              </w:rPr>
            </w:pPr>
            <w:r w:rsidRPr="008C6939">
              <w:rPr>
                <w:b/>
                <w:snapToGrid w:val="0"/>
                <w:sz w:val="22"/>
                <w:szCs w:val="22"/>
                <w:lang w:eastAsia="en-US"/>
              </w:rPr>
              <w:t>удовлетвори</w:t>
            </w:r>
            <w:r w:rsidRPr="008C6939">
              <w:rPr>
                <w:b/>
                <w:snapToGrid w:val="0"/>
                <w:sz w:val="22"/>
                <w:szCs w:val="22"/>
                <w:lang w:eastAsia="en-US"/>
              </w:rPr>
              <w:softHyphen/>
              <w:t>тельно – 3 балла</w:t>
            </w:r>
          </w:p>
        </w:tc>
        <w:tc>
          <w:tcPr>
            <w:tcW w:w="1989" w:type="dxa"/>
          </w:tcPr>
          <w:p w:rsidR="003E7DFA" w:rsidRPr="008C6939" w:rsidRDefault="003E7DFA" w:rsidP="00A06F9E">
            <w:pPr>
              <w:tabs>
                <w:tab w:val="left" w:pos="-108"/>
                <w:tab w:val="left" w:pos="360"/>
                <w:tab w:val="left" w:pos="1080"/>
                <w:tab w:val="left" w:pos="1800"/>
                <w:tab w:val="left" w:pos="2520"/>
                <w:tab w:val="left" w:pos="3240"/>
                <w:tab w:val="left" w:pos="3960"/>
                <w:tab w:val="left" w:pos="4680"/>
              </w:tabs>
              <w:ind w:left="-113" w:right="-113"/>
              <w:jc w:val="center"/>
              <w:rPr>
                <w:b/>
                <w:snapToGrid w:val="0"/>
                <w:sz w:val="22"/>
                <w:szCs w:val="22"/>
                <w:lang w:eastAsia="en-US"/>
              </w:rPr>
            </w:pPr>
            <w:r w:rsidRPr="008C6939">
              <w:rPr>
                <w:b/>
                <w:snapToGrid w:val="0"/>
                <w:sz w:val="22"/>
                <w:szCs w:val="22"/>
                <w:lang w:eastAsia="en-US"/>
              </w:rPr>
              <w:t>неудовлетво</w:t>
            </w:r>
            <w:r w:rsidRPr="008C6939">
              <w:rPr>
                <w:b/>
                <w:snapToGrid w:val="0"/>
                <w:sz w:val="22"/>
                <w:szCs w:val="22"/>
                <w:lang w:eastAsia="en-US"/>
              </w:rPr>
              <w:softHyphen/>
              <w:t>рительно– 0</w:t>
            </w:r>
            <w:r w:rsidR="004E1FE5">
              <w:rPr>
                <w:b/>
                <w:snapToGrid w:val="0"/>
                <w:sz w:val="22"/>
                <w:szCs w:val="22"/>
                <w:lang w:eastAsia="en-US"/>
              </w:rPr>
              <w:t xml:space="preserve"> баллов</w:t>
            </w:r>
          </w:p>
        </w:tc>
      </w:tr>
      <w:tr w:rsidR="003E7DFA" w:rsidRPr="00C81124" w:rsidTr="00267E32">
        <w:trPr>
          <w:trHeight w:val="427"/>
        </w:trPr>
        <w:tc>
          <w:tcPr>
            <w:tcW w:w="426" w:type="dxa"/>
          </w:tcPr>
          <w:p w:rsidR="003E7DFA" w:rsidRPr="008C6939" w:rsidRDefault="003E7DFA" w:rsidP="00E95DA0">
            <w:pPr>
              <w:tabs>
                <w:tab w:val="left" w:pos="180"/>
                <w:tab w:val="left" w:pos="540"/>
                <w:tab w:val="left" w:pos="1080"/>
                <w:tab w:val="left" w:pos="1800"/>
                <w:tab w:val="left" w:pos="2520"/>
                <w:tab w:val="left" w:pos="3240"/>
                <w:tab w:val="left" w:pos="3960"/>
                <w:tab w:val="left" w:pos="4680"/>
              </w:tabs>
              <w:ind w:left="-57" w:right="-57"/>
              <w:jc w:val="both"/>
              <w:rPr>
                <w:snapToGrid w:val="0"/>
                <w:sz w:val="22"/>
                <w:szCs w:val="22"/>
                <w:lang w:eastAsia="en-US"/>
              </w:rPr>
            </w:pPr>
            <w:r w:rsidRPr="008C6939">
              <w:rPr>
                <w:snapToGrid w:val="0"/>
                <w:sz w:val="22"/>
                <w:szCs w:val="22"/>
                <w:lang w:eastAsia="en-US"/>
              </w:rPr>
              <w:t>2.1</w:t>
            </w:r>
          </w:p>
        </w:tc>
        <w:tc>
          <w:tcPr>
            <w:tcW w:w="3303" w:type="dxa"/>
          </w:tcPr>
          <w:p w:rsidR="003E7DFA" w:rsidRPr="008C6939" w:rsidRDefault="003E7DFA" w:rsidP="005C75D4">
            <w:pPr>
              <w:tabs>
                <w:tab w:val="left" w:pos="0"/>
                <w:tab w:val="left" w:pos="360"/>
                <w:tab w:val="left" w:pos="1080"/>
                <w:tab w:val="left" w:pos="1800"/>
                <w:tab w:val="left" w:pos="2520"/>
                <w:tab w:val="left" w:pos="3240"/>
                <w:tab w:val="left" w:pos="3960"/>
                <w:tab w:val="left" w:pos="4680"/>
              </w:tabs>
              <w:jc w:val="both"/>
              <w:rPr>
                <w:snapToGrid w:val="0"/>
                <w:sz w:val="22"/>
                <w:szCs w:val="22"/>
                <w:lang w:eastAsia="en-US"/>
              </w:rPr>
            </w:pPr>
            <w:r w:rsidRPr="008C6939">
              <w:rPr>
                <w:snapToGrid w:val="0"/>
                <w:sz w:val="22"/>
                <w:szCs w:val="22"/>
                <w:lang w:eastAsia="en-US"/>
              </w:rPr>
              <w:t>Правильность и пол</w:t>
            </w:r>
            <w:r w:rsidRPr="008C6939">
              <w:rPr>
                <w:snapToGrid w:val="0"/>
                <w:sz w:val="22"/>
                <w:szCs w:val="22"/>
                <w:lang w:eastAsia="en-US"/>
              </w:rPr>
              <w:softHyphen/>
              <w:t>нота опре</w:t>
            </w:r>
            <w:r w:rsidR="00D84DBF">
              <w:rPr>
                <w:snapToGrid w:val="0"/>
                <w:sz w:val="22"/>
                <w:szCs w:val="22"/>
                <w:lang w:eastAsia="en-US"/>
              </w:rPr>
              <w:softHyphen/>
            </w:r>
            <w:r w:rsidRPr="008C6939">
              <w:rPr>
                <w:snapToGrid w:val="0"/>
                <w:sz w:val="22"/>
                <w:szCs w:val="22"/>
                <w:lang w:eastAsia="en-US"/>
              </w:rPr>
              <w:t>деления ме</w:t>
            </w:r>
            <w:r w:rsidRPr="008C6939">
              <w:rPr>
                <w:snapToGrid w:val="0"/>
                <w:sz w:val="22"/>
                <w:szCs w:val="22"/>
                <w:lang w:eastAsia="en-US"/>
              </w:rPr>
              <w:softHyphen/>
              <w:t>тодов ис</w:t>
            </w:r>
            <w:r w:rsidRPr="008C6939">
              <w:rPr>
                <w:snapToGrid w:val="0"/>
                <w:sz w:val="22"/>
                <w:szCs w:val="22"/>
                <w:lang w:eastAsia="en-US"/>
              </w:rPr>
              <w:softHyphen/>
              <w:t>следования</w:t>
            </w:r>
          </w:p>
        </w:tc>
        <w:tc>
          <w:tcPr>
            <w:tcW w:w="1091" w:type="dxa"/>
          </w:tcPr>
          <w:p w:rsidR="003E7DFA" w:rsidRPr="008C6939" w:rsidRDefault="003E7DFA" w:rsidP="005C75D4">
            <w:pPr>
              <w:tabs>
                <w:tab w:val="left" w:pos="0"/>
                <w:tab w:val="left" w:pos="360"/>
                <w:tab w:val="left" w:pos="1080"/>
                <w:tab w:val="left" w:pos="1800"/>
                <w:tab w:val="left" w:pos="2520"/>
                <w:tab w:val="left" w:pos="3240"/>
                <w:tab w:val="left" w:pos="3960"/>
                <w:tab w:val="left" w:pos="4680"/>
              </w:tabs>
              <w:rPr>
                <w:snapToGrid w:val="0"/>
                <w:sz w:val="22"/>
                <w:szCs w:val="22"/>
                <w:lang w:eastAsia="en-US"/>
              </w:rPr>
            </w:pPr>
          </w:p>
        </w:tc>
        <w:tc>
          <w:tcPr>
            <w:tcW w:w="1134" w:type="dxa"/>
            <w:gridSpan w:val="2"/>
          </w:tcPr>
          <w:p w:rsidR="003E7DFA" w:rsidRPr="008C6939" w:rsidRDefault="003E7DFA" w:rsidP="005C75D4">
            <w:pPr>
              <w:tabs>
                <w:tab w:val="left" w:pos="0"/>
                <w:tab w:val="left" w:pos="360"/>
                <w:tab w:val="left" w:pos="1080"/>
                <w:tab w:val="left" w:pos="1800"/>
                <w:tab w:val="left" w:pos="2520"/>
                <w:tab w:val="left" w:pos="3240"/>
                <w:tab w:val="left" w:pos="3960"/>
                <w:tab w:val="left" w:pos="4680"/>
              </w:tabs>
              <w:rPr>
                <w:snapToGrid w:val="0"/>
                <w:sz w:val="22"/>
                <w:szCs w:val="22"/>
                <w:lang w:eastAsia="en-US"/>
              </w:rPr>
            </w:pPr>
          </w:p>
        </w:tc>
        <w:tc>
          <w:tcPr>
            <w:tcW w:w="1701" w:type="dxa"/>
            <w:gridSpan w:val="4"/>
          </w:tcPr>
          <w:p w:rsidR="003E7DFA" w:rsidRPr="008C6939" w:rsidRDefault="003E7DFA" w:rsidP="005C75D4">
            <w:pPr>
              <w:tabs>
                <w:tab w:val="left" w:pos="0"/>
                <w:tab w:val="left" w:pos="360"/>
                <w:tab w:val="left" w:pos="1080"/>
                <w:tab w:val="left" w:pos="1800"/>
                <w:tab w:val="left" w:pos="2520"/>
                <w:tab w:val="left" w:pos="3240"/>
                <w:tab w:val="left" w:pos="3960"/>
                <w:tab w:val="left" w:pos="4680"/>
              </w:tabs>
              <w:rPr>
                <w:snapToGrid w:val="0"/>
                <w:sz w:val="22"/>
                <w:szCs w:val="22"/>
                <w:lang w:eastAsia="en-US"/>
              </w:rPr>
            </w:pPr>
          </w:p>
        </w:tc>
        <w:tc>
          <w:tcPr>
            <w:tcW w:w="1989" w:type="dxa"/>
          </w:tcPr>
          <w:p w:rsidR="003E7DFA" w:rsidRPr="008C6939" w:rsidRDefault="003E7DFA" w:rsidP="005C75D4">
            <w:pPr>
              <w:tabs>
                <w:tab w:val="left" w:pos="0"/>
                <w:tab w:val="left" w:pos="360"/>
                <w:tab w:val="left" w:pos="1080"/>
                <w:tab w:val="left" w:pos="1800"/>
                <w:tab w:val="left" w:pos="2520"/>
                <w:tab w:val="left" w:pos="3240"/>
                <w:tab w:val="left" w:pos="3960"/>
                <w:tab w:val="left" w:pos="4680"/>
              </w:tabs>
              <w:rPr>
                <w:snapToGrid w:val="0"/>
                <w:sz w:val="22"/>
                <w:szCs w:val="22"/>
                <w:lang w:eastAsia="en-US"/>
              </w:rPr>
            </w:pPr>
          </w:p>
        </w:tc>
      </w:tr>
      <w:tr w:rsidR="003E7DFA" w:rsidRPr="00C81124" w:rsidTr="00267E32">
        <w:tc>
          <w:tcPr>
            <w:tcW w:w="426" w:type="dxa"/>
          </w:tcPr>
          <w:p w:rsidR="003E7DFA" w:rsidRPr="008C6939" w:rsidRDefault="003E7DFA" w:rsidP="00E95DA0">
            <w:pPr>
              <w:tabs>
                <w:tab w:val="left" w:pos="180"/>
                <w:tab w:val="left" w:pos="540"/>
                <w:tab w:val="left" w:pos="1080"/>
                <w:tab w:val="left" w:pos="1800"/>
                <w:tab w:val="left" w:pos="2520"/>
                <w:tab w:val="left" w:pos="3240"/>
                <w:tab w:val="left" w:pos="3960"/>
                <w:tab w:val="left" w:pos="4680"/>
              </w:tabs>
              <w:ind w:left="-57" w:right="-57"/>
              <w:jc w:val="both"/>
              <w:rPr>
                <w:snapToGrid w:val="0"/>
                <w:sz w:val="22"/>
                <w:szCs w:val="22"/>
                <w:lang w:eastAsia="en-US"/>
              </w:rPr>
            </w:pPr>
            <w:r w:rsidRPr="008C6939">
              <w:rPr>
                <w:snapToGrid w:val="0"/>
                <w:sz w:val="22"/>
                <w:szCs w:val="22"/>
                <w:lang w:eastAsia="en-US"/>
              </w:rPr>
              <w:t>2.2</w:t>
            </w:r>
          </w:p>
        </w:tc>
        <w:tc>
          <w:tcPr>
            <w:tcW w:w="3303" w:type="dxa"/>
          </w:tcPr>
          <w:p w:rsidR="003E7DFA" w:rsidRPr="008C6939" w:rsidRDefault="003E7DFA" w:rsidP="002C3801">
            <w:pPr>
              <w:tabs>
                <w:tab w:val="left" w:pos="0"/>
                <w:tab w:val="left" w:pos="360"/>
                <w:tab w:val="left" w:pos="1080"/>
                <w:tab w:val="left" w:pos="1800"/>
                <w:tab w:val="left" w:pos="2520"/>
                <w:tab w:val="left" w:pos="3240"/>
                <w:tab w:val="left" w:pos="3960"/>
                <w:tab w:val="left" w:pos="4680"/>
              </w:tabs>
              <w:jc w:val="both"/>
              <w:rPr>
                <w:snapToGrid w:val="0"/>
                <w:sz w:val="22"/>
                <w:szCs w:val="22"/>
                <w:lang w:eastAsia="en-US"/>
              </w:rPr>
            </w:pPr>
            <w:r w:rsidRPr="008C6939">
              <w:rPr>
                <w:snapToGrid w:val="0"/>
                <w:sz w:val="22"/>
                <w:szCs w:val="22"/>
                <w:lang w:eastAsia="en-US"/>
              </w:rPr>
              <w:t>Полнота обзора каж</w:t>
            </w:r>
            <w:r w:rsidRPr="008C6939">
              <w:rPr>
                <w:snapToGrid w:val="0"/>
                <w:sz w:val="22"/>
                <w:szCs w:val="22"/>
                <w:lang w:eastAsia="en-US"/>
              </w:rPr>
              <w:softHyphen/>
              <w:t xml:space="preserve">дого </w:t>
            </w:r>
            <w:r w:rsidR="000F11FB">
              <w:rPr>
                <w:snapToGrid w:val="0"/>
                <w:sz w:val="22"/>
                <w:szCs w:val="22"/>
                <w:lang w:eastAsia="en-US"/>
              </w:rPr>
              <w:t xml:space="preserve">раздела и </w:t>
            </w:r>
            <w:r w:rsidRPr="008C6939">
              <w:rPr>
                <w:snapToGrid w:val="0"/>
                <w:sz w:val="22"/>
                <w:szCs w:val="22"/>
                <w:lang w:eastAsia="en-US"/>
              </w:rPr>
              <w:t>подраздела</w:t>
            </w:r>
          </w:p>
        </w:tc>
        <w:tc>
          <w:tcPr>
            <w:tcW w:w="1091" w:type="dxa"/>
          </w:tcPr>
          <w:p w:rsidR="003E7DFA" w:rsidRPr="008C6939" w:rsidRDefault="003E7DFA" w:rsidP="002C3801">
            <w:pPr>
              <w:tabs>
                <w:tab w:val="left" w:pos="0"/>
                <w:tab w:val="left" w:pos="360"/>
                <w:tab w:val="left" w:pos="1080"/>
                <w:tab w:val="left" w:pos="1800"/>
                <w:tab w:val="left" w:pos="2520"/>
                <w:tab w:val="left" w:pos="3240"/>
                <w:tab w:val="left" w:pos="3960"/>
                <w:tab w:val="left" w:pos="4680"/>
              </w:tabs>
              <w:rPr>
                <w:snapToGrid w:val="0"/>
                <w:sz w:val="22"/>
                <w:szCs w:val="22"/>
                <w:lang w:eastAsia="en-US"/>
              </w:rPr>
            </w:pPr>
          </w:p>
        </w:tc>
        <w:tc>
          <w:tcPr>
            <w:tcW w:w="1134" w:type="dxa"/>
            <w:gridSpan w:val="2"/>
          </w:tcPr>
          <w:p w:rsidR="003E7DFA" w:rsidRPr="008C6939" w:rsidRDefault="003E7DFA" w:rsidP="002C3801">
            <w:pPr>
              <w:tabs>
                <w:tab w:val="left" w:pos="0"/>
                <w:tab w:val="left" w:pos="360"/>
                <w:tab w:val="left" w:pos="1080"/>
                <w:tab w:val="left" w:pos="1800"/>
                <w:tab w:val="left" w:pos="2520"/>
                <w:tab w:val="left" w:pos="3240"/>
                <w:tab w:val="left" w:pos="3960"/>
                <w:tab w:val="left" w:pos="4680"/>
              </w:tabs>
              <w:rPr>
                <w:snapToGrid w:val="0"/>
                <w:sz w:val="22"/>
                <w:szCs w:val="22"/>
                <w:lang w:eastAsia="en-US"/>
              </w:rPr>
            </w:pPr>
          </w:p>
        </w:tc>
        <w:tc>
          <w:tcPr>
            <w:tcW w:w="1701" w:type="dxa"/>
            <w:gridSpan w:val="4"/>
          </w:tcPr>
          <w:p w:rsidR="003E7DFA" w:rsidRPr="008C6939" w:rsidRDefault="003E7DFA" w:rsidP="002C3801">
            <w:pPr>
              <w:tabs>
                <w:tab w:val="left" w:pos="0"/>
                <w:tab w:val="left" w:pos="360"/>
                <w:tab w:val="left" w:pos="1080"/>
                <w:tab w:val="left" w:pos="1800"/>
                <w:tab w:val="left" w:pos="2520"/>
                <w:tab w:val="left" w:pos="3240"/>
                <w:tab w:val="left" w:pos="3960"/>
                <w:tab w:val="left" w:pos="4680"/>
              </w:tabs>
              <w:rPr>
                <w:snapToGrid w:val="0"/>
                <w:sz w:val="22"/>
                <w:szCs w:val="22"/>
                <w:lang w:eastAsia="en-US"/>
              </w:rPr>
            </w:pPr>
          </w:p>
        </w:tc>
        <w:tc>
          <w:tcPr>
            <w:tcW w:w="1989" w:type="dxa"/>
          </w:tcPr>
          <w:p w:rsidR="003E7DFA" w:rsidRPr="008C6939" w:rsidRDefault="003E7DFA" w:rsidP="002C3801">
            <w:pPr>
              <w:tabs>
                <w:tab w:val="left" w:pos="0"/>
                <w:tab w:val="left" w:pos="360"/>
                <w:tab w:val="left" w:pos="1080"/>
                <w:tab w:val="left" w:pos="1800"/>
                <w:tab w:val="left" w:pos="2520"/>
                <w:tab w:val="left" w:pos="3240"/>
                <w:tab w:val="left" w:pos="3960"/>
                <w:tab w:val="left" w:pos="4680"/>
              </w:tabs>
              <w:rPr>
                <w:snapToGrid w:val="0"/>
                <w:sz w:val="22"/>
                <w:szCs w:val="22"/>
                <w:lang w:eastAsia="en-US"/>
              </w:rPr>
            </w:pPr>
          </w:p>
        </w:tc>
      </w:tr>
      <w:tr w:rsidR="003E7DFA" w:rsidRPr="00C81124" w:rsidTr="00267E32">
        <w:tc>
          <w:tcPr>
            <w:tcW w:w="426" w:type="dxa"/>
          </w:tcPr>
          <w:p w:rsidR="003E7DFA" w:rsidRPr="008C6939" w:rsidRDefault="003E7DFA" w:rsidP="00E95DA0">
            <w:pPr>
              <w:tabs>
                <w:tab w:val="left" w:pos="180"/>
                <w:tab w:val="left" w:pos="540"/>
                <w:tab w:val="left" w:pos="1080"/>
                <w:tab w:val="left" w:pos="1800"/>
                <w:tab w:val="left" w:pos="2520"/>
                <w:tab w:val="left" w:pos="3240"/>
                <w:tab w:val="left" w:pos="3960"/>
                <w:tab w:val="left" w:pos="4680"/>
              </w:tabs>
              <w:ind w:left="-57" w:right="-57"/>
              <w:jc w:val="both"/>
              <w:rPr>
                <w:snapToGrid w:val="0"/>
                <w:sz w:val="22"/>
                <w:szCs w:val="22"/>
                <w:lang w:eastAsia="en-US"/>
              </w:rPr>
            </w:pPr>
            <w:r w:rsidRPr="008C6939">
              <w:rPr>
                <w:snapToGrid w:val="0"/>
                <w:sz w:val="22"/>
                <w:szCs w:val="22"/>
                <w:lang w:eastAsia="en-US"/>
              </w:rPr>
              <w:t>2.3</w:t>
            </w:r>
          </w:p>
        </w:tc>
        <w:tc>
          <w:tcPr>
            <w:tcW w:w="3303" w:type="dxa"/>
          </w:tcPr>
          <w:p w:rsidR="003E7DFA" w:rsidRPr="008C6939" w:rsidRDefault="003E7DFA" w:rsidP="002C3801">
            <w:pPr>
              <w:tabs>
                <w:tab w:val="left" w:pos="0"/>
                <w:tab w:val="left" w:pos="360"/>
                <w:tab w:val="left" w:pos="1080"/>
                <w:tab w:val="left" w:pos="1800"/>
                <w:tab w:val="left" w:pos="2520"/>
                <w:tab w:val="left" w:pos="3240"/>
                <w:tab w:val="left" w:pos="3960"/>
                <w:tab w:val="left" w:pos="4680"/>
              </w:tabs>
              <w:jc w:val="both"/>
              <w:rPr>
                <w:snapToGrid w:val="0"/>
                <w:sz w:val="22"/>
                <w:szCs w:val="22"/>
                <w:lang w:eastAsia="en-US"/>
              </w:rPr>
            </w:pPr>
            <w:r w:rsidRPr="008C6939">
              <w:rPr>
                <w:snapToGrid w:val="0"/>
                <w:sz w:val="22"/>
                <w:szCs w:val="22"/>
                <w:lang w:eastAsia="en-US"/>
              </w:rPr>
              <w:t>Степень комплексно</w:t>
            </w:r>
            <w:r w:rsidRPr="008C6939">
              <w:rPr>
                <w:snapToGrid w:val="0"/>
                <w:sz w:val="22"/>
                <w:szCs w:val="22"/>
                <w:lang w:eastAsia="en-US"/>
              </w:rPr>
              <w:softHyphen/>
              <w:t>сти</w:t>
            </w:r>
            <w:r w:rsidR="00617B26">
              <w:rPr>
                <w:snapToGrid w:val="0"/>
                <w:sz w:val="22"/>
                <w:szCs w:val="22"/>
                <w:lang w:eastAsia="en-US"/>
              </w:rPr>
              <w:t xml:space="preserve"> (</w:t>
            </w:r>
            <w:r w:rsidR="0041798F">
              <w:rPr>
                <w:snapToGrid w:val="0"/>
                <w:sz w:val="22"/>
                <w:szCs w:val="22"/>
                <w:lang w:eastAsia="en-US"/>
              </w:rPr>
              <w:t>дискуссионн</w:t>
            </w:r>
            <w:r w:rsidR="00617B26">
              <w:rPr>
                <w:snapToGrid w:val="0"/>
                <w:sz w:val="22"/>
                <w:szCs w:val="22"/>
                <w:lang w:eastAsia="en-US"/>
              </w:rPr>
              <w:t>ая</w:t>
            </w:r>
            <w:r w:rsidR="0041798F">
              <w:rPr>
                <w:snapToGrid w:val="0"/>
                <w:sz w:val="22"/>
                <w:szCs w:val="22"/>
                <w:lang w:eastAsia="en-US"/>
              </w:rPr>
              <w:t xml:space="preserve"> и не</w:t>
            </w:r>
            <w:r w:rsidR="0041798F">
              <w:rPr>
                <w:snapToGrid w:val="0"/>
                <w:sz w:val="22"/>
                <w:szCs w:val="22"/>
                <w:lang w:eastAsia="en-US"/>
              </w:rPr>
              <w:softHyphen/>
            </w:r>
            <w:r w:rsidR="00617B26">
              <w:rPr>
                <w:snapToGrid w:val="0"/>
                <w:sz w:val="22"/>
                <w:szCs w:val="22"/>
                <w:lang w:eastAsia="en-US"/>
              </w:rPr>
              <w:t>оспори</w:t>
            </w:r>
            <w:r w:rsidR="00617B26">
              <w:rPr>
                <w:snapToGrid w:val="0"/>
                <w:sz w:val="22"/>
                <w:szCs w:val="22"/>
                <w:lang w:eastAsia="en-US"/>
              </w:rPr>
              <w:softHyphen/>
              <w:t>мая</w:t>
            </w:r>
            <w:r w:rsidR="0041798F">
              <w:rPr>
                <w:snapToGrid w:val="0"/>
                <w:sz w:val="22"/>
                <w:szCs w:val="22"/>
                <w:lang w:eastAsia="en-US"/>
              </w:rPr>
              <w:t xml:space="preserve"> </w:t>
            </w:r>
            <w:r w:rsidR="0014533F">
              <w:rPr>
                <w:snapToGrid w:val="0"/>
                <w:sz w:val="22"/>
                <w:szCs w:val="22"/>
                <w:lang w:eastAsia="en-US"/>
              </w:rPr>
              <w:t>информации</w:t>
            </w:r>
            <w:r w:rsidR="0041798F">
              <w:rPr>
                <w:snapToGrid w:val="0"/>
                <w:sz w:val="22"/>
                <w:szCs w:val="22"/>
                <w:lang w:eastAsia="en-US"/>
              </w:rPr>
              <w:t>)</w:t>
            </w:r>
          </w:p>
        </w:tc>
        <w:tc>
          <w:tcPr>
            <w:tcW w:w="1091" w:type="dxa"/>
          </w:tcPr>
          <w:p w:rsidR="003E7DFA" w:rsidRPr="008C6939" w:rsidRDefault="003E7DFA" w:rsidP="002C3801">
            <w:pPr>
              <w:tabs>
                <w:tab w:val="left" w:pos="0"/>
                <w:tab w:val="left" w:pos="360"/>
                <w:tab w:val="left" w:pos="1080"/>
                <w:tab w:val="left" w:pos="1800"/>
                <w:tab w:val="left" w:pos="2520"/>
                <w:tab w:val="left" w:pos="3240"/>
                <w:tab w:val="left" w:pos="3960"/>
                <w:tab w:val="left" w:pos="4680"/>
              </w:tabs>
              <w:rPr>
                <w:snapToGrid w:val="0"/>
                <w:sz w:val="22"/>
                <w:szCs w:val="22"/>
                <w:lang w:eastAsia="en-US"/>
              </w:rPr>
            </w:pPr>
          </w:p>
        </w:tc>
        <w:tc>
          <w:tcPr>
            <w:tcW w:w="1134" w:type="dxa"/>
            <w:gridSpan w:val="2"/>
          </w:tcPr>
          <w:p w:rsidR="003E7DFA" w:rsidRPr="008C6939" w:rsidRDefault="003E7DFA" w:rsidP="002C3801">
            <w:pPr>
              <w:tabs>
                <w:tab w:val="left" w:pos="0"/>
                <w:tab w:val="left" w:pos="360"/>
                <w:tab w:val="left" w:pos="1080"/>
                <w:tab w:val="left" w:pos="1800"/>
                <w:tab w:val="left" w:pos="2520"/>
                <w:tab w:val="left" w:pos="3240"/>
                <w:tab w:val="left" w:pos="3960"/>
                <w:tab w:val="left" w:pos="4680"/>
              </w:tabs>
              <w:rPr>
                <w:snapToGrid w:val="0"/>
                <w:sz w:val="22"/>
                <w:szCs w:val="22"/>
                <w:lang w:eastAsia="en-US"/>
              </w:rPr>
            </w:pPr>
          </w:p>
        </w:tc>
        <w:tc>
          <w:tcPr>
            <w:tcW w:w="1701" w:type="dxa"/>
            <w:gridSpan w:val="4"/>
          </w:tcPr>
          <w:p w:rsidR="003E7DFA" w:rsidRPr="008C6939" w:rsidRDefault="003E7DFA" w:rsidP="002C3801">
            <w:pPr>
              <w:tabs>
                <w:tab w:val="left" w:pos="0"/>
                <w:tab w:val="left" w:pos="360"/>
                <w:tab w:val="left" w:pos="1080"/>
                <w:tab w:val="left" w:pos="1800"/>
                <w:tab w:val="left" w:pos="2520"/>
                <w:tab w:val="left" w:pos="3240"/>
                <w:tab w:val="left" w:pos="3960"/>
                <w:tab w:val="left" w:pos="4680"/>
              </w:tabs>
              <w:rPr>
                <w:snapToGrid w:val="0"/>
                <w:sz w:val="22"/>
                <w:szCs w:val="22"/>
                <w:lang w:eastAsia="en-US"/>
              </w:rPr>
            </w:pPr>
          </w:p>
        </w:tc>
        <w:tc>
          <w:tcPr>
            <w:tcW w:w="1989" w:type="dxa"/>
          </w:tcPr>
          <w:p w:rsidR="003E7DFA" w:rsidRPr="008C6939" w:rsidRDefault="003E7DFA" w:rsidP="002C3801">
            <w:pPr>
              <w:tabs>
                <w:tab w:val="left" w:pos="0"/>
                <w:tab w:val="left" w:pos="360"/>
                <w:tab w:val="left" w:pos="1080"/>
                <w:tab w:val="left" w:pos="1800"/>
                <w:tab w:val="left" w:pos="2520"/>
                <w:tab w:val="left" w:pos="3240"/>
                <w:tab w:val="left" w:pos="3960"/>
                <w:tab w:val="left" w:pos="4680"/>
              </w:tabs>
              <w:rPr>
                <w:snapToGrid w:val="0"/>
                <w:sz w:val="22"/>
                <w:szCs w:val="22"/>
                <w:lang w:eastAsia="en-US"/>
              </w:rPr>
            </w:pPr>
          </w:p>
        </w:tc>
      </w:tr>
      <w:tr w:rsidR="003E7DFA" w:rsidRPr="00C81124" w:rsidTr="00267E32">
        <w:tc>
          <w:tcPr>
            <w:tcW w:w="426" w:type="dxa"/>
          </w:tcPr>
          <w:p w:rsidR="003E7DFA" w:rsidRPr="008C6939" w:rsidRDefault="003E7DFA" w:rsidP="00E95DA0">
            <w:pPr>
              <w:tabs>
                <w:tab w:val="left" w:pos="180"/>
                <w:tab w:val="left" w:pos="540"/>
                <w:tab w:val="left" w:pos="1080"/>
                <w:tab w:val="left" w:pos="1800"/>
                <w:tab w:val="left" w:pos="2520"/>
                <w:tab w:val="left" w:pos="3240"/>
                <w:tab w:val="left" w:pos="3960"/>
                <w:tab w:val="left" w:pos="4680"/>
              </w:tabs>
              <w:ind w:left="-57" w:right="-57"/>
              <w:jc w:val="both"/>
              <w:rPr>
                <w:snapToGrid w:val="0"/>
                <w:sz w:val="22"/>
                <w:szCs w:val="22"/>
                <w:lang w:eastAsia="en-US"/>
              </w:rPr>
            </w:pPr>
            <w:r w:rsidRPr="008C6939">
              <w:rPr>
                <w:snapToGrid w:val="0"/>
                <w:sz w:val="22"/>
                <w:szCs w:val="22"/>
                <w:lang w:eastAsia="en-US"/>
              </w:rPr>
              <w:t>2.4</w:t>
            </w:r>
          </w:p>
        </w:tc>
        <w:tc>
          <w:tcPr>
            <w:tcW w:w="3303" w:type="dxa"/>
          </w:tcPr>
          <w:p w:rsidR="003E7DFA" w:rsidRPr="008C6939" w:rsidRDefault="003E7DFA" w:rsidP="002C3801">
            <w:pPr>
              <w:tabs>
                <w:tab w:val="left" w:pos="0"/>
                <w:tab w:val="left" w:pos="360"/>
                <w:tab w:val="left" w:pos="1080"/>
                <w:tab w:val="left" w:pos="1800"/>
                <w:tab w:val="left" w:pos="2520"/>
                <w:tab w:val="left" w:pos="3240"/>
                <w:tab w:val="left" w:pos="3960"/>
                <w:tab w:val="left" w:pos="4680"/>
              </w:tabs>
              <w:jc w:val="both"/>
              <w:rPr>
                <w:snapToGrid w:val="0"/>
                <w:sz w:val="22"/>
                <w:szCs w:val="22"/>
                <w:lang w:eastAsia="en-US"/>
              </w:rPr>
            </w:pPr>
            <w:r w:rsidRPr="008C6939">
              <w:rPr>
                <w:snapToGrid w:val="0"/>
                <w:sz w:val="22"/>
                <w:szCs w:val="22"/>
                <w:lang w:eastAsia="en-US"/>
              </w:rPr>
              <w:t>Четкость из</w:t>
            </w:r>
            <w:r w:rsidRPr="008C6939">
              <w:rPr>
                <w:snapToGrid w:val="0"/>
                <w:sz w:val="22"/>
                <w:szCs w:val="22"/>
                <w:lang w:eastAsia="en-US"/>
              </w:rPr>
              <w:softHyphen/>
              <w:t>ложения ин</w:t>
            </w:r>
            <w:r w:rsidRPr="008C6939">
              <w:rPr>
                <w:snapToGrid w:val="0"/>
                <w:sz w:val="22"/>
                <w:szCs w:val="22"/>
                <w:lang w:eastAsia="en-US"/>
              </w:rPr>
              <w:softHyphen/>
              <w:t>формации</w:t>
            </w:r>
          </w:p>
        </w:tc>
        <w:tc>
          <w:tcPr>
            <w:tcW w:w="1091" w:type="dxa"/>
          </w:tcPr>
          <w:p w:rsidR="003E7DFA" w:rsidRPr="008C6939" w:rsidRDefault="003E7DFA" w:rsidP="002C3801">
            <w:pPr>
              <w:tabs>
                <w:tab w:val="left" w:pos="0"/>
                <w:tab w:val="left" w:pos="360"/>
                <w:tab w:val="left" w:pos="1080"/>
                <w:tab w:val="left" w:pos="1800"/>
                <w:tab w:val="left" w:pos="2520"/>
                <w:tab w:val="left" w:pos="3240"/>
                <w:tab w:val="left" w:pos="3960"/>
                <w:tab w:val="left" w:pos="4680"/>
              </w:tabs>
              <w:rPr>
                <w:snapToGrid w:val="0"/>
                <w:sz w:val="22"/>
                <w:szCs w:val="22"/>
                <w:lang w:eastAsia="en-US"/>
              </w:rPr>
            </w:pPr>
          </w:p>
        </w:tc>
        <w:tc>
          <w:tcPr>
            <w:tcW w:w="1134" w:type="dxa"/>
            <w:gridSpan w:val="2"/>
          </w:tcPr>
          <w:p w:rsidR="003E7DFA" w:rsidRPr="008C6939" w:rsidRDefault="003E7DFA" w:rsidP="002C3801">
            <w:pPr>
              <w:tabs>
                <w:tab w:val="left" w:pos="0"/>
                <w:tab w:val="left" w:pos="360"/>
                <w:tab w:val="left" w:pos="1080"/>
                <w:tab w:val="left" w:pos="1800"/>
                <w:tab w:val="left" w:pos="2520"/>
                <w:tab w:val="left" w:pos="3240"/>
                <w:tab w:val="left" w:pos="3960"/>
                <w:tab w:val="left" w:pos="4680"/>
              </w:tabs>
              <w:rPr>
                <w:snapToGrid w:val="0"/>
                <w:sz w:val="22"/>
                <w:szCs w:val="22"/>
                <w:lang w:eastAsia="en-US"/>
              </w:rPr>
            </w:pPr>
          </w:p>
        </w:tc>
        <w:tc>
          <w:tcPr>
            <w:tcW w:w="1701" w:type="dxa"/>
            <w:gridSpan w:val="4"/>
          </w:tcPr>
          <w:p w:rsidR="003E7DFA" w:rsidRPr="008C6939" w:rsidRDefault="003E7DFA" w:rsidP="002C3801">
            <w:pPr>
              <w:tabs>
                <w:tab w:val="left" w:pos="0"/>
                <w:tab w:val="left" w:pos="360"/>
                <w:tab w:val="left" w:pos="1080"/>
                <w:tab w:val="left" w:pos="1800"/>
                <w:tab w:val="left" w:pos="2520"/>
                <w:tab w:val="left" w:pos="3240"/>
                <w:tab w:val="left" w:pos="3960"/>
                <w:tab w:val="left" w:pos="4680"/>
              </w:tabs>
              <w:rPr>
                <w:snapToGrid w:val="0"/>
                <w:sz w:val="22"/>
                <w:szCs w:val="22"/>
                <w:lang w:eastAsia="en-US"/>
              </w:rPr>
            </w:pPr>
          </w:p>
        </w:tc>
        <w:tc>
          <w:tcPr>
            <w:tcW w:w="1989" w:type="dxa"/>
          </w:tcPr>
          <w:p w:rsidR="003E7DFA" w:rsidRPr="008C6939" w:rsidRDefault="003E7DFA" w:rsidP="002C3801">
            <w:pPr>
              <w:tabs>
                <w:tab w:val="left" w:pos="0"/>
                <w:tab w:val="left" w:pos="360"/>
                <w:tab w:val="left" w:pos="1080"/>
                <w:tab w:val="left" w:pos="1800"/>
                <w:tab w:val="left" w:pos="2520"/>
                <w:tab w:val="left" w:pos="3240"/>
                <w:tab w:val="left" w:pos="3960"/>
                <w:tab w:val="left" w:pos="4680"/>
              </w:tabs>
              <w:rPr>
                <w:snapToGrid w:val="0"/>
                <w:sz w:val="22"/>
                <w:szCs w:val="22"/>
                <w:lang w:eastAsia="en-US"/>
              </w:rPr>
            </w:pPr>
          </w:p>
        </w:tc>
      </w:tr>
      <w:tr w:rsidR="003E7DFA" w:rsidRPr="00C81124" w:rsidTr="00267E32">
        <w:tc>
          <w:tcPr>
            <w:tcW w:w="426" w:type="dxa"/>
          </w:tcPr>
          <w:p w:rsidR="003E7DFA" w:rsidRPr="008C6939" w:rsidRDefault="003E7DFA" w:rsidP="00E95DA0">
            <w:pPr>
              <w:tabs>
                <w:tab w:val="left" w:pos="180"/>
                <w:tab w:val="left" w:pos="540"/>
                <w:tab w:val="left" w:pos="1080"/>
                <w:tab w:val="left" w:pos="1800"/>
                <w:tab w:val="left" w:pos="2520"/>
                <w:tab w:val="left" w:pos="3240"/>
                <w:tab w:val="left" w:pos="3960"/>
                <w:tab w:val="left" w:pos="4680"/>
              </w:tabs>
              <w:ind w:left="-57" w:right="-57"/>
              <w:jc w:val="both"/>
              <w:rPr>
                <w:snapToGrid w:val="0"/>
                <w:sz w:val="22"/>
                <w:szCs w:val="22"/>
                <w:lang w:eastAsia="en-US"/>
              </w:rPr>
            </w:pPr>
            <w:r w:rsidRPr="008C6939">
              <w:rPr>
                <w:snapToGrid w:val="0"/>
                <w:sz w:val="22"/>
                <w:szCs w:val="22"/>
                <w:lang w:eastAsia="en-US"/>
              </w:rPr>
              <w:t>2.5</w:t>
            </w:r>
          </w:p>
        </w:tc>
        <w:tc>
          <w:tcPr>
            <w:tcW w:w="3303" w:type="dxa"/>
          </w:tcPr>
          <w:p w:rsidR="003E7DFA" w:rsidRPr="008C6939" w:rsidRDefault="003E7DFA" w:rsidP="002C3801">
            <w:pPr>
              <w:tabs>
                <w:tab w:val="left" w:pos="0"/>
                <w:tab w:val="left" w:pos="360"/>
                <w:tab w:val="left" w:pos="1080"/>
                <w:tab w:val="left" w:pos="1800"/>
                <w:tab w:val="left" w:pos="2520"/>
                <w:tab w:val="left" w:pos="3240"/>
                <w:tab w:val="left" w:pos="3960"/>
                <w:tab w:val="left" w:pos="4680"/>
              </w:tabs>
              <w:jc w:val="both"/>
              <w:rPr>
                <w:snapToGrid w:val="0"/>
                <w:sz w:val="22"/>
                <w:szCs w:val="22"/>
                <w:lang w:eastAsia="en-US"/>
              </w:rPr>
            </w:pPr>
            <w:r w:rsidRPr="008C6939">
              <w:rPr>
                <w:snapToGrid w:val="0"/>
                <w:sz w:val="22"/>
                <w:szCs w:val="22"/>
                <w:lang w:eastAsia="en-US"/>
              </w:rPr>
              <w:t>Последова</w:t>
            </w:r>
            <w:r w:rsidRPr="008C6939">
              <w:rPr>
                <w:snapToGrid w:val="0"/>
                <w:sz w:val="22"/>
                <w:szCs w:val="22"/>
                <w:lang w:eastAsia="en-US"/>
              </w:rPr>
              <w:softHyphen/>
              <w:t>тельность (ло</w:t>
            </w:r>
            <w:r w:rsidRPr="008C6939">
              <w:rPr>
                <w:snapToGrid w:val="0"/>
                <w:sz w:val="22"/>
                <w:szCs w:val="22"/>
                <w:lang w:eastAsia="en-US"/>
              </w:rPr>
              <w:softHyphen/>
              <w:t>гика) из</w:t>
            </w:r>
            <w:r w:rsidRPr="008C6939">
              <w:rPr>
                <w:snapToGrid w:val="0"/>
                <w:sz w:val="22"/>
                <w:szCs w:val="22"/>
                <w:lang w:eastAsia="en-US"/>
              </w:rPr>
              <w:softHyphen/>
              <w:t>ложения инфор</w:t>
            </w:r>
            <w:r w:rsidRPr="008C6939">
              <w:rPr>
                <w:snapToGrid w:val="0"/>
                <w:sz w:val="22"/>
                <w:szCs w:val="22"/>
                <w:lang w:eastAsia="en-US"/>
              </w:rPr>
              <w:softHyphen/>
              <w:t>мации</w:t>
            </w:r>
          </w:p>
        </w:tc>
        <w:tc>
          <w:tcPr>
            <w:tcW w:w="1091" w:type="dxa"/>
          </w:tcPr>
          <w:p w:rsidR="003E7DFA" w:rsidRPr="008C6939" w:rsidRDefault="003E7DFA" w:rsidP="002C3801">
            <w:pPr>
              <w:tabs>
                <w:tab w:val="left" w:pos="0"/>
                <w:tab w:val="left" w:pos="360"/>
                <w:tab w:val="left" w:pos="1080"/>
                <w:tab w:val="left" w:pos="1800"/>
                <w:tab w:val="left" w:pos="2520"/>
                <w:tab w:val="left" w:pos="3240"/>
                <w:tab w:val="left" w:pos="3960"/>
                <w:tab w:val="left" w:pos="4680"/>
              </w:tabs>
              <w:rPr>
                <w:snapToGrid w:val="0"/>
                <w:sz w:val="22"/>
                <w:szCs w:val="22"/>
                <w:lang w:eastAsia="en-US"/>
              </w:rPr>
            </w:pPr>
          </w:p>
        </w:tc>
        <w:tc>
          <w:tcPr>
            <w:tcW w:w="1134" w:type="dxa"/>
            <w:gridSpan w:val="2"/>
          </w:tcPr>
          <w:p w:rsidR="003E7DFA" w:rsidRPr="008C6939" w:rsidRDefault="003E7DFA" w:rsidP="002C3801">
            <w:pPr>
              <w:tabs>
                <w:tab w:val="left" w:pos="0"/>
                <w:tab w:val="left" w:pos="360"/>
                <w:tab w:val="left" w:pos="1080"/>
                <w:tab w:val="left" w:pos="1800"/>
                <w:tab w:val="left" w:pos="2520"/>
                <w:tab w:val="left" w:pos="3240"/>
                <w:tab w:val="left" w:pos="3960"/>
                <w:tab w:val="left" w:pos="4680"/>
              </w:tabs>
              <w:rPr>
                <w:snapToGrid w:val="0"/>
                <w:sz w:val="22"/>
                <w:szCs w:val="22"/>
                <w:lang w:eastAsia="en-US"/>
              </w:rPr>
            </w:pPr>
          </w:p>
        </w:tc>
        <w:tc>
          <w:tcPr>
            <w:tcW w:w="1701" w:type="dxa"/>
            <w:gridSpan w:val="4"/>
          </w:tcPr>
          <w:p w:rsidR="003E7DFA" w:rsidRPr="008C6939" w:rsidRDefault="003E7DFA" w:rsidP="002C3801">
            <w:pPr>
              <w:tabs>
                <w:tab w:val="left" w:pos="0"/>
                <w:tab w:val="left" w:pos="360"/>
                <w:tab w:val="left" w:pos="1080"/>
                <w:tab w:val="left" w:pos="1800"/>
                <w:tab w:val="left" w:pos="2520"/>
                <w:tab w:val="left" w:pos="3240"/>
                <w:tab w:val="left" w:pos="3960"/>
                <w:tab w:val="left" w:pos="4680"/>
              </w:tabs>
              <w:rPr>
                <w:snapToGrid w:val="0"/>
                <w:sz w:val="22"/>
                <w:szCs w:val="22"/>
                <w:lang w:eastAsia="en-US"/>
              </w:rPr>
            </w:pPr>
          </w:p>
        </w:tc>
        <w:tc>
          <w:tcPr>
            <w:tcW w:w="1989" w:type="dxa"/>
          </w:tcPr>
          <w:p w:rsidR="003E7DFA" w:rsidRPr="008C6939" w:rsidRDefault="003E7DFA" w:rsidP="002C3801">
            <w:pPr>
              <w:tabs>
                <w:tab w:val="left" w:pos="0"/>
                <w:tab w:val="left" w:pos="360"/>
                <w:tab w:val="left" w:pos="1080"/>
                <w:tab w:val="left" w:pos="1800"/>
                <w:tab w:val="left" w:pos="2520"/>
                <w:tab w:val="left" w:pos="3240"/>
                <w:tab w:val="left" w:pos="3960"/>
                <w:tab w:val="left" w:pos="4680"/>
              </w:tabs>
              <w:rPr>
                <w:snapToGrid w:val="0"/>
                <w:sz w:val="22"/>
                <w:szCs w:val="22"/>
                <w:lang w:eastAsia="en-US"/>
              </w:rPr>
            </w:pPr>
          </w:p>
        </w:tc>
      </w:tr>
      <w:tr w:rsidR="003E7DFA" w:rsidRPr="00C81124" w:rsidTr="00267E32">
        <w:tc>
          <w:tcPr>
            <w:tcW w:w="426" w:type="dxa"/>
          </w:tcPr>
          <w:p w:rsidR="003E7DFA" w:rsidRPr="008C6939" w:rsidRDefault="003E7DFA" w:rsidP="00E95DA0">
            <w:pPr>
              <w:tabs>
                <w:tab w:val="left" w:pos="180"/>
                <w:tab w:val="left" w:pos="540"/>
                <w:tab w:val="left" w:pos="1080"/>
                <w:tab w:val="left" w:pos="1800"/>
                <w:tab w:val="left" w:pos="2520"/>
                <w:tab w:val="left" w:pos="3240"/>
                <w:tab w:val="left" w:pos="3960"/>
                <w:tab w:val="left" w:pos="4680"/>
              </w:tabs>
              <w:ind w:left="-57" w:right="-57"/>
              <w:jc w:val="both"/>
              <w:rPr>
                <w:snapToGrid w:val="0"/>
                <w:sz w:val="22"/>
                <w:szCs w:val="22"/>
                <w:lang w:eastAsia="en-US"/>
              </w:rPr>
            </w:pPr>
            <w:r w:rsidRPr="008C6939">
              <w:rPr>
                <w:snapToGrid w:val="0"/>
                <w:sz w:val="22"/>
                <w:szCs w:val="22"/>
                <w:lang w:eastAsia="en-US"/>
              </w:rPr>
              <w:t>2.6</w:t>
            </w:r>
          </w:p>
        </w:tc>
        <w:tc>
          <w:tcPr>
            <w:tcW w:w="3303" w:type="dxa"/>
          </w:tcPr>
          <w:p w:rsidR="003E7DFA" w:rsidRPr="008C6939" w:rsidRDefault="003E7DFA" w:rsidP="002C3801">
            <w:pPr>
              <w:tabs>
                <w:tab w:val="left" w:pos="0"/>
                <w:tab w:val="left" w:pos="360"/>
                <w:tab w:val="left" w:pos="1080"/>
                <w:tab w:val="left" w:pos="1800"/>
                <w:tab w:val="left" w:pos="2520"/>
                <w:tab w:val="left" w:pos="3240"/>
                <w:tab w:val="left" w:pos="3960"/>
                <w:tab w:val="left" w:pos="4680"/>
              </w:tabs>
              <w:jc w:val="both"/>
              <w:rPr>
                <w:snapToGrid w:val="0"/>
                <w:sz w:val="22"/>
                <w:szCs w:val="22"/>
                <w:lang w:eastAsia="en-US"/>
              </w:rPr>
            </w:pPr>
            <w:r w:rsidRPr="008C6939">
              <w:rPr>
                <w:snapToGrid w:val="0"/>
                <w:sz w:val="22"/>
                <w:szCs w:val="22"/>
                <w:lang w:eastAsia="en-US"/>
              </w:rPr>
              <w:t>Грамотность языка из</w:t>
            </w:r>
            <w:r w:rsidRPr="008C6939">
              <w:rPr>
                <w:snapToGrid w:val="0"/>
                <w:sz w:val="22"/>
                <w:szCs w:val="22"/>
                <w:lang w:eastAsia="en-US"/>
              </w:rPr>
              <w:softHyphen/>
              <w:t>ложения информации</w:t>
            </w:r>
          </w:p>
        </w:tc>
        <w:tc>
          <w:tcPr>
            <w:tcW w:w="1091" w:type="dxa"/>
          </w:tcPr>
          <w:p w:rsidR="003E7DFA" w:rsidRPr="008C6939" w:rsidRDefault="003E7DFA" w:rsidP="002C3801">
            <w:pPr>
              <w:tabs>
                <w:tab w:val="left" w:pos="0"/>
                <w:tab w:val="left" w:pos="360"/>
                <w:tab w:val="left" w:pos="1080"/>
                <w:tab w:val="left" w:pos="1800"/>
                <w:tab w:val="left" w:pos="2520"/>
                <w:tab w:val="left" w:pos="3240"/>
                <w:tab w:val="left" w:pos="3960"/>
                <w:tab w:val="left" w:pos="4680"/>
              </w:tabs>
              <w:rPr>
                <w:snapToGrid w:val="0"/>
                <w:sz w:val="22"/>
                <w:szCs w:val="22"/>
                <w:lang w:eastAsia="en-US"/>
              </w:rPr>
            </w:pPr>
          </w:p>
        </w:tc>
        <w:tc>
          <w:tcPr>
            <w:tcW w:w="1134" w:type="dxa"/>
            <w:gridSpan w:val="2"/>
          </w:tcPr>
          <w:p w:rsidR="003E7DFA" w:rsidRPr="008C6939" w:rsidRDefault="003E7DFA" w:rsidP="002C3801">
            <w:pPr>
              <w:tabs>
                <w:tab w:val="left" w:pos="0"/>
                <w:tab w:val="left" w:pos="360"/>
                <w:tab w:val="left" w:pos="1080"/>
                <w:tab w:val="left" w:pos="1800"/>
                <w:tab w:val="left" w:pos="2520"/>
                <w:tab w:val="left" w:pos="3240"/>
                <w:tab w:val="left" w:pos="3960"/>
                <w:tab w:val="left" w:pos="4680"/>
              </w:tabs>
              <w:rPr>
                <w:snapToGrid w:val="0"/>
                <w:sz w:val="22"/>
                <w:szCs w:val="22"/>
                <w:lang w:eastAsia="en-US"/>
              </w:rPr>
            </w:pPr>
          </w:p>
        </w:tc>
        <w:tc>
          <w:tcPr>
            <w:tcW w:w="1701" w:type="dxa"/>
            <w:gridSpan w:val="4"/>
          </w:tcPr>
          <w:p w:rsidR="003E7DFA" w:rsidRPr="008C6939" w:rsidRDefault="003E7DFA" w:rsidP="002C3801">
            <w:pPr>
              <w:tabs>
                <w:tab w:val="left" w:pos="0"/>
                <w:tab w:val="left" w:pos="360"/>
                <w:tab w:val="left" w:pos="1080"/>
                <w:tab w:val="left" w:pos="1800"/>
                <w:tab w:val="left" w:pos="2520"/>
                <w:tab w:val="left" w:pos="3240"/>
                <w:tab w:val="left" w:pos="3960"/>
                <w:tab w:val="left" w:pos="4680"/>
              </w:tabs>
              <w:rPr>
                <w:snapToGrid w:val="0"/>
                <w:sz w:val="22"/>
                <w:szCs w:val="22"/>
                <w:lang w:eastAsia="en-US"/>
              </w:rPr>
            </w:pPr>
          </w:p>
        </w:tc>
        <w:tc>
          <w:tcPr>
            <w:tcW w:w="1989" w:type="dxa"/>
          </w:tcPr>
          <w:p w:rsidR="003E7DFA" w:rsidRPr="008C6939" w:rsidRDefault="003E7DFA" w:rsidP="002C3801">
            <w:pPr>
              <w:tabs>
                <w:tab w:val="left" w:pos="0"/>
                <w:tab w:val="left" w:pos="360"/>
                <w:tab w:val="left" w:pos="1080"/>
                <w:tab w:val="left" w:pos="1800"/>
                <w:tab w:val="left" w:pos="2520"/>
                <w:tab w:val="left" w:pos="3240"/>
                <w:tab w:val="left" w:pos="3960"/>
                <w:tab w:val="left" w:pos="4680"/>
              </w:tabs>
              <w:rPr>
                <w:snapToGrid w:val="0"/>
                <w:sz w:val="22"/>
                <w:szCs w:val="22"/>
                <w:lang w:eastAsia="en-US"/>
              </w:rPr>
            </w:pPr>
          </w:p>
        </w:tc>
      </w:tr>
      <w:tr w:rsidR="003E7DFA" w:rsidRPr="00C81124" w:rsidTr="00267E32">
        <w:tc>
          <w:tcPr>
            <w:tcW w:w="426" w:type="dxa"/>
          </w:tcPr>
          <w:p w:rsidR="003E7DFA" w:rsidRPr="008C6939" w:rsidRDefault="003E7DFA" w:rsidP="00E95DA0">
            <w:pPr>
              <w:tabs>
                <w:tab w:val="left" w:pos="180"/>
                <w:tab w:val="left" w:pos="540"/>
                <w:tab w:val="left" w:pos="1080"/>
                <w:tab w:val="left" w:pos="1800"/>
                <w:tab w:val="left" w:pos="2520"/>
                <w:tab w:val="left" w:pos="3240"/>
                <w:tab w:val="left" w:pos="3960"/>
                <w:tab w:val="left" w:pos="4680"/>
              </w:tabs>
              <w:ind w:left="-57" w:right="-57"/>
              <w:jc w:val="both"/>
              <w:rPr>
                <w:snapToGrid w:val="0"/>
                <w:sz w:val="22"/>
                <w:szCs w:val="22"/>
                <w:lang w:eastAsia="en-US"/>
              </w:rPr>
            </w:pPr>
            <w:r w:rsidRPr="008C6939">
              <w:rPr>
                <w:snapToGrid w:val="0"/>
                <w:sz w:val="22"/>
                <w:szCs w:val="22"/>
                <w:lang w:eastAsia="en-US"/>
              </w:rPr>
              <w:t>2.7</w:t>
            </w:r>
          </w:p>
        </w:tc>
        <w:tc>
          <w:tcPr>
            <w:tcW w:w="3303" w:type="dxa"/>
          </w:tcPr>
          <w:p w:rsidR="003E7DFA" w:rsidRPr="008C6939" w:rsidRDefault="003E7DFA" w:rsidP="002C3801">
            <w:pPr>
              <w:tabs>
                <w:tab w:val="left" w:pos="0"/>
                <w:tab w:val="left" w:pos="360"/>
                <w:tab w:val="left" w:pos="1080"/>
                <w:tab w:val="left" w:pos="1800"/>
                <w:tab w:val="left" w:pos="2520"/>
                <w:tab w:val="left" w:pos="3240"/>
                <w:tab w:val="left" w:pos="3960"/>
                <w:tab w:val="left" w:pos="4680"/>
              </w:tabs>
              <w:jc w:val="both"/>
              <w:rPr>
                <w:snapToGrid w:val="0"/>
                <w:sz w:val="22"/>
                <w:szCs w:val="22"/>
                <w:lang w:eastAsia="en-US"/>
              </w:rPr>
            </w:pPr>
            <w:r w:rsidRPr="008C6939">
              <w:rPr>
                <w:snapToGrid w:val="0"/>
                <w:sz w:val="22"/>
                <w:szCs w:val="22"/>
                <w:lang w:eastAsia="en-US"/>
              </w:rPr>
              <w:t>Качество оформления</w:t>
            </w:r>
          </w:p>
        </w:tc>
        <w:tc>
          <w:tcPr>
            <w:tcW w:w="1091" w:type="dxa"/>
          </w:tcPr>
          <w:p w:rsidR="003E7DFA" w:rsidRPr="008C6939" w:rsidRDefault="003E7DFA" w:rsidP="002C3801">
            <w:pPr>
              <w:tabs>
                <w:tab w:val="left" w:pos="0"/>
                <w:tab w:val="left" w:pos="360"/>
                <w:tab w:val="left" w:pos="1080"/>
                <w:tab w:val="left" w:pos="1800"/>
                <w:tab w:val="left" w:pos="2520"/>
                <w:tab w:val="left" w:pos="3240"/>
                <w:tab w:val="left" w:pos="3960"/>
                <w:tab w:val="left" w:pos="4680"/>
              </w:tabs>
              <w:rPr>
                <w:snapToGrid w:val="0"/>
                <w:sz w:val="22"/>
                <w:szCs w:val="22"/>
                <w:lang w:eastAsia="en-US"/>
              </w:rPr>
            </w:pPr>
          </w:p>
        </w:tc>
        <w:tc>
          <w:tcPr>
            <w:tcW w:w="1134" w:type="dxa"/>
            <w:gridSpan w:val="2"/>
          </w:tcPr>
          <w:p w:rsidR="003E7DFA" w:rsidRPr="008C6939" w:rsidRDefault="003E7DFA" w:rsidP="002C3801">
            <w:pPr>
              <w:tabs>
                <w:tab w:val="left" w:pos="0"/>
                <w:tab w:val="left" w:pos="360"/>
                <w:tab w:val="left" w:pos="1080"/>
                <w:tab w:val="left" w:pos="1800"/>
                <w:tab w:val="left" w:pos="2520"/>
                <w:tab w:val="left" w:pos="3240"/>
                <w:tab w:val="left" w:pos="3960"/>
                <w:tab w:val="left" w:pos="4680"/>
              </w:tabs>
              <w:rPr>
                <w:snapToGrid w:val="0"/>
                <w:sz w:val="22"/>
                <w:szCs w:val="22"/>
                <w:lang w:eastAsia="en-US"/>
              </w:rPr>
            </w:pPr>
          </w:p>
        </w:tc>
        <w:tc>
          <w:tcPr>
            <w:tcW w:w="1701" w:type="dxa"/>
            <w:gridSpan w:val="4"/>
          </w:tcPr>
          <w:p w:rsidR="003E7DFA" w:rsidRPr="008C6939" w:rsidRDefault="003E7DFA" w:rsidP="002C3801">
            <w:pPr>
              <w:tabs>
                <w:tab w:val="left" w:pos="0"/>
                <w:tab w:val="left" w:pos="360"/>
                <w:tab w:val="left" w:pos="1080"/>
                <w:tab w:val="left" w:pos="1800"/>
                <w:tab w:val="left" w:pos="2520"/>
                <w:tab w:val="left" w:pos="3240"/>
                <w:tab w:val="left" w:pos="3960"/>
                <w:tab w:val="left" w:pos="4680"/>
              </w:tabs>
              <w:rPr>
                <w:snapToGrid w:val="0"/>
                <w:sz w:val="22"/>
                <w:szCs w:val="22"/>
                <w:lang w:eastAsia="en-US"/>
              </w:rPr>
            </w:pPr>
          </w:p>
        </w:tc>
        <w:tc>
          <w:tcPr>
            <w:tcW w:w="1989" w:type="dxa"/>
          </w:tcPr>
          <w:p w:rsidR="003E7DFA" w:rsidRPr="008C6939" w:rsidRDefault="003E7DFA" w:rsidP="002C3801">
            <w:pPr>
              <w:tabs>
                <w:tab w:val="left" w:pos="0"/>
                <w:tab w:val="left" w:pos="360"/>
                <w:tab w:val="left" w:pos="1080"/>
                <w:tab w:val="left" w:pos="1800"/>
                <w:tab w:val="left" w:pos="2520"/>
                <w:tab w:val="left" w:pos="3240"/>
                <w:tab w:val="left" w:pos="3960"/>
                <w:tab w:val="left" w:pos="4680"/>
              </w:tabs>
              <w:rPr>
                <w:snapToGrid w:val="0"/>
                <w:sz w:val="22"/>
                <w:szCs w:val="22"/>
                <w:lang w:eastAsia="en-US"/>
              </w:rPr>
            </w:pPr>
          </w:p>
        </w:tc>
      </w:tr>
      <w:tr w:rsidR="003E7DFA" w:rsidRPr="00C81124" w:rsidTr="00267E32">
        <w:trPr>
          <w:trHeight w:val="67"/>
        </w:trPr>
        <w:tc>
          <w:tcPr>
            <w:tcW w:w="426" w:type="dxa"/>
          </w:tcPr>
          <w:p w:rsidR="003E7DFA" w:rsidRPr="008C6939" w:rsidRDefault="003E7DFA" w:rsidP="00E95DA0">
            <w:pPr>
              <w:tabs>
                <w:tab w:val="left" w:pos="180"/>
                <w:tab w:val="left" w:pos="540"/>
                <w:tab w:val="left" w:pos="1080"/>
                <w:tab w:val="left" w:pos="1800"/>
                <w:tab w:val="left" w:pos="2520"/>
                <w:tab w:val="left" w:pos="3240"/>
                <w:tab w:val="left" w:pos="3960"/>
                <w:tab w:val="left" w:pos="4680"/>
              </w:tabs>
              <w:ind w:left="-57" w:right="-57"/>
              <w:jc w:val="both"/>
              <w:rPr>
                <w:snapToGrid w:val="0"/>
                <w:sz w:val="22"/>
                <w:szCs w:val="22"/>
                <w:lang w:eastAsia="en-US"/>
              </w:rPr>
            </w:pPr>
            <w:r w:rsidRPr="008C6939">
              <w:rPr>
                <w:snapToGrid w:val="0"/>
                <w:sz w:val="22"/>
                <w:szCs w:val="22"/>
                <w:lang w:eastAsia="en-US"/>
              </w:rPr>
              <w:t>3.</w:t>
            </w:r>
          </w:p>
        </w:tc>
        <w:tc>
          <w:tcPr>
            <w:tcW w:w="3303" w:type="dxa"/>
          </w:tcPr>
          <w:p w:rsidR="003E7DFA" w:rsidRPr="008C6939" w:rsidRDefault="003E7DFA" w:rsidP="00373C2B">
            <w:pPr>
              <w:tabs>
                <w:tab w:val="left" w:pos="0"/>
                <w:tab w:val="left" w:pos="360"/>
                <w:tab w:val="left" w:pos="1080"/>
                <w:tab w:val="left" w:pos="1800"/>
                <w:tab w:val="left" w:pos="2520"/>
                <w:tab w:val="left" w:pos="3240"/>
                <w:tab w:val="left" w:pos="3960"/>
                <w:tab w:val="left" w:pos="4680"/>
              </w:tabs>
              <w:ind w:right="-113"/>
              <w:jc w:val="both"/>
              <w:rPr>
                <w:snapToGrid w:val="0"/>
                <w:sz w:val="22"/>
                <w:szCs w:val="22"/>
                <w:lang w:eastAsia="en-US"/>
              </w:rPr>
            </w:pPr>
            <w:r w:rsidRPr="008C6939">
              <w:rPr>
                <w:snapToGrid w:val="0"/>
                <w:sz w:val="22"/>
                <w:szCs w:val="22"/>
                <w:lang w:eastAsia="en-US"/>
              </w:rPr>
              <w:t>Сумма (2.1…+2.7)</w:t>
            </w:r>
          </w:p>
        </w:tc>
        <w:tc>
          <w:tcPr>
            <w:tcW w:w="5915" w:type="dxa"/>
            <w:gridSpan w:val="8"/>
          </w:tcPr>
          <w:p w:rsidR="003E7DFA" w:rsidRPr="008C6939" w:rsidRDefault="003E7DFA" w:rsidP="002C3801">
            <w:pPr>
              <w:tabs>
                <w:tab w:val="left" w:pos="0"/>
                <w:tab w:val="left" w:pos="360"/>
                <w:tab w:val="left" w:pos="1080"/>
                <w:tab w:val="left" w:pos="1800"/>
                <w:tab w:val="left" w:pos="2520"/>
                <w:tab w:val="left" w:pos="3240"/>
                <w:tab w:val="left" w:pos="3960"/>
                <w:tab w:val="left" w:pos="4680"/>
              </w:tabs>
              <w:rPr>
                <w:snapToGrid w:val="0"/>
                <w:sz w:val="22"/>
                <w:szCs w:val="22"/>
                <w:lang w:eastAsia="en-US"/>
              </w:rPr>
            </w:pPr>
          </w:p>
        </w:tc>
      </w:tr>
      <w:tr w:rsidR="003E7DFA" w:rsidRPr="00AA4F67" w:rsidTr="00267E32">
        <w:trPr>
          <w:trHeight w:val="67"/>
        </w:trPr>
        <w:tc>
          <w:tcPr>
            <w:tcW w:w="426" w:type="dxa"/>
          </w:tcPr>
          <w:p w:rsidR="003E7DFA" w:rsidRPr="008C6939" w:rsidRDefault="003E7DFA" w:rsidP="00E95DA0">
            <w:pPr>
              <w:tabs>
                <w:tab w:val="left" w:pos="180"/>
                <w:tab w:val="left" w:pos="540"/>
                <w:tab w:val="left" w:pos="1080"/>
                <w:tab w:val="left" w:pos="1800"/>
                <w:tab w:val="left" w:pos="2520"/>
                <w:tab w:val="left" w:pos="3240"/>
                <w:tab w:val="left" w:pos="3960"/>
                <w:tab w:val="left" w:pos="4680"/>
              </w:tabs>
              <w:ind w:left="-57" w:right="-57"/>
              <w:jc w:val="both"/>
              <w:rPr>
                <w:b/>
                <w:snapToGrid w:val="0"/>
                <w:sz w:val="22"/>
                <w:szCs w:val="22"/>
                <w:lang w:eastAsia="en-US"/>
              </w:rPr>
            </w:pPr>
            <w:r w:rsidRPr="008C6939">
              <w:rPr>
                <w:b/>
                <w:snapToGrid w:val="0"/>
                <w:sz w:val="22"/>
                <w:szCs w:val="22"/>
                <w:lang w:eastAsia="en-US"/>
              </w:rPr>
              <w:t>4.</w:t>
            </w:r>
          </w:p>
        </w:tc>
        <w:tc>
          <w:tcPr>
            <w:tcW w:w="3303" w:type="dxa"/>
          </w:tcPr>
          <w:p w:rsidR="003E7DFA" w:rsidRPr="008C6939" w:rsidRDefault="003E7DFA" w:rsidP="002C3801">
            <w:pPr>
              <w:tabs>
                <w:tab w:val="left" w:pos="0"/>
                <w:tab w:val="left" w:pos="360"/>
                <w:tab w:val="left" w:pos="1080"/>
                <w:tab w:val="left" w:pos="1800"/>
                <w:tab w:val="left" w:pos="2520"/>
                <w:tab w:val="left" w:pos="3240"/>
                <w:tab w:val="left" w:pos="3960"/>
                <w:tab w:val="left" w:pos="4680"/>
              </w:tabs>
              <w:jc w:val="both"/>
              <w:rPr>
                <w:b/>
                <w:snapToGrid w:val="0"/>
                <w:sz w:val="22"/>
                <w:szCs w:val="22"/>
                <w:lang w:eastAsia="en-US"/>
              </w:rPr>
            </w:pPr>
            <w:r w:rsidRPr="008C6939">
              <w:rPr>
                <w:b/>
                <w:snapToGrid w:val="0"/>
                <w:sz w:val="22"/>
                <w:szCs w:val="22"/>
                <w:lang w:eastAsia="en-US"/>
              </w:rPr>
              <w:t>Вторичные (вес – 0,5)</w:t>
            </w:r>
          </w:p>
        </w:tc>
        <w:tc>
          <w:tcPr>
            <w:tcW w:w="1091" w:type="dxa"/>
          </w:tcPr>
          <w:p w:rsidR="003E7DFA" w:rsidRPr="008C6939" w:rsidRDefault="003E7DFA" w:rsidP="002C3801">
            <w:pPr>
              <w:tabs>
                <w:tab w:val="left" w:pos="0"/>
                <w:tab w:val="left" w:pos="360"/>
                <w:tab w:val="left" w:pos="1080"/>
                <w:tab w:val="left" w:pos="1800"/>
                <w:tab w:val="left" w:pos="2520"/>
                <w:tab w:val="left" w:pos="3240"/>
                <w:tab w:val="left" w:pos="3960"/>
                <w:tab w:val="left" w:pos="4680"/>
              </w:tabs>
              <w:rPr>
                <w:b/>
                <w:snapToGrid w:val="0"/>
                <w:sz w:val="22"/>
                <w:szCs w:val="22"/>
                <w:lang w:eastAsia="en-US"/>
              </w:rPr>
            </w:pPr>
          </w:p>
        </w:tc>
        <w:tc>
          <w:tcPr>
            <w:tcW w:w="1134" w:type="dxa"/>
            <w:gridSpan w:val="2"/>
          </w:tcPr>
          <w:p w:rsidR="003E7DFA" w:rsidRPr="008C6939" w:rsidRDefault="003E7DFA" w:rsidP="002C3801">
            <w:pPr>
              <w:tabs>
                <w:tab w:val="left" w:pos="0"/>
                <w:tab w:val="left" w:pos="360"/>
                <w:tab w:val="left" w:pos="1080"/>
                <w:tab w:val="left" w:pos="1800"/>
                <w:tab w:val="left" w:pos="2520"/>
                <w:tab w:val="left" w:pos="3240"/>
                <w:tab w:val="left" w:pos="3960"/>
                <w:tab w:val="left" w:pos="4680"/>
              </w:tabs>
              <w:rPr>
                <w:b/>
                <w:snapToGrid w:val="0"/>
                <w:sz w:val="22"/>
                <w:szCs w:val="22"/>
                <w:lang w:eastAsia="en-US"/>
              </w:rPr>
            </w:pPr>
          </w:p>
        </w:tc>
        <w:tc>
          <w:tcPr>
            <w:tcW w:w="1701" w:type="dxa"/>
            <w:gridSpan w:val="4"/>
          </w:tcPr>
          <w:p w:rsidR="003E7DFA" w:rsidRPr="008C6939" w:rsidRDefault="003E7DFA" w:rsidP="002C3801">
            <w:pPr>
              <w:tabs>
                <w:tab w:val="left" w:pos="0"/>
                <w:tab w:val="left" w:pos="360"/>
                <w:tab w:val="left" w:pos="1080"/>
                <w:tab w:val="left" w:pos="1800"/>
                <w:tab w:val="left" w:pos="2520"/>
                <w:tab w:val="left" w:pos="3240"/>
                <w:tab w:val="left" w:pos="3960"/>
                <w:tab w:val="left" w:pos="4680"/>
              </w:tabs>
              <w:rPr>
                <w:b/>
                <w:snapToGrid w:val="0"/>
                <w:sz w:val="22"/>
                <w:szCs w:val="22"/>
                <w:lang w:eastAsia="en-US"/>
              </w:rPr>
            </w:pPr>
          </w:p>
        </w:tc>
        <w:tc>
          <w:tcPr>
            <w:tcW w:w="1989" w:type="dxa"/>
          </w:tcPr>
          <w:p w:rsidR="003E7DFA" w:rsidRPr="008C6939" w:rsidRDefault="003E7DFA" w:rsidP="002C3801">
            <w:pPr>
              <w:tabs>
                <w:tab w:val="left" w:pos="0"/>
                <w:tab w:val="left" w:pos="360"/>
                <w:tab w:val="left" w:pos="1080"/>
                <w:tab w:val="left" w:pos="1800"/>
                <w:tab w:val="left" w:pos="2520"/>
                <w:tab w:val="left" w:pos="3240"/>
                <w:tab w:val="left" w:pos="3960"/>
                <w:tab w:val="left" w:pos="4680"/>
              </w:tabs>
              <w:rPr>
                <w:b/>
                <w:snapToGrid w:val="0"/>
                <w:sz w:val="22"/>
                <w:szCs w:val="22"/>
                <w:lang w:eastAsia="en-US"/>
              </w:rPr>
            </w:pPr>
          </w:p>
        </w:tc>
      </w:tr>
      <w:tr w:rsidR="003E7DFA" w:rsidRPr="00C81124" w:rsidTr="00267E32">
        <w:tc>
          <w:tcPr>
            <w:tcW w:w="426" w:type="dxa"/>
          </w:tcPr>
          <w:p w:rsidR="003E7DFA" w:rsidRPr="008C6939" w:rsidRDefault="003E7DFA" w:rsidP="00E95DA0">
            <w:pPr>
              <w:tabs>
                <w:tab w:val="left" w:pos="180"/>
                <w:tab w:val="left" w:pos="540"/>
                <w:tab w:val="left" w:pos="1080"/>
                <w:tab w:val="left" w:pos="1800"/>
                <w:tab w:val="left" w:pos="2520"/>
                <w:tab w:val="left" w:pos="3240"/>
                <w:tab w:val="left" w:pos="3960"/>
                <w:tab w:val="left" w:pos="4680"/>
              </w:tabs>
              <w:ind w:left="-57" w:right="-57"/>
              <w:jc w:val="both"/>
              <w:rPr>
                <w:snapToGrid w:val="0"/>
                <w:sz w:val="22"/>
                <w:szCs w:val="22"/>
                <w:lang w:eastAsia="en-US"/>
              </w:rPr>
            </w:pPr>
            <w:r w:rsidRPr="008C6939">
              <w:rPr>
                <w:snapToGrid w:val="0"/>
                <w:sz w:val="22"/>
                <w:szCs w:val="22"/>
                <w:lang w:eastAsia="en-US"/>
              </w:rPr>
              <w:t>4.1</w:t>
            </w:r>
          </w:p>
        </w:tc>
        <w:tc>
          <w:tcPr>
            <w:tcW w:w="3303" w:type="dxa"/>
          </w:tcPr>
          <w:p w:rsidR="003E7DFA" w:rsidRPr="00267E32" w:rsidRDefault="00E52E9B" w:rsidP="002C3801">
            <w:pPr>
              <w:tabs>
                <w:tab w:val="left" w:pos="0"/>
                <w:tab w:val="left" w:pos="360"/>
                <w:tab w:val="left" w:pos="1080"/>
                <w:tab w:val="left" w:pos="1800"/>
                <w:tab w:val="left" w:pos="2520"/>
                <w:tab w:val="left" w:pos="3240"/>
                <w:tab w:val="left" w:pos="3960"/>
                <w:tab w:val="left" w:pos="4680"/>
              </w:tabs>
              <w:jc w:val="both"/>
              <w:rPr>
                <w:snapToGrid w:val="0"/>
                <w:sz w:val="22"/>
                <w:szCs w:val="22"/>
                <w:lang w:eastAsia="en-US"/>
              </w:rPr>
            </w:pPr>
            <w:r>
              <w:rPr>
                <w:sz w:val="22"/>
                <w:szCs w:val="22"/>
              </w:rPr>
              <w:t>А</w:t>
            </w:r>
            <w:r w:rsidR="00267E32">
              <w:rPr>
                <w:sz w:val="22"/>
                <w:szCs w:val="22"/>
              </w:rPr>
              <w:t>нализ,</w:t>
            </w:r>
            <w:r w:rsidR="00267E32" w:rsidRPr="00267E32">
              <w:rPr>
                <w:sz w:val="22"/>
                <w:szCs w:val="22"/>
              </w:rPr>
              <w:t xml:space="preserve"> обос</w:t>
            </w:r>
            <w:r w:rsidR="00267E32" w:rsidRPr="00267E32">
              <w:rPr>
                <w:sz w:val="22"/>
                <w:szCs w:val="22"/>
              </w:rPr>
              <w:softHyphen/>
              <w:t>нованные выводы</w:t>
            </w:r>
            <w:r w:rsidR="00267E32">
              <w:rPr>
                <w:sz w:val="22"/>
                <w:szCs w:val="22"/>
              </w:rPr>
              <w:t>, сделанные студентом</w:t>
            </w:r>
          </w:p>
        </w:tc>
        <w:tc>
          <w:tcPr>
            <w:tcW w:w="1091" w:type="dxa"/>
          </w:tcPr>
          <w:p w:rsidR="003E7DFA" w:rsidRPr="008C6939" w:rsidRDefault="003E7DFA" w:rsidP="002C3801">
            <w:pPr>
              <w:tabs>
                <w:tab w:val="left" w:pos="0"/>
                <w:tab w:val="left" w:pos="360"/>
                <w:tab w:val="left" w:pos="1080"/>
                <w:tab w:val="left" w:pos="1800"/>
                <w:tab w:val="left" w:pos="2520"/>
                <w:tab w:val="left" w:pos="3240"/>
                <w:tab w:val="left" w:pos="3960"/>
                <w:tab w:val="left" w:pos="4680"/>
              </w:tabs>
              <w:rPr>
                <w:snapToGrid w:val="0"/>
                <w:sz w:val="22"/>
                <w:szCs w:val="22"/>
                <w:lang w:eastAsia="en-US"/>
              </w:rPr>
            </w:pPr>
          </w:p>
        </w:tc>
        <w:tc>
          <w:tcPr>
            <w:tcW w:w="1134" w:type="dxa"/>
            <w:gridSpan w:val="2"/>
          </w:tcPr>
          <w:p w:rsidR="003E7DFA" w:rsidRPr="008C6939" w:rsidRDefault="003E7DFA" w:rsidP="002C3801">
            <w:pPr>
              <w:tabs>
                <w:tab w:val="left" w:pos="0"/>
                <w:tab w:val="left" w:pos="360"/>
                <w:tab w:val="left" w:pos="1080"/>
                <w:tab w:val="left" w:pos="1800"/>
                <w:tab w:val="left" w:pos="2520"/>
                <w:tab w:val="left" w:pos="3240"/>
                <w:tab w:val="left" w:pos="3960"/>
                <w:tab w:val="left" w:pos="4680"/>
              </w:tabs>
              <w:rPr>
                <w:snapToGrid w:val="0"/>
                <w:sz w:val="22"/>
                <w:szCs w:val="22"/>
                <w:lang w:eastAsia="en-US"/>
              </w:rPr>
            </w:pPr>
          </w:p>
        </w:tc>
        <w:tc>
          <w:tcPr>
            <w:tcW w:w="1701" w:type="dxa"/>
            <w:gridSpan w:val="4"/>
          </w:tcPr>
          <w:p w:rsidR="003E7DFA" w:rsidRPr="008C6939" w:rsidRDefault="003E7DFA" w:rsidP="002C3801">
            <w:pPr>
              <w:tabs>
                <w:tab w:val="left" w:pos="0"/>
                <w:tab w:val="left" w:pos="360"/>
                <w:tab w:val="left" w:pos="1080"/>
                <w:tab w:val="left" w:pos="1800"/>
                <w:tab w:val="left" w:pos="2520"/>
                <w:tab w:val="left" w:pos="3240"/>
                <w:tab w:val="left" w:pos="3960"/>
                <w:tab w:val="left" w:pos="4680"/>
              </w:tabs>
              <w:rPr>
                <w:snapToGrid w:val="0"/>
                <w:sz w:val="22"/>
                <w:szCs w:val="22"/>
                <w:lang w:eastAsia="en-US"/>
              </w:rPr>
            </w:pPr>
          </w:p>
        </w:tc>
        <w:tc>
          <w:tcPr>
            <w:tcW w:w="1989" w:type="dxa"/>
          </w:tcPr>
          <w:p w:rsidR="003E7DFA" w:rsidRPr="008C6939" w:rsidRDefault="003E7DFA" w:rsidP="002C3801">
            <w:pPr>
              <w:tabs>
                <w:tab w:val="left" w:pos="0"/>
                <w:tab w:val="left" w:pos="360"/>
                <w:tab w:val="left" w:pos="1080"/>
                <w:tab w:val="left" w:pos="1800"/>
                <w:tab w:val="left" w:pos="2520"/>
                <w:tab w:val="left" w:pos="3240"/>
                <w:tab w:val="left" w:pos="3960"/>
                <w:tab w:val="left" w:pos="4680"/>
              </w:tabs>
              <w:rPr>
                <w:snapToGrid w:val="0"/>
                <w:sz w:val="22"/>
                <w:szCs w:val="22"/>
                <w:lang w:eastAsia="en-US"/>
              </w:rPr>
            </w:pPr>
          </w:p>
        </w:tc>
      </w:tr>
      <w:tr w:rsidR="003E7DFA" w:rsidRPr="00C81124" w:rsidTr="00267E32">
        <w:tc>
          <w:tcPr>
            <w:tcW w:w="426" w:type="dxa"/>
          </w:tcPr>
          <w:p w:rsidR="003E7DFA" w:rsidRPr="008C6939" w:rsidRDefault="003E7DFA" w:rsidP="00E95DA0">
            <w:pPr>
              <w:tabs>
                <w:tab w:val="left" w:pos="180"/>
                <w:tab w:val="left" w:pos="540"/>
                <w:tab w:val="left" w:pos="1080"/>
                <w:tab w:val="left" w:pos="1800"/>
                <w:tab w:val="left" w:pos="2520"/>
                <w:tab w:val="left" w:pos="3240"/>
                <w:tab w:val="left" w:pos="3960"/>
                <w:tab w:val="left" w:pos="4680"/>
              </w:tabs>
              <w:ind w:left="-57" w:right="-57"/>
              <w:jc w:val="both"/>
              <w:rPr>
                <w:snapToGrid w:val="0"/>
                <w:sz w:val="22"/>
                <w:szCs w:val="22"/>
                <w:lang w:eastAsia="en-US"/>
              </w:rPr>
            </w:pPr>
            <w:r w:rsidRPr="008C6939">
              <w:rPr>
                <w:snapToGrid w:val="0"/>
                <w:sz w:val="22"/>
                <w:szCs w:val="22"/>
                <w:lang w:eastAsia="en-US"/>
              </w:rPr>
              <w:t>4.2</w:t>
            </w:r>
          </w:p>
        </w:tc>
        <w:tc>
          <w:tcPr>
            <w:tcW w:w="3303" w:type="dxa"/>
          </w:tcPr>
          <w:p w:rsidR="003E7DFA" w:rsidRPr="008C6939" w:rsidRDefault="003E7DFA" w:rsidP="002C3801">
            <w:pPr>
              <w:tabs>
                <w:tab w:val="left" w:pos="0"/>
                <w:tab w:val="left" w:pos="360"/>
                <w:tab w:val="left" w:pos="1080"/>
                <w:tab w:val="left" w:pos="1800"/>
                <w:tab w:val="left" w:pos="2520"/>
                <w:tab w:val="left" w:pos="3240"/>
                <w:tab w:val="left" w:pos="3960"/>
                <w:tab w:val="left" w:pos="4680"/>
              </w:tabs>
              <w:jc w:val="both"/>
              <w:rPr>
                <w:snapToGrid w:val="0"/>
                <w:sz w:val="22"/>
                <w:szCs w:val="22"/>
                <w:lang w:eastAsia="en-US"/>
              </w:rPr>
            </w:pPr>
            <w:r w:rsidRPr="008C6939">
              <w:rPr>
                <w:sz w:val="22"/>
                <w:szCs w:val="22"/>
              </w:rPr>
              <w:t>Достаточность коли</w:t>
            </w:r>
            <w:r w:rsidRPr="008C6939">
              <w:rPr>
                <w:sz w:val="22"/>
                <w:szCs w:val="22"/>
              </w:rPr>
              <w:softHyphen/>
              <w:t>че</w:t>
            </w:r>
            <w:r w:rsidRPr="008C6939">
              <w:rPr>
                <w:sz w:val="22"/>
                <w:szCs w:val="22"/>
              </w:rPr>
              <w:softHyphen/>
              <w:t>ства выводов</w:t>
            </w:r>
          </w:p>
        </w:tc>
        <w:tc>
          <w:tcPr>
            <w:tcW w:w="1091" w:type="dxa"/>
          </w:tcPr>
          <w:p w:rsidR="003E7DFA" w:rsidRPr="008C6939" w:rsidRDefault="003E7DFA" w:rsidP="002C3801">
            <w:pPr>
              <w:tabs>
                <w:tab w:val="left" w:pos="0"/>
                <w:tab w:val="left" w:pos="360"/>
                <w:tab w:val="left" w:pos="1080"/>
                <w:tab w:val="left" w:pos="1800"/>
                <w:tab w:val="left" w:pos="2520"/>
                <w:tab w:val="left" w:pos="3240"/>
                <w:tab w:val="left" w:pos="3960"/>
                <w:tab w:val="left" w:pos="4680"/>
              </w:tabs>
              <w:rPr>
                <w:snapToGrid w:val="0"/>
                <w:sz w:val="22"/>
                <w:szCs w:val="22"/>
                <w:lang w:eastAsia="en-US"/>
              </w:rPr>
            </w:pPr>
          </w:p>
        </w:tc>
        <w:tc>
          <w:tcPr>
            <w:tcW w:w="1134" w:type="dxa"/>
            <w:gridSpan w:val="2"/>
          </w:tcPr>
          <w:p w:rsidR="003E7DFA" w:rsidRPr="008C6939" w:rsidRDefault="003E7DFA" w:rsidP="002C3801">
            <w:pPr>
              <w:tabs>
                <w:tab w:val="left" w:pos="0"/>
                <w:tab w:val="left" w:pos="360"/>
                <w:tab w:val="left" w:pos="1080"/>
                <w:tab w:val="left" w:pos="1800"/>
                <w:tab w:val="left" w:pos="2520"/>
                <w:tab w:val="left" w:pos="3240"/>
                <w:tab w:val="left" w:pos="3960"/>
                <w:tab w:val="left" w:pos="4680"/>
              </w:tabs>
              <w:rPr>
                <w:snapToGrid w:val="0"/>
                <w:sz w:val="22"/>
                <w:szCs w:val="22"/>
                <w:lang w:eastAsia="en-US"/>
              </w:rPr>
            </w:pPr>
          </w:p>
        </w:tc>
        <w:tc>
          <w:tcPr>
            <w:tcW w:w="1701" w:type="dxa"/>
            <w:gridSpan w:val="4"/>
          </w:tcPr>
          <w:p w:rsidR="003E7DFA" w:rsidRPr="008C6939" w:rsidRDefault="003E7DFA" w:rsidP="002C3801">
            <w:pPr>
              <w:tabs>
                <w:tab w:val="left" w:pos="0"/>
                <w:tab w:val="left" w:pos="360"/>
                <w:tab w:val="left" w:pos="1080"/>
                <w:tab w:val="left" w:pos="1800"/>
                <w:tab w:val="left" w:pos="2520"/>
                <w:tab w:val="left" w:pos="3240"/>
                <w:tab w:val="left" w:pos="3960"/>
                <w:tab w:val="left" w:pos="4680"/>
              </w:tabs>
              <w:rPr>
                <w:snapToGrid w:val="0"/>
                <w:sz w:val="22"/>
                <w:szCs w:val="22"/>
                <w:lang w:eastAsia="en-US"/>
              </w:rPr>
            </w:pPr>
          </w:p>
        </w:tc>
        <w:tc>
          <w:tcPr>
            <w:tcW w:w="1989" w:type="dxa"/>
          </w:tcPr>
          <w:p w:rsidR="003E7DFA" w:rsidRPr="008C6939" w:rsidRDefault="003E7DFA" w:rsidP="002C3801">
            <w:pPr>
              <w:tabs>
                <w:tab w:val="left" w:pos="0"/>
                <w:tab w:val="left" w:pos="360"/>
                <w:tab w:val="left" w:pos="1080"/>
                <w:tab w:val="left" w:pos="1800"/>
                <w:tab w:val="left" w:pos="2520"/>
                <w:tab w:val="left" w:pos="3240"/>
                <w:tab w:val="left" w:pos="3960"/>
                <w:tab w:val="left" w:pos="4680"/>
              </w:tabs>
              <w:rPr>
                <w:snapToGrid w:val="0"/>
                <w:sz w:val="22"/>
                <w:szCs w:val="22"/>
                <w:lang w:eastAsia="en-US"/>
              </w:rPr>
            </w:pPr>
          </w:p>
        </w:tc>
      </w:tr>
      <w:tr w:rsidR="003E7DFA" w:rsidRPr="00C81124" w:rsidTr="00267E32">
        <w:tc>
          <w:tcPr>
            <w:tcW w:w="426" w:type="dxa"/>
          </w:tcPr>
          <w:p w:rsidR="003E7DFA" w:rsidRPr="008C6939" w:rsidRDefault="003E7DFA" w:rsidP="00E95DA0">
            <w:pPr>
              <w:tabs>
                <w:tab w:val="left" w:pos="180"/>
                <w:tab w:val="left" w:pos="540"/>
                <w:tab w:val="left" w:pos="1080"/>
                <w:tab w:val="left" w:pos="1800"/>
                <w:tab w:val="left" w:pos="2520"/>
                <w:tab w:val="left" w:pos="3240"/>
                <w:tab w:val="left" w:pos="3960"/>
                <w:tab w:val="left" w:pos="4680"/>
              </w:tabs>
              <w:ind w:left="-57" w:right="-57"/>
              <w:jc w:val="both"/>
              <w:rPr>
                <w:snapToGrid w:val="0"/>
                <w:sz w:val="22"/>
                <w:szCs w:val="22"/>
                <w:lang w:eastAsia="en-US"/>
              </w:rPr>
            </w:pPr>
            <w:r w:rsidRPr="008C6939">
              <w:rPr>
                <w:snapToGrid w:val="0"/>
                <w:sz w:val="22"/>
                <w:szCs w:val="22"/>
                <w:lang w:eastAsia="en-US"/>
              </w:rPr>
              <w:t>4.3</w:t>
            </w:r>
          </w:p>
        </w:tc>
        <w:tc>
          <w:tcPr>
            <w:tcW w:w="3303" w:type="dxa"/>
          </w:tcPr>
          <w:p w:rsidR="003E7DFA" w:rsidRPr="008C6939" w:rsidRDefault="003E7DFA" w:rsidP="002C3801">
            <w:pPr>
              <w:tabs>
                <w:tab w:val="left" w:pos="0"/>
                <w:tab w:val="left" w:pos="360"/>
                <w:tab w:val="left" w:pos="1080"/>
                <w:tab w:val="left" w:pos="1800"/>
                <w:tab w:val="left" w:pos="2520"/>
                <w:tab w:val="left" w:pos="3240"/>
                <w:tab w:val="left" w:pos="3960"/>
                <w:tab w:val="left" w:pos="4680"/>
              </w:tabs>
              <w:jc w:val="both"/>
              <w:rPr>
                <w:sz w:val="22"/>
                <w:szCs w:val="22"/>
              </w:rPr>
            </w:pPr>
            <w:r w:rsidRPr="008C6939">
              <w:rPr>
                <w:sz w:val="22"/>
                <w:szCs w:val="22"/>
              </w:rPr>
              <w:t>Умение обоб</w:t>
            </w:r>
            <w:r w:rsidRPr="008C6939">
              <w:rPr>
                <w:sz w:val="22"/>
                <w:szCs w:val="22"/>
              </w:rPr>
              <w:softHyphen/>
              <w:t>щать ин</w:t>
            </w:r>
            <w:r w:rsidRPr="008C6939">
              <w:rPr>
                <w:sz w:val="22"/>
                <w:szCs w:val="22"/>
              </w:rPr>
              <w:softHyphen/>
              <w:t>формацию в виде таб</w:t>
            </w:r>
            <w:r w:rsidRPr="008C6939">
              <w:rPr>
                <w:sz w:val="22"/>
                <w:szCs w:val="22"/>
              </w:rPr>
              <w:softHyphen/>
              <w:t>лиц, схем и т.п.</w:t>
            </w:r>
          </w:p>
        </w:tc>
        <w:tc>
          <w:tcPr>
            <w:tcW w:w="1091" w:type="dxa"/>
          </w:tcPr>
          <w:p w:rsidR="003E7DFA" w:rsidRPr="008C6939" w:rsidRDefault="003E7DFA" w:rsidP="002C3801">
            <w:pPr>
              <w:tabs>
                <w:tab w:val="left" w:pos="0"/>
                <w:tab w:val="left" w:pos="360"/>
                <w:tab w:val="left" w:pos="1080"/>
                <w:tab w:val="left" w:pos="1800"/>
                <w:tab w:val="left" w:pos="2520"/>
                <w:tab w:val="left" w:pos="3240"/>
                <w:tab w:val="left" w:pos="3960"/>
                <w:tab w:val="left" w:pos="4680"/>
              </w:tabs>
              <w:rPr>
                <w:snapToGrid w:val="0"/>
                <w:sz w:val="22"/>
                <w:szCs w:val="22"/>
                <w:lang w:eastAsia="en-US"/>
              </w:rPr>
            </w:pPr>
          </w:p>
        </w:tc>
        <w:tc>
          <w:tcPr>
            <w:tcW w:w="1134" w:type="dxa"/>
            <w:gridSpan w:val="2"/>
          </w:tcPr>
          <w:p w:rsidR="003E7DFA" w:rsidRPr="008C6939" w:rsidRDefault="003E7DFA" w:rsidP="002C3801">
            <w:pPr>
              <w:tabs>
                <w:tab w:val="left" w:pos="0"/>
                <w:tab w:val="left" w:pos="360"/>
                <w:tab w:val="left" w:pos="1080"/>
                <w:tab w:val="left" w:pos="1800"/>
                <w:tab w:val="left" w:pos="2520"/>
                <w:tab w:val="left" w:pos="3240"/>
                <w:tab w:val="left" w:pos="3960"/>
                <w:tab w:val="left" w:pos="4680"/>
              </w:tabs>
              <w:rPr>
                <w:snapToGrid w:val="0"/>
                <w:sz w:val="22"/>
                <w:szCs w:val="22"/>
                <w:lang w:eastAsia="en-US"/>
              </w:rPr>
            </w:pPr>
          </w:p>
        </w:tc>
        <w:tc>
          <w:tcPr>
            <w:tcW w:w="1701" w:type="dxa"/>
            <w:gridSpan w:val="4"/>
          </w:tcPr>
          <w:p w:rsidR="003E7DFA" w:rsidRPr="008C6939" w:rsidRDefault="003E7DFA" w:rsidP="002C3801">
            <w:pPr>
              <w:tabs>
                <w:tab w:val="left" w:pos="0"/>
                <w:tab w:val="left" w:pos="360"/>
                <w:tab w:val="left" w:pos="1080"/>
                <w:tab w:val="left" w:pos="1800"/>
                <w:tab w:val="left" w:pos="2520"/>
                <w:tab w:val="left" w:pos="3240"/>
                <w:tab w:val="left" w:pos="3960"/>
                <w:tab w:val="left" w:pos="4680"/>
              </w:tabs>
              <w:rPr>
                <w:snapToGrid w:val="0"/>
                <w:sz w:val="22"/>
                <w:szCs w:val="22"/>
                <w:lang w:eastAsia="en-US"/>
              </w:rPr>
            </w:pPr>
          </w:p>
        </w:tc>
        <w:tc>
          <w:tcPr>
            <w:tcW w:w="1989" w:type="dxa"/>
          </w:tcPr>
          <w:p w:rsidR="003E7DFA" w:rsidRPr="008C6939" w:rsidRDefault="003E7DFA" w:rsidP="002C3801">
            <w:pPr>
              <w:tabs>
                <w:tab w:val="left" w:pos="0"/>
                <w:tab w:val="left" w:pos="360"/>
                <w:tab w:val="left" w:pos="1080"/>
                <w:tab w:val="left" w:pos="1800"/>
                <w:tab w:val="left" w:pos="2520"/>
                <w:tab w:val="left" w:pos="3240"/>
                <w:tab w:val="left" w:pos="3960"/>
                <w:tab w:val="left" w:pos="4680"/>
              </w:tabs>
              <w:rPr>
                <w:snapToGrid w:val="0"/>
                <w:sz w:val="22"/>
                <w:szCs w:val="22"/>
                <w:lang w:eastAsia="en-US"/>
              </w:rPr>
            </w:pPr>
          </w:p>
        </w:tc>
      </w:tr>
      <w:tr w:rsidR="003E7DFA" w:rsidRPr="00C81124" w:rsidTr="00267E32">
        <w:tc>
          <w:tcPr>
            <w:tcW w:w="426" w:type="dxa"/>
          </w:tcPr>
          <w:p w:rsidR="003E7DFA" w:rsidRPr="008C6939" w:rsidRDefault="003E7DFA" w:rsidP="004F22A7">
            <w:pPr>
              <w:tabs>
                <w:tab w:val="left" w:pos="180"/>
                <w:tab w:val="left" w:pos="540"/>
                <w:tab w:val="left" w:pos="1080"/>
                <w:tab w:val="left" w:pos="1800"/>
                <w:tab w:val="left" w:pos="2520"/>
                <w:tab w:val="left" w:pos="3240"/>
                <w:tab w:val="left" w:pos="3960"/>
                <w:tab w:val="left" w:pos="4680"/>
              </w:tabs>
              <w:ind w:left="-57" w:right="-57"/>
              <w:jc w:val="both"/>
              <w:rPr>
                <w:snapToGrid w:val="0"/>
                <w:sz w:val="22"/>
                <w:szCs w:val="22"/>
                <w:lang w:eastAsia="en-US"/>
              </w:rPr>
            </w:pPr>
            <w:r w:rsidRPr="008C6939">
              <w:rPr>
                <w:snapToGrid w:val="0"/>
                <w:sz w:val="22"/>
                <w:szCs w:val="22"/>
                <w:lang w:eastAsia="en-US"/>
              </w:rPr>
              <w:t>5.</w:t>
            </w:r>
          </w:p>
        </w:tc>
        <w:tc>
          <w:tcPr>
            <w:tcW w:w="3303" w:type="dxa"/>
          </w:tcPr>
          <w:p w:rsidR="003E7DFA" w:rsidRPr="008C6939" w:rsidRDefault="003E7DFA" w:rsidP="004F22A7">
            <w:pPr>
              <w:tabs>
                <w:tab w:val="left" w:pos="0"/>
                <w:tab w:val="left" w:pos="360"/>
                <w:tab w:val="left" w:pos="1080"/>
                <w:tab w:val="left" w:pos="1800"/>
                <w:tab w:val="left" w:pos="2520"/>
                <w:tab w:val="left" w:pos="3240"/>
                <w:tab w:val="left" w:pos="3960"/>
                <w:tab w:val="left" w:pos="4680"/>
              </w:tabs>
              <w:jc w:val="both"/>
              <w:rPr>
                <w:sz w:val="22"/>
                <w:szCs w:val="22"/>
              </w:rPr>
            </w:pPr>
            <w:r w:rsidRPr="008C6939">
              <w:rPr>
                <w:position w:val="-10"/>
                <w:sz w:val="22"/>
                <w:szCs w:val="22"/>
              </w:rPr>
              <w:object w:dxaOrig="2040" w:dyaOrig="320">
                <v:shape id="_x0000_i1032" type="#_x0000_t75" style="width:102pt;height:15.75pt" o:ole="">
                  <v:imagedata r:id="rId17" o:title=""/>
                </v:shape>
                <o:OLEObject Type="Embed" ProgID="Equation.3" ShapeID="_x0000_i1032" DrawAspect="Content" ObjectID="_1477413840" r:id="rId18"/>
              </w:object>
            </w:r>
          </w:p>
        </w:tc>
        <w:tc>
          <w:tcPr>
            <w:tcW w:w="5915" w:type="dxa"/>
            <w:gridSpan w:val="8"/>
          </w:tcPr>
          <w:p w:rsidR="003E7DFA" w:rsidRPr="008C6939" w:rsidRDefault="003E7DFA" w:rsidP="004F22A7">
            <w:pPr>
              <w:tabs>
                <w:tab w:val="left" w:pos="0"/>
                <w:tab w:val="left" w:pos="360"/>
                <w:tab w:val="left" w:pos="1080"/>
                <w:tab w:val="left" w:pos="1800"/>
                <w:tab w:val="left" w:pos="2520"/>
                <w:tab w:val="left" w:pos="3240"/>
                <w:tab w:val="left" w:pos="3960"/>
                <w:tab w:val="left" w:pos="4680"/>
              </w:tabs>
              <w:rPr>
                <w:snapToGrid w:val="0"/>
                <w:sz w:val="22"/>
                <w:szCs w:val="22"/>
                <w:lang w:eastAsia="en-US"/>
              </w:rPr>
            </w:pPr>
          </w:p>
        </w:tc>
      </w:tr>
      <w:tr w:rsidR="003E7DFA" w:rsidRPr="00C81124" w:rsidTr="00267E32">
        <w:trPr>
          <w:trHeight w:val="67"/>
        </w:trPr>
        <w:tc>
          <w:tcPr>
            <w:tcW w:w="426" w:type="dxa"/>
            <w:vMerge w:val="restart"/>
          </w:tcPr>
          <w:p w:rsidR="003E7DFA" w:rsidRPr="008C6939" w:rsidRDefault="003E7DFA" w:rsidP="00900BC3">
            <w:pPr>
              <w:tabs>
                <w:tab w:val="left" w:pos="180"/>
                <w:tab w:val="left" w:pos="540"/>
                <w:tab w:val="left" w:pos="1080"/>
                <w:tab w:val="left" w:pos="1800"/>
                <w:tab w:val="left" w:pos="2520"/>
                <w:tab w:val="left" w:pos="3240"/>
                <w:tab w:val="left" w:pos="3960"/>
                <w:tab w:val="left" w:pos="4680"/>
              </w:tabs>
              <w:ind w:left="-57" w:right="-57"/>
              <w:jc w:val="both"/>
              <w:rPr>
                <w:snapToGrid w:val="0"/>
                <w:sz w:val="22"/>
                <w:szCs w:val="22"/>
                <w:lang w:eastAsia="en-US"/>
              </w:rPr>
            </w:pPr>
            <w:r w:rsidRPr="008C6939">
              <w:rPr>
                <w:snapToGrid w:val="0"/>
                <w:sz w:val="22"/>
                <w:szCs w:val="22"/>
                <w:lang w:eastAsia="en-US"/>
              </w:rPr>
              <w:t>6.</w:t>
            </w:r>
          </w:p>
        </w:tc>
        <w:tc>
          <w:tcPr>
            <w:tcW w:w="3303" w:type="dxa"/>
            <w:vMerge w:val="restart"/>
          </w:tcPr>
          <w:p w:rsidR="003E7DFA" w:rsidRPr="008C6939" w:rsidRDefault="003E7DFA" w:rsidP="008B6215">
            <w:pPr>
              <w:tabs>
                <w:tab w:val="left" w:pos="0"/>
                <w:tab w:val="left" w:pos="360"/>
                <w:tab w:val="left" w:pos="1080"/>
                <w:tab w:val="left" w:pos="1800"/>
                <w:tab w:val="left" w:pos="2520"/>
                <w:tab w:val="left" w:pos="3240"/>
                <w:tab w:val="left" w:pos="3960"/>
                <w:tab w:val="left" w:pos="4680"/>
              </w:tabs>
              <w:jc w:val="both"/>
              <w:rPr>
                <w:sz w:val="22"/>
                <w:szCs w:val="22"/>
              </w:rPr>
            </w:pPr>
            <w:r w:rsidRPr="008C6939">
              <w:rPr>
                <w:sz w:val="22"/>
                <w:szCs w:val="22"/>
              </w:rPr>
              <w:t>Предварительная оценка (3.+5.)</w:t>
            </w:r>
          </w:p>
        </w:tc>
        <w:tc>
          <w:tcPr>
            <w:tcW w:w="3179" w:type="dxa"/>
            <w:gridSpan w:val="4"/>
          </w:tcPr>
          <w:p w:rsidR="003E7DFA" w:rsidRPr="008C6939" w:rsidRDefault="003E7DFA" w:rsidP="009B27EA">
            <w:pPr>
              <w:tabs>
                <w:tab w:val="left" w:pos="0"/>
                <w:tab w:val="left" w:pos="360"/>
                <w:tab w:val="left" w:pos="1080"/>
                <w:tab w:val="left" w:pos="1800"/>
                <w:tab w:val="left" w:pos="2520"/>
                <w:tab w:val="left" w:pos="3240"/>
                <w:tab w:val="left" w:pos="3960"/>
                <w:tab w:val="left" w:pos="4680"/>
              </w:tabs>
              <w:jc w:val="center"/>
              <w:rPr>
                <w:sz w:val="22"/>
                <w:szCs w:val="22"/>
              </w:rPr>
            </w:pPr>
            <w:r w:rsidRPr="008C6939">
              <w:rPr>
                <w:sz w:val="22"/>
                <w:szCs w:val="22"/>
              </w:rPr>
              <w:t>Балл (до защиты проекта)</w:t>
            </w:r>
          </w:p>
        </w:tc>
        <w:tc>
          <w:tcPr>
            <w:tcW w:w="2736" w:type="dxa"/>
            <w:gridSpan w:val="4"/>
          </w:tcPr>
          <w:p w:rsidR="003E7DFA" w:rsidRPr="008C6939" w:rsidRDefault="003E7DFA" w:rsidP="009E5D8F">
            <w:pPr>
              <w:tabs>
                <w:tab w:val="left" w:pos="0"/>
                <w:tab w:val="left" w:pos="360"/>
                <w:tab w:val="left" w:pos="1080"/>
                <w:tab w:val="left" w:pos="1800"/>
                <w:tab w:val="left" w:pos="2520"/>
                <w:tab w:val="left" w:pos="3240"/>
                <w:tab w:val="left" w:pos="3960"/>
                <w:tab w:val="left" w:pos="4680"/>
              </w:tabs>
              <w:jc w:val="center"/>
              <w:rPr>
                <w:snapToGrid w:val="0"/>
                <w:sz w:val="22"/>
                <w:szCs w:val="22"/>
                <w:lang w:eastAsia="en-US"/>
              </w:rPr>
            </w:pPr>
            <w:r w:rsidRPr="008C6939">
              <w:rPr>
                <w:snapToGrid w:val="0"/>
                <w:sz w:val="22"/>
                <w:szCs w:val="22"/>
                <w:lang w:eastAsia="en-US"/>
              </w:rPr>
              <w:t>Необходимость защиты</w:t>
            </w:r>
          </w:p>
        </w:tc>
      </w:tr>
      <w:tr w:rsidR="003E7DFA" w:rsidRPr="00C81124" w:rsidTr="00267E32">
        <w:trPr>
          <w:trHeight w:val="124"/>
        </w:trPr>
        <w:tc>
          <w:tcPr>
            <w:tcW w:w="426" w:type="dxa"/>
            <w:vMerge/>
          </w:tcPr>
          <w:p w:rsidR="003E7DFA" w:rsidRPr="008C6939" w:rsidRDefault="003E7DFA" w:rsidP="00900BC3">
            <w:pPr>
              <w:tabs>
                <w:tab w:val="left" w:pos="180"/>
                <w:tab w:val="left" w:pos="540"/>
                <w:tab w:val="left" w:pos="1080"/>
                <w:tab w:val="left" w:pos="1800"/>
                <w:tab w:val="left" w:pos="2520"/>
                <w:tab w:val="left" w:pos="3240"/>
                <w:tab w:val="left" w:pos="3960"/>
                <w:tab w:val="left" w:pos="4680"/>
              </w:tabs>
              <w:ind w:left="-57" w:right="-57"/>
              <w:jc w:val="both"/>
              <w:rPr>
                <w:snapToGrid w:val="0"/>
                <w:sz w:val="22"/>
                <w:szCs w:val="22"/>
                <w:lang w:eastAsia="en-US"/>
              </w:rPr>
            </w:pPr>
          </w:p>
        </w:tc>
        <w:tc>
          <w:tcPr>
            <w:tcW w:w="3303" w:type="dxa"/>
            <w:vMerge/>
          </w:tcPr>
          <w:p w:rsidR="003E7DFA" w:rsidRPr="008C6939" w:rsidRDefault="003E7DFA" w:rsidP="008B6215">
            <w:pPr>
              <w:tabs>
                <w:tab w:val="left" w:pos="0"/>
                <w:tab w:val="left" w:pos="360"/>
                <w:tab w:val="left" w:pos="1080"/>
                <w:tab w:val="left" w:pos="1800"/>
                <w:tab w:val="left" w:pos="2520"/>
                <w:tab w:val="left" w:pos="3240"/>
                <w:tab w:val="left" w:pos="3960"/>
                <w:tab w:val="left" w:pos="4680"/>
              </w:tabs>
              <w:jc w:val="both"/>
              <w:rPr>
                <w:sz w:val="22"/>
                <w:szCs w:val="22"/>
              </w:rPr>
            </w:pPr>
          </w:p>
        </w:tc>
        <w:tc>
          <w:tcPr>
            <w:tcW w:w="3179" w:type="dxa"/>
            <w:gridSpan w:val="4"/>
          </w:tcPr>
          <w:p w:rsidR="003E7DFA" w:rsidRPr="008C6939" w:rsidRDefault="003E7DFA" w:rsidP="009B27EA">
            <w:pPr>
              <w:tabs>
                <w:tab w:val="left" w:pos="0"/>
                <w:tab w:val="left" w:pos="360"/>
                <w:tab w:val="left" w:pos="1080"/>
                <w:tab w:val="left" w:pos="1800"/>
                <w:tab w:val="left" w:pos="2520"/>
                <w:tab w:val="left" w:pos="3240"/>
                <w:tab w:val="left" w:pos="3960"/>
                <w:tab w:val="left" w:pos="4680"/>
              </w:tabs>
              <w:rPr>
                <w:sz w:val="22"/>
                <w:szCs w:val="22"/>
              </w:rPr>
            </w:pPr>
            <w:r w:rsidRPr="008C6939">
              <w:rPr>
                <w:sz w:val="22"/>
                <w:szCs w:val="22"/>
              </w:rPr>
              <w:t>18,375 и менее</w:t>
            </w:r>
          </w:p>
        </w:tc>
        <w:tc>
          <w:tcPr>
            <w:tcW w:w="2736" w:type="dxa"/>
            <w:gridSpan w:val="4"/>
          </w:tcPr>
          <w:p w:rsidR="003E7DFA" w:rsidRPr="008C6939" w:rsidRDefault="003E7DFA" w:rsidP="009B27EA">
            <w:pPr>
              <w:tabs>
                <w:tab w:val="left" w:pos="0"/>
                <w:tab w:val="left" w:pos="360"/>
                <w:tab w:val="left" w:pos="1080"/>
                <w:tab w:val="left" w:pos="1800"/>
                <w:tab w:val="left" w:pos="2520"/>
                <w:tab w:val="left" w:pos="3240"/>
                <w:tab w:val="left" w:pos="3960"/>
                <w:tab w:val="left" w:pos="4680"/>
              </w:tabs>
              <w:rPr>
                <w:snapToGrid w:val="0"/>
                <w:sz w:val="22"/>
                <w:szCs w:val="22"/>
                <w:lang w:eastAsia="en-US"/>
              </w:rPr>
            </w:pPr>
            <w:r w:rsidRPr="008C6939">
              <w:rPr>
                <w:sz w:val="22"/>
                <w:szCs w:val="22"/>
              </w:rPr>
              <w:t>нет (оценка «2»)</w:t>
            </w:r>
          </w:p>
        </w:tc>
      </w:tr>
      <w:tr w:rsidR="003E7DFA" w:rsidRPr="00C81124" w:rsidTr="00267E32">
        <w:trPr>
          <w:trHeight w:val="67"/>
        </w:trPr>
        <w:tc>
          <w:tcPr>
            <w:tcW w:w="426" w:type="dxa"/>
            <w:vMerge/>
          </w:tcPr>
          <w:p w:rsidR="003E7DFA" w:rsidRPr="008C6939" w:rsidRDefault="003E7DFA" w:rsidP="00900BC3">
            <w:pPr>
              <w:tabs>
                <w:tab w:val="left" w:pos="180"/>
                <w:tab w:val="left" w:pos="540"/>
                <w:tab w:val="left" w:pos="1080"/>
                <w:tab w:val="left" w:pos="1800"/>
                <w:tab w:val="left" w:pos="2520"/>
                <w:tab w:val="left" w:pos="3240"/>
                <w:tab w:val="left" w:pos="3960"/>
                <w:tab w:val="left" w:pos="4680"/>
              </w:tabs>
              <w:ind w:left="-57" w:right="-57"/>
              <w:jc w:val="both"/>
              <w:rPr>
                <w:snapToGrid w:val="0"/>
                <w:sz w:val="22"/>
                <w:szCs w:val="22"/>
                <w:lang w:eastAsia="en-US"/>
              </w:rPr>
            </w:pPr>
          </w:p>
        </w:tc>
        <w:tc>
          <w:tcPr>
            <w:tcW w:w="3303" w:type="dxa"/>
            <w:vMerge/>
          </w:tcPr>
          <w:p w:rsidR="003E7DFA" w:rsidRPr="008C6939" w:rsidRDefault="003E7DFA" w:rsidP="004F22A7">
            <w:pPr>
              <w:tabs>
                <w:tab w:val="left" w:pos="0"/>
                <w:tab w:val="left" w:pos="360"/>
                <w:tab w:val="left" w:pos="1080"/>
                <w:tab w:val="left" w:pos="1800"/>
                <w:tab w:val="left" w:pos="2520"/>
                <w:tab w:val="left" w:pos="3240"/>
                <w:tab w:val="left" w:pos="3960"/>
                <w:tab w:val="left" w:pos="4680"/>
              </w:tabs>
              <w:jc w:val="both"/>
              <w:rPr>
                <w:sz w:val="22"/>
                <w:szCs w:val="22"/>
              </w:rPr>
            </w:pPr>
          </w:p>
        </w:tc>
        <w:tc>
          <w:tcPr>
            <w:tcW w:w="3179" w:type="dxa"/>
            <w:gridSpan w:val="4"/>
          </w:tcPr>
          <w:p w:rsidR="003E7DFA" w:rsidRPr="008C6939" w:rsidRDefault="003E7DFA" w:rsidP="009B27EA">
            <w:pPr>
              <w:tabs>
                <w:tab w:val="left" w:pos="0"/>
                <w:tab w:val="left" w:pos="360"/>
                <w:tab w:val="left" w:pos="1080"/>
                <w:tab w:val="left" w:pos="1800"/>
                <w:tab w:val="left" w:pos="2520"/>
                <w:tab w:val="left" w:pos="3240"/>
                <w:tab w:val="left" w:pos="3960"/>
                <w:tab w:val="left" w:pos="4680"/>
              </w:tabs>
              <w:jc w:val="both"/>
              <w:rPr>
                <w:sz w:val="22"/>
                <w:szCs w:val="22"/>
              </w:rPr>
            </w:pPr>
            <w:r w:rsidRPr="008C6939">
              <w:rPr>
                <w:sz w:val="22"/>
                <w:szCs w:val="22"/>
              </w:rPr>
              <w:t>более 18,375</w:t>
            </w:r>
          </w:p>
        </w:tc>
        <w:tc>
          <w:tcPr>
            <w:tcW w:w="2736" w:type="dxa"/>
            <w:gridSpan w:val="4"/>
          </w:tcPr>
          <w:p w:rsidR="003E7DFA" w:rsidRPr="008C6939" w:rsidRDefault="003E7DFA" w:rsidP="00B75D01">
            <w:pPr>
              <w:tabs>
                <w:tab w:val="left" w:pos="0"/>
                <w:tab w:val="left" w:pos="360"/>
                <w:tab w:val="left" w:pos="1080"/>
                <w:tab w:val="left" w:pos="1800"/>
                <w:tab w:val="left" w:pos="2520"/>
                <w:tab w:val="left" w:pos="3240"/>
                <w:tab w:val="left" w:pos="3960"/>
                <w:tab w:val="left" w:pos="4680"/>
              </w:tabs>
              <w:jc w:val="both"/>
              <w:rPr>
                <w:sz w:val="22"/>
                <w:szCs w:val="22"/>
              </w:rPr>
            </w:pPr>
            <w:r w:rsidRPr="008C6939">
              <w:rPr>
                <w:sz w:val="22"/>
                <w:szCs w:val="22"/>
              </w:rPr>
              <w:t>да</w:t>
            </w:r>
          </w:p>
        </w:tc>
      </w:tr>
      <w:tr w:rsidR="003E7DFA" w:rsidRPr="00C81124" w:rsidTr="00267E32">
        <w:tc>
          <w:tcPr>
            <w:tcW w:w="426" w:type="dxa"/>
          </w:tcPr>
          <w:p w:rsidR="003E7DFA" w:rsidRPr="008C6939" w:rsidRDefault="003E7DFA" w:rsidP="00E95DA0">
            <w:pPr>
              <w:tabs>
                <w:tab w:val="left" w:pos="180"/>
                <w:tab w:val="left" w:pos="540"/>
                <w:tab w:val="left" w:pos="1080"/>
                <w:tab w:val="left" w:pos="1800"/>
                <w:tab w:val="left" w:pos="2520"/>
                <w:tab w:val="left" w:pos="3240"/>
                <w:tab w:val="left" w:pos="3960"/>
                <w:tab w:val="left" w:pos="4680"/>
              </w:tabs>
              <w:ind w:left="-57" w:right="-57"/>
              <w:jc w:val="both"/>
              <w:rPr>
                <w:snapToGrid w:val="0"/>
                <w:sz w:val="22"/>
                <w:szCs w:val="22"/>
                <w:lang w:eastAsia="en-US"/>
              </w:rPr>
            </w:pPr>
            <w:r w:rsidRPr="008C6939">
              <w:rPr>
                <w:snapToGrid w:val="0"/>
                <w:sz w:val="22"/>
                <w:szCs w:val="22"/>
                <w:lang w:eastAsia="en-US"/>
              </w:rPr>
              <w:t>7.</w:t>
            </w:r>
          </w:p>
        </w:tc>
        <w:tc>
          <w:tcPr>
            <w:tcW w:w="3303" w:type="dxa"/>
          </w:tcPr>
          <w:p w:rsidR="003E7DFA" w:rsidRPr="008C6939" w:rsidRDefault="003E7DFA" w:rsidP="002C3801">
            <w:pPr>
              <w:tabs>
                <w:tab w:val="left" w:pos="0"/>
                <w:tab w:val="left" w:pos="360"/>
                <w:tab w:val="left" w:pos="1080"/>
                <w:tab w:val="left" w:pos="1800"/>
                <w:tab w:val="left" w:pos="2520"/>
                <w:tab w:val="left" w:pos="3240"/>
                <w:tab w:val="left" w:pos="3960"/>
                <w:tab w:val="left" w:pos="4680"/>
              </w:tabs>
              <w:jc w:val="both"/>
              <w:rPr>
                <w:sz w:val="22"/>
                <w:szCs w:val="22"/>
              </w:rPr>
            </w:pPr>
            <w:r w:rsidRPr="008C6939">
              <w:rPr>
                <w:sz w:val="22"/>
                <w:szCs w:val="22"/>
              </w:rPr>
              <w:t>Умение вести по про</w:t>
            </w:r>
            <w:r w:rsidRPr="008C6939">
              <w:rPr>
                <w:sz w:val="22"/>
                <w:szCs w:val="22"/>
              </w:rPr>
              <w:softHyphen/>
              <w:t>екту поле</w:t>
            </w:r>
            <w:r w:rsidRPr="008C6939">
              <w:rPr>
                <w:sz w:val="22"/>
                <w:szCs w:val="22"/>
              </w:rPr>
              <w:softHyphen/>
              <w:t>мику, глу</w:t>
            </w:r>
            <w:r w:rsidRPr="008C6939">
              <w:rPr>
                <w:sz w:val="22"/>
                <w:szCs w:val="22"/>
              </w:rPr>
              <w:softHyphen/>
              <w:t>бина и пра</w:t>
            </w:r>
            <w:r w:rsidRPr="008C6939">
              <w:rPr>
                <w:sz w:val="22"/>
                <w:szCs w:val="22"/>
              </w:rPr>
              <w:softHyphen/>
              <w:t>вильность ответов на во</w:t>
            </w:r>
            <w:r w:rsidRPr="008C6939">
              <w:rPr>
                <w:sz w:val="22"/>
                <w:szCs w:val="22"/>
              </w:rPr>
              <w:softHyphen/>
              <w:t>просы и замечания</w:t>
            </w:r>
          </w:p>
        </w:tc>
        <w:tc>
          <w:tcPr>
            <w:tcW w:w="1091" w:type="dxa"/>
          </w:tcPr>
          <w:p w:rsidR="003E7DFA" w:rsidRPr="008C6939" w:rsidRDefault="003E7DFA" w:rsidP="002C3801">
            <w:pPr>
              <w:tabs>
                <w:tab w:val="left" w:pos="0"/>
                <w:tab w:val="left" w:pos="360"/>
                <w:tab w:val="left" w:pos="1080"/>
                <w:tab w:val="left" w:pos="1800"/>
                <w:tab w:val="left" w:pos="2520"/>
                <w:tab w:val="left" w:pos="3240"/>
                <w:tab w:val="left" w:pos="3960"/>
                <w:tab w:val="left" w:pos="4680"/>
              </w:tabs>
              <w:rPr>
                <w:snapToGrid w:val="0"/>
                <w:sz w:val="22"/>
                <w:szCs w:val="22"/>
                <w:lang w:eastAsia="en-US"/>
              </w:rPr>
            </w:pPr>
          </w:p>
        </w:tc>
        <w:tc>
          <w:tcPr>
            <w:tcW w:w="1134" w:type="dxa"/>
            <w:gridSpan w:val="2"/>
          </w:tcPr>
          <w:p w:rsidR="003E7DFA" w:rsidRPr="008C6939" w:rsidRDefault="003E7DFA" w:rsidP="002C3801">
            <w:pPr>
              <w:tabs>
                <w:tab w:val="left" w:pos="0"/>
                <w:tab w:val="left" w:pos="360"/>
                <w:tab w:val="left" w:pos="1080"/>
                <w:tab w:val="left" w:pos="1800"/>
                <w:tab w:val="left" w:pos="2520"/>
                <w:tab w:val="left" w:pos="3240"/>
                <w:tab w:val="left" w:pos="3960"/>
                <w:tab w:val="left" w:pos="4680"/>
              </w:tabs>
              <w:rPr>
                <w:snapToGrid w:val="0"/>
                <w:sz w:val="22"/>
                <w:szCs w:val="22"/>
                <w:lang w:eastAsia="en-US"/>
              </w:rPr>
            </w:pPr>
          </w:p>
        </w:tc>
        <w:tc>
          <w:tcPr>
            <w:tcW w:w="1701" w:type="dxa"/>
            <w:gridSpan w:val="4"/>
          </w:tcPr>
          <w:p w:rsidR="003E7DFA" w:rsidRPr="008C6939" w:rsidRDefault="003E7DFA" w:rsidP="002C3801">
            <w:pPr>
              <w:tabs>
                <w:tab w:val="left" w:pos="0"/>
                <w:tab w:val="left" w:pos="360"/>
                <w:tab w:val="left" w:pos="1080"/>
                <w:tab w:val="left" w:pos="1800"/>
                <w:tab w:val="left" w:pos="2520"/>
                <w:tab w:val="left" w:pos="3240"/>
                <w:tab w:val="left" w:pos="3960"/>
                <w:tab w:val="left" w:pos="4680"/>
              </w:tabs>
              <w:rPr>
                <w:snapToGrid w:val="0"/>
                <w:sz w:val="22"/>
                <w:szCs w:val="22"/>
                <w:lang w:eastAsia="en-US"/>
              </w:rPr>
            </w:pPr>
          </w:p>
        </w:tc>
        <w:tc>
          <w:tcPr>
            <w:tcW w:w="1989" w:type="dxa"/>
          </w:tcPr>
          <w:p w:rsidR="003E7DFA" w:rsidRPr="008C6939" w:rsidRDefault="003E7DFA" w:rsidP="002C3801">
            <w:pPr>
              <w:tabs>
                <w:tab w:val="left" w:pos="0"/>
                <w:tab w:val="left" w:pos="360"/>
                <w:tab w:val="left" w:pos="1080"/>
                <w:tab w:val="left" w:pos="1800"/>
                <w:tab w:val="left" w:pos="2520"/>
                <w:tab w:val="left" w:pos="3240"/>
                <w:tab w:val="left" w:pos="3960"/>
                <w:tab w:val="left" w:pos="4680"/>
              </w:tabs>
              <w:rPr>
                <w:snapToGrid w:val="0"/>
                <w:sz w:val="22"/>
                <w:szCs w:val="22"/>
                <w:lang w:eastAsia="en-US"/>
              </w:rPr>
            </w:pPr>
          </w:p>
        </w:tc>
      </w:tr>
      <w:tr w:rsidR="00501DCF" w:rsidRPr="00C81124" w:rsidTr="00501DCF">
        <w:trPr>
          <w:trHeight w:val="67"/>
        </w:trPr>
        <w:tc>
          <w:tcPr>
            <w:tcW w:w="426" w:type="dxa"/>
            <w:vMerge w:val="restart"/>
          </w:tcPr>
          <w:p w:rsidR="00501DCF" w:rsidRPr="008C6939" w:rsidRDefault="00501DCF" w:rsidP="008B6215">
            <w:pPr>
              <w:tabs>
                <w:tab w:val="left" w:pos="180"/>
                <w:tab w:val="left" w:pos="540"/>
                <w:tab w:val="left" w:pos="1080"/>
                <w:tab w:val="left" w:pos="1800"/>
                <w:tab w:val="left" w:pos="2520"/>
                <w:tab w:val="left" w:pos="3240"/>
                <w:tab w:val="left" w:pos="3960"/>
                <w:tab w:val="left" w:pos="4680"/>
              </w:tabs>
              <w:ind w:left="-37" w:right="-57"/>
              <w:jc w:val="both"/>
              <w:rPr>
                <w:snapToGrid w:val="0"/>
                <w:sz w:val="22"/>
                <w:szCs w:val="22"/>
                <w:lang w:eastAsia="en-US"/>
              </w:rPr>
            </w:pPr>
            <w:r w:rsidRPr="008C6939">
              <w:rPr>
                <w:snapToGrid w:val="0"/>
                <w:sz w:val="22"/>
                <w:szCs w:val="22"/>
                <w:lang w:eastAsia="en-US"/>
              </w:rPr>
              <w:t>8.</w:t>
            </w:r>
          </w:p>
        </w:tc>
        <w:tc>
          <w:tcPr>
            <w:tcW w:w="3303" w:type="dxa"/>
            <w:vMerge w:val="restart"/>
          </w:tcPr>
          <w:p w:rsidR="00501DCF" w:rsidRPr="008C6939" w:rsidRDefault="00501DCF" w:rsidP="002C3801">
            <w:pPr>
              <w:tabs>
                <w:tab w:val="left" w:pos="0"/>
                <w:tab w:val="left" w:pos="360"/>
                <w:tab w:val="left" w:pos="1080"/>
                <w:tab w:val="left" w:pos="1800"/>
                <w:tab w:val="left" w:pos="2520"/>
                <w:tab w:val="left" w:pos="3240"/>
                <w:tab w:val="left" w:pos="3960"/>
                <w:tab w:val="left" w:pos="4680"/>
              </w:tabs>
              <w:jc w:val="both"/>
              <w:rPr>
                <w:sz w:val="22"/>
                <w:szCs w:val="22"/>
              </w:rPr>
            </w:pPr>
            <w:r w:rsidRPr="008C6939">
              <w:rPr>
                <w:sz w:val="22"/>
                <w:szCs w:val="22"/>
              </w:rPr>
              <w:t>Окончательная оценка (6.+</w:t>
            </w:r>
            <w:r w:rsidRPr="008C6939">
              <w:rPr>
                <w:position w:val="-24"/>
                <w:sz w:val="22"/>
                <w:szCs w:val="22"/>
              </w:rPr>
              <w:object w:dxaOrig="760" w:dyaOrig="620">
                <v:shape id="_x0000_i1033" type="#_x0000_t75" style="width:38.25pt;height:30.75pt" o:ole="">
                  <v:imagedata r:id="rId19" o:title=""/>
                </v:shape>
                <o:OLEObject Type="Embed" ProgID="Equation.3" ShapeID="_x0000_i1033" DrawAspect="Content" ObjectID="_1477413841" r:id="rId20"/>
              </w:object>
            </w:r>
            <w:r w:rsidRPr="008C6939">
              <w:rPr>
                <w:sz w:val="22"/>
                <w:szCs w:val="22"/>
              </w:rPr>
              <w:t>)</w:t>
            </w:r>
          </w:p>
          <w:p w:rsidR="00501DCF" w:rsidRPr="008C6939" w:rsidRDefault="00501DCF" w:rsidP="002C3801">
            <w:pPr>
              <w:tabs>
                <w:tab w:val="left" w:pos="0"/>
                <w:tab w:val="left" w:pos="360"/>
                <w:tab w:val="left" w:pos="1080"/>
                <w:tab w:val="left" w:pos="1800"/>
                <w:tab w:val="left" w:pos="2520"/>
                <w:tab w:val="left" w:pos="3240"/>
                <w:tab w:val="left" w:pos="3960"/>
                <w:tab w:val="left" w:pos="4680"/>
              </w:tabs>
              <w:jc w:val="both"/>
              <w:rPr>
                <w:sz w:val="22"/>
                <w:szCs w:val="22"/>
              </w:rPr>
            </w:pPr>
          </w:p>
        </w:tc>
        <w:tc>
          <w:tcPr>
            <w:tcW w:w="3501" w:type="dxa"/>
            <w:gridSpan w:val="6"/>
          </w:tcPr>
          <w:p w:rsidR="00501DCF" w:rsidRPr="008C6939" w:rsidRDefault="00501DCF" w:rsidP="00E92D68">
            <w:pPr>
              <w:tabs>
                <w:tab w:val="left" w:pos="0"/>
                <w:tab w:val="left" w:pos="360"/>
                <w:tab w:val="left" w:pos="1080"/>
                <w:tab w:val="left" w:pos="1800"/>
                <w:tab w:val="left" w:pos="2520"/>
                <w:tab w:val="left" w:pos="3240"/>
                <w:tab w:val="left" w:pos="3960"/>
                <w:tab w:val="left" w:pos="4680"/>
              </w:tabs>
              <w:jc w:val="center"/>
              <w:rPr>
                <w:snapToGrid w:val="0"/>
                <w:sz w:val="22"/>
                <w:szCs w:val="22"/>
                <w:lang w:eastAsia="en-US"/>
              </w:rPr>
            </w:pPr>
            <w:r w:rsidRPr="008C6939">
              <w:rPr>
                <w:sz w:val="22"/>
                <w:szCs w:val="22"/>
              </w:rPr>
              <w:t>Баллы</w:t>
            </w:r>
            <w:r>
              <w:rPr>
                <w:sz w:val="22"/>
                <w:szCs w:val="22"/>
              </w:rPr>
              <w:t xml:space="preserve"> (с учетом защиты </w:t>
            </w:r>
            <w:r w:rsidRPr="008C6939">
              <w:rPr>
                <w:sz w:val="22"/>
                <w:szCs w:val="22"/>
              </w:rPr>
              <w:t>проекта)</w:t>
            </w:r>
          </w:p>
        </w:tc>
        <w:tc>
          <w:tcPr>
            <w:tcW w:w="2414" w:type="dxa"/>
            <w:gridSpan w:val="2"/>
          </w:tcPr>
          <w:p w:rsidR="00501DCF" w:rsidRPr="008C6939" w:rsidRDefault="00501DCF" w:rsidP="00E92D68">
            <w:pPr>
              <w:tabs>
                <w:tab w:val="left" w:pos="0"/>
                <w:tab w:val="left" w:pos="360"/>
                <w:tab w:val="left" w:pos="1080"/>
                <w:tab w:val="left" w:pos="1800"/>
                <w:tab w:val="left" w:pos="2520"/>
                <w:tab w:val="left" w:pos="3240"/>
                <w:tab w:val="left" w:pos="3960"/>
                <w:tab w:val="left" w:pos="4680"/>
              </w:tabs>
              <w:jc w:val="center"/>
              <w:rPr>
                <w:snapToGrid w:val="0"/>
                <w:sz w:val="22"/>
                <w:szCs w:val="22"/>
                <w:lang w:eastAsia="en-US"/>
              </w:rPr>
            </w:pPr>
            <w:r w:rsidRPr="008C6939">
              <w:rPr>
                <w:snapToGrid w:val="0"/>
                <w:sz w:val="22"/>
                <w:szCs w:val="22"/>
                <w:lang w:eastAsia="en-US"/>
              </w:rPr>
              <w:t>Оценка (подчеркнуть)</w:t>
            </w:r>
          </w:p>
        </w:tc>
      </w:tr>
      <w:tr w:rsidR="003E7DFA" w:rsidRPr="00C81124" w:rsidTr="00501DCF">
        <w:trPr>
          <w:trHeight w:val="67"/>
        </w:trPr>
        <w:tc>
          <w:tcPr>
            <w:tcW w:w="426" w:type="dxa"/>
            <w:vMerge/>
          </w:tcPr>
          <w:p w:rsidR="003E7DFA" w:rsidRPr="008C6939" w:rsidRDefault="003E7DFA" w:rsidP="00093E0D">
            <w:pPr>
              <w:tabs>
                <w:tab w:val="left" w:pos="180"/>
                <w:tab w:val="left" w:pos="540"/>
                <w:tab w:val="left" w:pos="1080"/>
                <w:tab w:val="left" w:pos="1800"/>
                <w:tab w:val="left" w:pos="2520"/>
                <w:tab w:val="left" w:pos="3240"/>
                <w:tab w:val="left" w:pos="3960"/>
                <w:tab w:val="left" w:pos="4680"/>
              </w:tabs>
              <w:ind w:right="-57"/>
              <w:jc w:val="both"/>
              <w:rPr>
                <w:snapToGrid w:val="0"/>
                <w:sz w:val="22"/>
                <w:szCs w:val="22"/>
                <w:lang w:eastAsia="en-US"/>
              </w:rPr>
            </w:pPr>
          </w:p>
        </w:tc>
        <w:tc>
          <w:tcPr>
            <w:tcW w:w="3303" w:type="dxa"/>
            <w:vMerge/>
          </w:tcPr>
          <w:p w:rsidR="003E7DFA" w:rsidRPr="008C6939" w:rsidRDefault="003E7DFA" w:rsidP="002C3801">
            <w:pPr>
              <w:tabs>
                <w:tab w:val="left" w:pos="0"/>
                <w:tab w:val="left" w:pos="360"/>
                <w:tab w:val="left" w:pos="1080"/>
                <w:tab w:val="left" w:pos="1800"/>
                <w:tab w:val="left" w:pos="2520"/>
                <w:tab w:val="left" w:pos="3240"/>
                <w:tab w:val="left" w:pos="3960"/>
                <w:tab w:val="left" w:pos="4680"/>
              </w:tabs>
              <w:jc w:val="both"/>
              <w:rPr>
                <w:sz w:val="22"/>
                <w:szCs w:val="22"/>
              </w:rPr>
            </w:pPr>
          </w:p>
        </w:tc>
        <w:tc>
          <w:tcPr>
            <w:tcW w:w="3501" w:type="dxa"/>
            <w:gridSpan w:val="6"/>
          </w:tcPr>
          <w:p w:rsidR="003E7DFA" w:rsidRPr="008C6939" w:rsidRDefault="003E7DFA" w:rsidP="00E41003">
            <w:pPr>
              <w:tabs>
                <w:tab w:val="left" w:pos="1134"/>
              </w:tabs>
              <w:jc w:val="both"/>
              <w:rPr>
                <w:sz w:val="22"/>
                <w:szCs w:val="22"/>
              </w:rPr>
            </w:pPr>
            <w:r w:rsidRPr="008C6939">
              <w:rPr>
                <w:bCs/>
                <w:snapToGrid w:val="0"/>
                <w:sz w:val="22"/>
                <w:szCs w:val="22"/>
                <w:lang w:eastAsia="en-US"/>
              </w:rPr>
              <w:t>61,5-81</w:t>
            </w:r>
          </w:p>
        </w:tc>
        <w:tc>
          <w:tcPr>
            <w:tcW w:w="2414" w:type="dxa"/>
            <w:gridSpan w:val="2"/>
          </w:tcPr>
          <w:p w:rsidR="003E7DFA" w:rsidRPr="008C6939" w:rsidRDefault="003E7DFA" w:rsidP="00E92D68">
            <w:pPr>
              <w:tabs>
                <w:tab w:val="left" w:pos="1134"/>
              </w:tabs>
              <w:jc w:val="both"/>
              <w:rPr>
                <w:snapToGrid w:val="0"/>
                <w:sz w:val="22"/>
                <w:szCs w:val="22"/>
                <w:lang w:eastAsia="en-US"/>
              </w:rPr>
            </w:pPr>
            <w:r w:rsidRPr="008C6939">
              <w:rPr>
                <w:bCs/>
                <w:snapToGrid w:val="0"/>
                <w:sz w:val="22"/>
                <w:szCs w:val="22"/>
                <w:lang w:eastAsia="en-US"/>
              </w:rPr>
              <w:t>«5»</w:t>
            </w:r>
          </w:p>
        </w:tc>
      </w:tr>
      <w:tr w:rsidR="003E7DFA" w:rsidRPr="00C81124" w:rsidTr="00501DCF">
        <w:trPr>
          <w:trHeight w:val="67"/>
        </w:trPr>
        <w:tc>
          <w:tcPr>
            <w:tcW w:w="426" w:type="dxa"/>
            <w:vMerge/>
          </w:tcPr>
          <w:p w:rsidR="003E7DFA" w:rsidRPr="008C6939" w:rsidRDefault="003E7DFA" w:rsidP="00093E0D">
            <w:pPr>
              <w:tabs>
                <w:tab w:val="left" w:pos="180"/>
                <w:tab w:val="left" w:pos="540"/>
                <w:tab w:val="left" w:pos="1080"/>
                <w:tab w:val="left" w:pos="1800"/>
                <w:tab w:val="left" w:pos="2520"/>
                <w:tab w:val="left" w:pos="3240"/>
                <w:tab w:val="left" w:pos="3960"/>
                <w:tab w:val="left" w:pos="4680"/>
              </w:tabs>
              <w:ind w:right="-57"/>
              <w:jc w:val="both"/>
              <w:rPr>
                <w:snapToGrid w:val="0"/>
                <w:sz w:val="22"/>
                <w:szCs w:val="22"/>
                <w:lang w:eastAsia="en-US"/>
              </w:rPr>
            </w:pPr>
          </w:p>
        </w:tc>
        <w:tc>
          <w:tcPr>
            <w:tcW w:w="3303" w:type="dxa"/>
            <w:vMerge/>
          </w:tcPr>
          <w:p w:rsidR="003E7DFA" w:rsidRPr="008C6939" w:rsidRDefault="003E7DFA" w:rsidP="002C3801">
            <w:pPr>
              <w:tabs>
                <w:tab w:val="left" w:pos="0"/>
                <w:tab w:val="left" w:pos="360"/>
                <w:tab w:val="left" w:pos="1080"/>
                <w:tab w:val="left" w:pos="1800"/>
                <w:tab w:val="left" w:pos="2520"/>
                <w:tab w:val="left" w:pos="3240"/>
                <w:tab w:val="left" w:pos="3960"/>
                <w:tab w:val="left" w:pos="4680"/>
              </w:tabs>
              <w:jc w:val="both"/>
              <w:rPr>
                <w:sz w:val="22"/>
                <w:szCs w:val="22"/>
              </w:rPr>
            </w:pPr>
          </w:p>
        </w:tc>
        <w:tc>
          <w:tcPr>
            <w:tcW w:w="3501" w:type="dxa"/>
            <w:gridSpan w:val="6"/>
          </w:tcPr>
          <w:p w:rsidR="003E7DFA" w:rsidRPr="008C6939" w:rsidRDefault="003E7DFA" w:rsidP="00E41003">
            <w:pPr>
              <w:tabs>
                <w:tab w:val="left" w:pos="1134"/>
              </w:tabs>
              <w:jc w:val="both"/>
              <w:rPr>
                <w:bCs/>
                <w:snapToGrid w:val="0"/>
                <w:sz w:val="22"/>
                <w:szCs w:val="22"/>
                <w:lang w:eastAsia="en-US"/>
              </w:rPr>
            </w:pPr>
            <w:r w:rsidRPr="008C6939">
              <w:rPr>
                <w:bCs/>
                <w:snapToGrid w:val="0"/>
                <w:sz w:val="22"/>
                <w:szCs w:val="22"/>
                <w:lang w:eastAsia="en-US"/>
              </w:rPr>
              <w:t>41-60,5</w:t>
            </w:r>
          </w:p>
        </w:tc>
        <w:tc>
          <w:tcPr>
            <w:tcW w:w="2414" w:type="dxa"/>
            <w:gridSpan w:val="2"/>
          </w:tcPr>
          <w:p w:rsidR="003E7DFA" w:rsidRPr="008C6939" w:rsidRDefault="003E7DFA" w:rsidP="00E92D68">
            <w:pPr>
              <w:tabs>
                <w:tab w:val="left" w:pos="1134"/>
              </w:tabs>
              <w:jc w:val="both"/>
              <w:rPr>
                <w:bCs/>
                <w:snapToGrid w:val="0"/>
                <w:sz w:val="22"/>
                <w:szCs w:val="22"/>
                <w:lang w:eastAsia="en-US"/>
              </w:rPr>
            </w:pPr>
            <w:r w:rsidRPr="008C6939">
              <w:rPr>
                <w:bCs/>
                <w:snapToGrid w:val="0"/>
                <w:sz w:val="22"/>
                <w:szCs w:val="22"/>
                <w:lang w:eastAsia="en-US"/>
              </w:rPr>
              <w:t>«4»</w:t>
            </w:r>
          </w:p>
        </w:tc>
      </w:tr>
      <w:tr w:rsidR="003E7DFA" w:rsidRPr="00C81124" w:rsidTr="00501DCF">
        <w:trPr>
          <w:trHeight w:val="67"/>
        </w:trPr>
        <w:tc>
          <w:tcPr>
            <w:tcW w:w="426" w:type="dxa"/>
            <w:vMerge/>
          </w:tcPr>
          <w:p w:rsidR="003E7DFA" w:rsidRPr="008C6939" w:rsidRDefault="003E7DFA" w:rsidP="00093E0D">
            <w:pPr>
              <w:tabs>
                <w:tab w:val="left" w:pos="180"/>
                <w:tab w:val="left" w:pos="540"/>
                <w:tab w:val="left" w:pos="1080"/>
                <w:tab w:val="left" w:pos="1800"/>
                <w:tab w:val="left" w:pos="2520"/>
                <w:tab w:val="left" w:pos="3240"/>
                <w:tab w:val="left" w:pos="3960"/>
                <w:tab w:val="left" w:pos="4680"/>
              </w:tabs>
              <w:ind w:right="-57"/>
              <w:jc w:val="both"/>
              <w:rPr>
                <w:snapToGrid w:val="0"/>
                <w:sz w:val="22"/>
                <w:szCs w:val="22"/>
                <w:lang w:eastAsia="en-US"/>
              </w:rPr>
            </w:pPr>
          </w:p>
        </w:tc>
        <w:tc>
          <w:tcPr>
            <w:tcW w:w="3303" w:type="dxa"/>
            <w:vMerge/>
          </w:tcPr>
          <w:p w:rsidR="003E7DFA" w:rsidRPr="008C6939" w:rsidRDefault="003E7DFA" w:rsidP="002C3801">
            <w:pPr>
              <w:tabs>
                <w:tab w:val="left" w:pos="0"/>
                <w:tab w:val="left" w:pos="360"/>
                <w:tab w:val="left" w:pos="1080"/>
                <w:tab w:val="left" w:pos="1800"/>
                <w:tab w:val="left" w:pos="2520"/>
                <w:tab w:val="left" w:pos="3240"/>
                <w:tab w:val="left" w:pos="3960"/>
                <w:tab w:val="left" w:pos="4680"/>
              </w:tabs>
              <w:jc w:val="both"/>
              <w:rPr>
                <w:sz w:val="22"/>
                <w:szCs w:val="22"/>
              </w:rPr>
            </w:pPr>
          </w:p>
        </w:tc>
        <w:tc>
          <w:tcPr>
            <w:tcW w:w="3501" w:type="dxa"/>
            <w:gridSpan w:val="6"/>
          </w:tcPr>
          <w:p w:rsidR="003E7DFA" w:rsidRPr="008C6939" w:rsidRDefault="003E7DFA" w:rsidP="00E41003">
            <w:pPr>
              <w:tabs>
                <w:tab w:val="left" w:pos="1134"/>
              </w:tabs>
              <w:jc w:val="both"/>
              <w:rPr>
                <w:bCs/>
                <w:snapToGrid w:val="0"/>
                <w:sz w:val="22"/>
                <w:szCs w:val="22"/>
                <w:lang w:eastAsia="en-US"/>
              </w:rPr>
            </w:pPr>
            <w:r w:rsidRPr="008C6939">
              <w:rPr>
                <w:bCs/>
                <w:snapToGrid w:val="0"/>
                <w:sz w:val="22"/>
                <w:szCs w:val="22"/>
                <w:lang w:eastAsia="en-US"/>
              </w:rPr>
              <w:t>20,5-40</w:t>
            </w:r>
          </w:p>
        </w:tc>
        <w:tc>
          <w:tcPr>
            <w:tcW w:w="2414" w:type="dxa"/>
            <w:gridSpan w:val="2"/>
          </w:tcPr>
          <w:p w:rsidR="003E7DFA" w:rsidRPr="008C6939" w:rsidRDefault="003E7DFA" w:rsidP="00E92D68">
            <w:pPr>
              <w:tabs>
                <w:tab w:val="left" w:pos="1134"/>
              </w:tabs>
              <w:jc w:val="both"/>
              <w:rPr>
                <w:bCs/>
                <w:snapToGrid w:val="0"/>
                <w:sz w:val="22"/>
                <w:szCs w:val="22"/>
                <w:lang w:eastAsia="en-US"/>
              </w:rPr>
            </w:pPr>
            <w:r w:rsidRPr="008C6939">
              <w:rPr>
                <w:bCs/>
                <w:snapToGrid w:val="0"/>
                <w:sz w:val="22"/>
                <w:szCs w:val="22"/>
                <w:lang w:eastAsia="en-US"/>
              </w:rPr>
              <w:t>«3»</w:t>
            </w:r>
          </w:p>
        </w:tc>
      </w:tr>
      <w:tr w:rsidR="003E7DFA" w:rsidRPr="00C81124" w:rsidTr="00501DCF">
        <w:trPr>
          <w:trHeight w:val="224"/>
        </w:trPr>
        <w:tc>
          <w:tcPr>
            <w:tcW w:w="426" w:type="dxa"/>
            <w:vMerge/>
          </w:tcPr>
          <w:p w:rsidR="003E7DFA" w:rsidRPr="008C6939" w:rsidRDefault="003E7DFA" w:rsidP="00093E0D">
            <w:pPr>
              <w:tabs>
                <w:tab w:val="left" w:pos="180"/>
                <w:tab w:val="left" w:pos="540"/>
                <w:tab w:val="left" w:pos="1080"/>
                <w:tab w:val="left" w:pos="1800"/>
                <w:tab w:val="left" w:pos="2520"/>
                <w:tab w:val="left" w:pos="3240"/>
                <w:tab w:val="left" w:pos="3960"/>
                <w:tab w:val="left" w:pos="4680"/>
              </w:tabs>
              <w:ind w:right="-57"/>
              <w:jc w:val="both"/>
              <w:rPr>
                <w:snapToGrid w:val="0"/>
                <w:sz w:val="22"/>
                <w:szCs w:val="22"/>
                <w:lang w:eastAsia="en-US"/>
              </w:rPr>
            </w:pPr>
          </w:p>
        </w:tc>
        <w:tc>
          <w:tcPr>
            <w:tcW w:w="3303" w:type="dxa"/>
            <w:vMerge/>
          </w:tcPr>
          <w:p w:rsidR="003E7DFA" w:rsidRPr="008C6939" w:rsidRDefault="003E7DFA" w:rsidP="002C3801">
            <w:pPr>
              <w:tabs>
                <w:tab w:val="left" w:pos="0"/>
                <w:tab w:val="left" w:pos="360"/>
                <w:tab w:val="left" w:pos="1080"/>
                <w:tab w:val="left" w:pos="1800"/>
                <w:tab w:val="left" w:pos="2520"/>
                <w:tab w:val="left" w:pos="3240"/>
                <w:tab w:val="left" w:pos="3960"/>
                <w:tab w:val="left" w:pos="4680"/>
              </w:tabs>
              <w:jc w:val="both"/>
              <w:rPr>
                <w:sz w:val="22"/>
                <w:szCs w:val="22"/>
              </w:rPr>
            </w:pPr>
          </w:p>
        </w:tc>
        <w:tc>
          <w:tcPr>
            <w:tcW w:w="3501" w:type="dxa"/>
            <w:gridSpan w:val="6"/>
          </w:tcPr>
          <w:p w:rsidR="003E7DFA" w:rsidRPr="008C6939" w:rsidRDefault="003E7DFA" w:rsidP="00E41003">
            <w:pPr>
              <w:tabs>
                <w:tab w:val="left" w:pos="0"/>
                <w:tab w:val="left" w:pos="360"/>
                <w:tab w:val="left" w:pos="1080"/>
                <w:tab w:val="left" w:pos="1800"/>
                <w:tab w:val="left" w:pos="2520"/>
                <w:tab w:val="left" w:pos="3240"/>
                <w:tab w:val="left" w:pos="3960"/>
                <w:tab w:val="left" w:pos="4680"/>
              </w:tabs>
              <w:rPr>
                <w:bCs/>
                <w:snapToGrid w:val="0"/>
                <w:sz w:val="22"/>
                <w:szCs w:val="22"/>
                <w:lang w:eastAsia="en-US"/>
              </w:rPr>
            </w:pPr>
            <w:r w:rsidRPr="008C6939">
              <w:rPr>
                <w:bCs/>
                <w:snapToGrid w:val="0"/>
                <w:sz w:val="22"/>
                <w:szCs w:val="22"/>
                <w:lang w:eastAsia="en-US"/>
              </w:rPr>
              <w:t>0-19,5</w:t>
            </w:r>
          </w:p>
        </w:tc>
        <w:tc>
          <w:tcPr>
            <w:tcW w:w="2414" w:type="dxa"/>
            <w:gridSpan w:val="2"/>
          </w:tcPr>
          <w:p w:rsidR="003E7DFA" w:rsidRPr="008C6939" w:rsidRDefault="003E7DFA" w:rsidP="00E92D68">
            <w:pPr>
              <w:rPr>
                <w:bCs/>
                <w:snapToGrid w:val="0"/>
                <w:sz w:val="22"/>
                <w:szCs w:val="22"/>
                <w:lang w:eastAsia="en-US"/>
              </w:rPr>
            </w:pPr>
            <w:r w:rsidRPr="008C6939">
              <w:rPr>
                <w:bCs/>
                <w:snapToGrid w:val="0"/>
                <w:sz w:val="22"/>
                <w:szCs w:val="22"/>
                <w:lang w:eastAsia="en-US"/>
              </w:rPr>
              <w:t>«2»</w:t>
            </w:r>
          </w:p>
        </w:tc>
      </w:tr>
    </w:tbl>
    <w:p w:rsidR="00D84DBF" w:rsidRDefault="00D84DBF" w:rsidP="00D24178">
      <w:pPr>
        <w:tabs>
          <w:tab w:val="left" w:pos="1134"/>
        </w:tabs>
        <w:jc w:val="right"/>
        <w:rPr>
          <w:b/>
          <w:bCs/>
          <w:snapToGrid w:val="0"/>
          <w:lang w:eastAsia="en-US"/>
        </w:rPr>
      </w:pPr>
    </w:p>
    <w:p w:rsidR="00D24178" w:rsidRPr="00C81124" w:rsidRDefault="00D24178" w:rsidP="00D24178">
      <w:pPr>
        <w:tabs>
          <w:tab w:val="left" w:pos="1134"/>
        </w:tabs>
        <w:jc w:val="right"/>
        <w:rPr>
          <w:b/>
          <w:bCs/>
          <w:snapToGrid w:val="0"/>
          <w:lang w:eastAsia="en-US"/>
        </w:rPr>
      </w:pPr>
      <w:r w:rsidRPr="00C81124">
        <w:rPr>
          <w:b/>
          <w:bCs/>
          <w:snapToGrid w:val="0"/>
          <w:lang w:eastAsia="en-US"/>
        </w:rPr>
        <w:t xml:space="preserve">Приложение </w:t>
      </w:r>
      <w:r w:rsidR="00335FCB">
        <w:rPr>
          <w:b/>
          <w:bCs/>
          <w:snapToGrid w:val="0"/>
          <w:lang w:eastAsia="en-US"/>
        </w:rPr>
        <w:t>8</w:t>
      </w:r>
    </w:p>
    <w:p w:rsidR="00002954" w:rsidRDefault="00002954" w:rsidP="00F941E1">
      <w:pPr>
        <w:jc w:val="center"/>
        <w:rPr>
          <w:b/>
          <w:bCs/>
        </w:rPr>
      </w:pPr>
    </w:p>
    <w:p w:rsidR="00D24178" w:rsidRDefault="00054872" w:rsidP="00F941E1">
      <w:pPr>
        <w:jc w:val="center"/>
        <w:rPr>
          <w:b/>
          <w:bCs/>
        </w:rPr>
      </w:pPr>
      <w:r>
        <w:rPr>
          <w:b/>
          <w:bCs/>
        </w:rPr>
        <w:t>ВСПОМОГАТЕЛЬНАЯ ИНФОРМАЦИЯ</w:t>
      </w:r>
    </w:p>
    <w:p w:rsidR="00002954" w:rsidRDefault="00002954" w:rsidP="00F941E1">
      <w:pPr>
        <w:jc w:val="center"/>
        <w:rPr>
          <w:b/>
          <w:bCs/>
        </w:rPr>
      </w:pPr>
    </w:p>
    <w:p w:rsidR="00F941E1" w:rsidRDefault="00F941E1" w:rsidP="00F941E1">
      <w:pPr>
        <w:jc w:val="center"/>
        <w:rPr>
          <w:b/>
          <w:bCs/>
        </w:rPr>
      </w:pPr>
      <w:r>
        <w:rPr>
          <w:b/>
          <w:bCs/>
        </w:rPr>
        <w:t>Показатели работы в транспортно-экспедиционном обслуживании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gridCol w:w="5046"/>
        <w:gridCol w:w="1620"/>
      </w:tblGrid>
      <w:tr w:rsidR="00F941E1" w:rsidTr="005616A3">
        <w:trPr>
          <w:trHeight w:val="281"/>
        </w:trPr>
        <w:tc>
          <w:tcPr>
            <w:tcW w:w="2694" w:type="dxa"/>
          </w:tcPr>
          <w:p w:rsidR="00F941E1" w:rsidRDefault="002D06CB">
            <w:pPr>
              <w:jc w:val="center"/>
              <w:rPr>
                <w:b/>
                <w:bCs/>
              </w:rPr>
            </w:pPr>
            <w:r>
              <w:rPr>
                <w:b/>
                <w:bCs/>
              </w:rPr>
              <w:t>Показатель</w:t>
            </w:r>
          </w:p>
        </w:tc>
        <w:tc>
          <w:tcPr>
            <w:tcW w:w="5046" w:type="dxa"/>
          </w:tcPr>
          <w:p w:rsidR="00F941E1" w:rsidRDefault="002D06CB">
            <w:pPr>
              <w:jc w:val="center"/>
              <w:rPr>
                <w:b/>
                <w:bCs/>
              </w:rPr>
            </w:pPr>
            <w:r>
              <w:rPr>
                <w:b/>
                <w:bCs/>
              </w:rPr>
              <w:t>Формула</w:t>
            </w:r>
          </w:p>
        </w:tc>
        <w:tc>
          <w:tcPr>
            <w:tcW w:w="1620" w:type="dxa"/>
          </w:tcPr>
          <w:p w:rsidR="00F941E1" w:rsidRDefault="00F941E1">
            <w:pPr>
              <w:jc w:val="center"/>
              <w:rPr>
                <w:b/>
                <w:bCs/>
              </w:rPr>
            </w:pPr>
            <w:r>
              <w:rPr>
                <w:b/>
                <w:bCs/>
              </w:rPr>
              <w:t>Единица измерения</w:t>
            </w:r>
          </w:p>
        </w:tc>
      </w:tr>
      <w:tr w:rsidR="00F941E1" w:rsidTr="005616A3">
        <w:trPr>
          <w:trHeight w:val="940"/>
        </w:trPr>
        <w:tc>
          <w:tcPr>
            <w:tcW w:w="2694" w:type="dxa"/>
          </w:tcPr>
          <w:p w:rsidR="00F941E1" w:rsidRDefault="00F941E1" w:rsidP="005D20BC">
            <w:pPr>
              <w:jc w:val="both"/>
            </w:pPr>
            <w:r>
              <w:t>Уровень возвратов арендатором (грузополучателем ил</w:t>
            </w:r>
            <w:r w:rsidR="005D20BC">
              <w:t xml:space="preserve">и </w:t>
            </w:r>
            <w:r>
              <w:t xml:space="preserve">грузоотправителем) транспортной тары </w:t>
            </w:r>
            <w:r w:rsidR="00497A6B">
              <w:t>с учетом ее состояния</w:t>
            </w:r>
          </w:p>
        </w:tc>
        <w:tc>
          <w:tcPr>
            <w:tcW w:w="5046" w:type="dxa"/>
          </w:tcPr>
          <w:p w:rsidR="0024799D" w:rsidRDefault="008F7B1B">
            <w:pPr>
              <w:jc w:val="both"/>
            </w:pPr>
            <w:r>
              <w:rPr>
                <w:position w:val="-32"/>
              </w:rPr>
              <w:object w:dxaOrig="3159" w:dyaOrig="740">
                <v:shape id="_x0000_i1034" type="#_x0000_t75" style="width:154.5pt;height:36.75pt" o:ole="">
                  <v:imagedata r:id="rId21" o:title=""/>
                </v:shape>
                <o:OLEObject Type="Embed" ProgID="Equation.3" ShapeID="_x0000_i1034" DrawAspect="Content" ObjectID="_1477413842" r:id="rId22"/>
              </w:object>
            </w:r>
            <w:r w:rsidR="0024799D">
              <w:t>,</w:t>
            </w:r>
            <w:r w:rsidR="00655630">
              <w:t xml:space="preserve">                       (1)</w:t>
            </w:r>
          </w:p>
          <w:p w:rsidR="00F941E1" w:rsidRDefault="00F941E1">
            <w:pPr>
              <w:jc w:val="both"/>
            </w:pPr>
            <w:r>
              <w:t>где</w:t>
            </w:r>
            <w:r w:rsidR="008F7B1B">
              <w:rPr>
                <w:position w:val="-14"/>
              </w:rPr>
              <w:object w:dxaOrig="1120" w:dyaOrig="380">
                <v:shape id="_x0000_i1035" type="#_x0000_t75" style="width:56.25pt;height:18.75pt" o:ole="">
                  <v:imagedata r:id="rId23" o:title=""/>
                </v:shape>
                <o:OLEObject Type="Embed" ProgID="Equation.3" ShapeID="_x0000_i1035" DrawAspect="Content" ObjectID="_1477413843" r:id="rId24"/>
              </w:object>
            </w:r>
            <w:r>
              <w:t xml:space="preserve"> – количеств</w:t>
            </w:r>
            <w:r w:rsidR="00FD1850">
              <w:t>о</w:t>
            </w:r>
            <w:r w:rsidR="004C2656">
              <w:t xml:space="preserve"> транспортной</w:t>
            </w:r>
            <w:r w:rsidR="00FD1850">
              <w:t xml:space="preserve"> тары, </w:t>
            </w:r>
            <w:r w:rsidR="00A86141">
              <w:t xml:space="preserve">своевременно </w:t>
            </w:r>
            <w:r w:rsidR="00FD1850">
              <w:t>возвращенной</w:t>
            </w:r>
            <w:r w:rsidR="007F4983">
              <w:t xml:space="preserve"> </w:t>
            </w:r>
            <w:r w:rsidR="0046111A">
              <w:t xml:space="preserve">за период </w:t>
            </w:r>
            <w:r w:rsidR="00652E2C">
              <w:t xml:space="preserve">ее возврата </w:t>
            </w:r>
            <w:r w:rsidR="00FD1850">
              <w:t>арендаторами</w:t>
            </w:r>
            <w:r>
              <w:t>, ед.;</w:t>
            </w:r>
          </w:p>
          <w:p w:rsidR="00F941E1" w:rsidRDefault="008F7B1B">
            <w:pPr>
              <w:jc w:val="both"/>
            </w:pPr>
            <w:r>
              <w:rPr>
                <w:position w:val="-14"/>
              </w:rPr>
              <w:object w:dxaOrig="920" w:dyaOrig="380">
                <v:shape id="_x0000_i1036" type="#_x0000_t75" style="width:45.75pt;height:18.75pt" o:ole="">
                  <v:imagedata r:id="rId25" o:title=""/>
                </v:shape>
                <o:OLEObject Type="Embed" ProgID="Equation.3" ShapeID="_x0000_i1036" DrawAspect="Content" ObjectID="_1477413844" r:id="rId26"/>
              </w:object>
            </w:r>
            <w:r w:rsidR="004A2010">
              <w:t xml:space="preserve">– количество </w:t>
            </w:r>
            <w:r w:rsidR="004C2656">
              <w:t xml:space="preserve">транспортной </w:t>
            </w:r>
            <w:r w:rsidR="004A2010">
              <w:t>тары, сданной</w:t>
            </w:r>
            <w:r w:rsidR="00F941E1">
              <w:t xml:space="preserve"> в аренду, ед.</w:t>
            </w:r>
          </w:p>
        </w:tc>
        <w:tc>
          <w:tcPr>
            <w:tcW w:w="1620" w:type="dxa"/>
          </w:tcPr>
          <w:p w:rsidR="00F941E1" w:rsidRDefault="00F941E1">
            <w:r>
              <w:t>%</w:t>
            </w:r>
          </w:p>
        </w:tc>
      </w:tr>
      <w:tr w:rsidR="00E36080" w:rsidTr="005616A3">
        <w:trPr>
          <w:trHeight w:val="70"/>
        </w:trPr>
        <w:tc>
          <w:tcPr>
            <w:tcW w:w="2694" w:type="dxa"/>
          </w:tcPr>
          <w:p w:rsidR="00E36080" w:rsidRDefault="000C6318" w:rsidP="00162DBC">
            <w:pPr>
              <w:jc w:val="both"/>
            </w:pPr>
            <w:r>
              <w:t>Коэффициент оборачиваемости</w:t>
            </w:r>
            <w:r w:rsidR="00E36080">
              <w:t xml:space="preserve">  транспортной тары</w:t>
            </w:r>
            <w:r w:rsidR="00355019">
              <w:t xml:space="preserve"> как оборотных средств (фондов)</w:t>
            </w:r>
          </w:p>
        </w:tc>
        <w:tc>
          <w:tcPr>
            <w:tcW w:w="5046" w:type="dxa"/>
          </w:tcPr>
          <w:p w:rsidR="0024799D" w:rsidRDefault="008F7B1B" w:rsidP="00162DBC">
            <w:pPr>
              <w:jc w:val="both"/>
            </w:pPr>
            <w:r w:rsidRPr="00E96C60">
              <w:rPr>
                <w:position w:val="-32"/>
              </w:rPr>
              <w:object w:dxaOrig="1219" w:dyaOrig="700">
                <v:shape id="_x0000_i1037" type="#_x0000_t75" style="width:60.75pt;height:35.25pt" o:ole="">
                  <v:imagedata r:id="rId27" o:title=""/>
                </v:shape>
                <o:OLEObject Type="Embed" ProgID="Equation.3" ShapeID="_x0000_i1037" DrawAspect="Content" ObjectID="_1477413845" r:id="rId28"/>
              </w:object>
            </w:r>
            <w:r w:rsidR="0024799D">
              <w:t>,</w:t>
            </w:r>
            <w:r w:rsidR="00655630">
              <w:t xml:space="preserve">                                                      (2)</w:t>
            </w:r>
          </w:p>
          <w:p w:rsidR="00E36080" w:rsidRDefault="00CD0269" w:rsidP="00162DBC">
            <w:pPr>
              <w:jc w:val="both"/>
            </w:pPr>
            <w:r>
              <w:t>г</w:t>
            </w:r>
            <w:r w:rsidR="00E36080">
              <w:t>де</w:t>
            </w:r>
            <w:r>
              <w:t xml:space="preserve"> </w:t>
            </w:r>
            <w:r w:rsidR="002152FF">
              <w:t xml:space="preserve">Д </w:t>
            </w:r>
            <w:r w:rsidR="00E36080">
              <w:t xml:space="preserve">– </w:t>
            </w:r>
            <w:r w:rsidR="002152FF">
              <w:t>доход (выручка) от сдачи в аренду транспортной тары</w:t>
            </w:r>
            <w:r w:rsidR="006D4DD3">
              <w:t xml:space="preserve"> </w:t>
            </w:r>
            <w:r w:rsidR="00A602F2">
              <w:t>за все время ее нахождения на балансе</w:t>
            </w:r>
            <w:r w:rsidR="006D4DD3">
              <w:t xml:space="preserve"> транспортно-экспедиционной компании</w:t>
            </w:r>
            <w:r w:rsidR="002152FF">
              <w:t>,</w:t>
            </w:r>
            <w:r w:rsidR="00674509">
              <w:t xml:space="preserve"> тыс.руб</w:t>
            </w:r>
            <w:r w:rsidR="00E36080">
              <w:t>.;</w:t>
            </w:r>
          </w:p>
          <w:p w:rsidR="00E36080" w:rsidRDefault="008F7B1B" w:rsidP="00162DBC">
            <w:pPr>
              <w:jc w:val="both"/>
            </w:pPr>
            <w:r w:rsidRPr="00ED5ACD">
              <w:rPr>
                <w:position w:val="-14"/>
              </w:rPr>
              <w:object w:dxaOrig="499" w:dyaOrig="380">
                <v:shape id="_x0000_i1038" type="#_x0000_t75" style="width:24.75pt;height:18.75pt" o:ole="">
                  <v:imagedata r:id="rId29" o:title=""/>
                </v:shape>
                <o:OLEObject Type="Embed" ProgID="Equation.3" ShapeID="_x0000_i1038" DrawAspect="Content" ObjectID="_1477413846" r:id="rId30"/>
              </w:object>
            </w:r>
            <w:r w:rsidR="000C6318">
              <w:t xml:space="preserve"> – </w:t>
            </w:r>
            <w:r w:rsidR="00586670">
              <w:t>затраты на транспортную</w:t>
            </w:r>
            <w:r w:rsidR="00BF144A">
              <w:t xml:space="preserve"> та</w:t>
            </w:r>
            <w:r w:rsidR="00586670">
              <w:t>р</w:t>
            </w:r>
            <w:r w:rsidR="004C2656">
              <w:t>у (</w:t>
            </w:r>
            <w:r w:rsidR="00166498">
              <w:t>на приобретение, хранение, ликвидацию,</w:t>
            </w:r>
            <w:r w:rsidR="00586670">
              <w:t xml:space="preserve"> амортизационные отчисления)</w:t>
            </w:r>
            <w:r w:rsidR="00674509">
              <w:t>, тыс.руб</w:t>
            </w:r>
            <w:r w:rsidR="00E36080">
              <w:t>.</w:t>
            </w:r>
          </w:p>
        </w:tc>
        <w:tc>
          <w:tcPr>
            <w:tcW w:w="1620" w:type="dxa"/>
          </w:tcPr>
          <w:p w:rsidR="00E36080" w:rsidRDefault="00E36080" w:rsidP="00162DBC">
            <w:r>
              <w:t>отсутст</w:t>
            </w:r>
            <w:r>
              <w:softHyphen/>
              <w:t>вуют</w:t>
            </w:r>
          </w:p>
        </w:tc>
      </w:tr>
      <w:tr w:rsidR="00F941E1" w:rsidTr="005616A3">
        <w:trPr>
          <w:trHeight w:val="2232"/>
        </w:trPr>
        <w:tc>
          <w:tcPr>
            <w:tcW w:w="2694" w:type="dxa"/>
          </w:tcPr>
          <w:p w:rsidR="00F941E1" w:rsidRDefault="00F941E1" w:rsidP="005D20BC">
            <w:pPr>
              <w:jc w:val="both"/>
            </w:pPr>
            <w:r>
              <w:t>Скорость заполнения экспедиторских доку</w:t>
            </w:r>
            <w:r>
              <w:softHyphen/>
              <w:t>ментов</w:t>
            </w:r>
          </w:p>
        </w:tc>
        <w:tc>
          <w:tcPr>
            <w:tcW w:w="5046" w:type="dxa"/>
          </w:tcPr>
          <w:p w:rsidR="0024799D" w:rsidRDefault="008F7B1B">
            <w:pPr>
              <w:jc w:val="both"/>
            </w:pPr>
            <w:r>
              <w:rPr>
                <w:position w:val="-32"/>
              </w:rPr>
              <w:object w:dxaOrig="2240" w:dyaOrig="740">
                <v:shape id="_x0000_i1039" type="#_x0000_t75" style="width:111pt;height:36.75pt" o:ole="">
                  <v:imagedata r:id="rId31" o:title=""/>
                </v:shape>
                <o:OLEObject Type="Embed" ProgID="Equation.3" ShapeID="_x0000_i1039" DrawAspect="Content" ObjectID="_1477413847" r:id="rId32"/>
              </w:object>
            </w:r>
            <w:r w:rsidR="0024799D">
              <w:t>,</w:t>
            </w:r>
            <w:r w:rsidR="00655630">
              <w:t xml:space="preserve">                                     (3)</w:t>
            </w:r>
          </w:p>
          <w:p w:rsidR="00F941E1" w:rsidRDefault="00F941E1">
            <w:pPr>
              <w:jc w:val="both"/>
            </w:pPr>
            <w:r>
              <w:t>где</w:t>
            </w:r>
            <w:r w:rsidR="008F7B1B">
              <w:rPr>
                <w:position w:val="-14"/>
              </w:rPr>
              <w:object w:dxaOrig="720" w:dyaOrig="380">
                <v:shape id="_x0000_i1040" type="#_x0000_t75" style="width:36pt;height:18.75pt" o:ole="">
                  <v:imagedata r:id="rId33" o:title=""/>
                </v:shape>
                <o:OLEObject Type="Embed" ProgID="Equation.3" ShapeID="_x0000_i1040" DrawAspect="Content" ObjectID="_1477413848" r:id="rId34"/>
              </w:object>
            </w:r>
            <w:r>
              <w:t xml:space="preserve"> – количество оформленных по факту экспедиторских документов </w:t>
            </w:r>
            <w:r>
              <w:rPr>
                <w:lang w:val="en-US"/>
              </w:rPr>
              <w:t>i</w:t>
            </w:r>
            <w:r>
              <w:t>-го наименования, ед.;</w:t>
            </w:r>
          </w:p>
          <w:p w:rsidR="00F941E1" w:rsidRDefault="008F7B1B">
            <w:pPr>
              <w:jc w:val="both"/>
            </w:pPr>
            <w:r>
              <w:rPr>
                <w:position w:val="-14"/>
              </w:rPr>
              <w:object w:dxaOrig="999" w:dyaOrig="380">
                <v:shape id="_x0000_i1041" type="#_x0000_t75" style="width:50.25pt;height:18.75pt" o:ole="">
                  <v:imagedata r:id="rId35" o:title=""/>
                </v:shape>
                <o:OLEObject Type="Embed" ProgID="Equation.3" ShapeID="_x0000_i1041" DrawAspect="Content" ObjectID="_1477413849" r:id="rId36"/>
              </w:object>
            </w:r>
            <w:r w:rsidR="00F941E1">
              <w:t xml:space="preserve"> – фактическое время на заполне</w:t>
            </w:r>
            <w:r w:rsidR="00F941E1">
              <w:softHyphen/>
              <w:t xml:space="preserve">ние экспедиторских документов </w:t>
            </w:r>
            <w:r w:rsidR="00F941E1">
              <w:rPr>
                <w:lang w:val="en-US"/>
              </w:rPr>
              <w:t>i</w:t>
            </w:r>
            <w:r w:rsidR="00F941E1">
              <w:t>-го на</w:t>
            </w:r>
            <w:r w:rsidR="00F941E1">
              <w:softHyphen/>
              <w:t>именования, ч.</w:t>
            </w:r>
          </w:p>
        </w:tc>
        <w:tc>
          <w:tcPr>
            <w:tcW w:w="1620" w:type="dxa"/>
          </w:tcPr>
          <w:p w:rsidR="00F941E1" w:rsidRDefault="008A22C1">
            <w:pPr>
              <w:jc w:val="both"/>
            </w:pPr>
            <w:r>
              <w:t>е</w:t>
            </w:r>
            <w:r w:rsidR="00F941E1">
              <w:t>д.</w:t>
            </w:r>
            <w:r w:rsidR="00F941E1" w:rsidRPr="008A22C1">
              <w:t>/</w:t>
            </w:r>
            <w:r w:rsidR="00F941E1">
              <w:t>ч.</w:t>
            </w:r>
          </w:p>
        </w:tc>
      </w:tr>
      <w:tr w:rsidR="00F941E1" w:rsidTr="005616A3">
        <w:trPr>
          <w:trHeight w:val="1611"/>
        </w:trPr>
        <w:tc>
          <w:tcPr>
            <w:tcW w:w="2694" w:type="dxa"/>
          </w:tcPr>
          <w:p w:rsidR="00F941E1" w:rsidRDefault="00F941E1" w:rsidP="005D20BC">
            <w:pPr>
              <w:jc w:val="both"/>
            </w:pPr>
            <w:r>
              <w:t>Коэффици</w:t>
            </w:r>
            <w:r>
              <w:softHyphen/>
              <w:t>ент запол</w:t>
            </w:r>
            <w:r>
              <w:softHyphen/>
              <w:t>нения экспедиторских документов</w:t>
            </w:r>
          </w:p>
        </w:tc>
        <w:tc>
          <w:tcPr>
            <w:tcW w:w="5046" w:type="dxa"/>
          </w:tcPr>
          <w:p w:rsidR="0024799D" w:rsidRDefault="008F7B1B">
            <w:pPr>
              <w:jc w:val="both"/>
            </w:pPr>
            <w:r>
              <w:rPr>
                <w:position w:val="-30"/>
              </w:rPr>
              <w:object w:dxaOrig="1939" w:dyaOrig="720">
                <v:shape id="_x0000_i1042" type="#_x0000_t75" style="width:96pt;height:36pt" o:ole="">
                  <v:imagedata r:id="rId37" o:title=""/>
                </v:shape>
                <o:OLEObject Type="Embed" ProgID="Equation.3" ShapeID="_x0000_i1042" DrawAspect="Content" ObjectID="_1477413850" r:id="rId38"/>
              </w:object>
            </w:r>
            <w:r w:rsidR="0024799D">
              <w:t>,</w:t>
            </w:r>
            <w:r w:rsidR="00655630">
              <w:t xml:space="preserve">                                          (4)</w:t>
            </w:r>
          </w:p>
          <w:p w:rsidR="00F941E1" w:rsidRDefault="00F941E1">
            <w:pPr>
              <w:jc w:val="both"/>
            </w:pPr>
            <w:r>
              <w:t>где</w:t>
            </w:r>
            <w:r w:rsidR="008F7B1B">
              <w:rPr>
                <w:position w:val="-14"/>
              </w:rPr>
              <w:object w:dxaOrig="720" w:dyaOrig="380">
                <v:shape id="_x0000_i1043" type="#_x0000_t75" style="width:36pt;height:18.75pt" o:ole="">
                  <v:imagedata r:id="rId33" o:title=""/>
                </v:shape>
                <o:OLEObject Type="Embed" ProgID="Equation.3" ShapeID="_x0000_i1043" DrawAspect="Content" ObjectID="_1477413851" r:id="rId39"/>
              </w:object>
            </w:r>
            <w:r w:rsidR="008F7B1B">
              <w:rPr>
                <w:position w:val="-12"/>
              </w:rPr>
              <w:object w:dxaOrig="720" w:dyaOrig="360">
                <v:shape id="_x0000_i1044" type="#_x0000_t75" style="width:36pt;height:18pt" o:ole="">
                  <v:imagedata r:id="rId40" o:title=""/>
                </v:shape>
                <o:OLEObject Type="Embed" ProgID="Equation.3" ShapeID="_x0000_i1044" DrawAspect="Content" ObjectID="_1477413852" r:id="rId41"/>
              </w:object>
            </w:r>
            <w:r>
              <w:t xml:space="preserve"> – количество оформ</w:t>
            </w:r>
            <w:r>
              <w:softHyphen/>
              <w:t xml:space="preserve">ленных по факту и плану экспедиторских документов </w:t>
            </w:r>
            <w:r>
              <w:rPr>
                <w:lang w:val="en-US"/>
              </w:rPr>
              <w:t>i</w:t>
            </w:r>
            <w:r>
              <w:t>-го наименования за сопоставимое время, ед.</w:t>
            </w:r>
          </w:p>
        </w:tc>
        <w:tc>
          <w:tcPr>
            <w:tcW w:w="1620" w:type="dxa"/>
          </w:tcPr>
          <w:p w:rsidR="00F941E1" w:rsidRDefault="00F941E1">
            <w:pPr>
              <w:jc w:val="both"/>
            </w:pPr>
            <w:r>
              <w:t>отсутст</w:t>
            </w:r>
            <w:r>
              <w:softHyphen/>
              <w:t>вуют</w:t>
            </w:r>
          </w:p>
        </w:tc>
      </w:tr>
      <w:tr w:rsidR="00F941E1" w:rsidTr="005616A3">
        <w:trPr>
          <w:trHeight w:val="372"/>
        </w:trPr>
        <w:tc>
          <w:tcPr>
            <w:tcW w:w="2694" w:type="dxa"/>
          </w:tcPr>
          <w:p w:rsidR="00F941E1" w:rsidRDefault="00F941E1" w:rsidP="005D20BC">
            <w:pPr>
              <w:jc w:val="both"/>
            </w:pPr>
            <w:r>
              <w:t>Качество заполнения экспедиторских документов</w:t>
            </w:r>
          </w:p>
        </w:tc>
        <w:tc>
          <w:tcPr>
            <w:tcW w:w="5046" w:type="dxa"/>
          </w:tcPr>
          <w:p w:rsidR="0024799D" w:rsidRDefault="008F7B1B">
            <w:pPr>
              <w:ind w:right="-108"/>
              <w:jc w:val="both"/>
            </w:pPr>
            <w:r>
              <w:rPr>
                <w:position w:val="-24"/>
              </w:rPr>
              <w:object w:dxaOrig="2000" w:dyaOrig="620">
                <v:shape id="_x0000_i1045" type="#_x0000_t75" style="width:99pt;height:30.75pt" o:ole="">
                  <v:imagedata r:id="rId42" o:title=""/>
                </v:shape>
                <o:OLEObject Type="Embed" ProgID="Equation.3" ShapeID="_x0000_i1045" DrawAspect="Content" ObjectID="_1477413853" r:id="rId43"/>
              </w:object>
            </w:r>
            <w:r w:rsidR="0024799D">
              <w:t>,</w:t>
            </w:r>
            <w:r w:rsidR="00655630">
              <w:t xml:space="preserve">                                         (5)</w:t>
            </w:r>
          </w:p>
          <w:p w:rsidR="00F941E1" w:rsidRDefault="00CD0269" w:rsidP="00CD0269">
            <w:pPr>
              <w:ind w:right="-108"/>
              <w:jc w:val="both"/>
            </w:pPr>
            <w:r>
              <w:t>г</w:t>
            </w:r>
            <w:r w:rsidR="00F941E1">
              <w:t>де</w:t>
            </w:r>
            <w:r>
              <w:t xml:space="preserve"> </w:t>
            </w:r>
            <w:r w:rsidR="00F941E1">
              <w:t>Б – фактическое количество ошибок (включая пропуски знаков) в экспедиторских доку</w:t>
            </w:r>
            <w:r w:rsidR="00F941E1">
              <w:softHyphen/>
              <w:t xml:space="preserve">ментах </w:t>
            </w:r>
            <w:r w:rsidR="00F941E1">
              <w:rPr>
                <w:lang w:val="en-US"/>
              </w:rPr>
              <w:t>i</w:t>
            </w:r>
            <w:r w:rsidR="00F941E1">
              <w:t>-го наимено</w:t>
            </w:r>
            <w:r w:rsidR="00F941E1">
              <w:softHyphen/>
              <w:t>вания;</w:t>
            </w:r>
          </w:p>
          <w:p w:rsidR="00F941E1" w:rsidRDefault="00F941E1">
            <w:pPr>
              <w:jc w:val="both"/>
            </w:pPr>
            <w:r>
              <w:t>зн. – знаков в экспедиторских документах</w:t>
            </w:r>
            <w:r w:rsidR="001D3B27">
              <w:t>.</w:t>
            </w:r>
          </w:p>
        </w:tc>
        <w:tc>
          <w:tcPr>
            <w:tcW w:w="1620" w:type="dxa"/>
          </w:tcPr>
          <w:p w:rsidR="00F941E1" w:rsidRDefault="00F941E1">
            <w:pPr>
              <w:jc w:val="both"/>
            </w:pPr>
            <w:r>
              <w:t>Ош./1000зн. (баллы)</w:t>
            </w:r>
          </w:p>
        </w:tc>
      </w:tr>
      <w:tr w:rsidR="00036196" w:rsidTr="005616A3">
        <w:trPr>
          <w:trHeight w:val="70"/>
        </w:trPr>
        <w:tc>
          <w:tcPr>
            <w:tcW w:w="2694" w:type="dxa"/>
          </w:tcPr>
          <w:p w:rsidR="00036196" w:rsidRDefault="00036196" w:rsidP="00E01162">
            <w:pPr>
              <w:jc w:val="both"/>
            </w:pPr>
            <w:r>
              <w:t>Фонд рабочего времени одного экспедитора</w:t>
            </w:r>
          </w:p>
        </w:tc>
        <w:tc>
          <w:tcPr>
            <w:tcW w:w="5046" w:type="dxa"/>
          </w:tcPr>
          <w:p w:rsidR="00036196" w:rsidRDefault="00036196" w:rsidP="00E01162"/>
        </w:tc>
        <w:tc>
          <w:tcPr>
            <w:tcW w:w="1620" w:type="dxa"/>
          </w:tcPr>
          <w:p w:rsidR="00036196" w:rsidRDefault="00036196" w:rsidP="00E01162">
            <w:r>
              <w:t>чел.-ч./чел.</w:t>
            </w:r>
          </w:p>
        </w:tc>
      </w:tr>
      <w:tr w:rsidR="00036196" w:rsidTr="005616A3">
        <w:trPr>
          <w:trHeight w:val="70"/>
        </w:trPr>
        <w:tc>
          <w:tcPr>
            <w:tcW w:w="2694" w:type="dxa"/>
          </w:tcPr>
          <w:p w:rsidR="00036196" w:rsidRDefault="00036196" w:rsidP="00E01162">
            <w:pPr>
              <w:jc w:val="both"/>
            </w:pPr>
            <w:r>
              <w:t>Фонд рабочего времени всех экспедиторов</w:t>
            </w:r>
          </w:p>
        </w:tc>
        <w:tc>
          <w:tcPr>
            <w:tcW w:w="5046" w:type="dxa"/>
          </w:tcPr>
          <w:p w:rsidR="00036196" w:rsidRDefault="00036196" w:rsidP="00E01162"/>
        </w:tc>
        <w:tc>
          <w:tcPr>
            <w:tcW w:w="1620" w:type="dxa"/>
          </w:tcPr>
          <w:p w:rsidR="00036196" w:rsidRDefault="00036196" w:rsidP="00E01162">
            <w:r>
              <w:t>чел.-ч.</w:t>
            </w:r>
          </w:p>
        </w:tc>
      </w:tr>
      <w:tr w:rsidR="00AB2E80" w:rsidTr="005616A3">
        <w:trPr>
          <w:trHeight w:val="67"/>
        </w:trPr>
        <w:tc>
          <w:tcPr>
            <w:tcW w:w="2694" w:type="dxa"/>
          </w:tcPr>
          <w:p w:rsidR="00AB2E80" w:rsidRDefault="00AB2E80" w:rsidP="00E01162">
            <w:pPr>
              <w:jc w:val="both"/>
            </w:pPr>
            <w:r>
              <w:t>Выручка от реализации транспортно-экспедиционных услуг</w:t>
            </w:r>
          </w:p>
        </w:tc>
        <w:tc>
          <w:tcPr>
            <w:tcW w:w="5046" w:type="dxa"/>
          </w:tcPr>
          <w:p w:rsidR="0024799D" w:rsidRDefault="008F7B1B" w:rsidP="00E01162">
            <w:pPr>
              <w:ind w:right="-108"/>
              <w:jc w:val="both"/>
            </w:pPr>
            <w:r w:rsidRPr="00DB316C">
              <w:rPr>
                <w:position w:val="-26"/>
              </w:rPr>
              <w:object w:dxaOrig="1480" w:dyaOrig="660">
                <v:shape id="_x0000_i1046" type="#_x0000_t75" style="width:74.25pt;height:33pt" o:ole="">
                  <v:imagedata r:id="rId44" o:title=""/>
                </v:shape>
                <o:OLEObject Type="Embed" ProgID="Equation.3" ShapeID="_x0000_i1046" DrawAspect="Content" ObjectID="_1477413854" r:id="rId45"/>
              </w:object>
            </w:r>
            <w:r w:rsidR="0024799D">
              <w:t>,</w:t>
            </w:r>
            <w:r w:rsidR="00655630">
              <w:t xml:space="preserve">                                                  (6)</w:t>
            </w:r>
          </w:p>
          <w:p w:rsidR="00A6766A" w:rsidRDefault="00A6766A" w:rsidP="00E01162">
            <w:pPr>
              <w:ind w:right="-108"/>
              <w:jc w:val="both"/>
            </w:pPr>
            <w:r>
              <w:t>г</w:t>
            </w:r>
            <w:r w:rsidR="00AB2E80">
              <w:t>де</w:t>
            </w:r>
            <w:r>
              <w:t xml:space="preserve"> В – выручка от реализации ТЭУ;</w:t>
            </w:r>
          </w:p>
          <w:p w:rsidR="00AB2E80" w:rsidRDefault="008F7B1B" w:rsidP="00E01162">
            <w:pPr>
              <w:ind w:right="-108"/>
              <w:jc w:val="both"/>
            </w:pPr>
            <w:r w:rsidRPr="00C90246">
              <w:rPr>
                <w:position w:val="-10"/>
              </w:rPr>
              <w:object w:dxaOrig="300" w:dyaOrig="340">
                <v:shape id="_x0000_i1047" type="#_x0000_t75" style="width:15pt;height:17.25pt" o:ole="">
                  <v:imagedata r:id="rId13" o:title=""/>
                </v:shape>
                <o:OLEObject Type="Embed" ProgID="Equation.3" ShapeID="_x0000_i1047" DrawAspect="Content" ObjectID="_1477413855" r:id="rId46"/>
              </w:object>
            </w:r>
            <w:r w:rsidR="007B0B27">
              <w:t xml:space="preserve"> - цена ТЭУ</w:t>
            </w:r>
            <w:r w:rsidR="00AB2E80">
              <w:t xml:space="preserve"> </w:t>
            </w:r>
            <w:r w:rsidR="00AB2E80">
              <w:rPr>
                <w:lang w:val="en-US"/>
              </w:rPr>
              <w:t>i</w:t>
            </w:r>
            <w:r w:rsidR="00AB2E80" w:rsidRPr="00897E9F">
              <w:t>-</w:t>
            </w:r>
            <w:r w:rsidR="00AB2E80">
              <w:t>го наименования;</w:t>
            </w:r>
          </w:p>
          <w:p w:rsidR="00AB2E80" w:rsidRPr="00897E9F" w:rsidRDefault="008F7B1B" w:rsidP="00E01162">
            <w:pPr>
              <w:ind w:right="-108"/>
              <w:jc w:val="both"/>
            </w:pPr>
            <w:r w:rsidRPr="00C90246">
              <w:rPr>
                <w:position w:val="-10"/>
              </w:rPr>
              <w:object w:dxaOrig="300" w:dyaOrig="340">
                <v:shape id="_x0000_i1048" type="#_x0000_t75" style="width:15pt;height:17.25pt" o:ole="">
                  <v:imagedata r:id="rId15" o:title=""/>
                </v:shape>
                <o:OLEObject Type="Embed" ProgID="Equation.3" ShapeID="_x0000_i1048" DrawAspect="Content" ObjectID="_1477413856" r:id="rId47"/>
              </w:object>
            </w:r>
            <w:r w:rsidR="007B0B27">
              <w:t xml:space="preserve"> - количество </w:t>
            </w:r>
            <w:r w:rsidR="007A20BB">
              <w:t xml:space="preserve">реализованной </w:t>
            </w:r>
            <w:r w:rsidR="007B0B27">
              <w:t>ТЭУ</w:t>
            </w:r>
            <w:r w:rsidR="00AB2E80">
              <w:t xml:space="preserve"> </w:t>
            </w:r>
            <w:r w:rsidR="00AB2E80">
              <w:rPr>
                <w:lang w:val="en-US"/>
              </w:rPr>
              <w:t>i</w:t>
            </w:r>
            <w:r w:rsidR="00AB2E80" w:rsidRPr="00897E9F">
              <w:t>-</w:t>
            </w:r>
            <w:r w:rsidR="00AB2E80">
              <w:t>го наименования</w:t>
            </w:r>
          </w:p>
        </w:tc>
        <w:tc>
          <w:tcPr>
            <w:tcW w:w="1620" w:type="dxa"/>
          </w:tcPr>
          <w:p w:rsidR="00AB2E80" w:rsidRDefault="00AB2E80" w:rsidP="00E01162">
            <w:pPr>
              <w:jc w:val="both"/>
            </w:pPr>
            <w:r>
              <w:t>тыс.руб.</w:t>
            </w:r>
          </w:p>
        </w:tc>
      </w:tr>
    </w:tbl>
    <w:p w:rsidR="00E45088" w:rsidRDefault="00E45088" w:rsidP="00F12631"/>
    <w:p w:rsidR="00E45088" w:rsidRDefault="00E45088" w:rsidP="00F12631"/>
    <w:p w:rsidR="00E45088" w:rsidRDefault="00E45088" w:rsidP="00F12631">
      <w:pPr>
        <w:rPr>
          <w:lang w:val="en-US"/>
        </w:rPr>
      </w:pPr>
    </w:p>
    <w:p w:rsidR="00967F81" w:rsidRDefault="00967F81" w:rsidP="00F12631">
      <w:pPr>
        <w:rPr>
          <w:lang w:val="en-US"/>
        </w:rPr>
      </w:pPr>
    </w:p>
    <w:p w:rsidR="00967F81" w:rsidRDefault="00967F81" w:rsidP="00F12631">
      <w:pPr>
        <w:rPr>
          <w:lang w:val="en-US"/>
        </w:rPr>
      </w:pPr>
    </w:p>
    <w:p w:rsidR="00967F81" w:rsidRDefault="00967F81" w:rsidP="00F12631">
      <w:pPr>
        <w:rPr>
          <w:lang w:val="en-US"/>
        </w:rPr>
      </w:pPr>
    </w:p>
    <w:p w:rsidR="00967F81" w:rsidRDefault="00967F81" w:rsidP="00F12631">
      <w:pPr>
        <w:rPr>
          <w:lang w:val="en-US"/>
        </w:rPr>
      </w:pPr>
    </w:p>
    <w:p w:rsidR="00967F81" w:rsidRDefault="00967F81" w:rsidP="00F12631">
      <w:pPr>
        <w:rPr>
          <w:lang w:val="en-US"/>
        </w:rPr>
      </w:pPr>
    </w:p>
    <w:p w:rsidR="00967F81" w:rsidRDefault="00967F81" w:rsidP="00F12631">
      <w:pPr>
        <w:rPr>
          <w:lang w:val="en-US"/>
        </w:rPr>
      </w:pPr>
    </w:p>
    <w:p w:rsidR="00967F81" w:rsidRDefault="00967F81" w:rsidP="00F12631">
      <w:pPr>
        <w:rPr>
          <w:lang w:val="en-US"/>
        </w:rPr>
      </w:pPr>
    </w:p>
    <w:p w:rsidR="00967F81" w:rsidRDefault="00967F81" w:rsidP="00F12631">
      <w:pPr>
        <w:rPr>
          <w:lang w:val="en-US"/>
        </w:rPr>
      </w:pPr>
    </w:p>
    <w:p w:rsidR="00967F81" w:rsidRDefault="00967F81" w:rsidP="00F12631">
      <w:pPr>
        <w:rPr>
          <w:lang w:val="en-US"/>
        </w:rPr>
      </w:pPr>
    </w:p>
    <w:p w:rsidR="00967F81" w:rsidRDefault="00967F81" w:rsidP="00F12631">
      <w:pPr>
        <w:rPr>
          <w:lang w:val="en-US"/>
        </w:rPr>
      </w:pPr>
    </w:p>
    <w:p w:rsidR="00967F81" w:rsidRDefault="00967F81" w:rsidP="00F12631">
      <w:pPr>
        <w:rPr>
          <w:lang w:val="en-US"/>
        </w:rPr>
      </w:pPr>
    </w:p>
    <w:p w:rsidR="00967F81" w:rsidRDefault="00967F81" w:rsidP="00F12631">
      <w:pPr>
        <w:rPr>
          <w:lang w:val="en-US"/>
        </w:rPr>
      </w:pPr>
    </w:p>
    <w:p w:rsidR="00967F81" w:rsidRDefault="00967F81" w:rsidP="00F12631">
      <w:pPr>
        <w:rPr>
          <w:lang w:val="en-US"/>
        </w:rPr>
      </w:pPr>
    </w:p>
    <w:p w:rsidR="00967F81" w:rsidRDefault="00967F81" w:rsidP="00F12631">
      <w:pPr>
        <w:rPr>
          <w:lang w:val="en-US"/>
        </w:rPr>
      </w:pPr>
    </w:p>
    <w:p w:rsidR="00967F81" w:rsidRDefault="00967F81" w:rsidP="00F12631">
      <w:pPr>
        <w:rPr>
          <w:lang w:val="en-US"/>
        </w:rPr>
      </w:pPr>
    </w:p>
    <w:p w:rsidR="00967F81" w:rsidRDefault="00967F81" w:rsidP="00F12631">
      <w:pPr>
        <w:rPr>
          <w:lang w:val="en-US"/>
        </w:rPr>
      </w:pPr>
    </w:p>
    <w:p w:rsidR="00967F81" w:rsidRDefault="00967F81" w:rsidP="00F12631">
      <w:pPr>
        <w:rPr>
          <w:lang w:val="en-US"/>
        </w:rPr>
      </w:pPr>
    </w:p>
    <w:p w:rsidR="00967F81" w:rsidRDefault="00967F81" w:rsidP="00F12631">
      <w:pPr>
        <w:rPr>
          <w:lang w:val="en-US"/>
        </w:rPr>
      </w:pPr>
    </w:p>
    <w:p w:rsidR="00967F81" w:rsidRDefault="00967F81" w:rsidP="00F12631">
      <w:pPr>
        <w:rPr>
          <w:lang w:val="en-US"/>
        </w:rPr>
      </w:pPr>
    </w:p>
    <w:p w:rsidR="00967F81" w:rsidRDefault="00967F81" w:rsidP="00F12631">
      <w:pPr>
        <w:rPr>
          <w:lang w:val="en-US"/>
        </w:rPr>
      </w:pPr>
    </w:p>
    <w:p w:rsidR="00967F81" w:rsidRDefault="00967F81" w:rsidP="00F12631">
      <w:pPr>
        <w:rPr>
          <w:lang w:val="en-US"/>
        </w:rPr>
      </w:pPr>
    </w:p>
    <w:p w:rsidR="00967F81" w:rsidRDefault="00967F81" w:rsidP="00F12631">
      <w:pPr>
        <w:rPr>
          <w:lang w:val="en-US"/>
        </w:rPr>
      </w:pPr>
    </w:p>
    <w:p w:rsidR="00967F81" w:rsidRDefault="00967F81" w:rsidP="00F12631">
      <w:pPr>
        <w:rPr>
          <w:lang w:val="en-US"/>
        </w:rPr>
      </w:pPr>
    </w:p>
    <w:p w:rsidR="00967F81" w:rsidRDefault="00967F81" w:rsidP="00F12631">
      <w:pPr>
        <w:rPr>
          <w:lang w:val="en-US"/>
        </w:rPr>
      </w:pPr>
    </w:p>
    <w:p w:rsidR="00967F81" w:rsidRDefault="00967F81" w:rsidP="00F12631">
      <w:pPr>
        <w:rPr>
          <w:lang w:val="en-US"/>
        </w:rPr>
      </w:pPr>
    </w:p>
    <w:p w:rsidR="00967F81" w:rsidRDefault="00967F81" w:rsidP="00F12631">
      <w:pPr>
        <w:rPr>
          <w:lang w:val="en-US"/>
        </w:rPr>
      </w:pPr>
    </w:p>
    <w:p w:rsidR="00967F81" w:rsidRDefault="00967F81" w:rsidP="00F12631">
      <w:pPr>
        <w:rPr>
          <w:lang w:val="en-US"/>
        </w:rPr>
      </w:pPr>
    </w:p>
    <w:p w:rsidR="00967F81" w:rsidRDefault="00967F81" w:rsidP="00F12631">
      <w:pPr>
        <w:rPr>
          <w:lang w:val="en-US"/>
        </w:rPr>
      </w:pPr>
    </w:p>
    <w:p w:rsidR="00967F81" w:rsidRDefault="00967F81" w:rsidP="00F12631">
      <w:pPr>
        <w:rPr>
          <w:lang w:val="en-US"/>
        </w:rPr>
      </w:pPr>
    </w:p>
    <w:p w:rsidR="00967F81" w:rsidRDefault="00967F81" w:rsidP="00F12631">
      <w:pPr>
        <w:rPr>
          <w:lang w:val="en-US"/>
        </w:rPr>
      </w:pPr>
    </w:p>
    <w:p w:rsidR="00967F81" w:rsidRDefault="00967F81" w:rsidP="00F12631">
      <w:pPr>
        <w:rPr>
          <w:lang w:val="en-US"/>
        </w:rPr>
      </w:pPr>
    </w:p>
    <w:p w:rsidR="00967F81" w:rsidRDefault="00967F81" w:rsidP="00F12631">
      <w:pPr>
        <w:rPr>
          <w:lang w:val="en-US"/>
        </w:rPr>
      </w:pPr>
    </w:p>
    <w:p w:rsidR="00967F81" w:rsidRDefault="00967F81" w:rsidP="00F12631">
      <w:pPr>
        <w:rPr>
          <w:lang w:val="en-US"/>
        </w:rPr>
      </w:pPr>
    </w:p>
    <w:p w:rsidR="00967F81" w:rsidRDefault="00967F81" w:rsidP="00F12631">
      <w:pPr>
        <w:rPr>
          <w:lang w:val="en-US"/>
        </w:rPr>
      </w:pPr>
    </w:p>
    <w:p w:rsidR="00967F81" w:rsidRDefault="00967F81" w:rsidP="00F12631">
      <w:pPr>
        <w:rPr>
          <w:lang w:val="en-US"/>
        </w:rPr>
      </w:pPr>
    </w:p>
    <w:p w:rsidR="00967F81" w:rsidRDefault="00967F81" w:rsidP="00F12631">
      <w:pPr>
        <w:rPr>
          <w:lang w:val="en-US"/>
        </w:rPr>
      </w:pPr>
    </w:p>
    <w:p w:rsidR="00967F81" w:rsidRDefault="00967F81" w:rsidP="00F12631">
      <w:pPr>
        <w:rPr>
          <w:lang w:val="en-US"/>
        </w:rPr>
      </w:pPr>
    </w:p>
    <w:p w:rsidR="00967F81" w:rsidRDefault="00967F81" w:rsidP="00F12631">
      <w:pPr>
        <w:rPr>
          <w:lang w:val="en-US"/>
        </w:rPr>
      </w:pPr>
    </w:p>
    <w:p w:rsidR="00967F81" w:rsidRDefault="00967F81" w:rsidP="00F12631">
      <w:pPr>
        <w:rPr>
          <w:lang w:val="en-US"/>
        </w:rPr>
      </w:pPr>
    </w:p>
    <w:p w:rsidR="00967F81" w:rsidRDefault="00967F81" w:rsidP="00F12631">
      <w:pPr>
        <w:rPr>
          <w:lang w:val="en-US"/>
        </w:rPr>
      </w:pPr>
    </w:p>
    <w:p w:rsidR="00967F81" w:rsidRDefault="00967F81" w:rsidP="00F12631"/>
    <w:p w:rsidR="005616A3" w:rsidRPr="005616A3" w:rsidRDefault="005616A3" w:rsidP="00F12631"/>
    <w:p w:rsidR="00FB1DC6" w:rsidRPr="00F83575" w:rsidRDefault="005616A3" w:rsidP="00002954">
      <w:pPr>
        <w:jc w:val="right"/>
        <w:rPr>
          <w:b/>
        </w:rPr>
      </w:pPr>
      <w:r>
        <w:rPr>
          <w:b/>
        </w:rPr>
        <w:t>Таблица 2</w:t>
      </w:r>
    </w:p>
    <w:p w:rsidR="00002954" w:rsidRDefault="00002954" w:rsidP="00002954">
      <w:pPr>
        <w:jc w:val="center"/>
        <w:rPr>
          <w:b/>
        </w:rPr>
      </w:pPr>
    </w:p>
    <w:p w:rsidR="00002954" w:rsidRDefault="00FB1DC6" w:rsidP="00002954">
      <w:pPr>
        <w:jc w:val="center"/>
        <w:rPr>
          <w:b/>
        </w:rPr>
      </w:pPr>
      <w:r w:rsidRPr="00F83575">
        <w:rPr>
          <w:b/>
        </w:rPr>
        <w:t>Компании-лидеры международного транспортно-экспедиционного бизнеса</w:t>
      </w:r>
    </w:p>
    <w:p w:rsidR="00FB1DC6" w:rsidRPr="00F83575" w:rsidRDefault="00FB1DC6" w:rsidP="00002954">
      <w:pPr>
        <w:jc w:val="center"/>
        <w:rPr>
          <w:b/>
        </w:rPr>
      </w:pPr>
      <w:r w:rsidRPr="00F83575">
        <w:rPr>
          <w:b/>
        </w:rPr>
        <w:t xml:space="preserve"> </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22"/>
        <w:gridCol w:w="1260"/>
        <w:gridCol w:w="3356"/>
        <w:gridCol w:w="2448"/>
      </w:tblGrid>
      <w:tr w:rsidR="00FB1DC6" w:rsidRPr="00E75168" w:rsidTr="00257142">
        <w:trPr>
          <w:trHeight w:val="1008"/>
          <w:tblHeader/>
          <w:jc w:val="center"/>
        </w:trPr>
        <w:tc>
          <w:tcPr>
            <w:tcW w:w="2222" w:type="dxa"/>
          </w:tcPr>
          <w:p w:rsidR="00FB1DC6" w:rsidRPr="00F83575" w:rsidRDefault="00FB1DC6" w:rsidP="00FB1DC6">
            <w:pPr>
              <w:tabs>
                <w:tab w:val="center" w:pos="4153"/>
                <w:tab w:val="right" w:pos="8306"/>
              </w:tabs>
              <w:ind w:right="-61"/>
              <w:jc w:val="center"/>
              <w:rPr>
                <w:b/>
              </w:rPr>
            </w:pPr>
            <w:r w:rsidRPr="00F83575">
              <w:rPr>
                <w:b/>
              </w:rPr>
              <w:t xml:space="preserve">Компания </w:t>
            </w:r>
          </w:p>
          <w:p w:rsidR="00FB1DC6" w:rsidRPr="00F83575" w:rsidRDefault="00FB1DC6" w:rsidP="00FB1DC6">
            <w:pPr>
              <w:tabs>
                <w:tab w:val="center" w:pos="4153"/>
                <w:tab w:val="right" w:pos="8306"/>
              </w:tabs>
              <w:ind w:right="-61"/>
              <w:jc w:val="center"/>
              <w:rPr>
                <w:b/>
              </w:rPr>
            </w:pPr>
            <w:r w:rsidRPr="00F83575">
              <w:rPr>
                <w:b/>
              </w:rPr>
              <w:t>(страна регистрации)</w:t>
            </w:r>
          </w:p>
        </w:tc>
        <w:tc>
          <w:tcPr>
            <w:tcW w:w="1260" w:type="dxa"/>
          </w:tcPr>
          <w:p w:rsidR="00FB1DC6" w:rsidRPr="00F83575" w:rsidRDefault="00FB1DC6" w:rsidP="00F83575">
            <w:pPr>
              <w:tabs>
                <w:tab w:val="center" w:pos="4153"/>
                <w:tab w:val="right" w:pos="8306"/>
              </w:tabs>
              <w:ind w:left="-57" w:right="-57"/>
              <w:jc w:val="center"/>
              <w:rPr>
                <w:b/>
              </w:rPr>
            </w:pPr>
            <w:r w:rsidRPr="00F83575">
              <w:rPr>
                <w:b/>
              </w:rPr>
              <w:t>Объемы продаж услуг в год,</w:t>
            </w:r>
          </w:p>
          <w:p w:rsidR="00FB1DC6" w:rsidRPr="00F83575" w:rsidRDefault="00FB1DC6" w:rsidP="00F83575">
            <w:pPr>
              <w:tabs>
                <w:tab w:val="center" w:pos="4153"/>
                <w:tab w:val="right" w:pos="8306"/>
              </w:tabs>
              <w:ind w:left="-57" w:right="-57"/>
              <w:jc w:val="center"/>
              <w:rPr>
                <w:b/>
              </w:rPr>
            </w:pPr>
            <w:r w:rsidRPr="00F83575">
              <w:rPr>
                <w:b/>
              </w:rPr>
              <w:t>млн. евро</w:t>
            </w:r>
          </w:p>
        </w:tc>
        <w:tc>
          <w:tcPr>
            <w:tcW w:w="3356" w:type="dxa"/>
          </w:tcPr>
          <w:p w:rsidR="00FB1DC6" w:rsidRPr="00F83575" w:rsidRDefault="00FB1DC6" w:rsidP="00FB1DC6">
            <w:pPr>
              <w:tabs>
                <w:tab w:val="center" w:pos="4153"/>
                <w:tab w:val="right" w:pos="8306"/>
              </w:tabs>
              <w:jc w:val="center"/>
              <w:rPr>
                <w:b/>
              </w:rPr>
            </w:pPr>
            <w:r w:rsidRPr="00F83575">
              <w:rPr>
                <w:b/>
              </w:rPr>
              <w:t>Экспедирование по видам транспорта</w:t>
            </w:r>
          </w:p>
        </w:tc>
        <w:tc>
          <w:tcPr>
            <w:tcW w:w="2448" w:type="dxa"/>
          </w:tcPr>
          <w:p w:rsidR="00FB1DC6" w:rsidRPr="00F83575" w:rsidRDefault="00FB1DC6" w:rsidP="00FB1DC6">
            <w:pPr>
              <w:tabs>
                <w:tab w:val="center" w:pos="4153"/>
                <w:tab w:val="right" w:pos="8306"/>
              </w:tabs>
              <w:jc w:val="center"/>
              <w:rPr>
                <w:b/>
              </w:rPr>
            </w:pPr>
            <w:r w:rsidRPr="00F83575">
              <w:rPr>
                <w:b/>
              </w:rPr>
              <w:t>Страны и регионы</w:t>
            </w:r>
          </w:p>
        </w:tc>
      </w:tr>
      <w:tr w:rsidR="00FB1DC6" w:rsidRPr="00E75168" w:rsidTr="00257142">
        <w:trPr>
          <w:jc w:val="center"/>
        </w:trPr>
        <w:tc>
          <w:tcPr>
            <w:tcW w:w="2222" w:type="dxa"/>
            <w:vAlign w:val="center"/>
          </w:tcPr>
          <w:p w:rsidR="00FB1DC6" w:rsidRPr="00FB1DC6" w:rsidRDefault="00FB1DC6" w:rsidP="00B44090">
            <w:pPr>
              <w:tabs>
                <w:tab w:val="center" w:pos="4153"/>
                <w:tab w:val="right" w:pos="8306"/>
              </w:tabs>
              <w:jc w:val="both"/>
              <w:rPr>
                <w:lang w:val="en-US"/>
              </w:rPr>
            </w:pPr>
            <w:r w:rsidRPr="00FB1DC6">
              <w:rPr>
                <w:lang w:val="en-US"/>
              </w:rPr>
              <w:t>Danzas</w:t>
            </w:r>
          </w:p>
          <w:p w:rsidR="00FB1DC6" w:rsidRPr="00E75168" w:rsidRDefault="00FB1DC6" w:rsidP="00B44090">
            <w:pPr>
              <w:tabs>
                <w:tab w:val="center" w:pos="4153"/>
                <w:tab w:val="right" w:pos="8306"/>
              </w:tabs>
              <w:jc w:val="both"/>
            </w:pPr>
            <w:r w:rsidRPr="00FB1DC6">
              <w:rPr>
                <w:lang w:val="en-US"/>
              </w:rPr>
              <w:t>(</w:t>
            </w:r>
            <w:r w:rsidRPr="00E75168">
              <w:t>Швейцария)</w:t>
            </w:r>
          </w:p>
        </w:tc>
        <w:tc>
          <w:tcPr>
            <w:tcW w:w="1260" w:type="dxa"/>
            <w:vAlign w:val="center"/>
          </w:tcPr>
          <w:p w:rsidR="00FB1DC6" w:rsidRPr="00E75168" w:rsidRDefault="00FB1DC6" w:rsidP="00FB1DC6">
            <w:pPr>
              <w:tabs>
                <w:tab w:val="center" w:pos="4153"/>
                <w:tab w:val="right" w:pos="8306"/>
              </w:tabs>
              <w:jc w:val="center"/>
            </w:pPr>
            <w:r w:rsidRPr="00E75168">
              <w:t>7200</w:t>
            </w:r>
          </w:p>
        </w:tc>
        <w:tc>
          <w:tcPr>
            <w:tcW w:w="3356" w:type="dxa"/>
          </w:tcPr>
          <w:p w:rsidR="00FB1DC6" w:rsidRPr="00E75168" w:rsidRDefault="00FB1DC6" w:rsidP="00B44090">
            <w:pPr>
              <w:tabs>
                <w:tab w:val="center" w:pos="4153"/>
                <w:tab w:val="right" w:pos="8306"/>
              </w:tabs>
              <w:jc w:val="both"/>
            </w:pPr>
            <w:r w:rsidRPr="00E75168">
              <w:t>Автомобильный, желез</w:t>
            </w:r>
            <w:r w:rsidRPr="00E75168">
              <w:softHyphen/>
              <w:t>нодо</w:t>
            </w:r>
            <w:r w:rsidR="00B44090">
              <w:softHyphen/>
            </w:r>
            <w:r w:rsidRPr="00E75168">
              <w:t>рожный, воздуш</w:t>
            </w:r>
            <w:r w:rsidRPr="00E75168">
              <w:softHyphen/>
              <w:t>ный, мор</w:t>
            </w:r>
            <w:r w:rsidR="00B44090">
              <w:softHyphen/>
            </w:r>
            <w:r w:rsidRPr="00E75168">
              <w:t>ской, интермо</w:t>
            </w:r>
            <w:r w:rsidRPr="00E75168">
              <w:softHyphen/>
              <w:t>дальный</w:t>
            </w:r>
          </w:p>
        </w:tc>
        <w:tc>
          <w:tcPr>
            <w:tcW w:w="2448" w:type="dxa"/>
          </w:tcPr>
          <w:p w:rsidR="00FB1DC6" w:rsidRPr="00E75168" w:rsidRDefault="00FB1DC6" w:rsidP="00B44090">
            <w:pPr>
              <w:tabs>
                <w:tab w:val="center" w:pos="4153"/>
                <w:tab w:val="right" w:pos="8306"/>
              </w:tabs>
              <w:jc w:val="both"/>
            </w:pPr>
            <w:r w:rsidRPr="00E75168">
              <w:t>Европа, включая Россию</w:t>
            </w:r>
          </w:p>
        </w:tc>
      </w:tr>
      <w:tr w:rsidR="00FB1DC6" w:rsidRPr="00E75168" w:rsidTr="00257142">
        <w:trPr>
          <w:jc w:val="center"/>
        </w:trPr>
        <w:tc>
          <w:tcPr>
            <w:tcW w:w="2222" w:type="dxa"/>
            <w:vAlign w:val="center"/>
          </w:tcPr>
          <w:p w:rsidR="00FB1DC6" w:rsidRPr="00FB1DC6" w:rsidRDefault="00FB1DC6" w:rsidP="00B44090">
            <w:pPr>
              <w:tabs>
                <w:tab w:val="center" w:pos="4153"/>
                <w:tab w:val="right" w:pos="8306"/>
              </w:tabs>
              <w:jc w:val="both"/>
              <w:rPr>
                <w:lang w:val="en-US"/>
              </w:rPr>
            </w:pPr>
            <w:r w:rsidRPr="00FB1DC6">
              <w:rPr>
                <w:lang w:val="en-US"/>
              </w:rPr>
              <w:t>DHL</w:t>
            </w:r>
          </w:p>
          <w:p w:rsidR="00FB1DC6" w:rsidRPr="00E75168" w:rsidRDefault="00FB1DC6" w:rsidP="00B44090">
            <w:pPr>
              <w:tabs>
                <w:tab w:val="center" w:pos="4153"/>
                <w:tab w:val="right" w:pos="8306"/>
              </w:tabs>
              <w:jc w:val="both"/>
            </w:pPr>
            <w:r w:rsidRPr="00E75168">
              <w:t>(Бельгия)</w:t>
            </w:r>
          </w:p>
        </w:tc>
        <w:tc>
          <w:tcPr>
            <w:tcW w:w="1260" w:type="dxa"/>
            <w:vAlign w:val="center"/>
          </w:tcPr>
          <w:p w:rsidR="00FB1DC6" w:rsidRPr="00FB1DC6" w:rsidRDefault="00FB1DC6" w:rsidP="00FB1DC6">
            <w:pPr>
              <w:tabs>
                <w:tab w:val="center" w:pos="4153"/>
                <w:tab w:val="right" w:pos="8306"/>
              </w:tabs>
              <w:jc w:val="center"/>
              <w:rPr>
                <w:highlight w:val="red"/>
              </w:rPr>
            </w:pPr>
            <w:r w:rsidRPr="00E75168">
              <w:t>7200</w:t>
            </w:r>
          </w:p>
        </w:tc>
        <w:tc>
          <w:tcPr>
            <w:tcW w:w="3356" w:type="dxa"/>
          </w:tcPr>
          <w:p w:rsidR="00FB1DC6" w:rsidRPr="00E75168" w:rsidRDefault="00FB1DC6" w:rsidP="00B44090">
            <w:pPr>
              <w:tabs>
                <w:tab w:val="center" w:pos="4153"/>
                <w:tab w:val="right" w:pos="8306"/>
              </w:tabs>
              <w:jc w:val="both"/>
            </w:pPr>
            <w:r w:rsidRPr="00E75168">
              <w:t>Автомобильный, воз</w:t>
            </w:r>
            <w:r w:rsidRPr="00E75168">
              <w:softHyphen/>
              <w:t>душный, экспресс-дос</w:t>
            </w:r>
            <w:r w:rsidRPr="00E75168">
              <w:softHyphen/>
              <w:t>тавка</w:t>
            </w:r>
          </w:p>
        </w:tc>
        <w:tc>
          <w:tcPr>
            <w:tcW w:w="2448" w:type="dxa"/>
          </w:tcPr>
          <w:p w:rsidR="00FB1DC6" w:rsidRPr="00E75168" w:rsidRDefault="00FB1DC6" w:rsidP="00B44090">
            <w:pPr>
              <w:tabs>
                <w:tab w:val="center" w:pos="4153"/>
                <w:tab w:val="right" w:pos="8306"/>
              </w:tabs>
              <w:jc w:val="both"/>
            </w:pPr>
            <w:r w:rsidRPr="00E75168">
              <w:t>Европа, включая Россию</w:t>
            </w:r>
          </w:p>
        </w:tc>
      </w:tr>
      <w:tr w:rsidR="00967F81" w:rsidRPr="00E75168" w:rsidTr="00257142">
        <w:trPr>
          <w:jc w:val="center"/>
        </w:trPr>
        <w:tc>
          <w:tcPr>
            <w:tcW w:w="2222" w:type="dxa"/>
            <w:vAlign w:val="center"/>
          </w:tcPr>
          <w:p w:rsidR="00967F81" w:rsidRPr="00FB1DC6" w:rsidRDefault="00967F81" w:rsidP="00B44090">
            <w:pPr>
              <w:tabs>
                <w:tab w:val="center" w:pos="4153"/>
                <w:tab w:val="right" w:pos="8306"/>
              </w:tabs>
              <w:jc w:val="both"/>
              <w:rPr>
                <w:lang w:val="en-US"/>
              </w:rPr>
            </w:pPr>
            <w:r w:rsidRPr="00FB1DC6">
              <w:rPr>
                <w:lang w:val="en-US"/>
              </w:rPr>
              <w:t>Kuehne&amp;Nagel</w:t>
            </w:r>
          </w:p>
          <w:p w:rsidR="00967F81" w:rsidRPr="00E75168" w:rsidRDefault="00967F81" w:rsidP="00B44090">
            <w:pPr>
              <w:tabs>
                <w:tab w:val="center" w:pos="4153"/>
                <w:tab w:val="right" w:pos="8306"/>
              </w:tabs>
              <w:jc w:val="both"/>
            </w:pPr>
            <w:r w:rsidRPr="00E75168">
              <w:t>(Германия)</w:t>
            </w:r>
          </w:p>
        </w:tc>
        <w:tc>
          <w:tcPr>
            <w:tcW w:w="1260" w:type="dxa"/>
            <w:vAlign w:val="center"/>
          </w:tcPr>
          <w:p w:rsidR="00967F81" w:rsidRPr="00E75168" w:rsidRDefault="00967F81" w:rsidP="001038B3">
            <w:pPr>
              <w:tabs>
                <w:tab w:val="center" w:pos="4153"/>
                <w:tab w:val="right" w:pos="8306"/>
              </w:tabs>
              <w:jc w:val="center"/>
            </w:pPr>
            <w:r w:rsidRPr="00E75168">
              <w:t>7000</w:t>
            </w:r>
          </w:p>
        </w:tc>
        <w:tc>
          <w:tcPr>
            <w:tcW w:w="3356" w:type="dxa"/>
          </w:tcPr>
          <w:p w:rsidR="00967F81" w:rsidRPr="00E75168" w:rsidRDefault="00967F81" w:rsidP="00B44090">
            <w:pPr>
              <w:tabs>
                <w:tab w:val="center" w:pos="4153"/>
                <w:tab w:val="right" w:pos="8306"/>
              </w:tabs>
              <w:jc w:val="both"/>
            </w:pPr>
            <w:r w:rsidRPr="00E75168">
              <w:t>Все виды транспорта и ин</w:t>
            </w:r>
            <w:r w:rsidR="00B44090">
              <w:softHyphen/>
            </w:r>
            <w:r w:rsidRPr="00E75168">
              <w:t>термодальный пере</w:t>
            </w:r>
            <w:r w:rsidRPr="00E75168">
              <w:softHyphen/>
              <w:t>возки</w:t>
            </w:r>
          </w:p>
        </w:tc>
        <w:tc>
          <w:tcPr>
            <w:tcW w:w="2448" w:type="dxa"/>
          </w:tcPr>
          <w:p w:rsidR="00967F81" w:rsidRPr="00E75168" w:rsidRDefault="00967F81" w:rsidP="00B44090">
            <w:pPr>
              <w:tabs>
                <w:tab w:val="center" w:pos="4153"/>
                <w:tab w:val="right" w:pos="8306"/>
              </w:tabs>
              <w:jc w:val="both"/>
            </w:pPr>
            <w:r w:rsidRPr="00E75168">
              <w:t>Весь мир, включая Россию</w:t>
            </w:r>
          </w:p>
        </w:tc>
      </w:tr>
      <w:tr w:rsidR="00FB1DC6" w:rsidRPr="00E75168" w:rsidTr="00257142">
        <w:trPr>
          <w:jc w:val="center"/>
        </w:trPr>
        <w:tc>
          <w:tcPr>
            <w:tcW w:w="2222" w:type="dxa"/>
            <w:vAlign w:val="center"/>
          </w:tcPr>
          <w:p w:rsidR="00FB1DC6" w:rsidRPr="00FB1DC6" w:rsidRDefault="00FB1DC6" w:rsidP="00B44090">
            <w:pPr>
              <w:tabs>
                <w:tab w:val="center" w:pos="4153"/>
                <w:tab w:val="right" w:pos="8306"/>
              </w:tabs>
              <w:jc w:val="both"/>
              <w:rPr>
                <w:lang w:val="en-US"/>
              </w:rPr>
            </w:pPr>
            <w:r w:rsidRPr="00FB1DC6">
              <w:rPr>
                <w:lang w:val="en-US"/>
              </w:rPr>
              <w:t>EXEL</w:t>
            </w:r>
          </w:p>
          <w:p w:rsidR="00FB1DC6" w:rsidRPr="00E75168" w:rsidRDefault="00FB1DC6" w:rsidP="00B44090">
            <w:pPr>
              <w:tabs>
                <w:tab w:val="center" w:pos="4153"/>
                <w:tab w:val="right" w:pos="8306"/>
              </w:tabs>
              <w:jc w:val="both"/>
            </w:pPr>
            <w:r w:rsidRPr="00E75168">
              <w:t>(Великобритания)</w:t>
            </w:r>
          </w:p>
        </w:tc>
        <w:tc>
          <w:tcPr>
            <w:tcW w:w="1260" w:type="dxa"/>
            <w:vAlign w:val="center"/>
          </w:tcPr>
          <w:p w:rsidR="00FB1DC6" w:rsidRPr="00E75168" w:rsidRDefault="00FB1DC6" w:rsidP="00FB1DC6">
            <w:pPr>
              <w:tabs>
                <w:tab w:val="center" w:pos="4153"/>
                <w:tab w:val="right" w:pos="8306"/>
              </w:tabs>
              <w:jc w:val="center"/>
            </w:pPr>
            <w:r w:rsidRPr="00E75168">
              <w:t>6900</w:t>
            </w:r>
          </w:p>
        </w:tc>
        <w:tc>
          <w:tcPr>
            <w:tcW w:w="3356" w:type="dxa"/>
          </w:tcPr>
          <w:p w:rsidR="00FB1DC6" w:rsidRPr="00E75168" w:rsidRDefault="00FB1DC6" w:rsidP="00B44090">
            <w:pPr>
              <w:tabs>
                <w:tab w:val="center" w:pos="4153"/>
                <w:tab w:val="right" w:pos="8306"/>
              </w:tabs>
              <w:jc w:val="both"/>
            </w:pPr>
            <w:r w:rsidRPr="00E75168">
              <w:t>Автомобильный, воз</w:t>
            </w:r>
            <w:r w:rsidRPr="00E75168">
              <w:softHyphen/>
              <w:t>душный, морской, ин</w:t>
            </w:r>
            <w:r w:rsidRPr="00E75168">
              <w:softHyphen/>
              <w:t>термодальный</w:t>
            </w:r>
          </w:p>
        </w:tc>
        <w:tc>
          <w:tcPr>
            <w:tcW w:w="2448" w:type="dxa"/>
          </w:tcPr>
          <w:p w:rsidR="00FB1DC6" w:rsidRPr="00E75168" w:rsidRDefault="00FB1DC6" w:rsidP="00B44090">
            <w:pPr>
              <w:tabs>
                <w:tab w:val="center" w:pos="4153"/>
                <w:tab w:val="right" w:pos="8306"/>
              </w:tabs>
              <w:jc w:val="both"/>
            </w:pPr>
            <w:r w:rsidRPr="00E75168">
              <w:t>Западная Европа</w:t>
            </w:r>
          </w:p>
        </w:tc>
      </w:tr>
      <w:tr w:rsidR="00967F81" w:rsidRPr="00E75168" w:rsidTr="00257142">
        <w:trPr>
          <w:jc w:val="center"/>
        </w:trPr>
        <w:tc>
          <w:tcPr>
            <w:tcW w:w="2222" w:type="dxa"/>
            <w:vAlign w:val="center"/>
          </w:tcPr>
          <w:p w:rsidR="00967F81" w:rsidRPr="00FB1DC6" w:rsidRDefault="00967F81" w:rsidP="00B44090">
            <w:pPr>
              <w:tabs>
                <w:tab w:val="center" w:pos="4153"/>
                <w:tab w:val="right" w:pos="8306"/>
              </w:tabs>
              <w:jc w:val="both"/>
              <w:rPr>
                <w:lang w:val="en-US"/>
              </w:rPr>
            </w:pPr>
            <w:r w:rsidRPr="00FB1DC6">
              <w:rPr>
                <w:lang w:val="en-US"/>
              </w:rPr>
              <w:t>Schenker AG</w:t>
            </w:r>
          </w:p>
          <w:p w:rsidR="00967F81" w:rsidRPr="00E75168" w:rsidRDefault="00967F81" w:rsidP="00B44090">
            <w:pPr>
              <w:tabs>
                <w:tab w:val="center" w:pos="4153"/>
                <w:tab w:val="right" w:pos="8306"/>
              </w:tabs>
              <w:jc w:val="both"/>
            </w:pPr>
            <w:r w:rsidRPr="00E75168">
              <w:t>(Германия)</w:t>
            </w:r>
          </w:p>
        </w:tc>
        <w:tc>
          <w:tcPr>
            <w:tcW w:w="1260" w:type="dxa"/>
            <w:vAlign w:val="center"/>
          </w:tcPr>
          <w:p w:rsidR="00967F81" w:rsidRPr="00E75168" w:rsidRDefault="00967F81" w:rsidP="001038B3">
            <w:pPr>
              <w:tabs>
                <w:tab w:val="center" w:pos="4153"/>
                <w:tab w:val="right" w:pos="8306"/>
              </w:tabs>
              <w:jc w:val="center"/>
            </w:pPr>
            <w:r w:rsidRPr="00E75168">
              <w:t>5500</w:t>
            </w:r>
          </w:p>
        </w:tc>
        <w:tc>
          <w:tcPr>
            <w:tcW w:w="3356" w:type="dxa"/>
          </w:tcPr>
          <w:p w:rsidR="00967F81" w:rsidRPr="00E75168" w:rsidRDefault="00967F81" w:rsidP="00B44090">
            <w:pPr>
              <w:tabs>
                <w:tab w:val="center" w:pos="4153"/>
                <w:tab w:val="right" w:pos="8306"/>
              </w:tabs>
              <w:jc w:val="both"/>
            </w:pPr>
            <w:r w:rsidRPr="00E75168">
              <w:t>Все виды транспорта и ин</w:t>
            </w:r>
            <w:r w:rsidR="00B44090">
              <w:softHyphen/>
            </w:r>
            <w:r w:rsidRPr="00E75168">
              <w:t>термодальные пере</w:t>
            </w:r>
            <w:r w:rsidRPr="00E75168">
              <w:softHyphen/>
              <w:t>возки</w:t>
            </w:r>
          </w:p>
        </w:tc>
        <w:tc>
          <w:tcPr>
            <w:tcW w:w="2448" w:type="dxa"/>
          </w:tcPr>
          <w:p w:rsidR="00967F81" w:rsidRPr="00E75168" w:rsidRDefault="00967F81" w:rsidP="00B44090">
            <w:pPr>
              <w:tabs>
                <w:tab w:val="center" w:pos="4153"/>
                <w:tab w:val="right" w:pos="8306"/>
              </w:tabs>
              <w:jc w:val="both"/>
            </w:pPr>
            <w:r w:rsidRPr="00E75168">
              <w:t>Европа, включая Россию</w:t>
            </w:r>
          </w:p>
        </w:tc>
      </w:tr>
      <w:tr w:rsidR="00967F81" w:rsidRPr="00E75168" w:rsidTr="00257142">
        <w:trPr>
          <w:jc w:val="center"/>
        </w:trPr>
        <w:tc>
          <w:tcPr>
            <w:tcW w:w="2222" w:type="dxa"/>
            <w:vAlign w:val="center"/>
          </w:tcPr>
          <w:p w:rsidR="00967F81" w:rsidRPr="00FB1DC6" w:rsidRDefault="00967F81" w:rsidP="00B44090">
            <w:pPr>
              <w:tabs>
                <w:tab w:val="center" w:pos="4153"/>
                <w:tab w:val="right" w:pos="8306"/>
              </w:tabs>
              <w:jc w:val="both"/>
              <w:rPr>
                <w:lang w:val="en-US"/>
              </w:rPr>
            </w:pPr>
            <w:r w:rsidRPr="00FB1DC6">
              <w:rPr>
                <w:lang w:val="en-US"/>
              </w:rPr>
              <w:t>Ryder</w:t>
            </w:r>
          </w:p>
          <w:p w:rsidR="00967F81" w:rsidRPr="00E75168" w:rsidRDefault="00967F81" w:rsidP="00B44090">
            <w:pPr>
              <w:tabs>
                <w:tab w:val="center" w:pos="4153"/>
                <w:tab w:val="right" w:pos="8306"/>
              </w:tabs>
              <w:jc w:val="both"/>
            </w:pPr>
            <w:r w:rsidRPr="00FB1DC6">
              <w:rPr>
                <w:lang w:val="en-US"/>
              </w:rPr>
              <w:t>(</w:t>
            </w:r>
            <w:r w:rsidRPr="00E75168">
              <w:t>Нидерланды)</w:t>
            </w:r>
          </w:p>
        </w:tc>
        <w:tc>
          <w:tcPr>
            <w:tcW w:w="1260" w:type="dxa"/>
            <w:vAlign w:val="center"/>
          </w:tcPr>
          <w:p w:rsidR="00967F81" w:rsidRPr="00E75168" w:rsidRDefault="00967F81" w:rsidP="001038B3">
            <w:pPr>
              <w:tabs>
                <w:tab w:val="center" w:pos="4153"/>
                <w:tab w:val="right" w:pos="8306"/>
              </w:tabs>
              <w:jc w:val="center"/>
            </w:pPr>
            <w:r w:rsidRPr="00E75168">
              <w:t>5400</w:t>
            </w:r>
          </w:p>
        </w:tc>
        <w:tc>
          <w:tcPr>
            <w:tcW w:w="3356" w:type="dxa"/>
          </w:tcPr>
          <w:p w:rsidR="00967F81" w:rsidRPr="00A24C35" w:rsidRDefault="00967F81" w:rsidP="00B44090">
            <w:pPr>
              <w:tabs>
                <w:tab w:val="center" w:pos="4153"/>
                <w:tab w:val="right" w:pos="8306"/>
              </w:tabs>
              <w:jc w:val="both"/>
            </w:pPr>
            <w:r w:rsidRPr="00E75168">
              <w:t>Все виды транспорта и ин</w:t>
            </w:r>
            <w:r w:rsidR="00B44090">
              <w:softHyphen/>
            </w:r>
            <w:r w:rsidRPr="00E75168">
              <w:t>термодальные пере</w:t>
            </w:r>
            <w:r w:rsidRPr="00E75168">
              <w:softHyphen/>
              <w:t>возки, экс</w:t>
            </w:r>
            <w:r w:rsidR="00B44090">
              <w:softHyphen/>
            </w:r>
            <w:r w:rsidRPr="00E75168">
              <w:t>пресс-доставка</w:t>
            </w:r>
          </w:p>
        </w:tc>
        <w:tc>
          <w:tcPr>
            <w:tcW w:w="2448" w:type="dxa"/>
          </w:tcPr>
          <w:p w:rsidR="00967F81" w:rsidRPr="00E75168" w:rsidRDefault="00967F81" w:rsidP="00B44090">
            <w:pPr>
              <w:tabs>
                <w:tab w:val="center" w:pos="4153"/>
                <w:tab w:val="right" w:pos="8306"/>
              </w:tabs>
              <w:jc w:val="both"/>
            </w:pPr>
            <w:r w:rsidRPr="00E75168">
              <w:t>Западная Европа и Северные страны</w:t>
            </w:r>
          </w:p>
        </w:tc>
      </w:tr>
      <w:tr w:rsidR="00967F81" w:rsidRPr="00E75168" w:rsidTr="00257142">
        <w:trPr>
          <w:jc w:val="center"/>
        </w:trPr>
        <w:tc>
          <w:tcPr>
            <w:tcW w:w="2222" w:type="dxa"/>
            <w:vAlign w:val="center"/>
          </w:tcPr>
          <w:p w:rsidR="00967F81" w:rsidRPr="00FB1DC6" w:rsidRDefault="00967F81" w:rsidP="00B44090">
            <w:pPr>
              <w:tabs>
                <w:tab w:val="center" w:pos="4153"/>
                <w:tab w:val="right" w:pos="8306"/>
              </w:tabs>
              <w:jc w:val="both"/>
              <w:rPr>
                <w:lang w:val="en-US"/>
              </w:rPr>
            </w:pPr>
            <w:r w:rsidRPr="00FB1DC6">
              <w:rPr>
                <w:lang w:val="en-US"/>
              </w:rPr>
              <w:t>Panalpina</w:t>
            </w:r>
          </w:p>
          <w:p w:rsidR="00967F81" w:rsidRPr="00E75168" w:rsidRDefault="00967F81" w:rsidP="00B44090">
            <w:pPr>
              <w:tabs>
                <w:tab w:val="center" w:pos="4153"/>
                <w:tab w:val="right" w:pos="8306"/>
              </w:tabs>
              <w:jc w:val="both"/>
            </w:pPr>
            <w:r w:rsidRPr="00E75168">
              <w:t>(Швейцария)</w:t>
            </w:r>
          </w:p>
        </w:tc>
        <w:tc>
          <w:tcPr>
            <w:tcW w:w="1260" w:type="dxa"/>
            <w:vAlign w:val="center"/>
          </w:tcPr>
          <w:p w:rsidR="00967F81" w:rsidRPr="00E75168" w:rsidRDefault="00967F81" w:rsidP="001038B3">
            <w:pPr>
              <w:tabs>
                <w:tab w:val="center" w:pos="4153"/>
                <w:tab w:val="right" w:pos="8306"/>
              </w:tabs>
              <w:jc w:val="center"/>
            </w:pPr>
            <w:r w:rsidRPr="00E75168">
              <w:t>5300</w:t>
            </w:r>
          </w:p>
        </w:tc>
        <w:tc>
          <w:tcPr>
            <w:tcW w:w="3356" w:type="dxa"/>
          </w:tcPr>
          <w:p w:rsidR="00967F81" w:rsidRPr="00A24C35" w:rsidRDefault="00967F81" w:rsidP="00B44090">
            <w:pPr>
              <w:tabs>
                <w:tab w:val="center" w:pos="4153"/>
                <w:tab w:val="right" w:pos="8306"/>
              </w:tabs>
              <w:jc w:val="both"/>
              <w:rPr>
                <w:lang w:val="en-US"/>
              </w:rPr>
            </w:pPr>
            <w:r w:rsidRPr="00E75168">
              <w:t>Воздушный, морской</w:t>
            </w:r>
          </w:p>
        </w:tc>
        <w:tc>
          <w:tcPr>
            <w:tcW w:w="2448" w:type="dxa"/>
          </w:tcPr>
          <w:p w:rsidR="00967F81" w:rsidRPr="00E75168" w:rsidRDefault="00967F81" w:rsidP="00B44090">
            <w:pPr>
              <w:tabs>
                <w:tab w:val="center" w:pos="4153"/>
                <w:tab w:val="right" w:pos="8306"/>
              </w:tabs>
              <w:jc w:val="both"/>
            </w:pPr>
            <w:r w:rsidRPr="00E75168">
              <w:t>Весь мир, включая Россию</w:t>
            </w:r>
          </w:p>
        </w:tc>
      </w:tr>
      <w:tr w:rsidR="00967F81" w:rsidRPr="00E75168" w:rsidTr="00257142">
        <w:trPr>
          <w:jc w:val="center"/>
        </w:trPr>
        <w:tc>
          <w:tcPr>
            <w:tcW w:w="2222" w:type="dxa"/>
            <w:vAlign w:val="center"/>
          </w:tcPr>
          <w:p w:rsidR="00967F81" w:rsidRPr="00FB1DC6" w:rsidRDefault="00967F81" w:rsidP="00B44090">
            <w:pPr>
              <w:tabs>
                <w:tab w:val="center" w:pos="4153"/>
                <w:tab w:val="right" w:pos="8306"/>
              </w:tabs>
              <w:jc w:val="both"/>
              <w:rPr>
                <w:lang w:val="en-US"/>
              </w:rPr>
            </w:pPr>
            <w:r w:rsidRPr="00FB1DC6">
              <w:rPr>
                <w:lang w:val="en-US"/>
              </w:rPr>
              <w:t>TNT Post Group</w:t>
            </w:r>
          </w:p>
          <w:p w:rsidR="00967F81" w:rsidRPr="00E75168" w:rsidRDefault="00967F81" w:rsidP="00B44090">
            <w:pPr>
              <w:tabs>
                <w:tab w:val="center" w:pos="4153"/>
                <w:tab w:val="right" w:pos="8306"/>
              </w:tabs>
              <w:jc w:val="both"/>
            </w:pPr>
            <w:r w:rsidRPr="00FB1DC6">
              <w:rPr>
                <w:lang w:val="en-US"/>
              </w:rPr>
              <w:t>(</w:t>
            </w:r>
            <w:r w:rsidRPr="00E75168">
              <w:t>Нидерланды)</w:t>
            </w:r>
          </w:p>
        </w:tc>
        <w:tc>
          <w:tcPr>
            <w:tcW w:w="1260" w:type="dxa"/>
            <w:vAlign w:val="center"/>
          </w:tcPr>
          <w:p w:rsidR="00967F81" w:rsidRPr="00E75168" w:rsidRDefault="00967F81" w:rsidP="001038B3">
            <w:pPr>
              <w:tabs>
                <w:tab w:val="center" w:pos="4153"/>
                <w:tab w:val="right" w:pos="8306"/>
              </w:tabs>
              <w:jc w:val="center"/>
            </w:pPr>
            <w:r w:rsidRPr="00E75168">
              <w:t>5200</w:t>
            </w:r>
          </w:p>
        </w:tc>
        <w:tc>
          <w:tcPr>
            <w:tcW w:w="3356" w:type="dxa"/>
          </w:tcPr>
          <w:p w:rsidR="00967F81" w:rsidRPr="00B44090" w:rsidRDefault="00967F81" w:rsidP="00B44090">
            <w:pPr>
              <w:tabs>
                <w:tab w:val="center" w:pos="4153"/>
                <w:tab w:val="right" w:pos="8306"/>
              </w:tabs>
              <w:jc w:val="both"/>
            </w:pPr>
            <w:r w:rsidRPr="00E75168">
              <w:t>Автомобильный, воз</w:t>
            </w:r>
            <w:r w:rsidRPr="00E75168">
              <w:softHyphen/>
              <w:t>душный, интермодальный, экспресс-доставка</w:t>
            </w:r>
          </w:p>
        </w:tc>
        <w:tc>
          <w:tcPr>
            <w:tcW w:w="2448" w:type="dxa"/>
          </w:tcPr>
          <w:p w:rsidR="00967F81" w:rsidRPr="00E75168" w:rsidRDefault="00967F81" w:rsidP="00B44090">
            <w:pPr>
              <w:tabs>
                <w:tab w:val="center" w:pos="4153"/>
                <w:tab w:val="right" w:pos="8306"/>
              </w:tabs>
              <w:jc w:val="both"/>
            </w:pPr>
            <w:r w:rsidRPr="00E75168">
              <w:t>Западная Европа, Россия</w:t>
            </w:r>
          </w:p>
        </w:tc>
      </w:tr>
      <w:tr w:rsidR="00FB1DC6" w:rsidRPr="00E75168" w:rsidTr="00257142">
        <w:trPr>
          <w:jc w:val="center"/>
        </w:trPr>
        <w:tc>
          <w:tcPr>
            <w:tcW w:w="2222" w:type="dxa"/>
            <w:vAlign w:val="center"/>
          </w:tcPr>
          <w:p w:rsidR="00FB1DC6" w:rsidRPr="00FB1DC6" w:rsidRDefault="00FB1DC6" w:rsidP="00B44090">
            <w:pPr>
              <w:tabs>
                <w:tab w:val="center" w:pos="4153"/>
                <w:tab w:val="right" w:pos="8306"/>
              </w:tabs>
              <w:jc w:val="both"/>
              <w:rPr>
                <w:lang w:val="en-US"/>
              </w:rPr>
            </w:pPr>
            <w:r w:rsidRPr="00FB1DC6">
              <w:rPr>
                <w:lang w:val="en-US"/>
              </w:rPr>
              <w:t>Geodis</w:t>
            </w:r>
          </w:p>
          <w:p w:rsidR="00FB1DC6" w:rsidRPr="00E75168" w:rsidRDefault="00FB1DC6" w:rsidP="00B44090">
            <w:pPr>
              <w:tabs>
                <w:tab w:val="center" w:pos="4153"/>
                <w:tab w:val="right" w:pos="8306"/>
              </w:tabs>
              <w:jc w:val="both"/>
            </w:pPr>
            <w:r w:rsidRPr="00FB1DC6">
              <w:rPr>
                <w:lang w:val="en-US"/>
              </w:rPr>
              <w:t>(</w:t>
            </w:r>
            <w:r w:rsidRPr="00E75168">
              <w:t>Франция)</w:t>
            </w:r>
          </w:p>
        </w:tc>
        <w:tc>
          <w:tcPr>
            <w:tcW w:w="1260" w:type="dxa"/>
            <w:vAlign w:val="center"/>
          </w:tcPr>
          <w:p w:rsidR="00FB1DC6" w:rsidRPr="00E75168" w:rsidRDefault="00FB1DC6" w:rsidP="00FB1DC6">
            <w:pPr>
              <w:tabs>
                <w:tab w:val="center" w:pos="4153"/>
                <w:tab w:val="right" w:pos="8306"/>
              </w:tabs>
              <w:jc w:val="center"/>
            </w:pPr>
            <w:r w:rsidRPr="00E75168">
              <w:t>3200</w:t>
            </w:r>
          </w:p>
        </w:tc>
        <w:tc>
          <w:tcPr>
            <w:tcW w:w="3356" w:type="dxa"/>
          </w:tcPr>
          <w:p w:rsidR="00FB1DC6" w:rsidRPr="00E75168" w:rsidRDefault="00FB1DC6" w:rsidP="00B44090">
            <w:pPr>
              <w:tabs>
                <w:tab w:val="center" w:pos="4153"/>
                <w:tab w:val="right" w:pos="8306"/>
              </w:tabs>
              <w:jc w:val="both"/>
            </w:pPr>
            <w:r w:rsidRPr="00E75168">
              <w:t>Автомобильный, воз</w:t>
            </w:r>
            <w:r w:rsidRPr="00E75168">
              <w:softHyphen/>
              <w:t>душный, морской, интермодальный</w:t>
            </w:r>
          </w:p>
        </w:tc>
        <w:tc>
          <w:tcPr>
            <w:tcW w:w="2448" w:type="dxa"/>
          </w:tcPr>
          <w:p w:rsidR="00FB1DC6" w:rsidRPr="00E75168" w:rsidRDefault="00FB1DC6" w:rsidP="00B44090">
            <w:pPr>
              <w:tabs>
                <w:tab w:val="center" w:pos="4153"/>
                <w:tab w:val="right" w:pos="8306"/>
              </w:tabs>
              <w:jc w:val="both"/>
            </w:pPr>
            <w:r w:rsidRPr="00E75168">
              <w:t>Западная Европа</w:t>
            </w:r>
          </w:p>
        </w:tc>
      </w:tr>
      <w:tr w:rsidR="00FB1DC6" w:rsidRPr="00E75168" w:rsidTr="00257142">
        <w:trPr>
          <w:jc w:val="center"/>
        </w:trPr>
        <w:tc>
          <w:tcPr>
            <w:tcW w:w="2222" w:type="dxa"/>
            <w:vAlign w:val="center"/>
          </w:tcPr>
          <w:p w:rsidR="00FB1DC6" w:rsidRPr="00FB1DC6" w:rsidRDefault="00FB1DC6" w:rsidP="00B44090">
            <w:pPr>
              <w:tabs>
                <w:tab w:val="center" w:pos="4153"/>
                <w:tab w:val="right" w:pos="8306"/>
              </w:tabs>
              <w:jc w:val="both"/>
              <w:rPr>
                <w:lang w:val="en-US"/>
              </w:rPr>
            </w:pPr>
            <w:r w:rsidRPr="00FB1DC6">
              <w:rPr>
                <w:lang w:val="en-US"/>
              </w:rPr>
              <w:t>Hays Logistics</w:t>
            </w:r>
          </w:p>
          <w:p w:rsidR="00FB1DC6" w:rsidRPr="00FB1DC6" w:rsidRDefault="00FB1DC6" w:rsidP="00B44090">
            <w:pPr>
              <w:tabs>
                <w:tab w:val="center" w:pos="4153"/>
                <w:tab w:val="right" w:pos="8306"/>
              </w:tabs>
              <w:jc w:val="both"/>
              <w:rPr>
                <w:lang w:val="en-US"/>
              </w:rPr>
            </w:pPr>
            <w:r w:rsidRPr="00FB1DC6">
              <w:rPr>
                <w:lang w:val="en-US"/>
              </w:rPr>
              <w:t>Europe</w:t>
            </w:r>
          </w:p>
          <w:p w:rsidR="00FB1DC6" w:rsidRPr="00E75168" w:rsidRDefault="00FB1DC6" w:rsidP="00B44090">
            <w:pPr>
              <w:tabs>
                <w:tab w:val="center" w:pos="4153"/>
                <w:tab w:val="right" w:pos="8306"/>
              </w:tabs>
              <w:jc w:val="both"/>
            </w:pPr>
            <w:r w:rsidRPr="00E75168">
              <w:t>(Франция)</w:t>
            </w:r>
          </w:p>
        </w:tc>
        <w:tc>
          <w:tcPr>
            <w:tcW w:w="1260" w:type="dxa"/>
            <w:vAlign w:val="center"/>
          </w:tcPr>
          <w:p w:rsidR="00FB1DC6" w:rsidRPr="00E75168" w:rsidRDefault="00FB1DC6" w:rsidP="00FB1DC6">
            <w:pPr>
              <w:tabs>
                <w:tab w:val="center" w:pos="4153"/>
                <w:tab w:val="right" w:pos="8306"/>
              </w:tabs>
              <w:jc w:val="center"/>
            </w:pPr>
            <w:r w:rsidRPr="00E75168">
              <w:t>3300</w:t>
            </w:r>
          </w:p>
        </w:tc>
        <w:tc>
          <w:tcPr>
            <w:tcW w:w="3356" w:type="dxa"/>
          </w:tcPr>
          <w:p w:rsidR="00FB1DC6" w:rsidRPr="00A24C35" w:rsidRDefault="00FB1DC6" w:rsidP="00B44090">
            <w:pPr>
              <w:tabs>
                <w:tab w:val="center" w:pos="4153"/>
                <w:tab w:val="right" w:pos="8306"/>
              </w:tabs>
              <w:jc w:val="both"/>
              <w:rPr>
                <w:lang w:val="en-US"/>
              </w:rPr>
            </w:pPr>
            <w:r w:rsidRPr="00E75168">
              <w:t>Автомобильный</w:t>
            </w:r>
          </w:p>
        </w:tc>
        <w:tc>
          <w:tcPr>
            <w:tcW w:w="2448" w:type="dxa"/>
          </w:tcPr>
          <w:p w:rsidR="00FB1DC6" w:rsidRPr="00E75168" w:rsidRDefault="00FB1DC6" w:rsidP="00B44090">
            <w:pPr>
              <w:tabs>
                <w:tab w:val="center" w:pos="4153"/>
                <w:tab w:val="right" w:pos="8306"/>
              </w:tabs>
              <w:jc w:val="both"/>
            </w:pPr>
            <w:r w:rsidRPr="00E75168">
              <w:t>Западная Европа</w:t>
            </w:r>
          </w:p>
        </w:tc>
      </w:tr>
      <w:tr w:rsidR="00967F81" w:rsidRPr="00E75168" w:rsidTr="00257142">
        <w:trPr>
          <w:trHeight w:val="597"/>
          <w:jc w:val="center"/>
        </w:trPr>
        <w:tc>
          <w:tcPr>
            <w:tcW w:w="2222" w:type="dxa"/>
            <w:vAlign w:val="center"/>
          </w:tcPr>
          <w:p w:rsidR="00967F81" w:rsidRPr="00FB1DC6" w:rsidRDefault="00967F81" w:rsidP="00B44090">
            <w:pPr>
              <w:tabs>
                <w:tab w:val="center" w:pos="4153"/>
                <w:tab w:val="right" w:pos="8306"/>
              </w:tabs>
              <w:jc w:val="both"/>
              <w:rPr>
                <w:lang w:val="en-US"/>
              </w:rPr>
            </w:pPr>
            <w:r w:rsidRPr="00FB1DC6">
              <w:rPr>
                <w:lang w:val="en-US"/>
              </w:rPr>
              <w:t>Tibbet&amp;Britten</w:t>
            </w:r>
          </w:p>
          <w:p w:rsidR="00967F81" w:rsidRPr="00E75168" w:rsidRDefault="00967F81" w:rsidP="00B44090">
            <w:pPr>
              <w:tabs>
                <w:tab w:val="center" w:pos="4153"/>
                <w:tab w:val="right" w:pos="8306"/>
              </w:tabs>
              <w:jc w:val="both"/>
            </w:pPr>
            <w:r w:rsidRPr="00FB1DC6">
              <w:rPr>
                <w:lang w:val="en-US"/>
              </w:rPr>
              <w:t>(</w:t>
            </w:r>
            <w:r w:rsidRPr="00E75168">
              <w:t>Великобритания)</w:t>
            </w:r>
          </w:p>
        </w:tc>
        <w:tc>
          <w:tcPr>
            <w:tcW w:w="1260" w:type="dxa"/>
            <w:vAlign w:val="center"/>
          </w:tcPr>
          <w:p w:rsidR="00967F81" w:rsidRPr="00E75168" w:rsidRDefault="00967F81" w:rsidP="001038B3">
            <w:pPr>
              <w:tabs>
                <w:tab w:val="center" w:pos="4153"/>
                <w:tab w:val="right" w:pos="8306"/>
              </w:tabs>
              <w:jc w:val="center"/>
            </w:pPr>
            <w:r w:rsidRPr="00E75168">
              <w:t>2200</w:t>
            </w:r>
          </w:p>
        </w:tc>
        <w:tc>
          <w:tcPr>
            <w:tcW w:w="3356" w:type="dxa"/>
          </w:tcPr>
          <w:p w:rsidR="00967F81" w:rsidRPr="00B44090" w:rsidRDefault="00967F81" w:rsidP="00B44090">
            <w:pPr>
              <w:tabs>
                <w:tab w:val="center" w:pos="4153"/>
                <w:tab w:val="right" w:pos="8306"/>
              </w:tabs>
              <w:jc w:val="both"/>
              <w:rPr>
                <w:lang w:val="en-US"/>
              </w:rPr>
            </w:pPr>
            <w:r w:rsidRPr="00E75168">
              <w:t>Автомобильный</w:t>
            </w:r>
          </w:p>
        </w:tc>
        <w:tc>
          <w:tcPr>
            <w:tcW w:w="2448" w:type="dxa"/>
          </w:tcPr>
          <w:p w:rsidR="00967F81" w:rsidRPr="00E75168" w:rsidRDefault="00967F81" w:rsidP="00B44090">
            <w:pPr>
              <w:tabs>
                <w:tab w:val="center" w:pos="4153"/>
                <w:tab w:val="right" w:pos="8306"/>
              </w:tabs>
              <w:jc w:val="both"/>
            </w:pPr>
            <w:r w:rsidRPr="00E75168">
              <w:t>Западная и Цен</w:t>
            </w:r>
            <w:r w:rsidR="00B44090">
              <w:softHyphen/>
            </w:r>
            <w:r w:rsidRPr="00E75168">
              <w:t>тральная Европа</w:t>
            </w:r>
          </w:p>
        </w:tc>
      </w:tr>
      <w:tr w:rsidR="00967F81" w:rsidRPr="00E75168" w:rsidTr="00257142">
        <w:trPr>
          <w:jc w:val="center"/>
        </w:trPr>
        <w:tc>
          <w:tcPr>
            <w:tcW w:w="2222" w:type="dxa"/>
            <w:vAlign w:val="center"/>
          </w:tcPr>
          <w:p w:rsidR="00967F81" w:rsidRPr="00FB1DC6" w:rsidRDefault="00480E6C" w:rsidP="00B44090">
            <w:pPr>
              <w:tabs>
                <w:tab w:val="center" w:pos="4153"/>
                <w:tab w:val="right" w:pos="8306"/>
              </w:tabs>
              <w:jc w:val="both"/>
              <w:rPr>
                <w:lang w:val="en-US"/>
              </w:rPr>
            </w:pPr>
            <w:r>
              <w:rPr>
                <w:lang w:val="en-US"/>
              </w:rPr>
              <w:t>P&amp;O Trans</w:t>
            </w:r>
            <w:r>
              <w:t xml:space="preserve"> </w:t>
            </w:r>
            <w:r w:rsidR="00967F81" w:rsidRPr="00FB1DC6">
              <w:rPr>
                <w:lang w:val="en-US"/>
              </w:rPr>
              <w:t>European</w:t>
            </w:r>
          </w:p>
          <w:p w:rsidR="00967F81" w:rsidRPr="00FB1DC6" w:rsidRDefault="00967F81" w:rsidP="00B44090">
            <w:pPr>
              <w:tabs>
                <w:tab w:val="center" w:pos="4153"/>
                <w:tab w:val="right" w:pos="8306"/>
              </w:tabs>
              <w:jc w:val="both"/>
              <w:rPr>
                <w:lang w:val="en-US"/>
              </w:rPr>
            </w:pPr>
            <w:r w:rsidRPr="00FB1DC6">
              <w:rPr>
                <w:lang w:val="en-US"/>
              </w:rPr>
              <w:t>(</w:t>
            </w:r>
            <w:r w:rsidRPr="00E75168">
              <w:t>Великобритания</w:t>
            </w:r>
            <w:r w:rsidRPr="00FB1DC6">
              <w:rPr>
                <w:lang w:val="en-US"/>
              </w:rPr>
              <w:t>)</w:t>
            </w:r>
          </w:p>
        </w:tc>
        <w:tc>
          <w:tcPr>
            <w:tcW w:w="1260" w:type="dxa"/>
            <w:vAlign w:val="center"/>
          </w:tcPr>
          <w:p w:rsidR="00967F81" w:rsidRPr="00E75168" w:rsidRDefault="00967F81" w:rsidP="001038B3">
            <w:pPr>
              <w:tabs>
                <w:tab w:val="center" w:pos="4153"/>
                <w:tab w:val="right" w:pos="8306"/>
              </w:tabs>
              <w:jc w:val="center"/>
            </w:pPr>
            <w:r w:rsidRPr="00E75168">
              <w:t>2100</w:t>
            </w:r>
          </w:p>
        </w:tc>
        <w:tc>
          <w:tcPr>
            <w:tcW w:w="3356" w:type="dxa"/>
          </w:tcPr>
          <w:p w:rsidR="00967F81" w:rsidRPr="00B44090" w:rsidRDefault="00967F81" w:rsidP="00B44090">
            <w:pPr>
              <w:tabs>
                <w:tab w:val="center" w:pos="4153"/>
                <w:tab w:val="right" w:pos="8306"/>
              </w:tabs>
              <w:jc w:val="both"/>
              <w:rPr>
                <w:lang w:val="en-US"/>
              </w:rPr>
            </w:pPr>
            <w:r w:rsidRPr="00E75168">
              <w:t>Автомобильный, желез</w:t>
            </w:r>
            <w:r w:rsidRPr="00E75168">
              <w:softHyphen/>
              <w:t>нодо-рожный, интермо</w:t>
            </w:r>
            <w:r w:rsidRPr="00E75168">
              <w:softHyphen/>
              <w:t>дальный</w:t>
            </w:r>
          </w:p>
        </w:tc>
        <w:tc>
          <w:tcPr>
            <w:tcW w:w="2448" w:type="dxa"/>
          </w:tcPr>
          <w:p w:rsidR="00967F81" w:rsidRPr="00E75168" w:rsidRDefault="00967F81" w:rsidP="00B44090">
            <w:pPr>
              <w:tabs>
                <w:tab w:val="center" w:pos="4153"/>
                <w:tab w:val="right" w:pos="8306"/>
              </w:tabs>
              <w:jc w:val="both"/>
            </w:pPr>
            <w:r w:rsidRPr="00E75168">
              <w:t>Западная и Цен</w:t>
            </w:r>
            <w:r w:rsidR="00B44090">
              <w:softHyphen/>
            </w:r>
            <w:r w:rsidRPr="00E75168">
              <w:t>тральная Европа</w:t>
            </w:r>
          </w:p>
        </w:tc>
      </w:tr>
      <w:tr w:rsidR="00967F81" w:rsidRPr="00967F81" w:rsidTr="00257142">
        <w:trPr>
          <w:jc w:val="center"/>
        </w:trPr>
        <w:tc>
          <w:tcPr>
            <w:tcW w:w="2222" w:type="dxa"/>
            <w:vAlign w:val="center"/>
          </w:tcPr>
          <w:p w:rsidR="00967F81" w:rsidRPr="00FB1DC6" w:rsidRDefault="00967F81" w:rsidP="00B44090">
            <w:pPr>
              <w:tabs>
                <w:tab w:val="center" w:pos="4153"/>
                <w:tab w:val="right" w:pos="8306"/>
              </w:tabs>
              <w:jc w:val="both"/>
              <w:rPr>
                <w:lang w:val="en-US"/>
              </w:rPr>
            </w:pPr>
            <w:r w:rsidRPr="00FB1DC6">
              <w:rPr>
                <w:lang w:val="en-US"/>
              </w:rPr>
              <w:t>Hellmann World- Wide Logistics</w:t>
            </w:r>
            <w:r>
              <w:rPr>
                <w:lang w:val="en-US"/>
              </w:rPr>
              <w:t xml:space="preserve"> </w:t>
            </w:r>
            <w:r w:rsidRPr="00FB1DC6">
              <w:rPr>
                <w:lang w:val="en-US"/>
              </w:rPr>
              <w:t>(</w:t>
            </w:r>
            <w:r w:rsidRPr="00E75168">
              <w:t>Германия</w:t>
            </w:r>
            <w:r w:rsidRPr="00FB1DC6">
              <w:rPr>
                <w:lang w:val="en-US"/>
              </w:rPr>
              <w:t>)</w:t>
            </w:r>
          </w:p>
        </w:tc>
        <w:tc>
          <w:tcPr>
            <w:tcW w:w="1260" w:type="dxa"/>
            <w:vAlign w:val="center"/>
          </w:tcPr>
          <w:p w:rsidR="00967F81" w:rsidRPr="00E75168" w:rsidRDefault="00967F81" w:rsidP="001038B3">
            <w:pPr>
              <w:tabs>
                <w:tab w:val="center" w:pos="4153"/>
                <w:tab w:val="right" w:pos="8306"/>
              </w:tabs>
              <w:jc w:val="center"/>
            </w:pPr>
            <w:r w:rsidRPr="00E75168">
              <w:t>1800</w:t>
            </w:r>
          </w:p>
        </w:tc>
        <w:tc>
          <w:tcPr>
            <w:tcW w:w="3356" w:type="dxa"/>
          </w:tcPr>
          <w:p w:rsidR="00967F81" w:rsidRPr="00E75168" w:rsidRDefault="00967F81" w:rsidP="00B44090">
            <w:pPr>
              <w:tabs>
                <w:tab w:val="center" w:pos="4153"/>
                <w:tab w:val="right" w:pos="8306"/>
              </w:tabs>
              <w:jc w:val="both"/>
            </w:pPr>
            <w:r w:rsidRPr="00E75168">
              <w:t>Все виды транспорта и интер-модальные пере</w:t>
            </w:r>
            <w:r w:rsidRPr="00E75168">
              <w:softHyphen/>
              <w:t>возки</w:t>
            </w:r>
          </w:p>
        </w:tc>
        <w:tc>
          <w:tcPr>
            <w:tcW w:w="2448" w:type="dxa"/>
          </w:tcPr>
          <w:p w:rsidR="00967F81" w:rsidRPr="00967F81" w:rsidRDefault="00967F81" w:rsidP="00B44090">
            <w:pPr>
              <w:tabs>
                <w:tab w:val="center" w:pos="4153"/>
                <w:tab w:val="right" w:pos="8306"/>
              </w:tabs>
              <w:jc w:val="both"/>
            </w:pPr>
            <w:r w:rsidRPr="00E75168">
              <w:t>Западная и Цен</w:t>
            </w:r>
            <w:r w:rsidR="00B44090">
              <w:softHyphen/>
            </w:r>
            <w:r w:rsidRPr="00E75168">
              <w:t>тральная Европа</w:t>
            </w:r>
          </w:p>
        </w:tc>
      </w:tr>
      <w:tr w:rsidR="00967F81" w:rsidRPr="00E75168" w:rsidTr="00257142">
        <w:trPr>
          <w:trHeight w:val="522"/>
          <w:jc w:val="center"/>
        </w:trPr>
        <w:tc>
          <w:tcPr>
            <w:tcW w:w="2222" w:type="dxa"/>
            <w:vAlign w:val="center"/>
          </w:tcPr>
          <w:p w:rsidR="00967F81" w:rsidRPr="00FB1DC6" w:rsidRDefault="00967F81" w:rsidP="00B44090">
            <w:pPr>
              <w:tabs>
                <w:tab w:val="center" w:pos="4153"/>
                <w:tab w:val="right" w:pos="8306"/>
              </w:tabs>
              <w:jc w:val="both"/>
              <w:rPr>
                <w:lang w:val="en-US"/>
              </w:rPr>
            </w:pPr>
            <w:r w:rsidRPr="00FB1DC6">
              <w:rPr>
                <w:lang w:val="en-US"/>
              </w:rPr>
              <w:t>Menlo Logistics</w:t>
            </w:r>
          </w:p>
          <w:p w:rsidR="00967F81" w:rsidRPr="00E75168" w:rsidRDefault="00967F81" w:rsidP="00B44090">
            <w:pPr>
              <w:tabs>
                <w:tab w:val="center" w:pos="4153"/>
                <w:tab w:val="right" w:pos="8306"/>
              </w:tabs>
              <w:jc w:val="both"/>
            </w:pPr>
            <w:r w:rsidRPr="00E75168">
              <w:t>(Нидерланды)</w:t>
            </w:r>
          </w:p>
        </w:tc>
        <w:tc>
          <w:tcPr>
            <w:tcW w:w="1260" w:type="dxa"/>
            <w:vAlign w:val="center"/>
          </w:tcPr>
          <w:p w:rsidR="00967F81" w:rsidRPr="00E75168" w:rsidRDefault="00967F81" w:rsidP="001038B3">
            <w:pPr>
              <w:tabs>
                <w:tab w:val="center" w:pos="4153"/>
                <w:tab w:val="right" w:pos="8306"/>
              </w:tabs>
              <w:jc w:val="center"/>
            </w:pPr>
            <w:r w:rsidRPr="00E75168">
              <w:t>1050</w:t>
            </w:r>
          </w:p>
        </w:tc>
        <w:tc>
          <w:tcPr>
            <w:tcW w:w="3356" w:type="dxa"/>
          </w:tcPr>
          <w:p w:rsidR="00967F81" w:rsidRPr="00B44090" w:rsidRDefault="00967F81" w:rsidP="00B44090">
            <w:pPr>
              <w:tabs>
                <w:tab w:val="center" w:pos="4153"/>
                <w:tab w:val="right" w:pos="8306"/>
              </w:tabs>
              <w:jc w:val="both"/>
              <w:rPr>
                <w:lang w:val="en-US"/>
              </w:rPr>
            </w:pPr>
          </w:p>
        </w:tc>
        <w:tc>
          <w:tcPr>
            <w:tcW w:w="2448" w:type="dxa"/>
          </w:tcPr>
          <w:p w:rsidR="00967F81" w:rsidRPr="00E75168" w:rsidRDefault="00967F81" w:rsidP="00B44090">
            <w:pPr>
              <w:tabs>
                <w:tab w:val="center" w:pos="4153"/>
                <w:tab w:val="right" w:pos="8306"/>
              </w:tabs>
              <w:jc w:val="both"/>
            </w:pPr>
            <w:r w:rsidRPr="00E75168">
              <w:t>Германия, Велико</w:t>
            </w:r>
            <w:r w:rsidR="00B44090">
              <w:softHyphen/>
            </w:r>
            <w:r w:rsidRPr="00E75168">
              <w:t>британия</w:t>
            </w:r>
          </w:p>
        </w:tc>
      </w:tr>
      <w:tr w:rsidR="00967F81" w:rsidRPr="00E75168" w:rsidTr="00257142">
        <w:trPr>
          <w:jc w:val="center"/>
        </w:trPr>
        <w:tc>
          <w:tcPr>
            <w:tcW w:w="2222" w:type="dxa"/>
            <w:vAlign w:val="center"/>
          </w:tcPr>
          <w:p w:rsidR="00967F81" w:rsidRPr="00FB1DC6" w:rsidRDefault="00967F81" w:rsidP="00B44090">
            <w:pPr>
              <w:tabs>
                <w:tab w:val="center" w:pos="4153"/>
                <w:tab w:val="right" w:pos="8306"/>
              </w:tabs>
              <w:jc w:val="both"/>
              <w:rPr>
                <w:lang w:val="en-US"/>
              </w:rPr>
            </w:pPr>
            <w:r w:rsidRPr="00FB1DC6">
              <w:rPr>
                <w:lang w:val="en-US"/>
              </w:rPr>
              <w:t>Modus Media</w:t>
            </w:r>
          </w:p>
          <w:p w:rsidR="00967F81" w:rsidRPr="00FB1DC6" w:rsidRDefault="00967F81" w:rsidP="00B44090">
            <w:pPr>
              <w:tabs>
                <w:tab w:val="center" w:pos="4153"/>
                <w:tab w:val="right" w:pos="8306"/>
              </w:tabs>
              <w:jc w:val="both"/>
              <w:rPr>
                <w:lang w:val="en-US"/>
              </w:rPr>
            </w:pPr>
            <w:r w:rsidRPr="00FB1DC6">
              <w:rPr>
                <w:lang w:val="en-US"/>
              </w:rPr>
              <w:t>International</w:t>
            </w:r>
          </w:p>
          <w:p w:rsidR="00967F81" w:rsidRPr="00E75168" w:rsidRDefault="00967F81" w:rsidP="00B44090">
            <w:pPr>
              <w:tabs>
                <w:tab w:val="center" w:pos="4153"/>
                <w:tab w:val="right" w:pos="8306"/>
              </w:tabs>
              <w:jc w:val="both"/>
            </w:pPr>
            <w:r w:rsidRPr="00E75168">
              <w:t>(США)</w:t>
            </w:r>
          </w:p>
        </w:tc>
        <w:tc>
          <w:tcPr>
            <w:tcW w:w="1260" w:type="dxa"/>
            <w:vAlign w:val="center"/>
          </w:tcPr>
          <w:p w:rsidR="00967F81" w:rsidRPr="00E75168" w:rsidRDefault="00967F81" w:rsidP="001038B3">
            <w:pPr>
              <w:tabs>
                <w:tab w:val="center" w:pos="4153"/>
                <w:tab w:val="right" w:pos="8306"/>
              </w:tabs>
              <w:jc w:val="center"/>
            </w:pPr>
            <w:r w:rsidRPr="00E75168">
              <w:t>750</w:t>
            </w:r>
          </w:p>
        </w:tc>
        <w:tc>
          <w:tcPr>
            <w:tcW w:w="3356" w:type="dxa"/>
          </w:tcPr>
          <w:p w:rsidR="00967F81" w:rsidRPr="00B44090" w:rsidRDefault="00967F81" w:rsidP="00B44090">
            <w:pPr>
              <w:tabs>
                <w:tab w:val="center" w:pos="4153"/>
                <w:tab w:val="right" w:pos="8306"/>
              </w:tabs>
              <w:jc w:val="both"/>
              <w:rPr>
                <w:lang w:val="en-US"/>
              </w:rPr>
            </w:pPr>
          </w:p>
        </w:tc>
        <w:tc>
          <w:tcPr>
            <w:tcW w:w="2448" w:type="dxa"/>
          </w:tcPr>
          <w:p w:rsidR="00967F81" w:rsidRPr="00E75168" w:rsidRDefault="00967F81" w:rsidP="00B44090">
            <w:pPr>
              <w:tabs>
                <w:tab w:val="center" w:pos="4153"/>
                <w:tab w:val="right" w:pos="8306"/>
              </w:tabs>
              <w:jc w:val="both"/>
            </w:pPr>
            <w:r w:rsidRPr="00E75168">
              <w:t>Германия, страны Бенилюкса, Велико</w:t>
            </w:r>
            <w:r w:rsidR="00B44090">
              <w:softHyphen/>
            </w:r>
            <w:r w:rsidRPr="00E75168">
              <w:t>британия</w:t>
            </w:r>
          </w:p>
        </w:tc>
      </w:tr>
      <w:tr w:rsidR="00967F81" w:rsidRPr="00E75168" w:rsidTr="00257142">
        <w:trPr>
          <w:jc w:val="center"/>
        </w:trPr>
        <w:tc>
          <w:tcPr>
            <w:tcW w:w="2222" w:type="dxa"/>
            <w:vAlign w:val="center"/>
          </w:tcPr>
          <w:p w:rsidR="00967F81" w:rsidRPr="00FB1DC6" w:rsidRDefault="00967F81" w:rsidP="00B44090">
            <w:pPr>
              <w:tabs>
                <w:tab w:val="center" w:pos="4153"/>
                <w:tab w:val="right" w:pos="8306"/>
              </w:tabs>
              <w:jc w:val="both"/>
              <w:rPr>
                <w:lang w:val="en-US"/>
              </w:rPr>
            </w:pPr>
            <w:r w:rsidRPr="00FB1DC6">
              <w:rPr>
                <w:lang w:val="en-US"/>
              </w:rPr>
              <w:t>GeoLogistics</w:t>
            </w:r>
          </w:p>
          <w:p w:rsidR="00967F81" w:rsidRPr="00E75168" w:rsidRDefault="00967F81" w:rsidP="00B44090">
            <w:pPr>
              <w:tabs>
                <w:tab w:val="center" w:pos="4153"/>
                <w:tab w:val="right" w:pos="8306"/>
              </w:tabs>
              <w:jc w:val="both"/>
            </w:pPr>
            <w:r w:rsidRPr="00FB1DC6">
              <w:rPr>
                <w:lang w:val="en-US"/>
              </w:rPr>
              <w:t>(</w:t>
            </w:r>
            <w:r w:rsidRPr="00E75168">
              <w:t>Великобритания)</w:t>
            </w:r>
          </w:p>
        </w:tc>
        <w:tc>
          <w:tcPr>
            <w:tcW w:w="1260" w:type="dxa"/>
            <w:vAlign w:val="center"/>
          </w:tcPr>
          <w:p w:rsidR="00967F81" w:rsidRPr="00E75168" w:rsidRDefault="00967F81" w:rsidP="001038B3">
            <w:pPr>
              <w:tabs>
                <w:tab w:val="center" w:pos="4153"/>
                <w:tab w:val="right" w:pos="8306"/>
              </w:tabs>
              <w:jc w:val="center"/>
            </w:pPr>
            <w:r w:rsidRPr="00E75168">
              <w:t>485</w:t>
            </w:r>
          </w:p>
        </w:tc>
        <w:tc>
          <w:tcPr>
            <w:tcW w:w="3356" w:type="dxa"/>
          </w:tcPr>
          <w:p w:rsidR="00967F81" w:rsidRPr="00E75168" w:rsidRDefault="00967F81" w:rsidP="00B44090">
            <w:pPr>
              <w:tabs>
                <w:tab w:val="center" w:pos="4153"/>
                <w:tab w:val="right" w:pos="8306"/>
              </w:tabs>
              <w:jc w:val="both"/>
            </w:pPr>
            <w:r w:rsidRPr="00E75168">
              <w:t>Автомобильный, воз</w:t>
            </w:r>
            <w:r w:rsidRPr="00E75168">
              <w:softHyphen/>
              <w:t>душный, морской, ин</w:t>
            </w:r>
            <w:r w:rsidRPr="00E75168">
              <w:softHyphen/>
              <w:t>термодальный</w:t>
            </w:r>
          </w:p>
        </w:tc>
        <w:tc>
          <w:tcPr>
            <w:tcW w:w="2448" w:type="dxa"/>
          </w:tcPr>
          <w:p w:rsidR="00967F81" w:rsidRPr="00E75168" w:rsidRDefault="00967F81" w:rsidP="00B44090">
            <w:pPr>
              <w:tabs>
                <w:tab w:val="center" w:pos="4153"/>
                <w:tab w:val="right" w:pos="8306"/>
              </w:tabs>
              <w:jc w:val="both"/>
            </w:pPr>
            <w:r w:rsidRPr="00E75168">
              <w:t>Западная Европа, Россия</w:t>
            </w:r>
          </w:p>
        </w:tc>
      </w:tr>
      <w:tr w:rsidR="00967F81" w:rsidRPr="00E75168" w:rsidTr="00257142">
        <w:trPr>
          <w:jc w:val="center"/>
        </w:trPr>
        <w:tc>
          <w:tcPr>
            <w:tcW w:w="2222" w:type="dxa"/>
            <w:vAlign w:val="center"/>
          </w:tcPr>
          <w:p w:rsidR="00967F81" w:rsidRPr="00FB1DC6" w:rsidRDefault="00967F81" w:rsidP="001038B3">
            <w:pPr>
              <w:tabs>
                <w:tab w:val="center" w:pos="4153"/>
                <w:tab w:val="right" w:pos="8306"/>
              </w:tabs>
              <w:rPr>
                <w:lang w:val="en-US"/>
              </w:rPr>
            </w:pPr>
            <w:r w:rsidRPr="00FB1DC6">
              <w:rPr>
                <w:lang w:val="en-US"/>
              </w:rPr>
              <w:t>Militzer&amp;Muench</w:t>
            </w:r>
          </w:p>
          <w:p w:rsidR="00967F81" w:rsidRPr="00FB1DC6" w:rsidRDefault="00967F81" w:rsidP="001038B3">
            <w:pPr>
              <w:tabs>
                <w:tab w:val="center" w:pos="4153"/>
                <w:tab w:val="right" w:pos="8306"/>
              </w:tabs>
              <w:rPr>
                <w:lang w:val="en-US"/>
              </w:rPr>
            </w:pPr>
            <w:r w:rsidRPr="00FB1DC6">
              <w:rPr>
                <w:lang w:val="en-US"/>
              </w:rPr>
              <w:t>GmbH</w:t>
            </w:r>
          </w:p>
          <w:p w:rsidR="00967F81" w:rsidRPr="00E75168" w:rsidRDefault="00967F81" w:rsidP="001038B3">
            <w:pPr>
              <w:tabs>
                <w:tab w:val="center" w:pos="4153"/>
                <w:tab w:val="right" w:pos="8306"/>
              </w:tabs>
            </w:pPr>
            <w:r w:rsidRPr="00E75168">
              <w:t>(Швейцария)</w:t>
            </w:r>
          </w:p>
        </w:tc>
        <w:tc>
          <w:tcPr>
            <w:tcW w:w="1260" w:type="dxa"/>
            <w:vAlign w:val="center"/>
          </w:tcPr>
          <w:p w:rsidR="00967F81" w:rsidRPr="00E75168" w:rsidRDefault="00967F81" w:rsidP="001038B3">
            <w:pPr>
              <w:tabs>
                <w:tab w:val="center" w:pos="4153"/>
                <w:tab w:val="right" w:pos="8306"/>
              </w:tabs>
              <w:jc w:val="center"/>
            </w:pPr>
            <w:r w:rsidRPr="00E75168">
              <w:t>420</w:t>
            </w:r>
          </w:p>
        </w:tc>
        <w:tc>
          <w:tcPr>
            <w:tcW w:w="3356" w:type="dxa"/>
            <w:vAlign w:val="center"/>
          </w:tcPr>
          <w:p w:rsidR="00967F81" w:rsidRPr="00E75168" w:rsidRDefault="00967F81" w:rsidP="001038B3">
            <w:pPr>
              <w:tabs>
                <w:tab w:val="center" w:pos="4153"/>
                <w:tab w:val="right" w:pos="8306"/>
              </w:tabs>
              <w:jc w:val="both"/>
            </w:pPr>
            <w:r w:rsidRPr="00E75168">
              <w:t>Автомобильный, желез</w:t>
            </w:r>
            <w:r w:rsidRPr="00E75168">
              <w:softHyphen/>
              <w:t>нодорожный, воздуш</w:t>
            </w:r>
            <w:r w:rsidRPr="00E75168">
              <w:softHyphen/>
              <w:t>ный, экспересс-доставка</w:t>
            </w:r>
          </w:p>
        </w:tc>
        <w:tc>
          <w:tcPr>
            <w:tcW w:w="2448" w:type="dxa"/>
            <w:vAlign w:val="center"/>
          </w:tcPr>
          <w:p w:rsidR="00967F81" w:rsidRPr="00E75168" w:rsidRDefault="00967F81" w:rsidP="001038B3">
            <w:pPr>
              <w:tabs>
                <w:tab w:val="center" w:pos="4153"/>
                <w:tab w:val="right" w:pos="8306"/>
              </w:tabs>
              <w:jc w:val="both"/>
            </w:pPr>
            <w:r w:rsidRPr="00E75168">
              <w:t>Западная Европа, Россия и страны СНГ</w:t>
            </w:r>
          </w:p>
        </w:tc>
      </w:tr>
    </w:tbl>
    <w:p w:rsidR="006C5474" w:rsidRPr="00C81124" w:rsidRDefault="000C6EE0" w:rsidP="002B1BA2">
      <w:pPr>
        <w:jc w:val="center"/>
        <w:rPr>
          <w:b/>
          <w:bCs/>
        </w:rPr>
      </w:pPr>
      <w:r>
        <w:rPr>
          <w:b/>
          <w:bCs/>
        </w:rPr>
        <w:t>Словарь терминов</w:t>
      </w:r>
    </w:p>
    <w:p w:rsidR="006D5F2C" w:rsidRPr="00C81124" w:rsidRDefault="006D5F2C" w:rsidP="00F12631"/>
    <w:p w:rsidR="00C067D4" w:rsidRDefault="00C067D4" w:rsidP="00C067D4">
      <w:pPr>
        <w:ind w:firstLine="709"/>
        <w:jc w:val="both"/>
      </w:pPr>
      <w:bookmarkStart w:id="0" w:name="BM_b_АГЕНТ__agent___b_"/>
      <w:r w:rsidRPr="00C81124">
        <w:rPr>
          <w:rStyle w:val="af0"/>
          <w:b w:val="0"/>
          <w:bCs w:val="0"/>
          <w:i/>
          <w:iCs/>
        </w:rPr>
        <w:t>Агент (</w:t>
      </w:r>
      <w:r w:rsidRPr="00C81124">
        <w:rPr>
          <w:rStyle w:val="af0"/>
          <w:b w:val="0"/>
          <w:bCs w:val="0"/>
          <w:i/>
          <w:iCs/>
          <w:lang w:val="en"/>
        </w:rPr>
        <w:t>agent</w:t>
      </w:r>
      <w:r w:rsidRPr="00C81124">
        <w:rPr>
          <w:rStyle w:val="af0"/>
          <w:b w:val="0"/>
          <w:bCs w:val="0"/>
          <w:i/>
          <w:iCs/>
        </w:rPr>
        <w:t>)</w:t>
      </w:r>
      <w:bookmarkEnd w:id="0"/>
      <w:r w:rsidRPr="00C81124">
        <w:rPr>
          <w:lang w:val="en"/>
        </w:rPr>
        <w:t> </w:t>
      </w:r>
      <w:r w:rsidRPr="00C81124">
        <w:t>– посредник, являющийся, как правило, юридическим лицом, выступающий в качест</w:t>
      </w:r>
      <w:r w:rsidR="00AA35D4">
        <w:t>ве представителя и помощника другого</w:t>
      </w:r>
      <w:r w:rsidRPr="00C81124">
        <w:t xml:space="preserve"> основного по отношению к нему юридического лица (принципала). По поручению принципала, от его имени и за его счет агент заключает сделки с третьими лицами (страховщиками, экспедиторами, складами общего пользования и т.п.). По объему полномочий агенты подразделяются на универсальных (совершают любые юридические действия от имени принципала), генеральных (заключают сделки, только указанные в доверенности). За свои услуги агент получает вознаграждение как по тарифам, так и по договоренности с принципалом.</w:t>
      </w:r>
      <w:bookmarkStart w:id="1" w:name="BM_b_АКВИЗИЦИЯ__acquisition___b_"/>
    </w:p>
    <w:p w:rsidR="00C10B93" w:rsidRDefault="00C10B93" w:rsidP="00C067D4">
      <w:pPr>
        <w:ind w:firstLine="709"/>
        <w:jc w:val="both"/>
        <w:rPr>
          <w:color w:val="000000"/>
        </w:rPr>
      </w:pPr>
      <w:r>
        <w:rPr>
          <w:i/>
          <w:iCs/>
          <w:color w:val="000000"/>
        </w:rPr>
        <w:t xml:space="preserve">Агентирование (agency) </w:t>
      </w:r>
      <w:r>
        <w:rPr>
          <w:iCs/>
          <w:color w:val="000000"/>
        </w:rPr>
        <w:t xml:space="preserve">– 1) </w:t>
      </w:r>
      <w:r>
        <w:rPr>
          <w:color w:val="000000"/>
        </w:rPr>
        <w:t>в</w:t>
      </w:r>
      <w:r w:rsidRPr="00DC6556">
        <w:rPr>
          <w:color w:val="000000"/>
        </w:rPr>
        <w:t xml:space="preserve">ыполнение агентом определенных функций; </w:t>
      </w:r>
      <w:r w:rsidR="006419A3">
        <w:rPr>
          <w:color w:val="000000"/>
        </w:rPr>
        <w:t xml:space="preserve">             </w:t>
      </w:r>
      <w:r>
        <w:rPr>
          <w:iCs/>
          <w:color w:val="000000"/>
        </w:rPr>
        <w:t xml:space="preserve">2) </w:t>
      </w:r>
      <w:r>
        <w:rPr>
          <w:color w:val="000000"/>
        </w:rPr>
        <w:t>о</w:t>
      </w:r>
      <w:r w:rsidRPr="00DC6556">
        <w:rPr>
          <w:color w:val="000000"/>
        </w:rPr>
        <w:t>тношения, существующие между двумя сторонами, когда одна сторона (агент) уполномочена другой стороной (принципалом) выполнять от ее имени определенные поручения по отношению к третьей стороне.</w:t>
      </w:r>
    </w:p>
    <w:p w:rsidR="00C10B93" w:rsidRPr="00C81124" w:rsidRDefault="00C10B93" w:rsidP="00C067D4">
      <w:pPr>
        <w:ind w:firstLine="709"/>
        <w:jc w:val="both"/>
      </w:pPr>
      <w:r w:rsidRPr="005F5742">
        <w:rPr>
          <w:i/>
          <w:iCs/>
          <w:color w:val="000000"/>
        </w:rPr>
        <w:t>Агентский договор (agent's contract)</w:t>
      </w:r>
      <w:r>
        <w:rPr>
          <w:color w:val="000000"/>
        </w:rPr>
        <w:t xml:space="preserve"> – д</w:t>
      </w:r>
      <w:r w:rsidRPr="00DC6556">
        <w:rPr>
          <w:color w:val="000000"/>
        </w:rPr>
        <w:t xml:space="preserve">оговор между доверителем и агентом, определяющий характер и объем поручения, которое агент обязуется выполнить за счет и от имени доверителя </w:t>
      </w:r>
      <w:r w:rsidR="00DE3FB4">
        <w:rPr>
          <w:color w:val="000000"/>
        </w:rPr>
        <w:t>за агентское вознаграждение. В агентском договоре</w:t>
      </w:r>
      <w:r w:rsidRPr="00DC6556">
        <w:rPr>
          <w:color w:val="000000"/>
        </w:rPr>
        <w:t>, кроме перечня обязанностей сторон, содержатся также указания о порядке взаимоотношений с третьими лицами, сроке действия договора и условиях его прекращения, размере вознаграждения агенту, а также порядке и сроках его отчетности перед доверителем.</w:t>
      </w:r>
    </w:p>
    <w:p w:rsidR="00C067D4" w:rsidRPr="00C81124" w:rsidRDefault="00C067D4" w:rsidP="00C067D4">
      <w:pPr>
        <w:ind w:firstLine="709"/>
        <w:jc w:val="both"/>
      </w:pPr>
      <w:r w:rsidRPr="00C81124">
        <w:rPr>
          <w:rStyle w:val="af0"/>
          <w:b w:val="0"/>
          <w:bCs w:val="0"/>
          <w:i/>
          <w:iCs/>
        </w:rPr>
        <w:t>Аквизиция (</w:t>
      </w:r>
      <w:r w:rsidRPr="00C81124">
        <w:rPr>
          <w:rStyle w:val="af0"/>
          <w:b w:val="0"/>
          <w:bCs w:val="0"/>
          <w:i/>
          <w:iCs/>
          <w:lang w:val="en"/>
        </w:rPr>
        <w:t>acquisition</w:t>
      </w:r>
      <w:r w:rsidRPr="00C81124">
        <w:rPr>
          <w:rStyle w:val="af0"/>
          <w:b w:val="0"/>
          <w:bCs w:val="0"/>
          <w:i/>
          <w:iCs/>
        </w:rPr>
        <w:t>)</w:t>
      </w:r>
      <w:bookmarkEnd w:id="1"/>
      <w:r w:rsidRPr="00C81124">
        <w:rPr>
          <w:b/>
          <w:bCs/>
          <w:i/>
          <w:iCs/>
          <w:lang w:val="en"/>
        </w:rPr>
        <w:t> </w:t>
      </w:r>
      <w:r w:rsidRPr="00C81124">
        <w:t>– вид деятельности экспедиторов и агентов по привлечению новых клиентов и заключению договоров страхования и договоров перевозки. При этом предполагается, что число (сумма) новых договоров должны быть не меньше, чем число (сумма) прекращающихся (расторгаемых) договоров.</w:t>
      </w:r>
    </w:p>
    <w:p w:rsidR="00C067D4" w:rsidRPr="00C81124" w:rsidRDefault="00C067D4" w:rsidP="00C067D4">
      <w:pPr>
        <w:ind w:firstLine="709"/>
        <w:jc w:val="both"/>
      </w:pPr>
      <w:r w:rsidRPr="00C81124">
        <w:rPr>
          <w:i/>
          <w:iCs/>
        </w:rPr>
        <w:t>Аквизитор</w:t>
      </w:r>
      <w:r w:rsidRPr="00C81124">
        <w:t xml:space="preserve"> – агент, основной деятельностью которого является аквизиция.</w:t>
      </w:r>
      <w:bookmarkStart w:id="2" w:name="BM_b_АКТ_О_НЕИСПРАВНОСТЯХ_ПРИ_ПЕРЕВОЗКЕ_"/>
    </w:p>
    <w:bookmarkEnd w:id="2"/>
    <w:p w:rsidR="00C067D4" w:rsidRPr="00C81124" w:rsidRDefault="00C067D4" w:rsidP="00C067D4">
      <w:pPr>
        <w:ind w:firstLine="709"/>
        <w:jc w:val="both"/>
      </w:pPr>
      <w:r w:rsidRPr="00C81124">
        <w:rPr>
          <w:i/>
          <w:iCs/>
        </w:rPr>
        <w:t xml:space="preserve">Амодальная перевозка – </w:t>
      </w:r>
      <w:r w:rsidRPr="00C81124">
        <w:t>перевозка, которая выполняется по определенным маршрутам и управляется единым диспетчерским центром независимо от вида транспорта.</w:t>
      </w:r>
      <w:bookmarkStart w:id="3" w:name="BM_b_БАЗИСНЫЕ_УСЛОВИЯ_ПОСТАВКИ__basic_te"/>
    </w:p>
    <w:p w:rsidR="004D3024" w:rsidRPr="00C81124" w:rsidRDefault="00C067D4" w:rsidP="004D3024">
      <w:pPr>
        <w:ind w:firstLine="709"/>
        <w:jc w:val="both"/>
      </w:pPr>
      <w:r w:rsidRPr="00C81124">
        <w:rPr>
          <w:rStyle w:val="af0"/>
          <w:b w:val="0"/>
          <w:bCs w:val="0"/>
          <w:i/>
          <w:iCs/>
        </w:rPr>
        <w:t>Базисные условия поставки (</w:t>
      </w:r>
      <w:r w:rsidRPr="00C81124">
        <w:rPr>
          <w:rStyle w:val="af0"/>
          <w:b w:val="0"/>
          <w:bCs w:val="0"/>
          <w:i/>
          <w:iCs/>
          <w:lang w:val="en"/>
        </w:rPr>
        <w:t>basic</w:t>
      </w:r>
      <w:r w:rsidRPr="00C81124">
        <w:rPr>
          <w:rStyle w:val="af0"/>
          <w:b w:val="0"/>
          <w:bCs w:val="0"/>
          <w:i/>
          <w:iCs/>
        </w:rPr>
        <w:t xml:space="preserve"> </w:t>
      </w:r>
      <w:r w:rsidRPr="00C81124">
        <w:rPr>
          <w:rStyle w:val="af0"/>
          <w:b w:val="0"/>
          <w:bCs w:val="0"/>
          <w:i/>
          <w:iCs/>
          <w:lang w:val="en"/>
        </w:rPr>
        <w:t>terms</w:t>
      </w:r>
      <w:r w:rsidRPr="00C81124">
        <w:rPr>
          <w:rStyle w:val="af0"/>
          <w:b w:val="0"/>
          <w:bCs w:val="0"/>
          <w:i/>
          <w:iCs/>
        </w:rPr>
        <w:t xml:space="preserve"> </w:t>
      </w:r>
      <w:r w:rsidRPr="00C81124">
        <w:rPr>
          <w:rStyle w:val="af0"/>
          <w:b w:val="0"/>
          <w:bCs w:val="0"/>
          <w:i/>
          <w:iCs/>
          <w:lang w:val="en"/>
        </w:rPr>
        <w:t>of</w:t>
      </w:r>
      <w:r w:rsidRPr="00C81124">
        <w:rPr>
          <w:rStyle w:val="af0"/>
          <w:b w:val="0"/>
          <w:bCs w:val="0"/>
          <w:i/>
          <w:iCs/>
        </w:rPr>
        <w:t xml:space="preserve"> </w:t>
      </w:r>
      <w:r w:rsidRPr="00C81124">
        <w:rPr>
          <w:rStyle w:val="af0"/>
          <w:b w:val="0"/>
          <w:bCs w:val="0"/>
          <w:i/>
          <w:iCs/>
          <w:lang w:val="en"/>
        </w:rPr>
        <w:t>delivery</w:t>
      </w:r>
      <w:r w:rsidRPr="00C81124">
        <w:rPr>
          <w:rStyle w:val="af0"/>
          <w:b w:val="0"/>
          <w:bCs w:val="0"/>
          <w:i/>
          <w:iCs/>
        </w:rPr>
        <w:t>)</w:t>
      </w:r>
      <w:bookmarkEnd w:id="3"/>
      <w:r w:rsidRPr="00C81124">
        <w:rPr>
          <w:lang w:val="en"/>
        </w:rPr>
        <w:t> </w:t>
      </w:r>
      <w:r w:rsidRPr="00C81124">
        <w:t>– признанные в международной практике условия поставки, которые применяются при заключении контрактов и договоров поставок. Базисные условия поставки определяют основные права и обязанности поставщика и потребителя при франкировании издержек транспорта, упаковке и маркировке грузов, их страховании, оформлении перевозочных документов, а также оговаривают место и время перехода права собственности на груз с грузоотправителя на грузополучателя, 'перехода страховых рисков. Во внешней торговле в качестве базисных условий поставки применяются условия ФОБ, ФАС, СИФ, ДЕК, ДДТ, ДАФ, ДЕС и др.</w:t>
      </w:r>
    </w:p>
    <w:p w:rsidR="004D3024" w:rsidRPr="00C81124" w:rsidRDefault="004D3024" w:rsidP="004D3024">
      <w:pPr>
        <w:ind w:firstLine="709"/>
        <w:jc w:val="both"/>
      </w:pPr>
      <w:r w:rsidRPr="00C81124">
        <w:rPr>
          <w:rStyle w:val="af0"/>
          <w:b w:val="0"/>
          <w:bCs w:val="0"/>
          <w:i/>
          <w:iCs/>
        </w:rPr>
        <w:t>Бездокументный груз</w:t>
      </w:r>
      <w:r w:rsidRPr="00C81124">
        <w:t xml:space="preserve"> – груз, обнаруженный на складе порта или на судне без перевозочных документов, принадлежность которого к партии грузов установить не удается. </w:t>
      </w:r>
    </w:p>
    <w:p w:rsidR="00426823" w:rsidRPr="00C81124" w:rsidRDefault="00426823" w:rsidP="00426823">
      <w:pPr>
        <w:ind w:firstLine="709"/>
        <w:jc w:val="both"/>
      </w:pPr>
      <w:r w:rsidRPr="006D20B0">
        <w:rPr>
          <w:i/>
          <w:iCs/>
        </w:rPr>
        <w:t>Бербоут-чартер</w:t>
      </w:r>
      <w:r w:rsidRPr="00C81124">
        <w:t xml:space="preserve"> </w:t>
      </w:r>
      <w:r w:rsidR="00BA68E6" w:rsidRPr="00352BA1">
        <w:rPr>
          <w:i/>
          <w:iCs/>
        </w:rPr>
        <w:t>(</w:t>
      </w:r>
      <w:r w:rsidR="00BA68E6" w:rsidRPr="00352BA1">
        <w:rPr>
          <w:i/>
          <w:iCs/>
          <w:color w:val="000000"/>
        </w:rPr>
        <w:t>bareboat charter</w:t>
      </w:r>
      <w:r w:rsidR="00BA68E6" w:rsidRPr="00352BA1">
        <w:rPr>
          <w:i/>
          <w:iCs/>
        </w:rPr>
        <w:t>)</w:t>
      </w:r>
      <w:r w:rsidR="00BA68E6" w:rsidRPr="00C81124">
        <w:t xml:space="preserve"> </w:t>
      </w:r>
      <w:r w:rsidRPr="00C81124">
        <w:t>– договор фрахтования судна без экипажа: судовладелец обязуется за обусловленную плату (фрахт) предоставить фрахтователю в пользование и во владение на определенный срок не укомплектованное экипажем и не снаряженное судно для перевозок грузов, пассажиров или для иных целей торгового мореплавания.</w:t>
      </w:r>
    </w:p>
    <w:p w:rsidR="00426823" w:rsidRPr="00C81124" w:rsidRDefault="00426823" w:rsidP="00426823">
      <w:pPr>
        <w:ind w:firstLine="709"/>
        <w:jc w:val="both"/>
      </w:pPr>
      <w:r w:rsidRPr="00C81124">
        <w:rPr>
          <w:rStyle w:val="af0"/>
          <w:b w:val="0"/>
          <w:bCs w:val="0"/>
          <w:i/>
          <w:iCs/>
        </w:rPr>
        <w:t>Брокер</w:t>
      </w:r>
      <w:r w:rsidRPr="00C81124">
        <w:t> – юридическое или физическое лицо, являющееся посредником между продавцом и покупателем, между страховщиком и страхователем, между судовладельцем и фрахтователем. Доходы брокера могут определяться как определенный процент от стоимости проданных товаров и как фиксированное вознаграждение за каждую проданную единицу товара.</w:t>
      </w:r>
    </w:p>
    <w:p w:rsidR="00426823" w:rsidRPr="00C81124" w:rsidRDefault="00426823" w:rsidP="00426823">
      <w:pPr>
        <w:ind w:firstLine="709"/>
        <w:jc w:val="both"/>
      </w:pPr>
      <w:r w:rsidRPr="00C81124">
        <w:rPr>
          <w:rStyle w:val="af0"/>
          <w:b w:val="0"/>
          <w:bCs w:val="0"/>
          <w:i/>
          <w:iCs/>
        </w:rPr>
        <w:t>Брокер-аквизитор</w:t>
      </w:r>
      <w:r w:rsidRPr="00C81124">
        <w:t> – судовой брокер, обслуживающий международное линейное судоходство; фрахтует суда, выполняет обязанности экспедитора и судового агента, занимается систематическим привлечением (активизацией) грузов для загрузки линий.</w:t>
      </w:r>
    </w:p>
    <w:p w:rsidR="00426823" w:rsidRPr="00C81124" w:rsidRDefault="00426823" w:rsidP="00426823">
      <w:pPr>
        <w:ind w:firstLine="709"/>
        <w:jc w:val="both"/>
      </w:pPr>
      <w:r w:rsidRPr="00C81124">
        <w:rPr>
          <w:rStyle w:val="af0"/>
          <w:b w:val="0"/>
          <w:bCs w:val="0"/>
          <w:i/>
          <w:iCs/>
        </w:rPr>
        <w:t>Брокер по разгрузке</w:t>
      </w:r>
      <w:r w:rsidRPr="00C81124">
        <w:t> – посредник, действующий в интересах владельца судна при получении груза.</w:t>
      </w:r>
    </w:p>
    <w:p w:rsidR="007676E7" w:rsidRPr="00C81124" w:rsidRDefault="00F610AA" w:rsidP="007676E7">
      <w:pPr>
        <w:ind w:firstLine="709"/>
        <w:jc w:val="both"/>
      </w:pPr>
      <w:r w:rsidRPr="00C81124">
        <w:rPr>
          <w:rStyle w:val="af0"/>
          <w:b w:val="0"/>
          <w:bCs w:val="0"/>
          <w:i/>
          <w:iCs/>
        </w:rPr>
        <w:t>Весовой сертификат</w:t>
      </w:r>
      <w:r w:rsidRPr="00C81124">
        <w:t xml:space="preserve"> – ведомость, содержащая перечень каждой партии груза с указанием ее массы. Составляется в портах и на железнодорожных станциях.</w:t>
      </w:r>
    </w:p>
    <w:p w:rsidR="00721C57" w:rsidRPr="00721C57" w:rsidRDefault="00721C57" w:rsidP="007676E7">
      <w:pPr>
        <w:ind w:firstLine="709"/>
        <w:jc w:val="both"/>
        <w:rPr>
          <w:rStyle w:val="af0"/>
          <w:b w:val="0"/>
          <w:bCs w:val="0"/>
          <w:iCs/>
        </w:rPr>
      </w:pPr>
      <w:r>
        <w:rPr>
          <w:rStyle w:val="af0"/>
          <w:b w:val="0"/>
          <w:bCs w:val="0"/>
          <w:i/>
          <w:iCs/>
        </w:rPr>
        <w:t xml:space="preserve">Вид транспортной услуги </w:t>
      </w:r>
      <w:r>
        <w:rPr>
          <w:rStyle w:val="af0"/>
          <w:b w:val="0"/>
          <w:bCs w:val="0"/>
          <w:iCs/>
        </w:rPr>
        <w:t>– совокупность однородных ТЭУ, характеризующихся общими технологическими признаками.</w:t>
      </w:r>
    </w:p>
    <w:p w:rsidR="007676E7" w:rsidRPr="00C81124" w:rsidRDefault="007676E7" w:rsidP="007676E7">
      <w:pPr>
        <w:ind w:firstLine="709"/>
        <w:jc w:val="both"/>
      </w:pPr>
      <w:r w:rsidRPr="00C81124">
        <w:rPr>
          <w:rStyle w:val="af0"/>
          <w:b w:val="0"/>
          <w:bCs w:val="0"/>
          <w:i/>
          <w:iCs/>
        </w:rPr>
        <w:t>Гаагские правила</w:t>
      </w:r>
      <w:r w:rsidRPr="00C81124">
        <w:t xml:space="preserve"> – международные основные положения, определяющие объем ответственности судовладельцев при перевозке грузов по коносаментам. </w:t>
      </w:r>
    </w:p>
    <w:p w:rsidR="00FF0E7C" w:rsidRPr="00C81124" w:rsidRDefault="00426823" w:rsidP="00FF0E7C">
      <w:pPr>
        <w:ind w:firstLine="709"/>
        <w:jc w:val="both"/>
      </w:pPr>
      <w:r w:rsidRPr="00C81124">
        <w:rPr>
          <w:rStyle w:val="af0"/>
          <w:b w:val="0"/>
          <w:bCs w:val="0"/>
          <w:i/>
          <w:iCs/>
        </w:rPr>
        <w:t>Генеральный экспедитор</w:t>
      </w:r>
      <w:r w:rsidRPr="00C81124">
        <w:t> </w:t>
      </w:r>
      <w:r w:rsidR="00671C3E" w:rsidRPr="00C81124">
        <w:rPr>
          <w:i/>
          <w:iCs/>
        </w:rPr>
        <w:t>(general freight agent)</w:t>
      </w:r>
      <w:r w:rsidR="00671C3E" w:rsidRPr="00C81124">
        <w:t xml:space="preserve"> </w:t>
      </w:r>
      <w:r w:rsidRPr="00C81124">
        <w:t>– генеральный представитель, специализирующийся на организации транспортирования товаров до порта или из него.</w:t>
      </w:r>
    </w:p>
    <w:p w:rsidR="00FF0E7C" w:rsidRPr="00C81124" w:rsidRDefault="00FF0E7C" w:rsidP="00FF0E7C">
      <w:pPr>
        <w:ind w:firstLine="709"/>
        <w:jc w:val="both"/>
      </w:pPr>
      <w:r w:rsidRPr="00C81124">
        <w:rPr>
          <w:rStyle w:val="af0"/>
          <w:b w:val="0"/>
          <w:bCs w:val="0"/>
          <w:i/>
          <w:iCs/>
        </w:rPr>
        <w:t>Груз</w:t>
      </w:r>
      <w:r w:rsidRPr="00C81124">
        <w:t xml:space="preserve"> </w:t>
      </w:r>
      <w:r w:rsidR="00C82D8D" w:rsidRPr="00C81124">
        <w:rPr>
          <w:i/>
          <w:iCs/>
        </w:rPr>
        <w:t>(consignment</w:t>
      </w:r>
      <w:r w:rsidR="00B55EA2" w:rsidRPr="00C81124">
        <w:rPr>
          <w:i/>
          <w:iCs/>
        </w:rPr>
        <w:t>, goods</w:t>
      </w:r>
      <w:r w:rsidR="00C82D8D" w:rsidRPr="00C81124">
        <w:rPr>
          <w:i/>
          <w:iCs/>
        </w:rPr>
        <w:t>)</w:t>
      </w:r>
      <w:r w:rsidR="00C82D8D" w:rsidRPr="00C81124">
        <w:t xml:space="preserve"> </w:t>
      </w:r>
      <w:r w:rsidRPr="00C81124">
        <w:t xml:space="preserve">– общее название всех товаров, предназначенных для перевозки, или товары и имущество, перевозимые на судне с целью получения фрахта. </w:t>
      </w:r>
    </w:p>
    <w:p w:rsidR="00426823" w:rsidRPr="00C81124" w:rsidRDefault="00426823" w:rsidP="00426823">
      <w:pPr>
        <w:ind w:firstLine="709"/>
        <w:jc w:val="both"/>
      </w:pPr>
      <w:r w:rsidRPr="00C81124">
        <w:rPr>
          <w:rStyle w:val="af0"/>
          <w:b w:val="0"/>
          <w:bCs w:val="0"/>
          <w:i/>
          <w:iCs/>
        </w:rPr>
        <w:t>Грузоотправитель</w:t>
      </w:r>
      <w:r w:rsidRPr="00C81124">
        <w:t xml:space="preserve"> </w:t>
      </w:r>
      <w:r w:rsidRPr="00C81124">
        <w:rPr>
          <w:rStyle w:val="af0"/>
          <w:b w:val="0"/>
          <w:bCs w:val="0"/>
          <w:i/>
          <w:iCs/>
        </w:rPr>
        <w:t>(</w:t>
      </w:r>
      <w:r w:rsidRPr="00C81124">
        <w:rPr>
          <w:rStyle w:val="af0"/>
          <w:b w:val="0"/>
          <w:bCs w:val="0"/>
          <w:i/>
          <w:iCs/>
          <w:lang w:val="en"/>
        </w:rPr>
        <w:t>consignor</w:t>
      </w:r>
      <w:r w:rsidRPr="00C81124">
        <w:rPr>
          <w:rStyle w:val="af0"/>
          <w:b w:val="0"/>
          <w:bCs w:val="0"/>
          <w:i/>
          <w:iCs/>
        </w:rPr>
        <w:t xml:space="preserve">; </w:t>
      </w:r>
      <w:r w:rsidRPr="00C81124">
        <w:rPr>
          <w:rStyle w:val="af0"/>
          <w:b w:val="0"/>
          <w:bCs w:val="0"/>
          <w:i/>
          <w:iCs/>
          <w:lang w:val="en"/>
        </w:rPr>
        <w:t>shipper</w:t>
      </w:r>
      <w:r w:rsidRPr="00C81124">
        <w:rPr>
          <w:rStyle w:val="af0"/>
          <w:b w:val="0"/>
          <w:bCs w:val="0"/>
          <w:i/>
          <w:iCs/>
        </w:rPr>
        <w:t>)</w:t>
      </w:r>
      <w:r w:rsidRPr="00C81124">
        <w:rPr>
          <w:rStyle w:val="af0"/>
        </w:rPr>
        <w:t xml:space="preserve"> </w:t>
      </w:r>
      <w:r w:rsidRPr="00C81124">
        <w:t>– 1) субъект хозяйствования, который или от имени которого заключен договор транспортной экспедиции с экспедитором; 2) физическое или юридическое лицо, действующее от своего имени и выполняющее вытекающие из договора перевозки обязанности, включая предъявление надлежащим образом упакованного груза перевозчику или его агенту для доставки в место назначения и выдачи грузополучателю.</w:t>
      </w:r>
    </w:p>
    <w:p w:rsidR="00251C2F" w:rsidRPr="00C81124" w:rsidRDefault="00426823" w:rsidP="00251C2F">
      <w:pPr>
        <w:ind w:firstLine="709"/>
        <w:jc w:val="both"/>
      </w:pPr>
      <w:r w:rsidRPr="00C81124">
        <w:rPr>
          <w:rStyle w:val="af0"/>
          <w:b w:val="0"/>
          <w:bCs w:val="0"/>
          <w:i/>
          <w:iCs/>
        </w:rPr>
        <w:t>Грузополучатель</w:t>
      </w:r>
      <w:r w:rsidRPr="00C81124">
        <w:t xml:space="preserve"> </w:t>
      </w:r>
      <w:r w:rsidRPr="00C81124">
        <w:rPr>
          <w:rStyle w:val="af0"/>
          <w:b w:val="0"/>
          <w:bCs w:val="0"/>
          <w:i/>
          <w:iCs/>
        </w:rPr>
        <w:t>(</w:t>
      </w:r>
      <w:r w:rsidRPr="00C81124">
        <w:rPr>
          <w:rStyle w:val="af0"/>
          <w:b w:val="0"/>
          <w:bCs w:val="0"/>
          <w:i/>
          <w:iCs/>
          <w:lang w:val="en"/>
        </w:rPr>
        <w:t>consignee</w:t>
      </w:r>
      <w:r w:rsidRPr="00C81124">
        <w:rPr>
          <w:rStyle w:val="af0"/>
          <w:b w:val="0"/>
          <w:bCs w:val="0"/>
          <w:i/>
          <w:iCs/>
        </w:rPr>
        <w:t xml:space="preserve">; </w:t>
      </w:r>
      <w:r w:rsidRPr="00C81124">
        <w:rPr>
          <w:rStyle w:val="af0"/>
          <w:b w:val="0"/>
          <w:bCs w:val="0"/>
          <w:i/>
          <w:iCs/>
          <w:lang w:val="en"/>
        </w:rPr>
        <w:t>receiver</w:t>
      </w:r>
      <w:r w:rsidRPr="00C81124">
        <w:rPr>
          <w:rStyle w:val="af0"/>
          <w:b w:val="0"/>
          <w:bCs w:val="0"/>
          <w:i/>
          <w:iCs/>
        </w:rPr>
        <w:t xml:space="preserve">) </w:t>
      </w:r>
      <w:r w:rsidRPr="00C81124">
        <w:t>– 1) субъект хозяйствования, управомоченный на получение груза; 2) физическое или юридическое лицо, правомочное принять в месте назначения доставленный перевозчиком груз.</w:t>
      </w:r>
      <w:bookmarkStart w:id="4" w:name="BM_b_ДАФ__ПОСТАВЛЕНО_НА_ГРАНИЦУ__DAF___d"/>
    </w:p>
    <w:p w:rsidR="00251C2F" w:rsidRPr="00C81124" w:rsidRDefault="00251C2F" w:rsidP="00251C2F">
      <w:pPr>
        <w:ind w:firstLine="709"/>
        <w:jc w:val="both"/>
        <w:rPr>
          <w:color w:val="000000"/>
        </w:rPr>
      </w:pPr>
      <w:r w:rsidRPr="00C81124">
        <w:rPr>
          <w:i/>
          <w:iCs/>
          <w:color w:val="000000"/>
        </w:rPr>
        <w:t>Грузовая таможенная декларация</w:t>
      </w:r>
      <w:r w:rsidRPr="00C81124">
        <w:t xml:space="preserve"> – </w:t>
      </w:r>
      <w:r w:rsidR="00E955FE">
        <w:rPr>
          <w:color w:val="000000"/>
        </w:rPr>
        <w:t>у</w:t>
      </w:r>
      <w:r w:rsidRPr="00C81124">
        <w:rPr>
          <w:color w:val="000000"/>
        </w:rPr>
        <w:t>нифицированный документ для таможенных целей, заполняемый на каждую партию товаров, перемещаемых через таможенную границу государства участниками внешнеторговых операций независимо от их резиденства, юридического статуса, местоположения, пользо</w:t>
      </w:r>
      <w:r w:rsidR="00E955FE">
        <w:rPr>
          <w:color w:val="000000"/>
        </w:rPr>
        <w:t>вания таможенными льготами. В грузовой таможенной декларации</w:t>
      </w:r>
      <w:r w:rsidRPr="00C81124">
        <w:rPr>
          <w:color w:val="000000"/>
        </w:rPr>
        <w:t xml:space="preserve"> указываются: вид внешнеторговой операции, реквизиты, отправитель и получатель товара, валюта платежа, общая фактическая стоимость и др. реквизиты</w:t>
      </w:r>
      <w:r w:rsidR="000B1DB8" w:rsidRPr="00C81124">
        <w:rPr>
          <w:color w:val="000000"/>
        </w:rPr>
        <w:t>.</w:t>
      </w:r>
    </w:p>
    <w:p w:rsidR="000B1DB8" w:rsidRPr="00C81124" w:rsidRDefault="000B1DB8" w:rsidP="00251C2F">
      <w:pPr>
        <w:ind w:firstLine="709"/>
        <w:jc w:val="both"/>
      </w:pPr>
      <w:r w:rsidRPr="00C81124">
        <w:rPr>
          <w:i/>
          <w:iCs/>
          <w:color w:val="000000"/>
        </w:rPr>
        <w:t xml:space="preserve">Грузовой манифест – </w:t>
      </w:r>
      <w:r w:rsidR="00C76B5D">
        <w:rPr>
          <w:color w:val="000000"/>
        </w:rPr>
        <w:t>с</w:t>
      </w:r>
      <w:r w:rsidRPr="00C81124">
        <w:rPr>
          <w:color w:val="000000"/>
        </w:rPr>
        <w:t xml:space="preserve">писок грузов, принятых на борт судна. </w:t>
      </w:r>
      <w:r w:rsidR="00C76B5D">
        <w:rPr>
          <w:color w:val="000000"/>
        </w:rPr>
        <w:t>Его составляют</w:t>
      </w:r>
      <w:r w:rsidRPr="00C81124">
        <w:rPr>
          <w:color w:val="000000"/>
        </w:rPr>
        <w:t xml:space="preserve"> отдельно для каждого порта назначения на основании данных коносамента. В манифесте указывается отправитель (shipper), получатель (consignee), маркировка, род упаковки, род груза, его масса и объем, номера коносаментов и др. Документ представляется, прежде всего, в таможенные органы, а также агентам и стивидорным компаниям. Количество его экземпляров определяют обычаями портов. Таможня на основании манифестов проверяет грузы и осуществляет расчет пошлин и сборов.</w:t>
      </w:r>
    </w:p>
    <w:p w:rsidR="006F1120" w:rsidRPr="00C81124" w:rsidRDefault="00426823" w:rsidP="006F1120">
      <w:pPr>
        <w:ind w:firstLine="709"/>
        <w:jc w:val="both"/>
      </w:pPr>
      <w:r w:rsidRPr="00C81124">
        <w:rPr>
          <w:i/>
          <w:iCs/>
        </w:rPr>
        <w:t>Грязный коносамент (</w:t>
      </w:r>
      <w:r w:rsidRPr="00C81124">
        <w:rPr>
          <w:i/>
          <w:iCs/>
          <w:lang w:val="en"/>
        </w:rPr>
        <w:t>dirty</w:t>
      </w:r>
      <w:r w:rsidRPr="00C81124">
        <w:rPr>
          <w:i/>
          <w:iCs/>
        </w:rPr>
        <w:t xml:space="preserve"> </w:t>
      </w:r>
      <w:r w:rsidRPr="00C81124">
        <w:rPr>
          <w:i/>
          <w:iCs/>
          <w:lang w:val="en"/>
        </w:rPr>
        <w:t>bill</w:t>
      </w:r>
      <w:r w:rsidRPr="00C81124">
        <w:rPr>
          <w:i/>
          <w:iCs/>
        </w:rPr>
        <w:t xml:space="preserve"> </w:t>
      </w:r>
      <w:r w:rsidRPr="00C81124">
        <w:rPr>
          <w:i/>
          <w:iCs/>
          <w:lang w:val="en"/>
        </w:rPr>
        <w:t>of</w:t>
      </w:r>
      <w:r w:rsidRPr="00C81124">
        <w:rPr>
          <w:i/>
          <w:iCs/>
        </w:rPr>
        <w:t xml:space="preserve"> </w:t>
      </w:r>
      <w:r w:rsidRPr="00C81124">
        <w:rPr>
          <w:i/>
          <w:iCs/>
          <w:lang w:val="en"/>
        </w:rPr>
        <w:t>lading</w:t>
      </w:r>
      <w:r w:rsidRPr="00C81124">
        <w:rPr>
          <w:i/>
          <w:iCs/>
        </w:rPr>
        <w:t xml:space="preserve">; </w:t>
      </w:r>
      <w:r w:rsidRPr="00C81124">
        <w:rPr>
          <w:i/>
          <w:iCs/>
          <w:lang w:val="en"/>
        </w:rPr>
        <w:t>foul</w:t>
      </w:r>
      <w:r w:rsidRPr="00C81124">
        <w:rPr>
          <w:i/>
          <w:iCs/>
        </w:rPr>
        <w:t xml:space="preserve"> </w:t>
      </w:r>
      <w:r w:rsidRPr="00C81124">
        <w:rPr>
          <w:i/>
          <w:iCs/>
          <w:lang w:val="en"/>
        </w:rPr>
        <w:t>bill</w:t>
      </w:r>
      <w:r w:rsidRPr="00C81124">
        <w:rPr>
          <w:i/>
          <w:iCs/>
        </w:rPr>
        <w:t xml:space="preserve"> </w:t>
      </w:r>
      <w:r w:rsidRPr="00C81124">
        <w:rPr>
          <w:i/>
          <w:iCs/>
          <w:lang w:val="en"/>
        </w:rPr>
        <w:t>of</w:t>
      </w:r>
      <w:r w:rsidRPr="00C81124">
        <w:rPr>
          <w:i/>
          <w:iCs/>
        </w:rPr>
        <w:t xml:space="preserve"> </w:t>
      </w:r>
      <w:r w:rsidRPr="00C81124">
        <w:rPr>
          <w:i/>
          <w:iCs/>
          <w:lang w:val="en"/>
        </w:rPr>
        <w:t>lading</w:t>
      </w:r>
      <w:r w:rsidRPr="00C81124">
        <w:rPr>
          <w:i/>
          <w:iCs/>
        </w:rPr>
        <w:t>)</w:t>
      </w:r>
      <w:r w:rsidRPr="00C81124">
        <w:t xml:space="preserve"> – коносамент с оговорками относительно качества и/или упаковки груза.</w:t>
      </w:r>
      <w:bookmarkEnd w:id="4"/>
    </w:p>
    <w:p w:rsidR="006F1120" w:rsidRPr="00C81124" w:rsidRDefault="006F1120" w:rsidP="006F1120">
      <w:pPr>
        <w:ind w:firstLine="709"/>
        <w:jc w:val="both"/>
      </w:pPr>
      <w:r w:rsidRPr="00C81124">
        <w:rPr>
          <w:rStyle w:val="af0"/>
          <w:b w:val="0"/>
          <w:bCs w:val="0"/>
          <w:i/>
          <w:iCs/>
        </w:rPr>
        <w:t>Дата поставки</w:t>
      </w:r>
      <w:r w:rsidRPr="00C81124">
        <w:t xml:space="preserve"> – момент, принимаемый сторонами, заключившими торговую</w:t>
      </w:r>
      <w:r w:rsidR="00241835" w:rsidRPr="00C81124">
        <w:t xml:space="preserve"> сделку, когда товар оказывается в пункте назначения</w:t>
      </w:r>
      <w:r w:rsidRPr="00C81124">
        <w:t>. Она не должна выходить за пр</w:t>
      </w:r>
      <w:r w:rsidR="001726C8">
        <w:t>еделы срока выполнения договора и</w:t>
      </w:r>
      <w:r w:rsidRPr="00C81124">
        <w:t xml:space="preserve"> связана с переходом права собственности на товар и рисков случайной гибели товара. </w:t>
      </w:r>
    </w:p>
    <w:p w:rsidR="00426823" w:rsidRPr="00C81124" w:rsidRDefault="00426823" w:rsidP="00E7192C">
      <w:pPr>
        <w:ind w:firstLine="709"/>
        <w:jc w:val="both"/>
      </w:pPr>
      <w:r w:rsidRPr="00C81124">
        <w:rPr>
          <w:i/>
          <w:iCs/>
        </w:rPr>
        <w:t xml:space="preserve">Доставка груза </w:t>
      </w:r>
      <w:r w:rsidRPr="00C81124">
        <w:t>– процесс перемещения груза от грузоотпра</w:t>
      </w:r>
      <w:r w:rsidRPr="00C81124">
        <w:softHyphen/>
        <w:t>вителя до грузополучателя с выполнением определенных усло</w:t>
      </w:r>
      <w:r w:rsidRPr="00C81124">
        <w:softHyphen/>
        <w:t>вий, связанных со сроками, режимами, сохранностью и т. п.</w:t>
      </w:r>
    </w:p>
    <w:p w:rsidR="00F845BB" w:rsidRPr="004A10D6" w:rsidRDefault="00F845BB" w:rsidP="00E7192C">
      <w:pPr>
        <w:pStyle w:val="noindent"/>
        <w:spacing w:before="0" w:after="0"/>
        <w:ind w:firstLine="720"/>
        <w:jc w:val="both"/>
        <w:rPr>
          <w:i/>
          <w:iCs/>
          <w:color w:val="000000"/>
        </w:rPr>
      </w:pPr>
      <w:r w:rsidRPr="00112EC9">
        <w:rPr>
          <w:i/>
          <w:iCs/>
          <w:color w:val="000000"/>
        </w:rPr>
        <w:t>Договор фрахта (</w:t>
      </w:r>
      <w:r w:rsidRPr="00112EC9">
        <w:rPr>
          <w:i/>
          <w:iCs/>
          <w:color w:val="000000"/>
          <w:lang w:val="en-US"/>
        </w:rPr>
        <w:t>contract</w:t>
      </w:r>
      <w:r w:rsidRPr="00112EC9">
        <w:rPr>
          <w:i/>
          <w:iCs/>
          <w:color w:val="000000"/>
        </w:rPr>
        <w:t xml:space="preserve"> </w:t>
      </w:r>
      <w:r w:rsidRPr="00112EC9">
        <w:rPr>
          <w:i/>
          <w:iCs/>
          <w:color w:val="000000"/>
          <w:lang w:val="en-US"/>
        </w:rPr>
        <w:t>of</w:t>
      </w:r>
      <w:r w:rsidRPr="00112EC9">
        <w:rPr>
          <w:i/>
          <w:iCs/>
          <w:color w:val="000000"/>
        </w:rPr>
        <w:t xml:space="preserve"> </w:t>
      </w:r>
      <w:r w:rsidRPr="00112EC9">
        <w:rPr>
          <w:i/>
          <w:iCs/>
          <w:color w:val="000000"/>
          <w:lang w:val="en-US"/>
        </w:rPr>
        <w:t>atfreighment</w:t>
      </w:r>
      <w:r w:rsidRPr="00112EC9">
        <w:rPr>
          <w:i/>
          <w:iCs/>
          <w:color w:val="000000"/>
        </w:rPr>
        <w:t>)</w:t>
      </w:r>
      <w:r w:rsidR="00112EC9" w:rsidRPr="00112EC9">
        <w:rPr>
          <w:i/>
          <w:iCs/>
          <w:color w:val="000000"/>
        </w:rPr>
        <w:t xml:space="preserve"> – </w:t>
      </w:r>
      <w:r w:rsidR="00112EC9">
        <w:rPr>
          <w:color w:val="000000"/>
        </w:rPr>
        <w:t>д</w:t>
      </w:r>
      <w:r w:rsidRPr="00C81124">
        <w:rPr>
          <w:color w:val="000000"/>
        </w:rPr>
        <w:t>оговор морской перевозки, согласно которому судовладелец за определенное вознаграждение принимает на себя обязательство перевезти принадлежащий фрахтователю груз или предоставить в его распоряжение для этой цели судно или его часть. В трамповом судоходстве обычно применяют договоры фрахта в форме чартер-партии, а в линейном - в форме букинг-нота.</w:t>
      </w:r>
    </w:p>
    <w:p w:rsidR="00426823" w:rsidRPr="00C81124" w:rsidRDefault="00426823" w:rsidP="00426823">
      <w:pPr>
        <w:ind w:firstLine="709"/>
        <w:jc w:val="both"/>
      </w:pPr>
      <w:r w:rsidRPr="00C81124">
        <w:rPr>
          <w:i/>
          <w:iCs/>
        </w:rPr>
        <w:t>Извещение экспедитором агента импортера</w:t>
      </w:r>
      <w:r w:rsidRPr="00C81124">
        <w:t xml:space="preserve"> – документ, который выдается экспедитором в стране-экспортере и извещает экспедитора в стране-импортере об экспедировании указанных в нем грузов.</w:t>
      </w:r>
    </w:p>
    <w:p w:rsidR="00426823" w:rsidRPr="00C81124" w:rsidRDefault="00426823" w:rsidP="00426823">
      <w:pPr>
        <w:ind w:firstLine="709"/>
        <w:jc w:val="both"/>
      </w:pPr>
      <w:r w:rsidRPr="00C81124">
        <w:rPr>
          <w:i/>
          <w:iCs/>
        </w:rPr>
        <w:t>Извещение экспедитором экспортера</w:t>
      </w:r>
      <w:r w:rsidRPr="00C81124">
        <w:t xml:space="preserve"> – документ, который выдается экспедитором и извещает экспортера о мерах, принятых во исполнение полученных инструкций.</w:t>
      </w:r>
      <w:bookmarkStart w:id="5" w:name="BM_b_ИНКОТЕРМС__International_Commercial"/>
    </w:p>
    <w:p w:rsidR="00426823" w:rsidRPr="00C81124" w:rsidRDefault="00426823" w:rsidP="00426823">
      <w:pPr>
        <w:ind w:firstLine="709"/>
        <w:jc w:val="both"/>
      </w:pPr>
      <w:r w:rsidRPr="00C81124">
        <w:rPr>
          <w:rStyle w:val="af0"/>
          <w:b w:val="0"/>
          <w:bCs w:val="0"/>
          <w:i/>
          <w:iCs/>
        </w:rPr>
        <w:t>ИНКОТЕРМС (</w:t>
      </w:r>
      <w:r w:rsidRPr="00C81124">
        <w:rPr>
          <w:rStyle w:val="af0"/>
          <w:b w:val="0"/>
          <w:bCs w:val="0"/>
          <w:i/>
          <w:iCs/>
          <w:lang w:val="en"/>
        </w:rPr>
        <w:t>International</w:t>
      </w:r>
      <w:r w:rsidRPr="00C81124">
        <w:rPr>
          <w:rStyle w:val="af0"/>
          <w:b w:val="0"/>
          <w:bCs w:val="0"/>
          <w:i/>
          <w:iCs/>
        </w:rPr>
        <w:t xml:space="preserve"> </w:t>
      </w:r>
      <w:r w:rsidRPr="00C81124">
        <w:rPr>
          <w:rStyle w:val="af0"/>
          <w:b w:val="0"/>
          <w:bCs w:val="0"/>
          <w:i/>
          <w:iCs/>
          <w:lang w:val="en"/>
        </w:rPr>
        <w:t>Commercial</w:t>
      </w:r>
      <w:r w:rsidRPr="00C81124">
        <w:rPr>
          <w:rStyle w:val="af0"/>
          <w:b w:val="0"/>
          <w:bCs w:val="0"/>
          <w:i/>
          <w:iCs/>
        </w:rPr>
        <w:t xml:space="preserve"> </w:t>
      </w:r>
      <w:r w:rsidRPr="00C81124">
        <w:rPr>
          <w:rStyle w:val="af0"/>
          <w:b w:val="0"/>
          <w:bCs w:val="0"/>
          <w:i/>
          <w:iCs/>
          <w:lang w:val="en"/>
        </w:rPr>
        <w:t>Terms</w:t>
      </w:r>
      <w:r w:rsidRPr="00C81124">
        <w:rPr>
          <w:rStyle w:val="af0"/>
          <w:b w:val="0"/>
          <w:bCs w:val="0"/>
          <w:i/>
          <w:iCs/>
        </w:rPr>
        <w:t xml:space="preserve">, </w:t>
      </w:r>
      <w:r w:rsidRPr="00C81124">
        <w:rPr>
          <w:rStyle w:val="af0"/>
          <w:b w:val="0"/>
          <w:bCs w:val="0"/>
          <w:i/>
          <w:iCs/>
          <w:lang w:val="en"/>
        </w:rPr>
        <w:t>INCOTERMS</w:t>
      </w:r>
      <w:r w:rsidRPr="00C81124">
        <w:rPr>
          <w:rStyle w:val="af0"/>
          <w:b w:val="0"/>
          <w:bCs w:val="0"/>
          <w:i/>
          <w:iCs/>
        </w:rPr>
        <w:t>)</w:t>
      </w:r>
      <w:bookmarkEnd w:id="5"/>
      <w:r w:rsidRPr="00C81124">
        <w:rPr>
          <w:rStyle w:val="af0"/>
        </w:rPr>
        <w:t xml:space="preserve"> </w:t>
      </w:r>
      <w:r w:rsidRPr="00C81124">
        <w:t>– словарь коммерческих терминов (трехбуквенные аббревиатуры), разработанный под эгидой Международной торговой палаты. В действующей редакции приводятся термины по базисным условиям поставок, касающиеся перевозочного процесса, оформления поставок и др.</w:t>
      </w:r>
    </w:p>
    <w:p w:rsidR="00426823" w:rsidRPr="00C81124" w:rsidRDefault="00426823" w:rsidP="00426823">
      <w:pPr>
        <w:ind w:firstLine="709"/>
        <w:jc w:val="both"/>
      </w:pPr>
      <w:r w:rsidRPr="00C81124">
        <w:rPr>
          <w:i/>
          <w:iCs/>
        </w:rPr>
        <w:t xml:space="preserve">Интермодальная перевозка – </w:t>
      </w:r>
      <w:r w:rsidRPr="00C81124">
        <w:t>последовательная перевозка груза несколькими видами транспорта в одной и той же грузовой единице или ТС без перегрузки самого груза.</w:t>
      </w:r>
    </w:p>
    <w:p w:rsidR="00426823" w:rsidRPr="00C81124" w:rsidRDefault="00426823" w:rsidP="00426823">
      <w:pPr>
        <w:ind w:firstLine="709"/>
        <w:jc w:val="both"/>
      </w:pPr>
      <w:r w:rsidRPr="00C81124">
        <w:rPr>
          <w:i/>
          <w:iCs/>
        </w:rPr>
        <w:t>Информа</w:t>
      </w:r>
      <w:r w:rsidRPr="00C81124">
        <w:rPr>
          <w:i/>
          <w:iCs/>
        </w:rPr>
        <w:softHyphen/>
        <w:t>ционное обслуживание</w:t>
      </w:r>
      <w:r w:rsidRPr="00C81124">
        <w:t xml:space="preserve"> </w:t>
      </w:r>
      <w:r w:rsidR="005603A0">
        <w:t xml:space="preserve">в </w:t>
      </w:r>
      <w:r w:rsidR="00EA42F6">
        <w:t xml:space="preserve">ТЭО </w:t>
      </w:r>
      <w:r w:rsidR="0000645E">
        <w:t xml:space="preserve">– </w:t>
      </w:r>
      <w:r w:rsidR="00EA42F6">
        <w:t>предоставление</w:t>
      </w:r>
      <w:r w:rsidR="0000645E">
        <w:t xml:space="preserve"> информационных услуг</w:t>
      </w:r>
      <w:r w:rsidRPr="00C81124">
        <w:t xml:space="preserve"> – прохождение информационных потоков меж</w:t>
      </w:r>
      <w:r w:rsidR="003D6942">
        <w:t>ду взаимодействующими операторами для</w:t>
      </w:r>
      <w:r w:rsidRPr="00C81124">
        <w:t xml:space="preserve"> управления процессом достав</w:t>
      </w:r>
      <w:r w:rsidR="001D4A4E">
        <w:t>ки. С точки зрения заказчика ТЭУ</w:t>
      </w:r>
      <w:r w:rsidRPr="00C81124">
        <w:t xml:space="preserve"> информационное обслуживание удовлетворяет производственную необходимость грузовладельца точно знать ме</w:t>
      </w:r>
      <w:r w:rsidRPr="00C81124">
        <w:softHyphen/>
        <w:t>стоположение груза и время его прибытия в пункт назначения.</w:t>
      </w:r>
    </w:p>
    <w:p w:rsidR="009E3E0C" w:rsidRPr="009E3E0C" w:rsidRDefault="009E3E0C" w:rsidP="00426823">
      <w:pPr>
        <w:ind w:firstLine="709"/>
        <w:jc w:val="both"/>
        <w:rPr>
          <w:iCs/>
        </w:rPr>
      </w:pPr>
      <w:r>
        <w:rPr>
          <w:i/>
          <w:iCs/>
        </w:rPr>
        <w:t xml:space="preserve">Качество ТЭО </w:t>
      </w:r>
      <w:r>
        <w:rPr>
          <w:iCs/>
        </w:rPr>
        <w:t xml:space="preserve">– удовлетворение потребностей клиентов (грузовладельцев), выраженное в надлежащем и эффективном выполнении ТЭУ, отсутствии ошибок, </w:t>
      </w:r>
      <w:r w:rsidR="00872C91">
        <w:rPr>
          <w:iCs/>
        </w:rPr>
        <w:t xml:space="preserve">постоянном стремлении к повышению уровня обслуживания, </w:t>
      </w:r>
      <w:r>
        <w:rPr>
          <w:iCs/>
        </w:rPr>
        <w:t>а также в соответствии уровня обслуживания стандартам потребителя, условиям договора или обычно предъявляемым требованиям к качеству обслуживания.</w:t>
      </w:r>
    </w:p>
    <w:p w:rsidR="00426823" w:rsidRPr="00C81124" w:rsidRDefault="00426823" w:rsidP="00426823">
      <w:pPr>
        <w:ind w:firstLine="709"/>
        <w:jc w:val="both"/>
      </w:pPr>
      <w:r w:rsidRPr="00C81124">
        <w:rPr>
          <w:i/>
          <w:iCs/>
        </w:rPr>
        <w:t xml:space="preserve">Комбинированная перевозка – </w:t>
      </w:r>
      <w:r w:rsidRPr="00C81124">
        <w:t>смешанная перевозка, выполняемая без перегрузки груза. В этом случае груз перевозится на всем пути следования в одном и том же контейнере, съемном кузове и т.п.</w:t>
      </w:r>
    </w:p>
    <w:p w:rsidR="00426823" w:rsidRPr="00C81124" w:rsidRDefault="00426823" w:rsidP="00426823">
      <w:pPr>
        <w:ind w:firstLine="709"/>
        <w:jc w:val="both"/>
      </w:pPr>
      <w:r w:rsidRPr="00C81124">
        <w:rPr>
          <w:i/>
          <w:iCs/>
        </w:rPr>
        <w:t>Комбинированное транспортно-экспедиционное обслуживание –</w:t>
      </w:r>
      <w:r w:rsidRPr="00C81124">
        <w:t xml:space="preserve"> транспортно-экспедиционное</w:t>
      </w:r>
      <w:r w:rsidRPr="00C81124">
        <w:rPr>
          <w:i/>
          <w:iCs/>
        </w:rPr>
        <w:t xml:space="preserve"> </w:t>
      </w:r>
      <w:r w:rsidRPr="00C81124">
        <w:t>обслуживание перевозки, которая осуществляется несколькими видами транспорта.</w:t>
      </w:r>
      <w:bookmarkStart w:id="6" w:name="BM_b_АКТ_КОММЕРЧЕСКИЙ__carrier_s_stateme"/>
      <w:bookmarkStart w:id="7" w:name="BM_b_КОНОСАМЕНТ__bill_of_lading__В_L__Bs"/>
    </w:p>
    <w:p w:rsidR="00426823" w:rsidRDefault="00426823" w:rsidP="00426823">
      <w:pPr>
        <w:ind w:firstLine="709"/>
        <w:jc w:val="both"/>
      </w:pPr>
      <w:r w:rsidRPr="00C81124">
        <w:rPr>
          <w:rStyle w:val="af0"/>
          <w:b w:val="0"/>
          <w:bCs w:val="0"/>
          <w:i/>
          <w:iCs/>
        </w:rPr>
        <w:t>Коммерческий акт (</w:t>
      </w:r>
      <w:r w:rsidRPr="00C81124">
        <w:rPr>
          <w:rStyle w:val="af0"/>
          <w:b w:val="0"/>
          <w:bCs w:val="0"/>
          <w:i/>
          <w:iCs/>
          <w:lang w:val="en"/>
        </w:rPr>
        <w:t>carrier</w:t>
      </w:r>
      <w:r w:rsidRPr="00C81124">
        <w:rPr>
          <w:rStyle w:val="af0"/>
          <w:b w:val="0"/>
          <w:bCs w:val="0"/>
          <w:i/>
          <w:iCs/>
        </w:rPr>
        <w:t>'</w:t>
      </w:r>
      <w:r w:rsidRPr="00C81124">
        <w:rPr>
          <w:rStyle w:val="af0"/>
          <w:b w:val="0"/>
          <w:bCs w:val="0"/>
          <w:i/>
          <w:iCs/>
          <w:lang w:val="en"/>
        </w:rPr>
        <w:t>s</w:t>
      </w:r>
      <w:r w:rsidRPr="00C81124">
        <w:rPr>
          <w:rStyle w:val="af0"/>
          <w:b w:val="0"/>
          <w:bCs w:val="0"/>
          <w:i/>
          <w:iCs/>
        </w:rPr>
        <w:t xml:space="preserve"> </w:t>
      </w:r>
      <w:r w:rsidRPr="00C81124">
        <w:rPr>
          <w:rStyle w:val="af0"/>
          <w:b w:val="0"/>
          <w:bCs w:val="0"/>
          <w:i/>
          <w:iCs/>
          <w:lang w:val="en"/>
        </w:rPr>
        <w:t>statement</w:t>
      </w:r>
      <w:r w:rsidRPr="00C81124">
        <w:rPr>
          <w:rStyle w:val="af0"/>
          <w:b w:val="0"/>
          <w:bCs w:val="0"/>
          <w:i/>
          <w:iCs/>
        </w:rPr>
        <w:t xml:space="preserve">, </w:t>
      </w:r>
      <w:r w:rsidRPr="00C81124">
        <w:rPr>
          <w:rStyle w:val="af0"/>
          <w:b w:val="0"/>
          <w:bCs w:val="0"/>
          <w:i/>
          <w:iCs/>
          <w:lang w:val="en"/>
        </w:rPr>
        <w:t>freight</w:t>
      </w:r>
      <w:r w:rsidRPr="00C81124">
        <w:rPr>
          <w:rStyle w:val="af0"/>
          <w:b w:val="0"/>
          <w:bCs w:val="0"/>
          <w:i/>
          <w:iCs/>
        </w:rPr>
        <w:t xml:space="preserve"> </w:t>
      </w:r>
      <w:r w:rsidRPr="00C81124">
        <w:rPr>
          <w:rStyle w:val="af0"/>
          <w:b w:val="0"/>
          <w:bCs w:val="0"/>
          <w:i/>
          <w:iCs/>
          <w:lang w:val="en"/>
        </w:rPr>
        <w:t>claim</w:t>
      </w:r>
      <w:r w:rsidRPr="00C81124">
        <w:rPr>
          <w:rStyle w:val="af0"/>
          <w:b w:val="0"/>
          <w:bCs w:val="0"/>
          <w:i/>
          <w:iCs/>
        </w:rPr>
        <w:t>)</w:t>
      </w:r>
      <w:bookmarkEnd w:id="6"/>
      <w:r w:rsidRPr="00C81124">
        <w:rPr>
          <w:lang w:val="en"/>
        </w:rPr>
        <w:t> </w:t>
      </w:r>
      <w:r w:rsidRPr="00C81124">
        <w:t xml:space="preserve">– документ, удостоверяющий обстоятельства, которые могут служить основанием для предъявления претензии или иска перевозчику, грузоотправителю и др. Коммерческий акт составляется при обнаружении несоответствия груза или багажа перевозочным документам, при </w:t>
      </w:r>
      <w:r w:rsidR="00252FAE" w:rsidRPr="00C81124">
        <w:t xml:space="preserve">недостаче, порче или </w:t>
      </w:r>
      <w:r w:rsidRPr="00C81124">
        <w:t>повреждении груза, при обнаружении бездокументного груза и т.д.</w:t>
      </w:r>
      <w:r w:rsidR="007A402E" w:rsidRPr="00C81124">
        <w:t xml:space="preserve"> при передаче его грузополучателю в пункте назначения.</w:t>
      </w:r>
    </w:p>
    <w:p w:rsidR="000F7E4C" w:rsidRDefault="000F7E4C" w:rsidP="000F7E4C">
      <w:pPr>
        <w:pStyle w:val="noindent"/>
        <w:spacing w:before="0" w:after="0"/>
        <w:ind w:firstLine="720"/>
        <w:jc w:val="both"/>
      </w:pPr>
      <w:r w:rsidRPr="00967D0A">
        <w:rPr>
          <w:i/>
        </w:rPr>
        <w:t>Комплексные</w:t>
      </w:r>
      <w:r>
        <w:t xml:space="preserve"> </w:t>
      </w:r>
      <w:r w:rsidRPr="00967D0A">
        <w:rPr>
          <w:i/>
        </w:rPr>
        <w:t xml:space="preserve">транспортно-экспедиционные работы </w:t>
      </w:r>
      <w:r>
        <w:t xml:space="preserve">охватывают все виды операций с момента получения груза </w:t>
      </w:r>
      <w:r w:rsidR="00C16F55">
        <w:t xml:space="preserve">от отправителя </w:t>
      </w:r>
      <w:r>
        <w:t xml:space="preserve">и до момента </w:t>
      </w:r>
      <w:r w:rsidR="00C16F55">
        <w:t>его сдачи</w:t>
      </w:r>
      <w:r>
        <w:t xml:space="preserve"> получателю.</w:t>
      </w:r>
    </w:p>
    <w:p w:rsidR="00426823" w:rsidRPr="00C81124" w:rsidRDefault="00426823" w:rsidP="00426823">
      <w:pPr>
        <w:ind w:firstLine="709"/>
        <w:jc w:val="both"/>
      </w:pPr>
      <w:r w:rsidRPr="00C81124">
        <w:rPr>
          <w:rStyle w:val="af0"/>
          <w:b w:val="0"/>
          <w:bCs w:val="0"/>
          <w:i/>
          <w:iCs/>
        </w:rPr>
        <w:t>Коносамент (</w:t>
      </w:r>
      <w:r w:rsidRPr="00C81124">
        <w:rPr>
          <w:rStyle w:val="af0"/>
          <w:b w:val="0"/>
          <w:bCs w:val="0"/>
          <w:i/>
          <w:iCs/>
          <w:lang w:val="en"/>
        </w:rPr>
        <w:t>bill</w:t>
      </w:r>
      <w:r w:rsidRPr="00C81124">
        <w:rPr>
          <w:rStyle w:val="af0"/>
          <w:b w:val="0"/>
          <w:bCs w:val="0"/>
          <w:i/>
          <w:iCs/>
        </w:rPr>
        <w:t xml:space="preserve"> </w:t>
      </w:r>
      <w:r w:rsidRPr="00C81124">
        <w:rPr>
          <w:rStyle w:val="af0"/>
          <w:b w:val="0"/>
          <w:bCs w:val="0"/>
          <w:i/>
          <w:iCs/>
          <w:lang w:val="en"/>
        </w:rPr>
        <w:t>of</w:t>
      </w:r>
      <w:r w:rsidRPr="00C81124">
        <w:rPr>
          <w:rStyle w:val="af0"/>
          <w:b w:val="0"/>
          <w:bCs w:val="0"/>
          <w:i/>
          <w:iCs/>
        </w:rPr>
        <w:t xml:space="preserve"> </w:t>
      </w:r>
      <w:r w:rsidRPr="00C81124">
        <w:rPr>
          <w:rStyle w:val="af0"/>
          <w:b w:val="0"/>
          <w:bCs w:val="0"/>
          <w:i/>
          <w:iCs/>
          <w:lang w:val="en"/>
        </w:rPr>
        <w:t>lading</w:t>
      </w:r>
      <w:r w:rsidRPr="00C81124">
        <w:rPr>
          <w:rStyle w:val="af0"/>
          <w:b w:val="0"/>
          <w:bCs w:val="0"/>
          <w:i/>
          <w:iCs/>
        </w:rPr>
        <w:t>, В/</w:t>
      </w:r>
      <w:r w:rsidRPr="00C81124">
        <w:rPr>
          <w:rStyle w:val="af0"/>
          <w:b w:val="0"/>
          <w:bCs w:val="0"/>
          <w:i/>
          <w:iCs/>
          <w:lang w:val="en"/>
        </w:rPr>
        <w:t>L</w:t>
      </w:r>
      <w:r w:rsidRPr="00C81124">
        <w:rPr>
          <w:rStyle w:val="af0"/>
          <w:b w:val="0"/>
          <w:bCs w:val="0"/>
          <w:i/>
          <w:iCs/>
        </w:rPr>
        <w:t xml:space="preserve">, </w:t>
      </w:r>
      <w:r w:rsidRPr="00C81124">
        <w:rPr>
          <w:rStyle w:val="af0"/>
          <w:b w:val="0"/>
          <w:bCs w:val="0"/>
          <w:i/>
          <w:iCs/>
          <w:lang w:val="en"/>
        </w:rPr>
        <w:t>Bs</w:t>
      </w:r>
      <w:r w:rsidRPr="00C81124">
        <w:rPr>
          <w:rStyle w:val="af0"/>
          <w:b w:val="0"/>
          <w:bCs w:val="0"/>
          <w:i/>
          <w:iCs/>
        </w:rPr>
        <w:t>/</w:t>
      </w:r>
      <w:r w:rsidRPr="00C81124">
        <w:rPr>
          <w:rStyle w:val="af0"/>
          <w:b w:val="0"/>
          <w:bCs w:val="0"/>
          <w:i/>
          <w:iCs/>
          <w:lang w:val="en"/>
        </w:rPr>
        <w:t>L</w:t>
      </w:r>
      <w:r w:rsidRPr="00C81124">
        <w:rPr>
          <w:rStyle w:val="af0"/>
          <w:b w:val="0"/>
          <w:bCs w:val="0"/>
          <w:i/>
          <w:iCs/>
        </w:rPr>
        <w:t xml:space="preserve">, </w:t>
      </w:r>
      <w:r w:rsidRPr="00C81124">
        <w:rPr>
          <w:rStyle w:val="af0"/>
          <w:b w:val="0"/>
          <w:bCs w:val="0"/>
          <w:i/>
          <w:iCs/>
          <w:lang w:val="en"/>
        </w:rPr>
        <w:t>B</w:t>
      </w:r>
      <w:r w:rsidRPr="00C81124">
        <w:rPr>
          <w:rStyle w:val="af0"/>
          <w:b w:val="0"/>
          <w:bCs w:val="0"/>
          <w:i/>
          <w:iCs/>
        </w:rPr>
        <w:t>/</w:t>
      </w:r>
      <w:r w:rsidRPr="00C81124">
        <w:rPr>
          <w:rStyle w:val="af0"/>
          <w:b w:val="0"/>
          <w:bCs w:val="0"/>
          <w:i/>
          <w:iCs/>
          <w:lang w:val="en"/>
        </w:rPr>
        <w:t>Lading</w:t>
      </w:r>
      <w:r w:rsidRPr="00C81124">
        <w:rPr>
          <w:rStyle w:val="af0"/>
          <w:b w:val="0"/>
          <w:bCs w:val="0"/>
          <w:i/>
          <w:iCs/>
        </w:rPr>
        <w:t>)</w:t>
      </w:r>
      <w:bookmarkEnd w:id="7"/>
      <w:r w:rsidRPr="00C81124">
        <w:rPr>
          <w:lang w:val="en"/>
        </w:rPr>
        <w:t> </w:t>
      </w:r>
      <w:r w:rsidRPr="00C81124">
        <w:t>– документ</w:t>
      </w:r>
      <w:r w:rsidR="00E829C7" w:rsidRPr="00C81124">
        <w:t xml:space="preserve"> установленной формы</w:t>
      </w:r>
      <w:r w:rsidRPr="00C81124">
        <w:t>, выдаваемый перевозчиком владельцу отправляемого на морском, речном или воздушном судне груза в удостоверение факта принятия его к перевозке и обязательства передать в порту назначения грузополучателю. Также коносамент выполняет роль товарораспорядительного документа, является доказательством наличия и содержания договора перевозки и одним из основных документов, необходимых при таможенном контроле над грузами, перевозимыми морским транспортом. Коносамент составляется обычно в нескольких экземплярах, о количестве которых делается отметка на каждом из них. При выдаче грузов по одному из экземпляров коносамента остальные теряют силу. При выдаче груза по одному из видов коносамента (именному; ордерному; «на предъявителя») остальные теряют силу.</w:t>
      </w:r>
      <w:bookmarkStart w:id="8" w:name="BM_b_КФР__СТОИМОСТЬ_И_ФРАХТ__CFR___cost_"/>
    </w:p>
    <w:bookmarkEnd w:id="8"/>
    <w:p w:rsidR="00426823" w:rsidRPr="00C81124" w:rsidRDefault="00426823" w:rsidP="00426823">
      <w:pPr>
        <w:ind w:firstLine="709"/>
        <w:jc w:val="both"/>
      </w:pPr>
      <w:r w:rsidRPr="00C81124">
        <w:rPr>
          <w:i/>
          <w:iCs/>
        </w:rPr>
        <w:t xml:space="preserve">Консультационно-аналитического обслуживания – </w:t>
      </w:r>
      <w:r w:rsidRPr="00C81124">
        <w:t>в ос</w:t>
      </w:r>
      <w:r w:rsidRPr="00C81124">
        <w:softHyphen/>
        <w:t xml:space="preserve">новном предоставление услуг по выбору типа на отдельных этапах доставки и расчету оптимального маршрута перевозки с учетом возможности использования разных видов транспорта и технологий перевозки </w:t>
      </w:r>
      <w:r w:rsidR="001D52D6" w:rsidRPr="00C81124">
        <w:t>груза.</w:t>
      </w:r>
    </w:p>
    <w:p w:rsidR="00426823" w:rsidRPr="00C81124" w:rsidRDefault="00426823" w:rsidP="00426823">
      <w:pPr>
        <w:ind w:firstLine="709"/>
        <w:jc w:val="both"/>
      </w:pPr>
      <w:r w:rsidRPr="00C81124">
        <w:rPr>
          <w:i/>
          <w:iCs/>
        </w:rPr>
        <w:t xml:space="preserve">Контрейлерная перевозка – </w:t>
      </w:r>
      <w:r w:rsidRPr="00C81124">
        <w:t>система перевозки автотранспортных средств (автомобилей, полуприцепов) по железной дороге на платформе, имеющей пониженную высоту.</w:t>
      </w:r>
    </w:p>
    <w:p w:rsidR="00EA2DF4" w:rsidRDefault="00EA2DF4" w:rsidP="00842CC6">
      <w:pPr>
        <w:pStyle w:val="noindent"/>
        <w:ind w:firstLine="720"/>
        <w:jc w:val="both"/>
        <w:rPr>
          <w:color w:val="000000"/>
        </w:rPr>
      </w:pPr>
      <w:r w:rsidRPr="00842CC6">
        <w:rPr>
          <w:i/>
          <w:iCs/>
          <w:color w:val="000000"/>
        </w:rPr>
        <w:t>Манифест (manifest)</w:t>
      </w:r>
      <w:r w:rsidRPr="00C81124">
        <w:rPr>
          <w:color w:val="000000"/>
        </w:rPr>
        <w:t xml:space="preserve"> – </w:t>
      </w:r>
      <w:r w:rsidR="00842CC6">
        <w:rPr>
          <w:color w:val="000000"/>
        </w:rPr>
        <w:t>д</w:t>
      </w:r>
      <w:r w:rsidRPr="00C81124">
        <w:rPr>
          <w:color w:val="000000"/>
        </w:rPr>
        <w:t>окумент, содержащий перечень коносаментов и представляемый таможне, а также агентам и стивидо</w:t>
      </w:r>
      <w:r w:rsidR="00D9011A">
        <w:rPr>
          <w:color w:val="000000"/>
        </w:rPr>
        <w:t>рам в портах назначения. Манифест обычно включает следующие</w:t>
      </w:r>
      <w:r w:rsidR="00D10B73">
        <w:rPr>
          <w:color w:val="000000"/>
        </w:rPr>
        <w:t xml:space="preserve"> данные: наименование судна;</w:t>
      </w:r>
      <w:r w:rsidRPr="00C81124">
        <w:rPr>
          <w:color w:val="000000"/>
        </w:rPr>
        <w:t xml:space="preserve"> пор</w:t>
      </w:r>
      <w:r w:rsidR="00D10B73">
        <w:rPr>
          <w:color w:val="000000"/>
        </w:rPr>
        <w:t>т погрузки; номера коносаментов;</w:t>
      </w:r>
      <w:r w:rsidRPr="00C81124">
        <w:rPr>
          <w:color w:val="000000"/>
        </w:rPr>
        <w:t xml:space="preserve"> наи</w:t>
      </w:r>
      <w:r w:rsidR="00D10B73">
        <w:rPr>
          <w:color w:val="000000"/>
        </w:rPr>
        <w:t>менование, масса, объем и количество груза по каждому коносаменту;</w:t>
      </w:r>
      <w:r w:rsidRPr="00C81124">
        <w:rPr>
          <w:color w:val="000000"/>
        </w:rPr>
        <w:t xml:space="preserve"> наименование грузоотправ</w:t>
      </w:r>
      <w:r w:rsidR="00D10B73">
        <w:rPr>
          <w:color w:val="000000"/>
        </w:rPr>
        <w:t xml:space="preserve">ителей и грузополучателей груза; маркировка груза; </w:t>
      </w:r>
      <w:r w:rsidRPr="00C81124">
        <w:rPr>
          <w:color w:val="000000"/>
        </w:rPr>
        <w:t>ставка и сумма фрахта и др.</w:t>
      </w:r>
    </w:p>
    <w:p w:rsidR="000F7E4C" w:rsidRPr="00967D0A" w:rsidRDefault="000F7E4C" w:rsidP="000F7E4C">
      <w:pPr>
        <w:pStyle w:val="noindent"/>
        <w:spacing w:before="0" w:after="0"/>
        <w:ind w:firstLine="720"/>
        <w:jc w:val="both"/>
        <w:rPr>
          <w:color w:val="000000"/>
        </w:rPr>
      </w:pPr>
      <w:r w:rsidRPr="00967D0A">
        <w:rPr>
          <w:i/>
        </w:rPr>
        <w:t>Местные</w:t>
      </w:r>
      <w:r>
        <w:t xml:space="preserve"> </w:t>
      </w:r>
      <w:r w:rsidRPr="00967D0A">
        <w:rPr>
          <w:i/>
        </w:rPr>
        <w:t>транспортно-экспедиционные работы</w:t>
      </w:r>
      <w:r>
        <w:t xml:space="preserve"> разделяются на операции, выполняемые по месту отправления, в пути следования и по месту прибытия. </w:t>
      </w:r>
    </w:p>
    <w:p w:rsidR="00426823" w:rsidRPr="00C81124" w:rsidRDefault="00EA2DF4" w:rsidP="00EA2DF4">
      <w:pPr>
        <w:ind w:firstLine="709"/>
        <w:jc w:val="both"/>
      </w:pPr>
      <w:r w:rsidRPr="00C81124">
        <w:rPr>
          <w:rStyle w:val="af0"/>
          <w:b w:val="0"/>
          <w:bCs w:val="0"/>
          <w:i/>
          <w:iCs/>
        </w:rPr>
        <w:t xml:space="preserve"> </w:t>
      </w:r>
      <w:r w:rsidR="00426823" w:rsidRPr="00C81124">
        <w:rPr>
          <w:rStyle w:val="af0"/>
          <w:b w:val="0"/>
          <w:bCs w:val="0"/>
          <w:i/>
          <w:iCs/>
        </w:rPr>
        <w:t xml:space="preserve">«Мертвый» фрахт </w:t>
      </w:r>
      <w:r w:rsidR="00426823" w:rsidRPr="00C81124">
        <w:rPr>
          <w:rStyle w:val="af0"/>
        </w:rPr>
        <w:t xml:space="preserve"> </w:t>
      </w:r>
      <w:r w:rsidR="00351F20" w:rsidRPr="006F302E">
        <w:rPr>
          <w:rStyle w:val="af0"/>
          <w:b w:val="0"/>
          <w:bCs w:val="0"/>
          <w:i/>
          <w:iCs/>
        </w:rPr>
        <w:t>(</w:t>
      </w:r>
      <w:r w:rsidR="00351F20" w:rsidRPr="006F302E">
        <w:rPr>
          <w:i/>
          <w:iCs/>
          <w:color w:val="000000"/>
        </w:rPr>
        <w:t>dead freight</w:t>
      </w:r>
      <w:r w:rsidR="00351F20" w:rsidRPr="006F302E">
        <w:rPr>
          <w:rStyle w:val="af0"/>
          <w:b w:val="0"/>
          <w:bCs w:val="0"/>
          <w:i/>
          <w:iCs/>
        </w:rPr>
        <w:t>)</w:t>
      </w:r>
      <w:r w:rsidR="00351F20" w:rsidRPr="00C81124">
        <w:rPr>
          <w:rStyle w:val="af0"/>
        </w:rPr>
        <w:t xml:space="preserve"> </w:t>
      </w:r>
      <w:r w:rsidR="00426823" w:rsidRPr="00C81124">
        <w:rPr>
          <w:rStyle w:val="af0"/>
        </w:rPr>
        <w:t xml:space="preserve">– </w:t>
      </w:r>
      <w:r w:rsidR="00426823" w:rsidRPr="00C81124">
        <w:rPr>
          <w:rStyle w:val="af0"/>
          <w:b w:val="0"/>
          <w:bCs w:val="0"/>
        </w:rPr>
        <w:t>п</w:t>
      </w:r>
      <w:r w:rsidR="00426823" w:rsidRPr="00C81124">
        <w:t>лата за зафрахтованную, но не использованную кубатуру или грузоподъемность судна.</w:t>
      </w:r>
    </w:p>
    <w:p w:rsidR="00426823" w:rsidRPr="00C81124" w:rsidRDefault="00426823" w:rsidP="00426823">
      <w:pPr>
        <w:ind w:firstLine="709"/>
        <w:jc w:val="both"/>
      </w:pPr>
      <w:r w:rsidRPr="00C81124">
        <w:rPr>
          <w:rStyle w:val="af0"/>
          <w:b w:val="0"/>
          <w:bCs w:val="0"/>
          <w:i/>
          <w:iCs/>
        </w:rPr>
        <w:t xml:space="preserve">Морской брокер </w:t>
      </w:r>
      <w:r w:rsidRPr="00C81124">
        <w:t> </w:t>
      </w:r>
      <w:r w:rsidRPr="00C81124">
        <w:rPr>
          <w:i/>
          <w:iCs/>
        </w:rPr>
        <w:t>(</w:t>
      </w:r>
      <w:r w:rsidRPr="00C81124">
        <w:rPr>
          <w:i/>
          <w:iCs/>
          <w:lang w:val="en"/>
        </w:rPr>
        <w:t>shipping</w:t>
      </w:r>
      <w:r w:rsidRPr="00C81124">
        <w:rPr>
          <w:i/>
          <w:iCs/>
        </w:rPr>
        <w:t xml:space="preserve"> </w:t>
      </w:r>
      <w:r w:rsidRPr="00C81124">
        <w:rPr>
          <w:i/>
          <w:iCs/>
          <w:lang w:val="en"/>
        </w:rPr>
        <w:t>broker</w:t>
      </w:r>
      <w:r w:rsidRPr="00C81124">
        <w:rPr>
          <w:i/>
          <w:iCs/>
        </w:rPr>
        <w:t xml:space="preserve"> судовой) </w:t>
      </w:r>
      <w:r w:rsidRPr="00C81124">
        <w:t>– брокер, оказывающий посреднические услуги при заключении договоров купли-продажи судов, договоров буксировки судов, а также договоров морского страхования. Эти брокеры участвуют также в выполнении таможенных формальностей и др., получая при этом вознаграждение по соглашению сторон.</w:t>
      </w:r>
    </w:p>
    <w:p w:rsidR="00426823" w:rsidRPr="00C81124" w:rsidRDefault="00426823" w:rsidP="00426823">
      <w:pPr>
        <w:ind w:firstLine="709"/>
        <w:jc w:val="both"/>
      </w:pPr>
      <w:r w:rsidRPr="00C81124">
        <w:rPr>
          <w:i/>
          <w:iCs/>
        </w:rPr>
        <w:t>Мультимодальная (трансмодальная) перевозка</w:t>
      </w:r>
      <w:r w:rsidR="00A35DFE" w:rsidRPr="00C81124">
        <w:t xml:space="preserve"> </w:t>
      </w:r>
      <w:r w:rsidRPr="00C81124">
        <w:rPr>
          <w:i/>
          <w:iCs/>
        </w:rPr>
        <w:t>–</w:t>
      </w:r>
      <w:r w:rsidRPr="00C81124">
        <w:t xml:space="preserve"> перевозка, при которой лицо, организующее ее, несет ответственность на всем пути следования, независимо от количества принимающих участие видов транспорта при оформлении единого перевозочного документа.</w:t>
      </w:r>
    </w:p>
    <w:p w:rsidR="004E1A2B" w:rsidRDefault="004E1A2B" w:rsidP="00B62192">
      <w:pPr>
        <w:pStyle w:val="noindent"/>
        <w:spacing w:before="0" w:after="0"/>
        <w:ind w:firstLine="720"/>
        <w:jc w:val="both"/>
        <w:rPr>
          <w:color w:val="000000"/>
        </w:rPr>
      </w:pPr>
      <w:r w:rsidRPr="005456F4">
        <w:rPr>
          <w:i/>
          <w:iCs/>
          <w:color w:val="000000"/>
        </w:rPr>
        <w:t>Навалом</w:t>
      </w:r>
      <w:r w:rsidR="00B62192">
        <w:rPr>
          <w:color w:val="000000"/>
        </w:rPr>
        <w:t xml:space="preserve"> – </w:t>
      </w:r>
      <w:r w:rsidR="005456F4">
        <w:rPr>
          <w:color w:val="000000"/>
        </w:rPr>
        <w:t>б</w:t>
      </w:r>
      <w:r w:rsidRPr="003A0647">
        <w:rPr>
          <w:color w:val="000000"/>
        </w:rPr>
        <w:t>естарная перевозка массовых грузов, прежде всего сырья: руды, угля, песка, металлолома, макулатуры и т.п.</w:t>
      </w:r>
    </w:p>
    <w:p w:rsidR="00D6101F" w:rsidRDefault="00D6101F" w:rsidP="00B62192">
      <w:pPr>
        <w:pStyle w:val="noindent"/>
        <w:spacing w:before="0" w:after="0"/>
        <w:ind w:firstLine="720"/>
        <w:jc w:val="both"/>
        <w:rPr>
          <w:color w:val="000000"/>
        </w:rPr>
      </w:pPr>
      <w:r w:rsidRPr="005456F4">
        <w:rPr>
          <w:i/>
          <w:iCs/>
          <w:color w:val="000000"/>
        </w:rPr>
        <w:t>Накладная (waybill)</w:t>
      </w:r>
      <w:r>
        <w:rPr>
          <w:color w:val="000000"/>
        </w:rPr>
        <w:t xml:space="preserve"> – д</w:t>
      </w:r>
      <w:r w:rsidRPr="003A0647">
        <w:rPr>
          <w:color w:val="000000"/>
        </w:rPr>
        <w:t>окумент, которым оформляется отпуск и прием различных товаров, а также перевозка грузов. Регулирует отношения между отправителем, перевозчиком и получателем груза.</w:t>
      </w:r>
    </w:p>
    <w:p w:rsidR="00D6101F" w:rsidRDefault="00D6101F" w:rsidP="00B62192">
      <w:pPr>
        <w:pStyle w:val="noindent"/>
        <w:spacing w:before="0" w:after="0"/>
        <w:ind w:firstLine="720"/>
        <w:jc w:val="both"/>
        <w:rPr>
          <w:color w:val="000000"/>
        </w:rPr>
      </w:pPr>
      <w:r w:rsidRPr="005456F4">
        <w:rPr>
          <w:i/>
          <w:iCs/>
          <w:color w:val="000000"/>
        </w:rPr>
        <w:t>Накладная международных сообщений</w:t>
      </w:r>
      <w:r>
        <w:rPr>
          <w:color w:val="000000"/>
        </w:rPr>
        <w:t xml:space="preserve"> – д</w:t>
      </w:r>
      <w:r w:rsidRPr="003A0647">
        <w:rPr>
          <w:color w:val="000000"/>
        </w:rPr>
        <w:t>окумент, которым оформляется груз при международной перевозке.</w:t>
      </w:r>
    </w:p>
    <w:p w:rsidR="00894808" w:rsidRDefault="00894808" w:rsidP="00426823">
      <w:pPr>
        <w:ind w:firstLine="709"/>
        <w:jc w:val="both"/>
        <w:rPr>
          <w:i/>
          <w:iCs/>
        </w:rPr>
      </w:pPr>
      <w:r>
        <w:rPr>
          <w:i/>
          <w:iCs/>
        </w:rPr>
        <w:t xml:space="preserve">Объект работы экспедитора </w:t>
      </w:r>
      <w:r>
        <w:rPr>
          <w:iCs/>
        </w:rPr>
        <w:t>–</w:t>
      </w:r>
      <w:r w:rsidRPr="00894808">
        <w:rPr>
          <w:iCs/>
        </w:rPr>
        <w:t xml:space="preserve"> груз</w:t>
      </w:r>
      <w:r>
        <w:rPr>
          <w:iCs/>
        </w:rPr>
        <w:t>.</w:t>
      </w:r>
    </w:p>
    <w:p w:rsidR="00426823" w:rsidRPr="00C81124" w:rsidRDefault="00426823" w:rsidP="00426823">
      <w:pPr>
        <w:ind w:firstLine="709"/>
        <w:jc w:val="both"/>
      </w:pPr>
      <w:r w:rsidRPr="00C81124">
        <w:rPr>
          <w:i/>
          <w:iCs/>
        </w:rPr>
        <w:t>Оператор смешанной</w:t>
      </w:r>
      <w:r w:rsidR="00D57216" w:rsidRPr="00C81124">
        <w:rPr>
          <w:i/>
          <w:iCs/>
        </w:rPr>
        <w:t xml:space="preserve"> (мультимодальной)</w:t>
      </w:r>
      <w:r w:rsidRPr="00C81124">
        <w:rPr>
          <w:i/>
          <w:iCs/>
        </w:rPr>
        <w:t xml:space="preserve"> перевозки </w:t>
      </w:r>
      <w:r w:rsidR="00D57216" w:rsidRPr="00C81124">
        <w:rPr>
          <w:i/>
          <w:iCs/>
        </w:rPr>
        <w:t xml:space="preserve">(multimodal transport operator) </w:t>
      </w:r>
      <w:r w:rsidRPr="00C81124">
        <w:rPr>
          <w:i/>
          <w:iCs/>
        </w:rPr>
        <w:t xml:space="preserve">– </w:t>
      </w:r>
      <w:r w:rsidRPr="00C81124">
        <w:t>лицо, которое от собственного имени или через другое, действующее от его имени лицо, заключает договор смешанной перевозки с грузовладельцем, выступает как сторона этого договора и принимает на себя ответственность за его исполнение.</w:t>
      </w:r>
    </w:p>
    <w:p w:rsidR="00426823" w:rsidRPr="00C81124" w:rsidRDefault="00426823" w:rsidP="00426823">
      <w:pPr>
        <w:ind w:firstLine="709"/>
        <w:jc w:val="both"/>
      </w:pPr>
      <w:r w:rsidRPr="00C81124">
        <w:rPr>
          <w:i/>
          <w:iCs/>
        </w:rPr>
        <w:t xml:space="preserve">Органuзационно-посреднические операции </w:t>
      </w:r>
      <w:r w:rsidRPr="00C81124">
        <w:t>– организация доставки груза, отдельных услуг ТЭО, координация работы (подразделений транспортных узлов, грузоотправителей, грузополучателей и транспортных организаций, взаимодействующих в процессе доставки грузов), ли</w:t>
      </w:r>
      <w:r w:rsidRPr="00C81124">
        <w:softHyphen/>
        <w:t>зинг и аренда (ТС, транспортного оборудования, погрузочно-раз</w:t>
      </w:r>
      <w:r w:rsidRPr="00C81124">
        <w:softHyphen/>
        <w:t>грузочных механизмов, складов и т.д.).</w:t>
      </w:r>
    </w:p>
    <w:p w:rsidR="00185443" w:rsidRDefault="00185443" w:rsidP="00426823">
      <w:pPr>
        <w:ind w:firstLine="709"/>
        <w:jc w:val="both"/>
        <w:rPr>
          <w:i/>
          <w:iCs/>
        </w:rPr>
      </w:pPr>
      <w:r w:rsidRPr="00185443">
        <w:rPr>
          <w:i/>
        </w:rPr>
        <w:t>Основной показатель транспортно-экспедиционно</w:t>
      </w:r>
      <w:r>
        <w:rPr>
          <w:i/>
        </w:rPr>
        <w:t>го обслуживания</w:t>
      </w:r>
      <w:r>
        <w:t xml:space="preserve"> – количество выполненных транспортно-экспедиционных услуг.</w:t>
      </w:r>
    </w:p>
    <w:p w:rsidR="00894808" w:rsidRDefault="00894808" w:rsidP="00426823">
      <w:pPr>
        <w:ind w:firstLine="709"/>
        <w:jc w:val="both"/>
        <w:rPr>
          <w:i/>
          <w:iCs/>
        </w:rPr>
      </w:pPr>
      <w:r>
        <w:rPr>
          <w:i/>
          <w:iCs/>
        </w:rPr>
        <w:t xml:space="preserve">Основанная функция экспедитора </w:t>
      </w:r>
      <w:r>
        <w:rPr>
          <w:iCs/>
        </w:rPr>
        <w:t>– забота о грузе.</w:t>
      </w:r>
    </w:p>
    <w:p w:rsidR="006A6BE6" w:rsidRPr="0093337A" w:rsidRDefault="006A6BE6" w:rsidP="0093337A">
      <w:pPr>
        <w:pStyle w:val="noindent"/>
        <w:spacing w:before="0" w:after="0"/>
        <w:ind w:firstLine="709"/>
        <w:jc w:val="both"/>
        <w:rPr>
          <w:color w:val="000000"/>
        </w:rPr>
      </w:pPr>
      <w:r w:rsidRPr="0093337A">
        <w:rPr>
          <w:i/>
          <w:iCs/>
          <w:color w:val="000000"/>
        </w:rPr>
        <w:t>Перевозчик (carrier)</w:t>
      </w:r>
      <w:r w:rsidR="0093337A" w:rsidRPr="0093337A">
        <w:rPr>
          <w:color w:val="000000"/>
        </w:rPr>
        <w:t xml:space="preserve"> – ю</w:t>
      </w:r>
      <w:r w:rsidRPr="0093337A">
        <w:rPr>
          <w:color w:val="000000"/>
        </w:rPr>
        <w:t>ридическое или физическое лицо, использующее собственные или взятые в аренду транспортные средства для транспортировки грузов, пассажиров и др. на основании заключенного с отправителем (пассажиром) договора.</w:t>
      </w:r>
    </w:p>
    <w:p w:rsidR="00B41D01" w:rsidRPr="00C81124" w:rsidRDefault="00426823" w:rsidP="00B41D01">
      <w:pPr>
        <w:ind w:firstLine="709"/>
        <w:jc w:val="both"/>
      </w:pPr>
      <w:r w:rsidRPr="00C81124">
        <w:rPr>
          <w:i/>
          <w:iCs/>
        </w:rPr>
        <w:t xml:space="preserve">Перевозка груза </w:t>
      </w:r>
      <w:r w:rsidRPr="00C81124">
        <w:t>– перемещение груза определенным транс</w:t>
      </w:r>
      <w:r w:rsidRPr="00C81124">
        <w:softHyphen/>
        <w:t>портным средством (ТС) от пункта отправления до пункта назна</w:t>
      </w:r>
      <w:r w:rsidRPr="00C81124">
        <w:softHyphen/>
        <w:t>чения.</w:t>
      </w:r>
    </w:p>
    <w:p w:rsidR="00B41D01" w:rsidRPr="00C81124" w:rsidRDefault="00B41D01" w:rsidP="00B41D01">
      <w:pPr>
        <w:ind w:firstLine="709"/>
        <w:jc w:val="both"/>
      </w:pPr>
      <w:r w:rsidRPr="00C81124">
        <w:rPr>
          <w:rStyle w:val="af0"/>
          <w:b w:val="0"/>
          <w:bCs w:val="0"/>
          <w:i/>
          <w:iCs/>
        </w:rPr>
        <w:t>Передаточная ведомость</w:t>
      </w:r>
      <w:r w:rsidRPr="00C81124">
        <w:rPr>
          <w:rStyle w:val="af0"/>
        </w:rPr>
        <w:t xml:space="preserve"> </w:t>
      </w:r>
      <w:r w:rsidRPr="00C81124">
        <w:t xml:space="preserve">– коммерческий документ, содержащий перечень грузов, передаваемых с одного вида транспорта на другой. </w:t>
      </w:r>
    </w:p>
    <w:p w:rsidR="00426823" w:rsidRPr="00C81124" w:rsidRDefault="00426823" w:rsidP="00426823">
      <w:pPr>
        <w:ind w:firstLine="709"/>
        <w:jc w:val="both"/>
      </w:pPr>
      <w:r w:rsidRPr="00C81124">
        <w:rPr>
          <w:i/>
          <w:iCs/>
        </w:rPr>
        <w:t>По</w:t>
      </w:r>
      <w:r w:rsidRPr="00C81124">
        <w:rPr>
          <w:i/>
          <w:iCs/>
        </w:rPr>
        <w:softHyphen/>
        <w:t>грузочно-разгрузочные операции</w:t>
      </w:r>
      <w:r w:rsidRPr="00C81124">
        <w:t xml:space="preserve"> – обязательный элемен</w:t>
      </w:r>
      <w:r w:rsidRPr="00C81124">
        <w:softHyphen/>
        <w:t>т доставки грузов и выполняются непосредственно на территории клиентов, в распределительных центрах, на транспортных узлах и при перегрузке продукции с одного вида транс</w:t>
      </w:r>
      <w:r w:rsidRPr="00C81124">
        <w:softHyphen/>
        <w:t>порта на другой.</w:t>
      </w:r>
    </w:p>
    <w:p w:rsidR="00426823" w:rsidRPr="00C81124" w:rsidRDefault="00426823" w:rsidP="00426823">
      <w:pPr>
        <w:ind w:firstLine="709"/>
        <w:jc w:val="both"/>
      </w:pPr>
      <w:r w:rsidRPr="00C81124">
        <w:rPr>
          <w:i/>
          <w:iCs/>
        </w:rPr>
        <w:t xml:space="preserve">Подготовительно-заключительное обслуживание – </w:t>
      </w:r>
      <w:r w:rsidRPr="00C81124">
        <w:t>элемен</w:t>
      </w:r>
      <w:r w:rsidRPr="00C81124">
        <w:softHyphen/>
        <w:t>т технологического процесса доставки груза, включающий в себя: подачу подвижного состава (ПС) к месту погрузки; подготовку груза к пере возкам (приведение груза в транспор</w:t>
      </w:r>
      <w:r w:rsidRPr="00C81124">
        <w:softHyphen/>
        <w:t>табельное состояние, нанесение маркировки, проверка качества и количества груза, взвешивание, выделение контейнеров, под</w:t>
      </w:r>
      <w:r w:rsidRPr="00C81124">
        <w:softHyphen/>
        <w:t>донов и т.п.); прием и сдачу груза.</w:t>
      </w:r>
    </w:p>
    <w:p w:rsidR="00426823" w:rsidRPr="00C81124" w:rsidRDefault="00426823" w:rsidP="00426823">
      <w:pPr>
        <w:ind w:firstLine="709"/>
        <w:jc w:val="both"/>
      </w:pPr>
      <w:r w:rsidRPr="006D20B0">
        <w:rPr>
          <w:i/>
          <w:iCs/>
        </w:rPr>
        <w:t xml:space="preserve">Портовый </w:t>
      </w:r>
      <w:r w:rsidRPr="00C81124">
        <w:rPr>
          <w:i/>
          <w:iCs/>
        </w:rPr>
        <w:t>коносамент</w:t>
      </w:r>
      <w:r w:rsidRPr="00C81124">
        <w:t xml:space="preserve"> – коносамент на груз, еще не прибывший в порт, но принятый для погрузки на судно.</w:t>
      </w:r>
    </w:p>
    <w:p w:rsidR="00426823" w:rsidRPr="00C81124" w:rsidRDefault="00426823" w:rsidP="00426823">
      <w:pPr>
        <w:ind w:firstLine="709"/>
        <w:jc w:val="both"/>
      </w:pPr>
      <w:r w:rsidRPr="00C81124">
        <w:rPr>
          <w:i/>
          <w:iCs/>
        </w:rPr>
        <w:t>Портовая пошлина</w:t>
      </w:r>
      <w:r w:rsidRPr="00C81124">
        <w:t xml:space="preserve"> – денежный сбор с владельца судна за право входа в порт.</w:t>
      </w:r>
    </w:p>
    <w:p w:rsidR="002B7158" w:rsidRDefault="00426823" w:rsidP="002B7158">
      <w:pPr>
        <w:ind w:firstLine="709"/>
        <w:jc w:val="both"/>
      </w:pPr>
      <w:r w:rsidRPr="006D20B0">
        <w:rPr>
          <w:i/>
          <w:iCs/>
        </w:rPr>
        <w:t xml:space="preserve">Портовый </w:t>
      </w:r>
      <w:r w:rsidRPr="00C81124">
        <w:rPr>
          <w:i/>
          <w:iCs/>
        </w:rPr>
        <w:t xml:space="preserve">сбор </w:t>
      </w:r>
      <w:r w:rsidRPr="00C81124">
        <w:t>– сбор, взимаемый в портах с судов и грузов по твердым ставкам. Расчет ставок связан с основными размерами судна, количеством груза, числом пассажиров.</w:t>
      </w:r>
    </w:p>
    <w:p w:rsidR="00B965C2" w:rsidRDefault="003A2CBB" w:rsidP="003523D7">
      <w:pPr>
        <w:ind w:firstLine="709"/>
        <w:jc w:val="both"/>
      </w:pPr>
      <w:r>
        <w:rPr>
          <w:rStyle w:val="af0"/>
          <w:b w:val="0"/>
          <w:i/>
        </w:rPr>
        <w:t>Поручение экспедитору (п</w:t>
      </w:r>
      <w:r w:rsidR="00755AE9" w:rsidRPr="00755AE9">
        <w:rPr>
          <w:rStyle w:val="af0"/>
          <w:b w:val="0"/>
          <w:i/>
        </w:rPr>
        <w:t>оручение на экспедирование</w:t>
      </w:r>
      <w:r>
        <w:rPr>
          <w:rStyle w:val="af0"/>
          <w:b w:val="0"/>
          <w:i/>
        </w:rPr>
        <w:t>)</w:t>
      </w:r>
      <w:r w:rsidR="00BE5753">
        <w:t xml:space="preserve"> </w:t>
      </w:r>
      <w:r w:rsidR="00755AE9" w:rsidRPr="00755AE9">
        <w:t xml:space="preserve">– </w:t>
      </w:r>
      <w:r w:rsidR="00BE4931">
        <w:t>экспедиторский документ, который определяет перечень и условия оказания экспедитором клиенту транспортно-экспедиционных услуг в рамках договора транспортной экспедиции</w:t>
      </w:r>
      <w:r w:rsidR="00BE5753">
        <w:rPr>
          <w:color w:val="000000"/>
          <w:spacing w:val="-3"/>
        </w:rPr>
        <w:t>.</w:t>
      </w:r>
      <w:r w:rsidR="00F35FEE">
        <w:rPr>
          <w:color w:val="000000"/>
          <w:spacing w:val="-3"/>
        </w:rPr>
        <w:t xml:space="preserve"> </w:t>
      </w:r>
      <w:r w:rsidR="00F35FEE">
        <w:t>Поручение экспедитору должно содержать достоверные и полные данные о характере груза, его маркировке, весе, объеме, а также о количестве грузовых мест</w:t>
      </w:r>
      <w:r w:rsidR="00FD0ABF">
        <w:t>.</w:t>
      </w:r>
      <w:r w:rsidR="00B965C2">
        <w:t xml:space="preserve"> Включает: дату выдачи поручения экспедитору; номер, присвоенный поручению экспедитора клиентом; полное фирменное наименование и местонахождение </w:t>
      </w:r>
      <w:r w:rsidR="003523D7">
        <w:t>грузоотправителя-</w:t>
      </w:r>
      <w:r w:rsidR="00B965C2">
        <w:t xml:space="preserve">юридического лица грузоотправителя, фамилия, имя, отчество и местожительство индивидуального </w:t>
      </w:r>
      <w:r w:rsidR="003523D7">
        <w:t>грузоотправителя-</w:t>
      </w:r>
      <w:r w:rsidR="00B965C2">
        <w:t xml:space="preserve">предпринимателя; полное фирменное наименование и местонахождение </w:t>
      </w:r>
      <w:r w:rsidR="003523D7">
        <w:t>клиента-</w:t>
      </w:r>
      <w:r w:rsidR="00B965C2">
        <w:t xml:space="preserve">юридического лица; фамилия, имя, отчество и местожительство индивидуального </w:t>
      </w:r>
      <w:r w:rsidR="003523D7">
        <w:t>клиента-</w:t>
      </w:r>
      <w:r w:rsidR="00B965C2">
        <w:t>предпринимателя;</w:t>
      </w:r>
      <w:r w:rsidR="003523D7">
        <w:t xml:space="preserve"> </w:t>
      </w:r>
      <w:r w:rsidR="00B965C2">
        <w:t xml:space="preserve">полное фирменное наименование и местонахождение </w:t>
      </w:r>
      <w:r w:rsidR="003523D7">
        <w:t>грузоотправителя экспедитора-</w:t>
      </w:r>
      <w:r w:rsidR="00B965C2">
        <w:t xml:space="preserve">юридического лица; фамилия, имя, отчество и местожительство </w:t>
      </w:r>
      <w:r w:rsidR="003523D7">
        <w:t>экспедитора-</w:t>
      </w:r>
      <w:r w:rsidR="00B965C2">
        <w:t>индивидуального предпринимателя;</w:t>
      </w:r>
      <w:r w:rsidR="003523D7">
        <w:t xml:space="preserve"> </w:t>
      </w:r>
      <w:r w:rsidR="00B965C2">
        <w:t xml:space="preserve">полное фирменное наименование и местонахождение </w:t>
      </w:r>
      <w:r w:rsidR="003523D7">
        <w:t>грузополучателя-</w:t>
      </w:r>
      <w:r w:rsidR="00B965C2">
        <w:t xml:space="preserve">юридического лица; фамилия, имя, отчество и местожительство индивидуального </w:t>
      </w:r>
      <w:r w:rsidR="003523D7">
        <w:t>грузопол</w:t>
      </w:r>
      <w:r w:rsidR="00231CCF">
        <w:t>учателя-</w:t>
      </w:r>
      <w:r w:rsidR="00B965C2">
        <w:t>предпринимателя;</w:t>
      </w:r>
      <w:r w:rsidR="003523D7">
        <w:t xml:space="preserve"> </w:t>
      </w:r>
      <w:r w:rsidR="00B965C2">
        <w:t>отметка о необходимости уведомления грузоотправителя или клиента о прибытии груза (заполняется также в случае, если имеется необходимость известить о прибытии груза иное лицо, кроме грузополучателя, при этом указывается его фирменное наименование и местонахождение);</w:t>
      </w:r>
      <w:r w:rsidR="003523D7">
        <w:t xml:space="preserve"> </w:t>
      </w:r>
      <w:r w:rsidR="00B965C2">
        <w:t>название страны, где был произведет груз;</w:t>
      </w:r>
      <w:r w:rsidR="003523D7">
        <w:t xml:space="preserve"> </w:t>
      </w:r>
      <w:r w:rsidR="00B965C2">
        <w:t>наименование груза, точный адрес его нахождения, а также дата готовности груза к отгрузке;</w:t>
      </w:r>
      <w:r w:rsidR="003523D7">
        <w:t xml:space="preserve"> </w:t>
      </w:r>
      <w:r w:rsidR="00B965C2">
        <w:t>вид транспорта, на котором предполагается осуществить перевозку груза;</w:t>
      </w:r>
      <w:r w:rsidR="003523D7">
        <w:t xml:space="preserve"> </w:t>
      </w:r>
      <w:r w:rsidR="00B965C2">
        <w:t>адрес (пункт) доставки груза;</w:t>
      </w:r>
      <w:r w:rsidR="003523D7">
        <w:t xml:space="preserve"> </w:t>
      </w:r>
      <w:r w:rsidR="00B965C2">
        <w:t>номер и дата страхового полиса, полное фирменное наименование страховой компании (страховщика), местонахождение, а также формулировка условий страхования, касающихся конкретной отгрузки (заполняется по усмотрению клиента);</w:t>
      </w:r>
      <w:r w:rsidR="003523D7">
        <w:t xml:space="preserve"> </w:t>
      </w:r>
      <w:r w:rsidR="00B965C2">
        <w:t>опознавательный номер груза, предназначенный для таможенных, транспортных и статистических целей;</w:t>
      </w:r>
      <w:r w:rsidR="003523D7">
        <w:t xml:space="preserve"> </w:t>
      </w:r>
      <w:r w:rsidR="00B965C2">
        <w:t>маркировка груза в соответствии с законодательством Российской Федерации;</w:t>
      </w:r>
      <w:r w:rsidR="003523D7">
        <w:t xml:space="preserve"> </w:t>
      </w:r>
      <w:r w:rsidR="00B965C2">
        <w:t>количество грузовых мест, а также каким способом груз будет доставляться (насыпью, наливом, навалом, в ящиках, коробках и т.д.);</w:t>
      </w:r>
      <w:r w:rsidR="003523D7">
        <w:t xml:space="preserve"> </w:t>
      </w:r>
      <w:r w:rsidR="00B965C2">
        <w:t>вес груза с упаковкой и без нее;</w:t>
      </w:r>
      <w:r w:rsidR="003523D7">
        <w:t xml:space="preserve"> </w:t>
      </w:r>
      <w:r w:rsidR="00B965C2">
        <w:t>объем груза;</w:t>
      </w:r>
      <w:r w:rsidR="003523D7">
        <w:t xml:space="preserve"> </w:t>
      </w:r>
      <w:r w:rsidR="00B965C2">
        <w:t>стоимость груза в соответствии с платежными документами (заполняется по усмотрению клиента);</w:t>
      </w:r>
      <w:r w:rsidR="003523D7">
        <w:t xml:space="preserve"> </w:t>
      </w:r>
      <w:r w:rsidR="00B965C2">
        <w:t>габариты каждой упаковки и ее вес;</w:t>
      </w:r>
      <w:r w:rsidR="003523D7">
        <w:t xml:space="preserve"> </w:t>
      </w:r>
      <w:r w:rsidR="00B965C2">
        <w:t>перечень документов, приложенных к поручению экспедитора, необходимых для перевозки груза;</w:t>
      </w:r>
      <w:r w:rsidR="003523D7">
        <w:t xml:space="preserve"> </w:t>
      </w:r>
      <w:r w:rsidR="00B965C2">
        <w:t>дополнительная информация о грузе, в том числе об особом способе транспортировки, обеспечении безопасности окружающей среды и сохранности перевозимого груза;</w:t>
      </w:r>
      <w:r w:rsidR="003523D7">
        <w:t xml:space="preserve"> </w:t>
      </w:r>
      <w:r w:rsidR="00B965C2">
        <w:t>личная подпись клиента или его уполномоченного лица с расшифровкой (фамилия, имя, отчество).</w:t>
      </w:r>
    </w:p>
    <w:p w:rsidR="002B7158" w:rsidRPr="00C81124" w:rsidRDefault="002B7158" w:rsidP="002B7158">
      <w:pPr>
        <w:ind w:firstLine="709"/>
        <w:jc w:val="both"/>
      </w:pPr>
      <w:r w:rsidRPr="00C81124">
        <w:rPr>
          <w:rStyle w:val="af0"/>
          <w:b w:val="0"/>
          <w:bCs w:val="0"/>
          <w:i/>
          <w:iCs/>
        </w:rPr>
        <w:t>Порча</w:t>
      </w:r>
      <w:r w:rsidRPr="00C81124">
        <w:t xml:space="preserve"> – потеря первоначальных качеств грузом за счет его естественных свойств, т. е. без воздействия внешних факторов. </w:t>
      </w:r>
    </w:p>
    <w:p w:rsidR="00426823" w:rsidRPr="00C81124" w:rsidRDefault="00426823" w:rsidP="00426823">
      <w:pPr>
        <w:ind w:firstLine="709"/>
        <w:jc w:val="both"/>
      </w:pPr>
      <w:r w:rsidRPr="00C81124">
        <w:rPr>
          <w:i/>
          <w:iCs/>
          <w:w w:val="91"/>
        </w:rPr>
        <w:t>Посредническое обслуживание</w:t>
      </w:r>
      <w:r w:rsidRPr="00C81124">
        <w:rPr>
          <w:b/>
          <w:bCs/>
          <w:i/>
          <w:iCs/>
          <w:w w:val="91"/>
        </w:rPr>
        <w:t xml:space="preserve"> </w:t>
      </w:r>
      <w:r w:rsidRPr="00C81124">
        <w:rPr>
          <w:w w:val="91"/>
        </w:rPr>
        <w:t xml:space="preserve">– </w:t>
      </w:r>
      <w:r w:rsidRPr="00C81124">
        <w:t>организацион</w:t>
      </w:r>
      <w:r w:rsidRPr="00C81124">
        <w:softHyphen/>
        <w:t>но-посредническое, консультационно-аналитическое и информа</w:t>
      </w:r>
      <w:r w:rsidRPr="00C81124">
        <w:softHyphen/>
        <w:t>ционное обслуживание клиента (грузоотправителя или грузополучателя).</w:t>
      </w:r>
    </w:p>
    <w:p w:rsidR="00426823" w:rsidRPr="00C81124" w:rsidRDefault="00426823" w:rsidP="00426823">
      <w:pPr>
        <w:ind w:firstLine="709"/>
        <w:jc w:val="both"/>
      </w:pPr>
      <w:r w:rsidRPr="00C81124">
        <w:rPr>
          <w:i/>
          <w:iCs/>
        </w:rPr>
        <w:t>Простое транспортно-экспедиционное обслуживание –</w:t>
      </w:r>
      <w:r w:rsidRPr="00C81124">
        <w:t xml:space="preserve"> транспортно-экспедиционное обслуживание перевозки, которая осуществляется одним видом транспорта.</w:t>
      </w:r>
      <w:bookmarkStart w:id="9" w:name="BM_b_ПРЯМОЕ_СМЕШАННОЕ__комбинированное__"/>
    </w:p>
    <w:p w:rsidR="00537AA4" w:rsidRPr="0087367C" w:rsidRDefault="00426823" w:rsidP="0087367C">
      <w:pPr>
        <w:ind w:firstLine="709"/>
        <w:jc w:val="both"/>
      </w:pPr>
      <w:r w:rsidRPr="0087367C">
        <w:rPr>
          <w:rStyle w:val="af0"/>
          <w:b w:val="0"/>
          <w:bCs w:val="0"/>
          <w:i/>
          <w:iCs/>
        </w:rPr>
        <w:t xml:space="preserve">Прямое смешанное (комбинированное) </w:t>
      </w:r>
      <w:bookmarkEnd w:id="9"/>
      <w:r w:rsidRPr="0087367C">
        <w:rPr>
          <w:rStyle w:val="af0"/>
          <w:b w:val="0"/>
          <w:bCs w:val="0"/>
          <w:i/>
          <w:iCs/>
        </w:rPr>
        <w:t>сообщение</w:t>
      </w:r>
      <w:r w:rsidRPr="0087367C">
        <w:rPr>
          <w:lang w:val="en"/>
        </w:rPr>
        <w:t> </w:t>
      </w:r>
      <w:r w:rsidRPr="0087367C">
        <w:t>— перевозка грузов, пассажиров и багажа разными видами транспорта по единому транспортному документу.</w:t>
      </w:r>
      <w:bookmarkStart w:id="10" w:name="BM_b_КОНОСАМЕНТ_СКВОЗНОЙ__through_bill_o"/>
    </w:p>
    <w:p w:rsidR="009B6CEF" w:rsidRPr="0087367C" w:rsidRDefault="009B6CEF" w:rsidP="0087367C">
      <w:pPr>
        <w:pStyle w:val="noindent"/>
        <w:ind w:firstLine="720"/>
        <w:jc w:val="both"/>
        <w:rPr>
          <w:color w:val="000000"/>
        </w:rPr>
      </w:pPr>
      <w:r w:rsidRPr="000145A3">
        <w:rPr>
          <w:i/>
          <w:iCs/>
          <w:color w:val="000000"/>
        </w:rPr>
        <w:t>Реконсигнация (reconsignment)</w:t>
      </w:r>
      <w:r w:rsidR="0087367C">
        <w:rPr>
          <w:color w:val="000000"/>
        </w:rPr>
        <w:t xml:space="preserve"> – </w:t>
      </w:r>
      <w:r w:rsidR="00F64225">
        <w:rPr>
          <w:color w:val="000000"/>
        </w:rPr>
        <w:t>п</w:t>
      </w:r>
      <w:r w:rsidRPr="0087367C">
        <w:rPr>
          <w:color w:val="000000"/>
        </w:rPr>
        <w:t>ередача права на получение принятого к перевозке груза другому грузополучателю, отличному от первоначально указанного в договоре перевозки или перевозочных документах.</w:t>
      </w:r>
    </w:p>
    <w:p w:rsidR="003F56FA" w:rsidRPr="000145A3" w:rsidRDefault="00537AA4" w:rsidP="00B965C2">
      <w:pPr>
        <w:ind w:firstLine="709"/>
        <w:jc w:val="both"/>
      </w:pPr>
      <w:r w:rsidRPr="0087367C">
        <w:rPr>
          <w:rStyle w:val="af0"/>
          <w:b w:val="0"/>
          <w:bCs w:val="0"/>
          <w:i/>
          <w:iCs/>
        </w:rPr>
        <w:t>Сертификат качества</w:t>
      </w:r>
      <w:r w:rsidRPr="0087367C">
        <w:t xml:space="preserve"> </w:t>
      </w:r>
      <w:r w:rsidR="003F56FA" w:rsidRPr="000145A3">
        <w:rPr>
          <w:i/>
          <w:iCs/>
          <w:color w:val="000000"/>
        </w:rPr>
        <w:t>(quality certificate)</w:t>
      </w:r>
      <w:r w:rsidR="003F56FA" w:rsidRPr="0087367C">
        <w:rPr>
          <w:b/>
          <w:bCs/>
          <w:color w:val="000000"/>
        </w:rPr>
        <w:t xml:space="preserve"> </w:t>
      </w:r>
      <w:r w:rsidRPr="0087367C">
        <w:t xml:space="preserve">– </w:t>
      </w:r>
      <w:r w:rsidR="000145A3">
        <w:rPr>
          <w:color w:val="000000"/>
        </w:rPr>
        <w:t>д</w:t>
      </w:r>
      <w:r w:rsidR="003F56FA" w:rsidRPr="0087367C">
        <w:rPr>
          <w:color w:val="000000"/>
        </w:rPr>
        <w:t>окумент, подтверждающий соответствие товара показателям качества, техническим характеристикам, требованиям безопасности для жизни и здоровья людей, природной окружающей среды, предусмотренным условиями договора. Выдается предприятием</w:t>
      </w:r>
      <w:r w:rsidR="0087367C">
        <w:rPr>
          <w:color w:val="000000"/>
        </w:rPr>
        <w:t xml:space="preserve">-изготовителем или экспортером. </w:t>
      </w:r>
      <w:r w:rsidR="003F56FA" w:rsidRPr="0087367C">
        <w:rPr>
          <w:color w:val="000000"/>
        </w:rPr>
        <w:t>Составляется в нескольких экземплярах, один из которых следует вместе с грузом, а другой представляется вместе со счетом и другими документами, необходимыми для оплаты.</w:t>
      </w:r>
    </w:p>
    <w:p w:rsidR="006000B0" w:rsidRPr="0087367C" w:rsidRDefault="006000B0" w:rsidP="00B965C2">
      <w:pPr>
        <w:pStyle w:val="noindent"/>
        <w:spacing w:before="0" w:after="0"/>
        <w:ind w:firstLine="720"/>
        <w:jc w:val="both"/>
        <w:rPr>
          <w:color w:val="000000"/>
        </w:rPr>
      </w:pPr>
      <w:r w:rsidRPr="0087367C">
        <w:rPr>
          <w:i/>
          <w:iCs/>
          <w:color w:val="000000"/>
        </w:rPr>
        <w:t>Сертификат качества груза (quality certificate)</w:t>
      </w:r>
      <w:r w:rsidRPr="0087367C">
        <w:rPr>
          <w:color w:val="000000"/>
        </w:rPr>
        <w:t xml:space="preserve"> используют при разборе претензий между перевозчиком и получателем.</w:t>
      </w:r>
    </w:p>
    <w:p w:rsidR="00BB2234" w:rsidRPr="0087367C" w:rsidRDefault="00537AA4" w:rsidP="00B965C2">
      <w:pPr>
        <w:pStyle w:val="noindent"/>
        <w:spacing w:before="0" w:after="0"/>
        <w:ind w:firstLine="720"/>
        <w:jc w:val="both"/>
        <w:rPr>
          <w:color w:val="000000"/>
        </w:rPr>
      </w:pPr>
      <w:r w:rsidRPr="0087367C">
        <w:rPr>
          <w:rStyle w:val="af0"/>
          <w:b w:val="0"/>
          <w:bCs w:val="0"/>
          <w:i/>
          <w:iCs/>
        </w:rPr>
        <w:t>Сертификат о происхождении</w:t>
      </w:r>
      <w:r w:rsidRPr="0087367C">
        <w:t xml:space="preserve"> </w:t>
      </w:r>
      <w:r w:rsidR="003C4AB9" w:rsidRPr="0087367C">
        <w:t xml:space="preserve">(C/O, certificate of origin) </w:t>
      </w:r>
      <w:r w:rsidRPr="0087367C">
        <w:t xml:space="preserve">– документ, официально удостоверяющий страну происхождения соответствующего товара. </w:t>
      </w:r>
      <w:r w:rsidR="00BB2234" w:rsidRPr="0087367C">
        <w:rPr>
          <w:color w:val="000000"/>
        </w:rPr>
        <w:t>Свидетельство, удостоверяющее, что данный импортируемый товар изготовлен в данном месте. Он должен содержать письменное заявление отправителя о том, что товар удовлетворяет соответствующему критерию происхождения, а также письменное удостоверение компетентного органа страны вывоза, выдавшего сертификат, о том, что представленные в нем сведения соответствуют действительности. Представляется вместе с таможенной декларацией и др. документацией, необходимой при таможенном оформлении.</w:t>
      </w:r>
    </w:p>
    <w:p w:rsidR="00970DE9" w:rsidRPr="00C81124" w:rsidRDefault="00426823" w:rsidP="00DB73FA">
      <w:pPr>
        <w:ind w:firstLine="709"/>
        <w:jc w:val="both"/>
      </w:pPr>
      <w:r w:rsidRPr="00C81124">
        <w:rPr>
          <w:rStyle w:val="af0"/>
          <w:b w:val="0"/>
          <w:bCs w:val="0"/>
          <w:i/>
          <w:iCs/>
        </w:rPr>
        <w:t>Сквозной коносамент (</w:t>
      </w:r>
      <w:r w:rsidRPr="00C81124">
        <w:rPr>
          <w:rStyle w:val="af0"/>
          <w:b w:val="0"/>
          <w:bCs w:val="0"/>
          <w:i/>
          <w:iCs/>
          <w:lang w:val="en"/>
        </w:rPr>
        <w:t>through</w:t>
      </w:r>
      <w:r w:rsidRPr="00C81124">
        <w:rPr>
          <w:rStyle w:val="af0"/>
          <w:b w:val="0"/>
          <w:bCs w:val="0"/>
          <w:i/>
          <w:iCs/>
        </w:rPr>
        <w:t xml:space="preserve"> </w:t>
      </w:r>
      <w:r w:rsidRPr="00C81124">
        <w:rPr>
          <w:rStyle w:val="af0"/>
          <w:b w:val="0"/>
          <w:bCs w:val="0"/>
          <w:i/>
          <w:iCs/>
          <w:lang w:val="en"/>
        </w:rPr>
        <w:t>bill</w:t>
      </w:r>
      <w:r w:rsidRPr="00C81124">
        <w:rPr>
          <w:rStyle w:val="af0"/>
          <w:b w:val="0"/>
          <w:bCs w:val="0"/>
          <w:i/>
          <w:iCs/>
        </w:rPr>
        <w:t xml:space="preserve"> </w:t>
      </w:r>
      <w:r w:rsidRPr="00C81124">
        <w:rPr>
          <w:rStyle w:val="af0"/>
          <w:b w:val="0"/>
          <w:bCs w:val="0"/>
          <w:i/>
          <w:iCs/>
          <w:lang w:val="en"/>
        </w:rPr>
        <w:t>of</w:t>
      </w:r>
      <w:r w:rsidRPr="00C81124">
        <w:rPr>
          <w:rStyle w:val="af0"/>
          <w:b w:val="0"/>
          <w:bCs w:val="0"/>
          <w:i/>
          <w:iCs/>
        </w:rPr>
        <w:t xml:space="preserve"> </w:t>
      </w:r>
      <w:r w:rsidRPr="00C81124">
        <w:rPr>
          <w:rStyle w:val="af0"/>
          <w:b w:val="0"/>
          <w:bCs w:val="0"/>
          <w:i/>
          <w:iCs/>
          <w:lang w:val="en"/>
        </w:rPr>
        <w:t>lading</w:t>
      </w:r>
      <w:r w:rsidRPr="00C81124">
        <w:rPr>
          <w:rStyle w:val="af0"/>
          <w:b w:val="0"/>
          <w:bCs w:val="0"/>
          <w:i/>
          <w:iCs/>
        </w:rPr>
        <w:t>)</w:t>
      </w:r>
      <w:bookmarkEnd w:id="10"/>
      <w:r w:rsidRPr="00C81124">
        <w:rPr>
          <w:lang w:val="en"/>
        </w:rPr>
        <w:t> </w:t>
      </w:r>
      <w:r w:rsidRPr="00C81124">
        <w:t xml:space="preserve">– коносамент, по которому груз принимается к перевозке до </w:t>
      </w:r>
      <w:r w:rsidR="00E25DC1" w:rsidRPr="00C81124">
        <w:t xml:space="preserve">окончательного пункта </w:t>
      </w:r>
      <w:r w:rsidRPr="00C81124">
        <w:t>назначения с перевал</w:t>
      </w:r>
      <w:r w:rsidR="00E25DC1" w:rsidRPr="00C81124">
        <w:t>кой в промежуточном порту на другое</w:t>
      </w:r>
      <w:r w:rsidRPr="00C81124">
        <w:t xml:space="preserve"> судно. Такая перевозка обычно осуществляется перевозчиком, обслуживающим ряд пересекающихся между собой регулярных линий, а также по договоренности нескольких перевозчиков о совместной перевозке грузов по сквозному коносаменту. При перевозках по сквозному коносаменту ответственность за груз несет перевозчик, выдавший коносамент. Од</w:t>
      </w:r>
      <w:r w:rsidR="00696A82">
        <w:t>нако он может договориться с другими</w:t>
      </w:r>
      <w:r w:rsidRPr="00C81124">
        <w:t xml:space="preserve"> перевозчиками о том, что каждый из них отвечает за свой участок пути. В этом случае первый перевозчик обязан обеспечить грузополучателя всеми документами, необходимыми для предъявления претензии надлежащему ответчику.</w:t>
      </w:r>
    </w:p>
    <w:p w:rsidR="00787C42" w:rsidRPr="00B9494E" w:rsidRDefault="00787C42" w:rsidP="00DB73FA">
      <w:pPr>
        <w:pStyle w:val="noindent"/>
        <w:spacing w:before="0" w:after="0"/>
        <w:ind w:firstLine="720"/>
        <w:jc w:val="both"/>
        <w:rPr>
          <w:color w:val="000000"/>
        </w:rPr>
      </w:pPr>
      <w:r w:rsidRPr="00B9494E">
        <w:rPr>
          <w:i/>
          <w:iCs/>
          <w:color w:val="000000"/>
        </w:rPr>
        <w:t>Складское свидетельство</w:t>
      </w:r>
      <w:r w:rsidR="00B9494E">
        <w:rPr>
          <w:color w:val="000000"/>
        </w:rPr>
        <w:t xml:space="preserve"> – н</w:t>
      </w:r>
      <w:r w:rsidRPr="00B9494E">
        <w:rPr>
          <w:color w:val="000000"/>
        </w:rPr>
        <w:t>е эмиссионная ценная бумага, удостоверяющая право владельца совершать операции с товаром, находящемся на складе у ответственного хранителя. Свидетельство выдаётся складом одновременно с принятием товара. Держатель свидетельства в праве распоряжаться указанным в нём товаром посредством распоряжения ценной бумагой: продавать, дарить, передавать в залог и т.д. Поскольку складские свидетельства обладают неэмиссионным статусом, их обращение не подпадает под действие федерально</w:t>
      </w:r>
      <w:r w:rsidR="00696A82">
        <w:rPr>
          <w:color w:val="000000"/>
        </w:rPr>
        <w:t>го закона «О рынке ценных бумаг»</w:t>
      </w:r>
      <w:r w:rsidRPr="00B9494E">
        <w:rPr>
          <w:color w:val="000000"/>
        </w:rPr>
        <w:t>.</w:t>
      </w:r>
    </w:p>
    <w:p w:rsidR="007E3752" w:rsidRPr="00C81124" w:rsidRDefault="00426823" w:rsidP="00DB73FA">
      <w:pPr>
        <w:ind w:firstLine="709"/>
        <w:jc w:val="both"/>
      </w:pPr>
      <w:r w:rsidRPr="00C81124">
        <w:rPr>
          <w:i/>
          <w:iCs/>
        </w:rPr>
        <w:t xml:space="preserve">Смешанная перевозка </w:t>
      </w:r>
      <w:bookmarkStart w:id="11" w:name="BM_b_СМЕШАННЫЕ_ПЕРЕВОЗКИ__inteimodal_tra"/>
      <w:r w:rsidRPr="00C81124">
        <w:rPr>
          <w:rStyle w:val="af0"/>
          <w:b w:val="0"/>
          <w:bCs w:val="0"/>
          <w:i/>
          <w:iCs/>
        </w:rPr>
        <w:t>(</w:t>
      </w:r>
      <w:r w:rsidRPr="00C81124">
        <w:rPr>
          <w:rStyle w:val="af0"/>
          <w:b w:val="0"/>
          <w:bCs w:val="0"/>
          <w:i/>
          <w:iCs/>
          <w:lang w:val="en"/>
        </w:rPr>
        <w:t>inteimodal</w:t>
      </w:r>
      <w:r w:rsidRPr="00C81124">
        <w:rPr>
          <w:rStyle w:val="af0"/>
          <w:b w:val="0"/>
          <w:bCs w:val="0"/>
          <w:i/>
          <w:iCs/>
        </w:rPr>
        <w:t xml:space="preserve"> </w:t>
      </w:r>
      <w:r w:rsidRPr="00C81124">
        <w:rPr>
          <w:rStyle w:val="af0"/>
          <w:b w:val="0"/>
          <w:bCs w:val="0"/>
          <w:i/>
          <w:iCs/>
          <w:lang w:val="en"/>
        </w:rPr>
        <w:t>transport</w:t>
      </w:r>
      <w:r w:rsidR="00260A11" w:rsidRPr="00C81124">
        <w:rPr>
          <w:rStyle w:val="af0"/>
          <w:b w:val="0"/>
          <w:bCs w:val="0"/>
          <w:i/>
          <w:iCs/>
        </w:rPr>
        <w:t xml:space="preserve">, </w:t>
      </w:r>
      <w:r w:rsidR="00260A11" w:rsidRPr="00C81124">
        <w:rPr>
          <w:i/>
          <w:iCs/>
        </w:rPr>
        <w:t>combined transport</w:t>
      </w:r>
      <w:r w:rsidRPr="00C81124">
        <w:rPr>
          <w:rStyle w:val="af0"/>
          <w:b w:val="0"/>
          <w:bCs w:val="0"/>
          <w:i/>
          <w:iCs/>
        </w:rPr>
        <w:t>)</w:t>
      </w:r>
      <w:bookmarkEnd w:id="11"/>
      <w:r w:rsidRPr="00C81124">
        <w:rPr>
          <w:i/>
          <w:iCs/>
        </w:rPr>
        <w:t xml:space="preserve"> – </w:t>
      </w:r>
      <w:r w:rsidRPr="00C81124">
        <w:t xml:space="preserve">перевозка груза двумя (например, железнодорожным и морским транспортом) или более видами транспорта (работающими последовательно) по единому перевозочному документу с передачей грузов в пунктах перевалки </w:t>
      </w:r>
      <w:r w:rsidR="00511E6A" w:rsidRPr="00C81124">
        <w:t>одним видом транспорта другому</w:t>
      </w:r>
      <w:r w:rsidR="00A52F0E" w:rsidRPr="00C81124">
        <w:t xml:space="preserve"> без участия грузовладельца</w:t>
      </w:r>
      <w:r w:rsidRPr="00C81124">
        <w:t>. В таких перевозках появляются дополнительные грузовые операции и связанны с ними дополнительные задержки груза и затраты.</w:t>
      </w:r>
    </w:p>
    <w:p w:rsidR="007E3752" w:rsidRPr="00C81124" w:rsidRDefault="007E3752" w:rsidP="00C35B92">
      <w:pPr>
        <w:ind w:firstLine="709"/>
        <w:jc w:val="both"/>
      </w:pPr>
      <w:r w:rsidRPr="00C81124">
        <w:rPr>
          <w:rStyle w:val="af0"/>
          <w:b w:val="0"/>
          <w:bCs w:val="0"/>
          <w:i/>
          <w:iCs/>
        </w:rPr>
        <w:t>Спецификация</w:t>
      </w:r>
      <w:r w:rsidRPr="00C81124">
        <w:t xml:space="preserve"> – перечень товаров с указанием их количества и качественных характеристик. </w:t>
      </w:r>
    </w:p>
    <w:p w:rsidR="00967D0A" w:rsidRDefault="007873EC" w:rsidP="00967D0A">
      <w:pPr>
        <w:pStyle w:val="noindent"/>
        <w:spacing w:before="0" w:after="0"/>
        <w:ind w:firstLine="720"/>
        <w:jc w:val="both"/>
        <w:rPr>
          <w:color w:val="000000"/>
        </w:rPr>
      </w:pPr>
      <w:r w:rsidRPr="00464485">
        <w:rPr>
          <w:i/>
          <w:iCs/>
          <w:color w:val="000000"/>
        </w:rPr>
        <w:t>Ставка фрахта (</w:t>
      </w:r>
      <w:r w:rsidRPr="00464485">
        <w:rPr>
          <w:i/>
          <w:iCs/>
          <w:color w:val="000000"/>
          <w:lang w:val="en-US"/>
        </w:rPr>
        <w:t>freight</w:t>
      </w:r>
      <w:r w:rsidRPr="00464485">
        <w:rPr>
          <w:i/>
          <w:iCs/>
          <w:color w:val="000000"/>
        </w:rPr>
        <w:t xml:space="preserve"> </w:t>
      </w:r>
      <w:r w:rsidRPr="00464485">
        <w:rPr>
          <w:i/>
          <w:iCs/>
          <w:color w:val="000000"/>
          <w:lang w:val="en-US"/>
        </w:rPr>
        <w:t>rate</w:t>
      </w:r>
      <w:r w:rsidRPr="00464485">
        <w:rPr>
          <w:i/>
          <w:iCs/>
          <w:color w:val="000000"/>
        </w:rPr>
        <w:t xml:space="preserve">, </w:t>
      </w:r>
      <w:r w:rsidRPr="00464485">
        <w:rPr>
          <w:i/>
          <w:iCs/>
          <w:color w:val="000000"/>
          <w:lang w:val="en-US"/>
        </w:rPr>
        <w:t>rate</w:t>
      </w:r>
      <w:r w:rsidRPr="00464485">
        <w:rPr>
          <w:i/>
          <w:iCs/>
          <w:color w:val="000000"/>
        </w:rPr>
        <w:t xml:space="preserve"> </w:t>
      </w:r>
      <w:r w:rsidRPr="00464485">
        <w:rPr>
          <w:i/>
          <w:iCs/>
          <w:color w:val="000000"/>
          <w:lang w:val="en-US"/>
        </w:rPr>
        <w:t>of</w:t>
      </w:r>
      <w:r w:rsidRPr="00464485">
        <w:rPr>
          <w:i/>
          <w:iCs/>
          <w:color w:val="000000"/>
        </w:rPr>
        <w:t xml:space="preserve"> </w:t>
      </w:r>
      <w:r w:rsidRPr="00464485">
        <w:rPr>
          <w:i/>
          <w:iCs/>
          <w:color w:val="000000"/>
          <w:lang w:val="en-US"/>
        </w:rPr>
        <w:t>freight</w:t>
      </w:r>
      <w:r w:rsidRPr="00464485">
        <w:rPr>
          <w:i/>
          <w:iCs/>
          <w:color w:val="000000"/>
        </w:rPr>
        <w:t>)</w:t>
      </w:r>
      <w:r w:rsidR="00464485" w:rsidRPr="00464485">
        <w:rPr>
          <w:i/>
          <w:iCs/>
          <w:color w:val="000000"/>
        </w:rPr>
        <w:t xml:space="preserve"> – </w:t>
      </w:r>
      <w:r w:rsidR="00696A82">
        <w:rPr>
          <w:color w:val="000000"/>
        </w:rPr>
        <w:t>ц</w:t>
      </w:r>
      <w:r w:rsidRPr="00464485">
        <w:rPr>
          <w:color w:val="000000"/>
        </w:rPr>
        <w:t>ена перевозки одной фрахтовой единицы груза. Обычно размер ставки фрахта зависит от вида и транспортировки характеристик груза, условий рейса и связанных с ним расходов, а также от конъюнктуры фрахтового рынка. Если размер фрахта не предусмотрен тарифом, то ставка фрахта устанавливается по соглашению сторон.</w:t>
      </w:r>
    </w:p>
    <w:p w:rsidR="00970DE9" w:rsidRPr="00C81124" w:rsidRDefault="00426823" w:rsidP="00C35B92">
      <w:pPr>
        <w:ind w:firstLine="709"/>
        <w:jc w:val="both"/>
      </w:pPr>
      <w:r w:rsidRPr="006D20B0">
        <w:rPr>
          <w:i/>
          <w:iCs/>
        </w:rPr>
        <w:t>Судовладелец</w:t>
      </w:r>
      <w:r w:rsidRPr="00C81124">
        <w:t xml:space="preserve"> – лицо, эксплуатирующее судно от своего имени, независимо от того, является ли оно собственником судна или использует его на ином законном основании. </w:t>
      </w:r>
    </w:p>
    <w:p w:rsidR="00970DE9" w:rsidRDefault="00426823" w:rsidP="00C35B92">
      <w:pPr>
        <w:ind w:firstLine="709"/>
        <w:jc w:val="both"/>
      </w:pPr>
      <w:r w:rsidRPr="00C81124">
        <w:rPr>
          <w:i/>
          <w:iCs/>
        </w:rPr>
        <w:t>Счет экспедитора</w:t>
      </w:r>
      <w:r w:rsidRPr="00C81124">
        <w:t xml:space="preserve"> – счет, который выдается экспедитором, и в нем перечисляются оказанные услуги, их стоимость и выставляется требование их оплаты.</w:t>
      </w:r>
    </w:p>
    <w:p w:rsidR="008F3CA1" w:rsidRDefault="008F3CA1" w:rsidP="00C35B92">
      <w:pPr>
        <w:ind w:firstLine="709"/>
        <w:jc w:val="both"/>
        <w:rPr>
          <w:color w:val="000000"/>
        </w:rPr>
      </w:pPr>
      <w:r w:rsidRPr="004855E1">
        <w:rPr>
          <w:i/>
          <w:iCs/>
          <w:color w:val="000000"/>
        </w:rPr>
        <w:t>Счет-спецификация (specified account)</w:t>
      </w:r>
      <w:r>
        <w:rPr>
          <w:color w:val="000000"/>
        </w:rPr>
        <w:t xml:space="preserve"> – ф</w:t>
      </w:r>
      <w:r w:rsidRPr="00AF58D8">
        <w:rPr>
          <w:color w:val="000000"/>
        </w:rPr>
        <w:t>инансовый документ, объединяющий функции счета и спецификации в котором указывается цена за единицу товара по видам и сортам и общая стоимость всей товарной партии.</w:t>
      </w:r>
    </w:p>
    <w:p w:rsidR="008F3CA1" w:rsidRPr="00C81124" w:rsidRDefault="008F3CA1" w:rsidP="00C35B92">
      <w:pPr>
        <w:ind w:firstLine="709"/>
        <w:jc w:val="both"/>
      </w:pPr>
      <w:r w:rsidRPr="00AF58D8">
        <w:rPr>
          <w:i/>
          <w:iCs/>
          <w:color w:val="000000"/>
        </w:rPr>
        <w:t>Счет-фактура (invoice):</w:t>
      </w:r>
      <w:r>
        <w:rPr>
          <w:i/>
          <w:iCs/>
          <w:color w:val="000000"/>
        </w:rPr>
        <w:t xml:space="preserve"> </w:t>
      </w:r>
      <w:r>
        <w:rPr>
          <w:iCs/>
          <w:color w:val="000000"/>
        </w:rPr>
        <w:t xml:space="preserve">1) </w:t>
      </w:r>
      <w:r w:rsidRPr="00AF58D8">
        <w:rPr>
          <w:color w:val="000000"/>
        </w:rPr>
        <w:t xml:space="preserve">документ выписывающийся продавцом на имя покупателя, удостоверяющий фактическую поставку товара или оказание услуг и их стоимость, после приемки. Содержит подробное описание и цену поставленной продукции, номер отгрузочного документа, сумму счета и иные реквизиты. В установленных случаях может служить в качестве накладной, направляемой с товаром и сертификата о происхождении товара; </w:t>
      </w:r>
      <w:r>
        <w:rPr>
          <w:color w:val="000000"/>
        </w:rPr>
        <w:t xml:space="preserve">2) </w:t>
      </w:r>
      <w:r w:rsidRPr="00AF58D8">
        <w:rPr>
          <w:color w:val="000000"/>
        </w:rPr>
        <w:t>документ, необходимый для осуществления процедуры внутреннего таможенного транзита; содержащий сведения, необходимые для таможенного контроля: дату составления, наименование и почтовый адрес экспортера и импортера, номер и дату контракта, условия поставки, наименование и код товара, вид и качество грузовых мест и данные об их маркировке, вес брутто, стоимость товара в валюте, штамп экспортера</w:t>
      </w:r>
      <w:r>
        <w:rPr>
          <w:color w:val="000000"/>
        </w:rPr>
        <w:t>.</w:t>
      </w:r>
    </w:p>
    <w:p w:rsidR="006E21B7" w:rsidRPr="00C81124" w:rsidRDefault="006E21B7" w:rsidP="00970DE9">
      <w:pPr>
        <w:ind w:firstLine="709"/>
        <w:jc w:val="both"/>
      </w:pPr>
      <w:r w:rsidRPr="00C81124">
        <w:rPr>
          <w:rStyle w:val="af0"/>
          <w:b w:val="0"/>
          <w:bCs w:val="0"/>
          <w:i/>
          <w:iCs/>
        </w:rPr>
        <w:t>Сюрвейер</w:t>
      </w:r>
      <w:r w:rsidRPr="00C81124">
        <w:t xml:space="preserve"> – эксперт, производящий осмотр судов и грузов и дающий заключение об их состоянии, размере повреждений при авариях, мореходности судна и т.д.</w:t>
      </w:r>
    </w:p>
    <w:p w:rsidR="009F6942" w:rsidRPr="00C81124" w:rsidRDefault="00426823" w:rsidP="009F6942">
      <w:pPr>
        <w:ind w:firstLine="709"/>
        <w:jc w:val="both"/>
      </w:pPr>
      <w:r w:rsidRPr="006D20B0">
        <w:rPr>
          <w:i/>
          <w:iCs/>
        </w:rPr>
        <w:t>Тайм-чартер</w:t>
      </w:r>
      <w:r w:rsidRPr="006D20B0">
        <w:rPr>
          <w:b/>
          <w:bCs/>
        </w:rPr>
        <w:t xml:space="preserve"> </w:t>
      </w:r>
      <w:r w:rsidR="001C12A2" w:rsidRPr="00C81124">
        <w:rPr>
          <w:i/>
          <w:iCs/>
        </w:rPr>
        <w:t>(time charter)</w:t>
      </w:r>
      <w:r w:rsidR="001C12A2" w:rsidRPr="00C81124">
        <w:rPr>
          <w:sz w:val="22"/>
          <w:szCs w:val="22"/>
        </w:rPr>
        <w:t xml:space="preserve"> </w:t>
      </w:r>
      <w:r w:rsidRPr="00C81124">
        <w:t>– договор фрахтования судна на время: судовладелец обязуется за обусловленную плату (фрахт) предоставить фрахтователю судно и услуги членов экипажа судна в пользование на определенный срок для перевозок грузов, пассажиров или для иных целей торгового мореплавания.</w:t>
      </w:r>
      <w:r w:rsidR="009F6942" w:rsidRPr="00C81124">
        <w:t xml:space="preserve"> Обычно в тайм-чартере предусматривается, что владелец судна несет расходы по содержанию судового экипажа, по поддержанию судна в годном для эксплуатации состоянии и по страхованию его, а фрахтователь, кроме платы судовладельцу за пользование судном, прининает на себя оплату бункера, воды, портовых, канальных сборов, и других текущих и эксплуатационных расходов</w:t>
      </w:r>
    </w:p>
    <w:p w:rsidR="006D690C" w:rsidRPr="005955A9" w:rsidRDefault="00426823" w:rsidP="005955A9">
      <w:pPr>
        <w:ind w:firstLine="709"/>
        <w:jc w:val="both"/>
      </w:pPr>
      <w:r w:rsidRPr="00C81124">
        <w:rPr>
          <w:rStyle w:val="af0"/>
          <w:b w:val="0"/>
          <w:bCs w:val="0"/>
          <w:i/>
          <w:iCs/>
        </w:rPr>
        <w:t>Тальман</w:t>
      </w:r>
      <w:r w:rsidRPr="00C81124">
        <w:t> </w:t>
      </w:r>
      <w:r w:rsidR="00032CCF" w:rsidRPr="00032CCF">
        <w:rPr>
          <w:i/>
          <w:iCs/>
          <w:color w:val="000000"/>
        </w:rPr>
        <w:t>(tallyman)</w:t>
      </w:r>
      <w:r w:rsidR="00032CCF">
        <w:rPr>
          <w:i/>
          <w:iCs/>
          <w:color w:val="000000"/>
        </w:rPr>
        <w:t xml:space="preserve"> </w:t>
      </w:r>
      <w:r w:rsidRPr="00C81124">
        <w:t>– 1) контролер при погрузке и выгрузке товара, при приеме и сдаче грузов, как правило, в порту; 2) лицо, ведущее подсчет товара при его погрузке на судно или выгрузке с него. Подсчет ведется при приеме и сдаче товаров, перевозимых по счету грузовых мест.</w:t>
      </w:r>
      <w:r w:rsidR="005955A9">
        <w:t xml:space="preserve"> </w:t>
      </w:r>
      <w:r w:rsidR="005955A9" w:rsidRPr="005955A9">
        <w:t xml:space="preserve">3) </w:t>
      </w:r>
      <w:r w:rsidR="00AF58D8">
        <w:rPr>
          <w:color w:val="000000"/>
        </w:rPr>
        <w:t>р</w:t>
      </w:r>
      <w:r w:rsidR="006D690C" w:rsidRPr="005955A9">
        <w:rPr>
          <w:color w:val="000000"/>
        </w:rPr>
        <w:t>аботник занимающийся подсчетом, обмером, контрольной перевеской грузов и другими операциями при проведении погрузо-разгрузочных работ на судне. Т</w:t>
      </w:r>
      <w:r w:rsidR="005955A9">
        <w:rPr>
          <w:color w:val="000000"/>
        </w:rPr>
        <w:t>альман н</w:t>
      </w:r>
      <w:r w:rsidR="006D690C" w:rsidRPr="005955A9">
        <w:rPr>
          <w:color w:val="000000"/>
        </w:rPr>
        <w:t>есет материальную ответственность за понесенные по его вине убытки (например при недостаче).</w:t>
      </w:r>
    </w:p>
    <w:p w:rsidR="00A805AF" w:rsidRPr="00546875" w:rsidRDefault="00546875" w:rsidP="005955A9">
      <w:pPr>
        <w:pStyle w:val="noindent"/>
        <w:spacing w:before="0" w:after="0"/>
        <w:ind w:firstLine="720"/>
        <w:jc w:val="both"/>
        <w:rPr>
          <w:i/>
          <w:iCs/>
          <w:color w:val="000000"/>
        </w:rPr>
      </w:pPr>
      <w:r>
        <w:rPr>
          <w:i/>
          <w:iCs/>
          <w:color w:val="000000"/>
        </w:rPr>
        <w:t>Т</w:t>
      </w:r>
      <w:r w:rsidR="005955A9">
        <w:rPr>
          <w:i/>
          <w:iCs/>
          <w:color w:val="000000"/>
        </w:rPr>
        <w:t>амо</w:t>
      </w:r>
      <w:r>
        <w:rPr>
          <w:i/>
          <w:iCs/>
          <w:color w:val="000000"/>
        </w:rPr>
        <w:t>жня</w:t>
      </w:r>
      <w:r w:rsidR="00A805AF" w:rsidRPr="00546875">
        <w:rPr>
          <w:i/>
          <w:iCs/>
          <w:color w:val="000000"/>
        </w:rPr>
        <w:t xml:space="preserve"> (customs. Customs House)</w:t>
      </w:r>
      <w:r>
        <w:rPr>
          <w:i/>
          <w:iCs/>
          <w:color w:val="000000"/>
        </w:rPr>
        <w:t xml:space="preserve"> – </w:t>
      </w:r>
      <w:r>
        <w:rPr>
          <w:color w:val="000000"/>
        </w:rPr>
        <w:t>г</w:t>
      </w:r>
      <w:r w:rsidR="00A805AF" w:rsidRPr="00546875">
        <w:rPr>
          <w:color w:val="000000"/>
        </w:rPr>
        <w:t>осударственное учреждение, обеспечивающее порядок перемещения через таможенную границу товаров и транспортных средств, вещей и иных предметов, применение таможенных режимов, взимание таможенных платежей, производящее таможенный контроль и таможенное оформление, сбор и обработку сведений о перемещаемых товарах и транспортных средс</w:t>
      </w:r>
      <w:r w:rsidR="00B54EB5">
        <w:rPr>
          <w:color w:val="000000"/>
        </w:rPr>
        <w:t>твах, возбуждающее уголовные дел</w:t>
      </w:r>
      <w:r w:rsidR="00A805AF" w:rsidRPr="00546875">
        <w:rPr>
          <w:color w:val="000000"/>
        </w:rPr>
        <w:t>а по фактам совершения таможенных преступлений, производящее дознание и осуществляющее оперативно-розыскную деятельность, использующее метод контролируемой поставки, контролирующее выполнение санитарных и карантинных правил и т.п.</w:t>
      </w:r>
    </w:p>
    <w:p w:rsidR="00970DE9" w:rsidRPr="00C81124" w:rsidRDefault="00426823" w:rsidP="00970DE9">
      <w:pPr>
        <w:ind w:firstLine="709"/>
        <w:jc w:val="both"/>
      </w:pPr>
      <w:r w:rsidRPr="00C81124">
        <w:rPr>
          <w:rStyle w:val="af0"/>
          <w:b w:val="0"/>
          <w:bCs w:val="0"/>
          <w:i/>
          <w:iCs/>
        </w:rPr>
        <w:t>Таможенный брокер</w:t>
      </w:r>
      <w:r w:rsidRPr="00C81124">
        <w:t> – посредник, совершающий таможенные операции от имени и по поручению декларанта или иного лица, на которого возложена обязанность или которому предоставлено право совершать таможенные операции в соответствии с Таможенным кодексом.</w:t>
      </w:r>
    </w:p>
    <w:p w:rsidR="00970DE9" w:rsidRDefault="00426823" w:rsidP="00970DE9">
      <w:pPr>
        <w:ind w:firstLine="709"/>
        <w:jc w:val="both"/>
      </w:pPr>
      <w:r w:rsidRPr="00C81124">
        <w:rPr>
          <w:i/>
          <w:iCs/>
        </w:rPr>
        <w:t xml:space="preserve">Таможенная очистка </w:t>
      </w:r>
      <w:r w:rsidR="0077044F" w:rsidRPr="00BC0020">
        <w:rPr>
          <w:i/>
          <w:iCs/>
        </w:rPr>
        <w:t>(</w:t>
      </w:r>
      <w:r w:rsidR="0077044F" w:rsidRPr="00BC0020">
        <w:rPr>
          <w:i/>
          <w:sz w:val="22"/>
          <w:szCs w:val="22"/>
        </w:rPr>
        <w:t>CCL, customs clearance</w:t>
      </w:r>
      <w:r w:rsidR="0077044F" w:rsidRPr="00BC0020">
        <w:rPr>
          <w:i/>
          <w:iCs/>
        </w:rPr>
        <w:t>)</w:t>
      </w:r>
      <w:r w:rsidR="0077044F" w:rsidRPr="00C81124">
        <w:rPr>
          <w:i/>
          <w:iCs/>
        </w:rPr>
        <w:t xml:space="preserve"> </w:t>
      </w:r>
      <w:r w:rsidRPr="00C81124">
        <w:t>– выполнение необходимых формальностей, воз</w:t>
      </w:r>
      <w:r w:rsidRPr="00C81124">
        <w:softHyphen/>
        <w:t>никающих в связи с перемещением через таможенную границу данной страны товаров и транспортных средств.</w:t>
      </w:r>
    </w:p>
    <w:p w:rsidR="00BA5BA0" w:rsidRPr="00C81124" w:rsidRDefault="00EC6CE1" w:rsidP="00970DE9">
      <w:pPr>
        <w:ind w:firstLine="709"/>
        <w:jc w:val="both"/>
      </w:pPr>
      <w:r w:rsidRPr="00C81124">
        <w:rPr>
          <w:rStyle w:val="af0"/>
          <w:b w:val="0"/>
          <w:bCs w:val="0"/>
          <w:i/>
          <w:iCs/>
        </w:rPr>
        <w:t>Товарораспорядительный документ</w:t>
      </w:r>
      <w:r w:rsidR="00BA5BA0" w:rsidRPr="00C81124">
        <w:t xml:space="preserve"> – документ, олицетворяющий собой товар (груз) и дающий право его держателю распоряжаться указанным в нем товаром (грузом). К числу таких документов относится страховой полис.</w:t>
      </w:r>
    </w:p>
    <w:p w:rsidR="00970DE9" w:rsidRPr="00C81124" w:rsidRDefault="00426823" w:rsidP="00970DE9">
      <w:pPr>
        <w:ind w:firstLine="709"/>
        <w:jc w:val="both"/>
      </w:pPr>
      <w:r w:rsidRPr="00C81124">
        <w:rPr>
          <w:i/>
          <w:iCs/>
        </w:rPr>
        <w:t xml:space="preserve">Транспортное обслуживание – </w:t>
      </w:r>
      <w:r w:rsidRPr="00C81124">
        <w:t>деятель</w:t>
      </w:r>
      <w:r w:rsidRPr="00C81124">
        <w:softHyphen/>
        <w:t>ность, связанная с перемещением груза в пространстве и во вре</w:t>
      </w:r>
      <w:r w:rsidRPr="00C81124">
        <w:softHyphen/>
        <w:t>мени, которая направлена на осуществление доставки груза и выполнение погрузочно-разгрузочных работ на всем про</w:t>
      </w:r>
      <w:r w:rsidRPr="00C81124">
        <w:softHyphen/>
        <w:t>тяжении перевозки от грузоотправителя до грузополучателя.</w:t>
      </w:r>
    </w:p>
    <w:p w:rsidR="00970DE9" w:rsidRPr="00C81124" w:rsidRDefault="00426823" w:rsidP="00970DE9">
      <w:pPr>
        <w:ind w:firstLine="709"/>
        <w:jc w:val="both"/>
      </w:pPr>
      <w:r w:rsidRPr="00C81124">
        <w:rPr>
          <w:i/>
          <w:iCs/>
        </w:rPr>
        <w:t>Транспортно-экспедиционное обслуживание</w:t>
      </w:r>
      <w:r w:rsidRPr="00C81124">
        <w:t xml:space="preserve"> </w:t>
      </w:r>
      <w:r w:rsidRPr="00C81124">
        <w:rPr>
          <w:rStyle w:val="af0"/>
          <w:b w:val="0"/>
          <w:bCs w:val="0"/>
          <w:i/>
          <w:iCs/>
        </w:rPr>
        <w:t>(</w:t>
      </w:r>
      <w:r w:rsidRPr="00C81124">
        <w:rPr>
          <w:rStyle w:val="af0"/>
          <w:b w:val="0"/>
          <w:bCs w:val="0"/>
          <w:i/>
          <w:iCs/>
          <w:lang w:val="en"/>
        </w:rPr>
        <w:t>forwarding</w:t>
      </w:r>
      <w:r w:rsidRPr="00C81124">
        <w:rPr>
          <w:rStyle w:val="af0"/>
          <w:b w:val="0"/>
          <w:bCs w:val="0"/>
          <w:i/>
          <w:iCs/>
        </w:rPr>
        <w:t xml:space="preserve"> </w:t>
      </w:r>
      <w:r w:rsidRPr="00C81124">
        <w:rPr>
          <w:rStyle w:val="af0"/>
          <w:b w:val="0"/>
          <w:bCs w:val="0"/>
          <w:i/>
          <w:iCs/>
          <w:lang w:val="en"/>
        </w:rPr>
        <w:t>services</w:t>
      </w:r>
      <w:r w:rsidRPr="00C81124">
        <w:rPr>
          <w:rStyle w:val="af0"/>
          <w:b w:val="0"/>
          <w:bCs w:val="0"/>
          <w:i/>
          <w:iCs/>
        </w:rPr>
        <w:t>)</w:t>
      </w:r>
      <w:r w:rsidRPr="00C81124">
        <w:rPr>
          <w:i/>
          <w:iCs/>
        </w:rPr>
        <w:t xml:space="preserve"> (ТЭО)</w:t>
      </w:r>
      <w:r w:rsidRPr="00C81124">
        <w:t xml:space="preserve"> – </w:t>
      </w:r>
      <w:r w:rsidR="00E7192C">
        <w:t xml:space="preserve">              </w:t>
      </w:r>
      <w:r w:rsidRPr="00C81124">
        <w:t>1) выполнение транспортно-экспедиционных операций и услуг. В общем случае ТЭО заключается в следующем: груз принима</w:t>
      </w:r>
      <w:r w:rsidRPr="00C81124">
        <w:softHyphen/>
        <w:t>ется от грузовладельца, подготавливается к транспортированию и загружается в транспортное средство (ТС), перегружается с одного вида транспорта на другой, если это требуется, хранится в надлежащем месте, выгру</w:t>
      </w:r>
      <w:r w:rsidRPr="00C81124">
        <w:softHyphen/>
        <w:t>жается из ТС и сдается грузополучателю; 2) совокупность дополнительных (по отношению к операции транспортирования) работ и услуг, являющихся неотъемлемой частью перевозочного процесса: специализированная деятельность по поручению и за счёт грузовладельца по организации доставки грузов.</w:t>
      </w:r>
    </w:p>
    <w:p w:rsidR="00970DE9" w:rsidRPr="00C81124" w:rsidRDefault="00426823" w:rsidP="00970DE9">
      <w:pPr>
        <w:ind w:firstLine="709"/>
        <w:jc w:val="both"/>
      </w:pPr>
      <w:r w:rsidRPr="00C81124">
        <w:rPr>
          <w:i/>
          <w:iCs/>
        </w:rPr>
        <w:t xml:space="preserve">Транспортно-экспедиционная операция </w:t>
      </w:r>
      <w:r w:rsidRPr="00C81124">
        <w:t>– 1) элементарное закон</w:t>
      </w:r>
      <w:r w:rsidRPr="00C81124">
        <w:softHyphen/>
        <w:t>ченнoe, периодически повторяющееся действие, обеспечивающее ТЭО; 2) операция, которую выполняет экспедитор по договору транспортной экс</w:t>
      </w:r>
      <w:r w:rsidRPr="00C81124">
        <w:softHyphen/>
        <w:t>педиции.</w:t>
      </w:r>
    </w:p>
    <w:p w:rsidR="00970DE9" w:rsidRPr="00C81124" w:rsidRDefault="00426823" w:rsidP="00970DE9">
      <w:pPr>
        <w:ind w:firstLine="709"/>
        <w:jc w:val="both"/>
      </w:pPr>
      <w:r w:rsidRPr="00C81124">
        <w:rPr>
          <w:i/>
          <w:iCs/>
        </w:rPr>
        <w:t xml:space="preserve">Транспортно-экспедиционная услуга </w:t>
      </w:r>
      <w:r w:rsidRPr="00C81124">
        <w:t>– 1) отдельная операция или группа операций, направленная на удовлетво</w:t>
      </w:r>
      <w:r w:rsidRPr="00C81124">
        <w:softHyphen/>
        <w:t>рение определенной потребности клиента в транспортной экспе</w:t>
      </w:r>
      <w:r w:rsidRPr="00C81124">
        <w:softHyphen/>
        <w:t>диции, 2) результат взаимодей</w:t>
      </w:r>
      <w:r w:rsidRPr="00C81124">
        <w:softHyphen/>
        <w:t>ствия исполнителя ТЭУ (экспедитора) и потребителя (грузовла</w:t>
      </w:r>
      <w:r w:rsidRPr="00C81124">
        <w:softHyphen/>
        <w:t>дельца – грузоотправителя или грузополучателя), а также дея</w:t>
      </w:r>
      <w:r w:rsidRPr="00C81124">
        <w:softHyphen/>
        <w:t>тельности исполнителя по удовлетворению потребностей потре</w:t>
      </w:r>
      <w:r w:rsidRPr="00C81124">
        <w:softHyphen/>
        <w:t>бителя в транспортной  экспедиции в соответствии с установлен</w:t>
      </w:r>
      <w:r w:rsidRPr="00C81124">
        <w:softHyphen/>
        <w:t>ными нормами и требованиями, 3) связана с  организа</w:t>
      </w:r>
      <w:r w:rsidRPr="00C81124">
        <w:softHyphen/>
        <w:t>цией процесса отправления и получения груза, выполнением дру</w:t>
      </w:r>
      <w:r w:rsidRPr="00C81124">
        <w:softHyphen/>
        <w:t>гих работ, имеющих отношение к перевозке груза в соответствии с договором транспортной экспедиции.</w:t>
      </w:r>
    </w:p>
    <w:p w:rsidR="00970DE9" w:rsidRPr="00C81124" w:rsidRDefault="00426823" w:rsidP="00970DE9">
      <w:pPr>
        <w:ind w:firstLine="709"/>
        <w:jc w:val="both"/>
      </w:pPr>
      <w:r w:rsidRPr="00C81124">
        <w:rPr>
          <w:i/>
          <w:iCs/>
        </w:rPr>
        <w:t>Транспортно-экспедиторские документы</w:t>
      </w:r>
      <w:r w:rsidRPr="00C81124">
        <w:t xml:space="preserve"> – документы, которые оформляют выполнение экспедитором различного рода операций по экспедированию грузов.</w:t>
      </w:r>
    </w:p>
    <w:p w:rsidR="00C17DEF" w:rsidRPr="00C81124" w:rsidRDefault="00C17DEF" w:rsidP="00C17DEF">
      <w:pPr>
        <w:ind w:firstLine="709"/>
        <w:jc w:val="both"/>
      </w:pPr>
      <w:r w:rsidRPr="00C81124">
        <w:rPr>
          <w:rStyle w:val="af0"/>
          <w:b w:val="0"/>
          <w:bCs w:val="0"/>
          <w:i/>
          <w:iCs/>
        </w:rPr>
        <w:t>Упаковочный лист</w:t>
      </w:r>
      <w:r w:rsidRPr="00C81124">
        <w:t xml:space="preserve"> </w:t>
      </w:r>
      <w:r w:rsidR="00792778" w:rsidRPr="00546875">
        <w:rPr>
          <w:i/>
          <w:iCs/>
          <w:color w:val="000000"/>
        </w:rPr>
        <w:t>(packing list)</w:t>
      </w:r>
      <w:r w:rsidR="00792778" w:rsidRPr="00C81124">
        <w:rPr>
          <w:b/>
          <w:bCs/>
          <w:color w:val="000000"/>
          <w:sz w:val="17"/>
          <w:szCs w:val="17"/>
        </w:rPr>
        <w:t xml:space="preserve"> </w:t>
      </w:r>
      <w:r w:rsidRPr="00C81124">
        <w:t>– перечень предметов, входящих в одно грузовое место (ящик, кипу и т.п.).</w:t>
      </w:r>
    </w:p>
    <w:p w:rsidR="00C17DEF" w:rsidRPr="00C81124" w:rsidRDefault="00C17DEF" w:rsidP="00C17DEF">
      <w:pPr>
        <w:ind w:firstLine="709"/>
        <w:jc w:val="both"/>
      </w:pPr>
      <w:r w:rsidRPr="00C81124">
        <w:rPr>
          <w:rStyle w:val="af0"/>
          <w:b w:val="0"/>
          <w:bCs w:val="0"/>
          <w:i/>
          <w:iCs/>
        </w:rPr>
        <w:t>Упаковывание</w:t>
      </w:r>
      <w:r w:rsidRPr="00C81124">
        <w:t xml:space="preserve"> – одна или несколько операций на специальных машинах или вручную, в большинстве своем завершающих технологический процесс производства данной продукции. </w:t>
      </w:r>
    </w:p>
    <w:p w:rsidR="00792778" w:rsidRPr="00C81124" w:rsidRDefault="00792778" w:rsidP="00C81124">
      <w:pPr>
        <w:pStyle w:val="noindent"/>
        <w:ind w:firstLine="720"/>
        <w:jc w:val="both"/>
        <w:rPr>
          <w:color w:val="000000"/>
        </w:rPr>
      </w:pPr>
      <w:r w:rsidRPr="00C81124">
        <w:rPr>
          <w:i/>
          <w:iCs/>
          <w:color w:val="000000"/>
        </w:rPr>
        <w:t>Условия поставки (</w:t>
      </w:r>
      <w:r w:rsidRPr="00C81124">
        <w:rPr>
          <w:i/>
          <w:iCs/>
          <w:color w:val="000000"/>
          <w:lang w:val="en-US"/>
        </w:rPr>
        <w:t>terms</w:t>
      </w:r>
      <w:r w:rsidRPr="00C81124">
        <w:rPr>
          <w:i/>
          <w:iCs/>
          <w:color w:val="000000"/>
        </w:rPr>
        <w:t xml:space="preserve"> </w:t>
      </w:r>
      <w:r w:rsidRPr="00C81124">
        <w:rPr>
          <w:i/>
          <w:iCs/>
          <w:color w:val="000000"/>
          <w:lang w:val="en-US"/>
        </w:rPr>
        <w:t>of</w:t>
      </w:r>
      <w:r w:rsidRPr="00C81124">
        <w:rPr>
          <w:i/>
          <w:iCs/>
          <w:color w:val="000000"/>
        </w:rPr>
        <w:t xml:space="preserve"> </w:t>
      </w:r>
      <w:r w:rsidRPr="00C81124">
        <w:rPr>
          <w:i/>
          <w:iCs/>
          <w:color w:val="000000"/>
          <w:lang w:val="en-US"/>
        </w:rPr>
        <w:t>delivery</w:t>
      </w:r>
      <w:r w:rsidRPr="00C81124">
        <w:rPr>
          <w:i/>
          <w:iCs/>
          <w:color w:val="000000"/>
        </w:rPr>
        <w:t>)</w:t>
      </w:r>
      <w:r w:rsidR="00C81124">
        <w:rPr>
          <w:color w:val="000000"/>
        </w:rPr>
        <w:t xml:space="preserve"> – </w:t>
      </w:r>
      <w:r w:rsidRPr="00C81124">
        <w:rPr>
          <w:color w:val="000000"/>
        </w:rPr>
        <w:t>Предусмотренные договором требования к количеству и качеству продукции, ассортименту, срокам поставки, форме оплаты, упаковке и т.д</w:t>
      </w:r>
      <w:r w:rsidR="00CC0FE6">
        <w:rPr>
          <w:color w:val="000000"/>
        </w:rPr>
        <w:t>.</w:t>
      </w:r>
    </w:p>
    <w:p w:rsidR="00970DE9" w:rsidRPr="00C81124" w:rsidRDefault="00426823" w:rsidP="00970DE9">
      <w:pPr>
        <w:ind w:firstLine="709"/>
        <w:jc w:val="both"/>
      </w:pPr>
      <w:r w:rsidRPr="00C81124">
        <w:rPr>
          <w:i/>
          <w:iCs/>
        </w:rPr>
        <w:t>Участники транспортно-экспедиционной деятельности</w:t>
      </w:r>
      <w:r w:rsidRPr="00C81124">
        <w:t> – клиенты (грузоотправители, грузополучатели), экспедиторы, перевозчики и иные юридические и физические лица, которые вступают в отношения в связи с оказанием транспортно-экспедиционных услуг.</w:t>
      </w:r>
      <w:bookmarkStart w:id="12" w:name="BM_b_КОНОСАМЕНТ_ЧИСТЫЙ__clean_bill_of_la"/>
      <w:bookmarkStart w:id="13" w:name="BM_b_ФИАТА__b_"/>
    </w:p>
    <w:bookmarkEnd w:id="12"/>
    <w:bookmarkEnd w:id="13"/>
    <w:p w:rsidR="00970DE9" w:rsidRPr="00C81124" w:rsidRDefault="00426823" w:rsidP="00970DE9">
      <w:pPr>
        <w:ind w:firstLine="709"/>
        <w:jc w:val="both"/>
      </w:pPr>
      <w:r w:rsidRPr="006D20B0">
        <w:rPr>
          <w:i/>
          <w:iCs/>
        </w:rPr>
        <w:t>Франко-судно</w:t>
      </w:r>
      <w:r w:rsidRPr="006D20B0">
        <w:rPr>
          <w:b/>
          <w:bCs/>
        </w:rPr>
        <w:t xml:space="preserve"> </w:t>
      </w:r>
      <w:r w:rsidRPr="00C81124">
        <w:t>– условие доставки партии товара в порт без стоимости разгрузочных работ и доставки товара покупателю.</w:t>
      </w:r>
    </w:p>
    <w:p w:rsidR="00970DE9" w:rsidRPr="00C81124" w:rsidRDefault="00426823" w:rsidP="00970DE9">
      <w:pPr>
        <w:ind w:firstLine="709"/>
        <w:jc w:val="both"/>
      </w:pPr>
      <w:r w:rsidRPr="006D20B0">
        <w:rPr>
          <w:i/>
          <w:iCs/>
        </w:rPr>
        <w:t>Фрахт</w:t>
      </w:r>
      <w:r w:rsidRPr="00C81124">
        <w:t xml:space="preserve"> – провозная плата, уплачиваемая за транспортировку грузов или использование судна. Размер фрахта фиксируется в договоре морской перевозки в зависимости от веса груза (за бушель, англотонну, метрическую тонну) или за единицу объема (кубометр, кубофут, стандарт и т.д.). В случае платы за использование судна фрахт определяется в виде суммы за рейс или оговоренный срок. Термин «фрахт» применяется также в отношении воздушных перевозок.</w:t>
      </w:r>
    </w:p>
    <w:p w:rsidR="00970DE9" w:rsidRPr="00C81124" w:rsidRDefault="00426823" w:rsidP="00970DE9">
      <w:pPr>
        <w:ind w:firstLine="709"/>
        <w:jc w:val="both"/>
      </w:pPr>
      <w:r w:rsidRPr="006D20B0">
        <w:rPr>
          <w:i/>
          <w:iCs/>
        </w:rPr>
        <w:t>Фрахтование</w:t>
      </w:r>
      <w:r w:rsidRPr="00C81124">
        <w:t xml:space="preserve"> – деятельность, осуществляемая обычно частными кампаниями или специальными объединениями лиц,  по заключению договора найма или по сдаче внаем судна (брокерами). При фрахтовании на конкретную перевозку в договоре (чартере) устанавливают все условия предстоящего рейса и ставки провозной платы за единицу груза либо общая сумма фрахта. При фрахтовании на время судовладелец сдает, а фрахтователь берет внаем судно на определенный срок, например, на год либо на один или несколько последовательных рейсов между определенными территориями.</w:t>
      </w:r>
    </w:p>
    <w:p w:rsidR="00970DE9" w:rsidRPr="00C81124" w:rsidRDefault="00426823" w:rsidP="00970DE9">
      <w:pPr>
        <w:ind w:firstLine="709"/>
        <w:jc w:val="both"/>
      </w:pPr>
      <w:r w:rsidRPr="00C81124">
        <w:rPr>
          <w:i/>
          <w:iCs/>
        </w:rPr>
        <w:t>Фрахтовой брокер (</w:t>
      </w:r>
      <w:r w:rsidRPr="00C81124">
        <w:rPr>
          <w:i/>
          <w:iCs/>
          <w:lang w:val="en"/>
        </w:rPr>
        <w:t>chartering</w:t>
      </w:r>
      <w:r w:rsidRPr="00C81124">
        <w:rPr>
          <w:i/>
          <w:iCs/>
        </w:rPr>
        <w:t xml:space="preserve"> </w:t>
      </w:r>
      <w:r w:rsidRPr="00C81124">
        <w:rPr>
          <w:i/>
          <w:iCs/>
          <w:lang w:val="en"/>
        </w:rPr>
        <w:t>broker</w:t>
      </w:r>
      <w:r w:rsidRPr="00C81124">
        <w:rPr>
          <w:i/>
          <w:iCs/>
        </w:rPr>
        <w:t>)</w:t>
      </w:r>
      <w:r w:rsidRPr="00C81124">
        <w:t xml:space="preserve"> – брокер, оказывающий посреднические услуги при заключении договоров фрахтования.</w:t>
      </w:r>
    </w:p>
    <w:p w:rsidR="00970DE9" w:rsidRPr="00C81124" w:rsidRDefault="00426823" w:rsidP="00970DE9">
      <w:pPr>
        <w:ind w:firstLine="709"/>
        <w:jc w:val="both"/>
      </w:pPr>
      <w:r w:rsidRPr="00C81124">
        <w:rPr>
          <w:rStyle w:val="af0"/>
          <w:b w:val="0"/>
          <w:bCs w:val="0"/>
          <w:i/>
          <w:iCs/>
        </w:rPr>
        <w:t>Фрахтовая ставка</w:t>
      </w:r>
      <w:r w:rsidRPr="00C81124">
        <w:t xml:space="preserve"> – цена морской перевозки груза. Размер фрахтовой ставки зависит от характера груза, условий рейса и конъюнктуры фрахтового рынка.</w:t>
      </w:r>
    </w:p>
    <w:p w:rsidR="00970DE9" w:rsidRPr="00C81124" w:rsidRDefault="00426823" w:rsidP="00970DE9">
      <w:pPr>
        <w:ind w:firstLine="709"/>
        <w:jc w:val="both"/>
      </w:pPr>
      <w:r w:rsidRPr="00C81124">
        <w:rPr>
          <w:rStyle w:val="af0"/>
          <w:b w:val="0"/>
          <w:bCs w:val="0"/>
          <w:i/>
          <w:iCs/>
        </w:rPr>
        <w:t>Фрахтователь</w:t>
      </w:r>
      <w:r w:rsidRPr="00C81124">
        <w:t xml:space="preserve"> – сторона договора перевозки груза (чартера), имеющая право требовать от перевозчика (фрахтовщика) перевозки груза в порт назначения и обязанная уплатить установленную за перевозку плату (фрахт). Фрахтователь обычно бывает отправителем груза и в большинстве случаев выдаваемый ему при перевозке по чартеру коносамент является распиской в приеме груза.</w:t>
      </w:r>
    </w:p>
    <w:p w:rsidR="00970DE9" w:rsidRPr="00C81124" w:rsidRDefault="00426823" w:rsidP="00970DE9">
      <w:pPr>
        <w:ind w:firstLine="709"/>
        <w:jc w:val="both"/>
      </w:pPr>
      <w:r w:rsidRPr="00C81124">
        <w:rPr>
          <w:rStyle w:val="af0"/>
          <w:b w:val="0"/>
          <w:bCs w:val="0"/>
          <w:i/>
          <w:iCs/>
        </w:rPr>
        <w:t>Фрахтовщик</w:t>
      </w:r>
      <w:r w:rsidRPr="00C81124">
        <w:t xml:space="preserve"> – сторона договора перевозки груза (чартера), заключившая этот договор и принявшая на себя обязанность перевезти вверенный ему отправителем груз в порт назначения за установленную плату (фрахт)</w:t>
      </w:r>
      <w:r w:rsidR="00970DE9" w:rsidRPr="00C81124">
        <w:t>.</w:t>
      </w:r>
    </w:p>
    <w:p w:rsidR="0047111D" w:rsidRDefault="0047111D" w:rsidP="00D84C6B">
      <w:pPr>
        <w:ind w:firstLine="709"/>
        <w:jc w:val="both"/>
      </w:pPr>
      <w:r w:rsidRPr="00402F2C">
        <w:rPr>
          <w:i/>
          <w:iCs/>
        </w:rPr>
        <w:t>Чартер</w:t>
      </w:r>
      <w:r w:rsidR="00602222" w:rsidRPr="00402F2C">
        <w:rPr>
          <w:i/>
          <w:iCs/>
        </w:rPr>
        <w:t xml:space="preserve"> (</w:t>
      </w:r>
      <w:r w:rsidR="00602222" w:rsidRPr="00B616D3">
        <w:rPr>
          <w:i/>
          <w:color w:val="000000"/>
        </w:rPr>
        <w:t>charter</w:t>
      </w:r>
      <w:r w:rsidR="00602222" w:rsidRPr="00402F2C">
        <w:rPr>
          <w:i/>
          <w:iCs/>
        </w:rPr>
        <w:t>)</w:t>
      </w:r>
      <w:r w:rsidRPr="00402F2C">
        <w:rPr>
          <w:i/>
          <w:iCs/>
        </w:rPr>
        <w:t xml:space="preserve"> или чартер-партия</w:t>
      </w:r>
      <w:r w:rsidRPr="00C81124">
        <w:t xml:space="preserve"> </w:t>
      </w:r>
      <w:r w:rsidRPr="00C81124">
        <w:rPr>
          <w:i/>
          <w:iCs/>
        </w:rPr>
        <w:t>(</w:t>
      </w:r>
      <w:r w:rsidRPr="00B616D3">
        <w:rPr>
          <w:i/>
        </w:rPr>
        <w:t>charter party</w:t>
      </w:r>
      <w:r w:rsidRPr="00C81124">
        <w:rPr>
          <w:i/>
          <w:iCs/>
        </w:rPr>
        <w:t>)</w:t>
      </w:r>
      <w:r w:rsidRPr="00C81124">
        <w:t xml:space="preserve"> – договор морской перевозки или договор о фрахтовании судна, т.е. соглашение, устанавливающее условия, на которых производится перевозка грузов морским путем. Основное содержание договора морской перевозки грузов заключается в том, что одна сторона (судовладелец) обязуется перевезти груз, а другая сторона (фрахтователь) обязуется уплатить за перевозку установленное вознаграждение (фрахт). Договор морской перевозки может быть заключен с условием предоставления для перевозки всего судна, части его или определенных судовых помещений. Договор морской перевозки широко применяется при перевозках внешнеторговых грузов и заключается обычно на основе определенной типовой формы (типового чартера).</w:t>
      </w:r>
    </w:p>
    <w:p w:rsidR="00125A6C" w:rsidRDefault="00125A6C" w:rsidP="00D84C6B">
      <w:pPr>
        <w:ind w:firstLine="709"/>
        <w:jc w:val="both"/>
      </w:pPr>
      <w:r w:rsidRPr="00D84C6B">
        <w:rPr>
          <w:i/>
          <w:iCs/>
          <w:color w:val="000000"/>
        </w:rPr>
        <w:t>Чартерные перевозки</w:t>
      </w:r>
      <w:r>
        <w:rPr>
          <w:color w:val="000000"/>
        </w:rPr>
        <w:t xml:space="preserve"> – н</w:t>
      </w:r>
      <w:r w:rsidRPr="00D84C6B">
        <w:rPr>
          <w:color w:val="000000"/>
        </w:rPr>
        <w:t>ерегулярные перевозки, осуществляющиеся по договорам чартера.</w:t>
      </w:r>
    </w:p>
    <w:p w:rsidR="0047111D" w:rsidRPr="00C81124" w:rsidRDefault="0047111D" w:rsidP="0047111D">
      <w:pPr>
        <w:ind w:firstLine="709"/>
        <w:jc w:val="both"/>
      </w:pPr>
      <w:r w:rsidRPr="00C81124">
        <w:rPr>
          <w:i/>
          <w:iCs/>
        </w:rPr>
        <w:t>Чартерный коносамент</w:t>
      </w:r>
      <w:r w:rsidRPr="00C81124">
        <w:t xml:space="preserve"> </w:t>
      </w:r>
      <w:r w:rsidRPr="00C81124">
        <w:rPr>
          <w:i/>
          <w:iCs/>
        </w:rPr>
        <w:t>(charter party bill of lading)</w:t>
      </w:r>
      <w:r w:rsidRPr="00C81124">
        <w:t xml:space="preserve"> – коносамент, который содержит ссылку на условия чартер-партии.</w:t>
      </w:r>
    </w:p>
    <w:p w:rsidR="0047111D" w:rsidRPr="00C81124" w:rsidRDefault="0047111D" w:rsidP="0047111D">
      <w:pPr>
        <w:ind w:firstLine="709"/>
        <w:jc w:val="both"/>
      </w:pPr>
      <w:r w:rsidRPr="00C81124">
        <w:rPr>
          <w:rStyle w:val="af0"/>
          <w:b w:val="0"/>
          <w:bCs w:val="0"/>
          <w:i/>
          <w:iCs/>
        </w:rPr>
        <w:t>Чистый коносамент</w:t>
      </w:r>
      <w:r w:rsidRPr="00C81124">
        <w:rPr>
          <w:rStyle w:val="af0"/>
        </w:rPr>
        <w:t xml:space="preserve"> </w:t>
      </w:r>
      <w:r w:rsidRPr="00C81124">
        <w:rPr>
          <w:rStyle w:val="af0"/>
          <w:b w:val="0"/>
          <w:bCs w:val="0"/>
          <w:i/>
          <w:iCs/>
        </w:rPr>
        <w:t>(</w:t>
      </w:r>
      <w:r w:rsidRPr="00C81124">
        <w:rPr>
          <w:rStyle w:val="af0"/>
          <w:b w:val="0"/>
          <w:bCs w:val="0"/>
          <w:i/>
          <w:iCs/>
          <w:lang w:val="en"/>
        </w:rPr>
        <w:t>clean</w:t>
      </w:r>
      <w:r w:rsidRPr="00C81124">
        <w:rPr>
          <w:rStyle w:val="af0"/>
          <w:b w:val="0"/>
          <w:bCs w:val="0"/>
          <w:i/>
          <w:iCs/>
        </w:rPr>
        <w:t xml:space="preserve"> </w:t>
      </w:r>
      <w:r w:rsidRPr="00C81124">
        <w:rPr>
          <w:rStyle w:val="af0"/>
          <w:b w:val="0"/>
          <w:bCs w:val="0"/>
          <w:i/>
          <w:iCs/>
          <w:lang w:val="en"/>
        </w:rPr>
        <w:t>bill</w:t>
      </w:r>
      <w:r w:rsidRPr="00C81124">
        <w:rPr>
          <w:rStyle w:val="af0"/>
          <w:b w:val="0"/>
          <w:bCs w:val="0"/>
          <w:i/>
          <w:iCs/>
        </w:rPr>
        <w:t xml:space="preserve"> </w:t>
      </w:r>
      <w:r w:rsidRPr="00C81124">
        <w:rPr>
          <w:rStyle w:val="af0"/>
          <w:b w:val="0"/>
          <w:bCs w:val="0"/>
          <w:i/>
          <w:iCs/>
          <w:lang w:val="en"/>
        </w:rPr>
        <w:t>of</w:t>
      </w:r>
      <w:r w:rsidRPr="00C81124">
        <w:rPr>
          <w:rStyle w:val="af0"/>
          <w:b w:val="0"/>
          <w:bCs w:val="0"/>
          <w:i/>
          <w:iCs/>
        </w:rPr>
        <w:t xml:space="preserve"> </w:t>
      </w:r>
      <w:r w:rsidRPr="00C81124">
        <w:rPr>
          <w:rStyle w:val="af0"/>
          <w:b w:val="0"/>
          <w:bCs w:val="0"/>
          <w:i/>
          <w:iCs/>
          <w:lang w:val="en"/>
        </w:rPr>
        <w:t>lading</w:t>
      </w:r>
      <w:r w:rsidRPr="00C81124">
        <w:rPr>
          <w:rStyle w:val="af0"/>
          <w:b w:val="0"/>
          <w:bCs w:val="0"/>
          <w:i/>
          <w:iCs/>
        </w:rPr>
        <w:t>)</w:t>
      </w:r>
      <w:r w:rsidRPr="00C81124">
        <w:rPr>
          <w:b/>
          <w:bCs/>
          <w:i/>
          <w:iCs/>
          <w:lang w:val="en"/>
        </w:rPr>
        <w:t> </w:t>
      </w:r>
      <w:r w:rsidRPr="00C81124">
        <w:t>– коносамент, не содержащий оговорки перевозчика относительно качества принятого к перевозке груза и/или его тары. Необходимость предъявления чистого коносамента является обычным условием контракта запродажи.</w:t>
      </w:r>
    </w:p>
    <w:p w:rsidR="00C92B71" w:rsidRPr="00C81124" w:rsidRDefault="00C92B71" w:rsidP="00C92B71">
      <w:pPr>
        <w:ind w:firstLine="709"/>
        <w:jc w:val="both"/>
      </w:pPr>
      <w:r w:rsidRPr="00C81124">
        <w:rPr>
          <w:i/>
          <w:iCs/>
        </w:rPr>
        <w:t xml:space="preserve">Экспедитор </w:t>
      </w:r>
      <w:bookmarkStart w:id="14" w:name="BM_b_ЭКСПЕДИТОР__freight_forwarder___b_"/>
      <w:r w:rsidRPr="00C81124">
        <w:rPr>
          <w:rStyle w:val="af0"/>
          <w:b w:val="0"/>
          <w:bCs w:val="0"/>
          <w:i/>
          <w:iCs/>
        </w:rPr>
        <w:t>(</w:t>
      </w:r>
      <w:r w:rsidRPr="00C81124">
        <w:rPr>
          <w:rStyle w:val="af0"/>
          <w:b w:val="0"/>
          <w:bCs w:val="0"/>
          <w:i/>
          <w:iCs/>
          <w:lang w:val="en"/>
        </w:rPr>
        <w:t>freight</w:t>
      </w:r>
      <w:r w:rsidRPr="00C81124">
        <w:rPr>
          <w:rStyle w:val="af0"/>
          <w:b w:val="0"/>
          <w:bCs w:val="0"/>
          <w:i/>
          <w:iCs/>
        </w:rPr>
        <w:t xml:space="preserve"> </w:t>
      </w:r>
      <w:r w:rsidRPr="00C81124">
        <w:rPr>
          <w:rStyle w:val="af0"/>
          <w:b w:val="0"/>
          <w:bCs w:val="0"/>
          <w:i/>
          <w:iCs/>
          <w:lang w:val="en"/>
        </w:rPr>
        <w:t>forwarder</w:t>
      </w:r>
      <w:r w:rsidRPr="00C81124">
        <w:rPr>
          <w:rStyle w:val="af0"/>
          <w:b w:val="0"/>
          <w:bCs w:val="0"/>
          <w:i/>
          <w:iCs/>
        </w:rPr>
        <w:t xml:space="preserve">, </w:t>
      </w:r>
      <w:r w:rsidRPr="00C81124">
        <w:rPr>
          <w:i/>
          <w:iCs/>
        </w:rPr>
        <w:t>forwarder</w:t>
      </w:r>
      <w:r w:rsidRPr="00C81124">
        <w:rPr>
          <w:rStyle w:val="af0"/>
          <w:b w:val="0"/>
          <w:bCs w:val="0"/>
          <w:i/>
          <w:iCs/>
        </w:rPr>
        <w:t>)</w:t>
      </w:r>
      <w:bookmarkEnd w:id="14"/>
      <w:r w:rsidRPr="00C81124">
        <w:rPr>
          <w:rStyle w:val="af0"/>
        </w:rPr>
        <w:t xml:space="preserve"> </w:t>
      </w:r>
      <w:r w:rsidRPr="00C81124">
        <w:rPr>
          <w:i/>
          <w:iCs/>
        </w:rPr>
        <w:t xml:space="preserve">– </w:t>
      </w:r>
      <w:r w:rsidRPr="00C81124">
        <w:t>1)</w:t>
      </w:r>
      <w:r w:rsidRPr="00C81124">
        <w:rPr>
          <w:i/>
          <w:iCs/>
        </w:rPr>
        <w:t xml:space="preserve"> </w:t>
      </w:r>
      <w:r w:rsidRPr="00C81124">
        <w:t>представитель, который действует по доверенности гру</w:t>
      </w:r>
      <w:r w:rsidRPr="00C81124">
        <w:softHyphen/>
        <w:t>зовладельца (грузоотправителя или грузополучателя) или пове</w:t>
      </w:r>
      <w:r w:rsidRPr="00C81124">
        <w:softHyphen/>
        <w:t>ренный, который действует от имени грузовладельца и за его счет по договору поручения (комиссии); 2) работник предприятия (фирмы), осуществляющий получение грузов, их сопровождение при перевозке, сдачу, оформление товарораспорядительных документов, упаковку, маркировку, хранение и др.; 3) физическое или юридическое лицо, которое на основании своего устава или за вознаграждение обеспечивает перевозку грузов, не являясь при этом непосредственно перевозчиком, т.е. транспортной компанией.</w:t>
      </w:r>
    </w:p>
    <w:p w:rsidR="00C92B71" w:rsidRPr="00C81124" w:rsidRDefault="00C92B71" w:rsidP="00D222C6">
      <w:pPr>
        <w:ind w:firstLine="709"/>
        <w:jc w:val="both"/>
      </w:pPr>
      <w:r w:rsidRPr="00C81124">
        <w:rPr>
          <w:i/>
          <w:iCs/>
        </w:rPr>
        <w:t>Экспедиторская инструкция</w:t>
      </w:r>
      <w:r w:rsidRPr="00C81124">
        <w:t xml:space="preserve"> – документ, который выдается экспедитору и содержит инструкции относительно мер, которые он должен принять для экспедирования указанных в нем товаров.</w:t>
      </w:r>
    </w:p>
    <w:p w:rsidR="00C92B71" w:rsidRPr="00C81124" w:rsidRDefault="00C92B71" w:rsidP="00C92B71">
      <w:pPr>
        <w:ind w:firstLine="709"/>
        <w:jc w:val="both"/>
      </w:pPr>
      <w:r w:rsidRPr="00C81124">
        <w:rPr>
          <w:i/>
          <w:iCs/>
        </w:rPr>
        <w:t>Экспедиторская комиссия (</w:t>
      </w:r>
      <w:r w:rsidRPr="00C81124">
        <w:rPr>
          <w:i/>
          <w:iCs/>
          <w:lang w:val="en-US"/>
        </w:rPr>
        <w:t>forwarding</w:t>
      </w:r>
      <w:r w:rsidRPr="00C81124">
        <w:rPr>
          <w:i/>
          <w:iCs/>
        </w:rPr>
        <w:t xml:space="preserve"> </w:t>
      </w:r>
      <w:r w:rsidRPr="00C81124">
        <w:rPr>
          <w:i/>
          <w:iCs/>
          <w:lang w:val="en-US"/>
        </w:rPr>
        <w:t>connission</w:t>
      </w:r>
      <w:r w:rsidRPr="00C81124">
        <w:rPr>
          <w:i/>
          <w:iCs/>
        </w:rPr>
        <w:t>)</w:t>
      </w:r>
      <w:r w:rsidRPr="00C81124">
        <w:t xml:space="preserve"> – вознаграждение, выплачиваемое перевозчиком экспедитору за предъявление грузов к перевозке непосредственно судоходной компании согласно договору. Размер такой комиссии содержится в тарифе перевозчика, но может иметь место конфиденциальная оговорка о размере в договоре экспедитора с судовладельцем.</w:t>
      </w:r>
    </w:p>
    <w:p w:rsidR="00C92B71" w:rsidRPr="00C81124" w:rsidRDefault="00C92B71" w:rsidP="00C92B71">
      <w:pPr>
        <w:ind w:firstLine="709"/>
        <w:jc w:val="both"/>
      </w:pPr>
      <w:r w:rsidRPr="00C81124">
        <w:rPr>
          <w:i/>
          <w:iCs/>
          <w:w w:val="91"/>
        </w:rPr>
        <w:t>Экспедиционное обслуживание</w:t>
      </w:r>
      <w:r w:rsidRPr="00C81124">
        <w:rPr>
          <w:b/>
          <w:bCs/>
          <w:i/>
          <w:iCs/>
          <w:w w:val="91"/>
        </w:rPr>
        <w:t xml:space="preserve"> </w:t>
      </w:r>
      <w:r w:rsidRPr="00C81124">
        <w:rPr>
          <w:w w:val="91"/>
        </w:rPr>
        <w:t xml:space="preserve">– </w:t>
      </w:r>
      <w:r w:rsidRPr="00C81124">
        <w:t>деятельность, направленная на обеспечение своевременной и качественной доставки груза потребителю; включает в себя подготовительно-заключительное обслуживание, складские работы и экспёдиционные услуги.</w:t>
      </w:r>
    </w:p>
    <w:p w:rsidR="00C92B71" w:rsidRPr="00C81124" w:rsidRDefault="00C92B71" w:rsidP="00C92B71">
      <w:pPr>
        <w:ind w:firstLine="709"/>
        <w:jc w:val="both"/>
        <w:rPr>
          <w:i/>
          <w:iCs/>
        </w:rPr>
      </w:pPr>
      <w:r w:rsidRPr="00C81124">
        <w:rPr>
          <w:i/>
          <w:iCs/>
        </w:rPr>
        <w:t>Экспедиторский сертификат на перевозку (Forwarders Certificate of Transport)</w:t>
      </w:r>
      <w:r w:rsidRPr="00C81124">
        <w:t xml:space="preserve"> – предполагает ответственность экспедитора за перевозку товара до пункта назначения на условиях, указанных в этом сертификате. Он также может служить платежным документом. </w:t>
      </w:r>
    </w:p>
    <w:p w:rsidR="00C92B71" w:rsidRPr="00C81124" w:rsidRDefault="00C92B71" w:rsidP="00C92B71">
      <w:pPr>
        <w:ind w:firstLine="709"/>
        <w:jc w:val="both"/>
      </w:pPr>
      <w:r w:rsidRPr="00C81124">
        <w:rPr>
          <w:i/>
          <w:iCs/>
        </w:rPr>
        <w:t>Экспедиторское свидетельство о транспортировке</w:t>
      </w:r>
      <w:r w:rsidRPr="00C81124">
        <w:t xml:space="preserve"> – разработанный ФИАТА оборотный документ, который выдается экспедитором для удостоверения того, что он берет на себя ответственность за транспортировку и доставку конкретной партии в соответствии с инструкциями грузоотправителя, указанными в данном документе, и что он принимает на себя ответственность за доставку груза держателю данного документа.</w:t>
      </w:r>
    </w:p>
    <w:p w:rsidR="00C92B71" w:rsidRPr="00C81124" w:rsidRDefault="00C92B71" w:rsidP="00C92B71">
      <w:pPr>
        <w:ind w:firstLine="709"/>
        <w:jc w:val="both"/>
      </w:pPr>
      <w:r w:rsidRPr="00C81124">
        <w:rPr>
          <w:i/>
          <w:iCs/>
        </w:rPr>
        <w:t>Экспедиторское свидетельство о получении груза</w:t>
      </w:r>
      <w:r w:rsidRPr="00C81124">
        <w:t xml:space="preserve"> – разработанный ФИАТА необоротный документ, который выдается экспедитором в подтверждение взятия на себя ответственности за конкретную партию груза при наличии безотзывных инструкций отправить ее указанному в документе получателю или хранить ее в его распоряжении.</w:t>
      </w:r>
    </w:p>
    <w:p w:rsidR="00C92B71" w:rsidRPr="00C81124" w:rsidRDefault="00C92B71" w:rsidP="00C92B71">
      <w:pPr>
        <w:ind w:firstLine="709"/>
        <w:jc w:val="both"/>
        <w:rPr>
          <w:rStyle w:val="af0"/>
          <w:b w:val="0"/>
          <w:bCs w:val="0"/>
          <w:i/>
          <w:iCs/>
        </w:rPr>
      </w:pPr>
      <w:r w:rsidRPr="00C81124">
        <w:rPr>
          <w:i/>
          <w:iCs/>
        </w:rPr>
        <w:t>Экспедиторская расписка</w:t>
      </w:r>
      <w:r w:rsidRPr="00C81124">
        <w:t xml:space="preserve"> удостоверяет принятие экспедитором в свое распоряжение определенных товаров. Выдачей расписки экспедитор подтверждает свое обязательство по доставке/сдаче товара грузополучателю, указанному в этой расписке. Расписка в основном используется продавцами при поставках на условиях «франко завод» для доказательства выполнения ими своего обязательства по контракту купли-продажи и таким образом, как правило, не связана с последующей перевозкой товара. Расписка признана Международной торговой палатой в качестве платежного документа.</w:t>
      </w:r>
    </w:p>
    <w:p w:rsidR="00426823" w:rsidRPr="00C81124" w:rsidRDefault="00426823" w:rsidP="00970DE9">
      <w:pPr>
        <w:ind w:firstLine="709"/>
        <w:jc w:val="both"/>
      </w:pPr>
      <w:r w:rsidRPr="00C81124">
        <w:rPr>
          <w:i/>
          <w:iCs/>
        </w:rPr>
        <w:t xml:space="preserve">Юнимодальная перевозка – </w:t>
      </w:r>
      <w:r w:rsidRPr="00C81124">
        <w:t>перевозка груза одним видом транспорта (одним или несколькими перевозчиками). Если участвует дин перевозчик, он выдает свой собственный транспортный документа – накладную, коносамент и др. если перевозчиков несколько (например, перевозчик из одного порта в другой, с перегрузкой груза в промежуточном порту), один из них может выдать сквозной коносамент, охватывающий всю перевозку.</w:t>
      </w:r>
    </w:p>
    <w:p w:rsidR="00A82A82" w:rsidRDefault="00A82A82" w:rsidP="00970DE9">
      <w:pPr>
        <w:ind w:firstLine="709"/>
        <w:jc w:val="both"/>
      </w:pPr>
      <w:r w:rsidRPr="00C81124">
        <w:rPr>
          <w:i/>
          <w:iCs/>
        </w:rPr>
        <w:t>Штурманская расписка</w:t>
      </w:r>
      <w:r w:rsidR="005C6397" w:rsidRPr="00C81124">
        <w:rPr>
          <w:i/>
          <w:iCs/>
        </w:rPr>
        <w:t>, расписка помощника капитана в приеме груза</w:t>
      </w:r>
      <w:r w:rsidRPr="00C81124">
        <w:t xml:space="preserve"> </w:t>
      </w:r>
      <w:r w:rsidR="005C6397" w:rsidRPr="00454ED1">
        <w:rPr>
          <w:i/>
        </w:rPr>
        <w:t>(mate's receipt)</w:t>
      </w:r>
      <w:r w:rsidR="005C6397" w:rsidRPr="00C81124">
        <w:t xml:space="preserve"> </w:t>
      </w:r>
      <w:r w:rsidRPr="00C81124">
        <w:t>– документ, выдаваемый судовой администрацией, обычно грузовым помощником капитана, подтверждающий принятие на судно определенной партии груза для перевозки, с указанием наименования груза, числа мест, маркировки и порта назначения. В штурманскую расписку вносятся также разногласия по подсчету мест, замечания относительно ограничения ответственности перевозчика в случае недостатков в состоянии самого груза или его упаковки. Штурманская расписка служит одним из оснований для выписки коносамента.</w:t>
      </w:r>
    </w:p>
    <w:p w:rsidR="00CB373F" w:rsidRDefault="00CB373F" w:rsidP="00970DE9">
      <w:pPr>
        <w:ind w:firstLine="709"/>
        <w:jc w:val="both"/>
      </w:pPr>
      <w:r w:rsidRPr="00CB373F">
        <w:rPr>
          <w:i/>
        </w:rPr>
        <w:t xml:space="preserve">Цель транспортно-экспедиционной </w:t>
      </w:r>
      <w:r>
        <w:rPr>
          <w:i/>
        </w:rPr>
        <w:t>обслуживания</w:t>
      </w:r>
      <w:r>
        <w:t xml:space="preserve"> –</w:t>
      </w:r>
      <w:r w:rsidRPr="001E61B5">
        <w:t xml:space="preserve"> организация доставки груза от складов отправителей до складов получателей с освобождением грузовладельцев от несвойственных им функций, с</w:t>
      </w:r>
      <w:r>
        <w:t>вязанных с процессом перевозки –</w:t>
      </w:r>
      <w:r w:rsidRPr="001E61B5">
        <w:t xml:space="preserve"> получение груза в пункте отправления, охрана груза в пути следования, сдача груза в пункте назначения.</w:t>
      </w:r>
      <w:bookmarkStart w:id="15" w:name="_GoBack"/>
      <w:bookmarkEnd w:id="15"/>
    </w:p>
    <w:sectPr w:rsidR="00CB373F" w:rsidSect="00C962C8">
      <w:footerReference w:type="default" r:id="rId48"/>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088F" w:rsidRDefault="0051088F">
      <w:r>
        <w:separator/>
      </w:r>
    </w:p>
  </w:endnote>
  <w:endnote w:type="continuationSeparator" w:id="0">
    <w:p w:rsidR="0051088F" w:rsidRDefault="00510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62C8" w:rsidRDefault="00C962C8" w:rsidP="001E26A5">
    <w:pPr>
      <w:pStyle w:val="af3"/>
      <w:framePr w:wrap="auto" w:vAnchor="text" w:hAnchor="margin" w:xAlign="right" w:y="1"/>
      <w:rPr>
        <w:rStyle w:val="af5"/>
      </w:rPr>
    </w:pPr>
    <w:r>
      <w:rPr>
        <w:rStyle w:val="af5"/>
      </w:rPr>
      <w:fldChar w:fldCharType="begin"/>
    </w:r>
    <w:r>
      <w:rPr>
        <w:rStyle w:val="af5"/>
      </w:rPr>
      <w:instrText xml:space="preserve">PAGE  </w:instrText>
    </w:r>
    <w:r>
      <w:rPr>
        <w:rStyle w:val="af5"/>
      </w:rPr>
      <w:fldChar w:fldCharType="separate"/>
    </w:r>
    <w:r w:rsidR="00150732">
      <w:rPr>
        <w:rStyle w:val="af5"/>
        <w:noProof/>
      </w:rPr>
      <w:t>41</w:t>
    </w:r>
    <w:r>
      <w:rPr>
        <w:rStyle w:val="af5"/>
      </w:rPr>
      <w:fldChar w:fldCharType="end"/>
    </w:r>
  </w:p>
  <w:p w:rsidR="00C962C8" w:rsidRDefault="00C962C8" w:rsidP="00C962C8">
    <w:pPr>
      <w:pStyle w:val="af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088F" w:rsidRDefault="0051088F">
      <w:r>
        <w:separator/>
      </w:r>
    </w:p>
  </w:footnote>
  <w:footnote w:type="continuationSeparator" w:id="0">
    <w:p w:rsidR="0051088F" w:rsidRDefault="0051088F">
      <w:r>
        <w:continuationSeparator/>
      </w:r>
    </w:p>
  </w:footnote>
  <w:footnote w:id="1">
    <w:p w:rsidR="00B31D91" w:rsidRPr="003B0AA2" w:rsidRDefault="00B31D91" w:rsidP="00B31D91">
      <w:pPr>
        <w:pStyle w:val="a4"/>
        <w:jc w:val="both"/>
        <w:rPr>
          <w:sz w:val="24"/>
          <w:szCs w:val="24"/>
        </w:rPr>
      </w:pPr>
      <w:r>
        <w:rPr>
          <w:rStyle w:val="af"/>
        </w:rPr>
        <w:t>1)</w:t>
      </w:r>
      <w:r w:rsidRPr="003B0AA2">
        <w:rPr>
          <w:sz w:val="24"/>
          <w:szCs w:val="24"/>
        </w:rPr>
        <w:t xml:space="preserve"> </w:t>
      </w:r>
      <w:r w:rsidRPr="003B0AA2">
        <w:rPr>
          <w:iCs/>
          <w:sz w:val="24"/>
          <w:szCs w:val="24"/>
        </w:rPr>
        <w:t>Годовой отчет ОАО «Совфрахт» за 2005 год. – М., 2001. – с.5.</w:t>
      </w:r>
    </w:p>
  </w:footnote>
  <w:footnote w:id="2">
    <w:p w:rsidR="00B31D91" w:rsidRPr="003B0AA2" w:rsidRDefault="00B31D91" w:rsidP="00B31D91">
      <w:pPr>
        <w:pStyle w:val="a4"/>
        <w:rPr>
          <w:sz w:val="24"/>
          <w:szCs w:val="24"/>
        </w:rPr>
      </w:pPr>
      <w:r>
        <w:rPr>
          <w:rStyle w:val="af"/>
        </w:rPr>
        <w:t>3)</w:t>
      </w:r>
      <w:r w:rsidRPr="003B0AA2">
        <w:rPr>
          <w:sz w:val="24"/>
          <w:szCs w:val="24"/>
        </w:rPr>
        <w:t xml:space="preserve"> Там же</w:t>
      </w:r>
    </w:p>
  </w:footnote>
  <w:footnote w:id="3">
    <w:p w:rsidR="00B31D91" w:rsidRPr="003B0AA2" w:rsidRDefault="00B31D91" w:rsidP="00B31D91">
      <w:pPr>
        <w:pStyle w:val="a4"/>
        <w:jc w:val="both"/>
        <w:rPr>
          <w:sz w:val="24"/>
          <w:szCs w:val="24"/>
        </w:rPr>
      </w:pPr>
      <w:r>
        <w:rPr>
          <w:rStyle w:val="af"/>
        </w:rPr>
        <w:t>2)</w:t>
      </w:r>
      <w:r w:rsidRPr="003B0AA2">
        <w:rPr>
          <w:sz w:val="24"/>
          <w:szCs w:val="24"/>
        </w:rPr>
        <w:t xml:space="preserve"> </w:t>
      </w:r>
      <w:r w:rsidRPr="003B0AA2">
        <w:rPr>
          <w:iCs/>
          <w:sz w:val="24"/>
          <w:szCs w:val="24"/>
        </w:rPr>
        <w:t>Годовой отчет ОАО «Совфрахт» за 2006 год. – М., 2001. – с.4.</w:t>
      </w:r>
    </w:p>
  </w:footnote>
  <w:footnote w:id="4">
    <w:p w:rsidR="00B31D91" w:rsidRPr="003B0AA2" w:rsidRDefault="00B31D91" w:rsidP="00B31D91">
      <w:pPr>
        <w:pStyle w:val="a4"/>
        <w:rPr>
          <w:sz w:val="24"/>
          <w:szCs w:val="24"/>
        </w:rPr>
      </w:pPr>
      <w:r>
        <w:rPr>
          <w:rStyle w:val="af"/>
        </w:rPr>
        <w:t>4)</w:t>
      </w:r>
      <w:r w:rsidRPr="003B0AA2">
        <w:rPr>
          <w:sz w:val="24"/>
          <w:szCs w:val="24"/>
        </w:rPr>
        <w:t xml:space="preserve"> Там</w:t>
      </w:r>
      <w:r>
        <w:rPr>
          <w:sz w:val="24"/>
          <w:szCs w:val="24"/>
        </w:rPr>
        <w:t xml:space="preserve"> же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B636CB84"/>
    <w:lvl w:ilvl="0">
      <w:numFmt w:val="bullet"/>
      <w:lvlText w:val="*"/>
      <w:lvlJc w:val="left"/>
    </w:lvl>
  </w:abstractNum>
  <w:abstractNum w:abstractNumId="1">
    <w:nsid w:val="021764C4"/>
    <w:multiLevelType w:val="multilevel"/>
    <w:tmpl w:val="FCCEF688"/>
    <w:lvl w:ilvl="0">
      <w:start w:val="3"/>
      <w:numFmt w:val="decimal"/>
      <w:lvlText w:val="%1"/>
      <w:lvlJc w:val="left"/>
      <w:pPr>
        <w:ind w:left="660" w:hanging="660"/>
      </w:pPr>
      <w:rPr>
        <w:rFonts w:hint="default"/>
      </w:rPr>
    </w:lvl>
    <w:lvl w:ilvl="1">
      <w:start w:val="2"/>
      <w:numFmt w:val="decimal"/>
      <w:lvlText w:val="%1.%2"/>
      <w:lvlJc w:val="left"/>
      <w:pPr>
        <w:ind w:left="900" w:hanging="660"/>
      </w:pPr>
      <w:rPr>
        <w:rFonts w:hint="default"/>
      </w:rPr>
    </w:lvl>
    <w:lvl w:ilvl="2">
      <w:start w:val="6"/>
      <w:numFmt w:val="decimal"/>
      <w:lvlText w:val="%1.%2.%3"/>
      <w:lvlJc w:val="left"/>
      <w:pPr>
        <w:ind w:left="1200" w:hanging="720"/>
      </w:pPr>
      <w:rPr>
        <w:rFonts w:hint="default"/>
      </w:rPr>
    </w:lvl>
    <w:lvl w:ilvl="3">
      <w:start w:val="2"/>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
    <w:nsid w:val="04C11C5F"/>
    <w:multiLevelType w:val="multilevel"/>
    <w:tmpl w:val="5060EE4E"/>
    <w:lvl w:ilvl="0">
      <w:start w:val="5"/>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3">
    <w:nsid w:val="054B358F"/>
    <w:multiLevelType w:val="hybridMultilevel"/>
    <w:tmpl w:val="DDA6EA00"/>
    <w:lvl w:ilvl="0" w:tplc="9FECCE56">
      <w:start w:val="1"/>
      <w:numFmt w:val="bullet"/>
      <w:lvlText w:val="-"/>
      <w:lvlJc w:val="left"/>
      <w:pPr>
        <w:tabs>
          <w:tab w:val="num" w:pos="2052"/>
        </w:tabs>
        <w:ind w:left="2052" w:hanging="360"/>
      </w:pPr>
      <w:rPr>
        <w:rFonts w:ascii="Verdana" w:hAnsi="Verdana" w:hint="default"/>
      </w:rPr>
    </w:lvl>
    <w:lvl w:ilvl="1" w:tplc="04190003">
      <w:start w:val="1"/>
      <w:numFmt w:val="bullet"/>
      <w:lvlText w:val="o"/>
      <w:lvlJc w:val="left"/>
      <w:pPr>
        <w:tabs>
          <w:tab w:val="num" w:pos="2067"/>
        </w:tabs>
        <w:ind w:left="2067" w:hanging="360"/>
      </w:pPr>
      <w:rPr>
        <w:rFonts w:ascii="Courier New" w:hAnsi="Courier New" w:hint="default"/>
      </w:rPr>
    </w:lvl>
    <w:lvl w:ilvl="2" w:tplc="04190005">
      <w:start w:val="1"/>
      <w:numFmt w:val="bullet"/>
      <w:lvlText w:val=""/>
      <w:lvlJc w:val="left"/>
      <w:pPr>
        <w:tabs>
          <w:tab w:val="num" w:pos="2787"/>
        </w:tabs>
        <w:ind w:left="2787" w:hanging="360"/>
      </w:pPr>
      <w:rPr>
        <w:rFonts w:ascii="Wingdings" w:hAnsi="Wingdings" w:hint="default"/>
      </w:rPr>
    </w:lvl>
    <w:lvl w:ilvl="3" w:tplc="04190001">
      <w:start w:val="1"/>
      <w:numFmt w:val="bullet"/>
      <w:lvlText w:val=""/>
      <w:lvlJc w:val="left"/>
      <w:pPr>
        <w:tabs>
          <w:tab w:val="num" w:pos="3507"/>
        </w:tabs>
        <w:ind w:left="3507" w:hanging="360"/>
      </w:pPr>
      <w:rPr>
        <w:rFonts w:ascii="Symbol" w:hAnsi="Symbol" w:hint="default"/>
      </w:rPr>
    </w:lvl>
    <w:lvl w:ilvl="4" w:tplc="04190003">
      <w:start w:val="1"/>
      <w:numFmt w:val="bullet"/>
      <w:lvlText w:val="o"/>
      <w:lvlJc w:val="left"/>
      <w:pPr>
        <w:tabs>
          <w:tab w:val="num" w:pos="4227"/>
        </w:tabs>
        <w:ind w:left="4227" w:hanging="360"/>
      </w:pPr>
      <w:rPr>
        <w:rFonts w:ascii="Courier New" w:hAnsi="Courier New" w:hint="default"/>
      </w:rPr>
    </w:lvl>
    <w:lvl w:ilvl="5" w:tplc="04190005">
      <w:start w:val="1"/>
      <w:numFmt w:val="bullet"/>
      <w:lvlText w:val=""/>
      <w:lvlJc w:val="left"/>
      <w:pPr>
        <w:tabs>
          <w:tab w:val="num" w:pos="4947"/>
        </w:tabs>
        <w:ind w:left="4947" w:hanging="360"/>
      </w:pPr>
      <w:rPr>
        <w:rFonts w:ascii="Wingdings" w:hAnsi="Wingdings" w:hint="default"/>
      </w:rPr>
    </w:lvl>
    <w:lvl w:ilvl="6" w:tplc="04190001">
      <w:start w:val="1"/>
      <w:numFmt w:val="bullet"/>
      <w:lvlText w:val=""/>
      <w:lvlJc w:val="left"/>
      <w:pPr>
        <w:tabs>
          <w:tab w:val="num" w:pos="5667"/>
        </w:tabs>
        <w:ind w:left="5667" w:hanging="360"/>
      </w:pPr>
      <w:rPr>
        <w:rFonts w:ascii="Symbol" w:hAnsi="Symbol" w:hint="default"/>
      </w:rPr>
    </w:lvl>
    <w:lvl w:ilvl="7" w:tplc="04190003">
      <w:start w:val="1"/>
      <w:numFmt w:val="bullet"/>
      <w:lvlText w:val="o"/>
      <w:lvlJc w:val="left"/>
      <w:pPr>
        <w:tabs>
          <w:tab w:val="num" w:pos="6387"/>
        </w:tabs>
        <w:ind w:left="6387" w:hanging="360"/>
      </w:pPr>
      <w:rPr>
        <w:rFonts w:ascii="Courier New" w:hAnsi="Courier New" w:hint="default"/>
      </w:rPr>
    </w:lvl>
    <w:lvl w:ilvl="8" w:tplc="04190005">
      <w:start w:val="1"/>
      <w:numFmt w:val="bullet"/>
      <w:lvlText w:val=""/>
      <w:lvlJc w:val="left"/>
      <w:pPr>
        <w:tabs>
          <w:tab w:val="num" w:pos="7107"/>
        </w:tabs>
        <w:ind w:left="7107" w:hanging="360"/>
      </w:pPr>
      <w:rPr>
        <w:rFonts w:ascii="Wingdings" w:hAnsi="Wingdings" w:hint="default"/>
      </w:rPr>
    </w:lvl>
  </w:abstractNum>
  <w:abstractNum w:abstractNumId="4">
    <w:nsid w:val="05971799"/>
    <w:multiLevelType w:val="hybridMultilevel"/>
    <w:tmpl w:val="FAF07DF6"/>
    <w:lvl w:ilvl="0" w:tplc="FFFFFFFF">
      <w:start w:val="1"/>
      <w:numFmt w:val="bullet"/>
      <w:lvlText w:val=""/>
      <w:lvlJc w:val="left"/>
      <w:pPr>
        <w:tabs>
          <w:tab w:val="num" w:pos="1440"/>
        </w:tabs>
        <w:ind w:left="144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08FF62BB"/>
    <w:multiLevelType w:val="singleLevel"/>
    <w:tmpl w:val="D7DCAA98"/>
    <w:lvl w:ilvl="0">
      <w:start w:val="1"/>
      <w:numFmt w:val="bullet"/>
      <w:lvlText w:val="-"/>
      <w:lvlJc w:val="left"/>
      <w:pPr>
        <w:tabs>
          <w:tab w:val="num" w:pos="1494"/>
        </w:tabs>
        <w:ind w:left="1494" w:hanging="360"/>
      </w:pPr>
    </w:lvl>
  </w:abstractNum>
  <w:abstractNum w:abstractNumId="6">
    <w:nsid w:val="0A2E4295"/>
    <w:multiLevelType w:val="multilevel"/>
    <w:tmpl w:val="3350F34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0AF5065B"/>
    <w:multiLevelType w:val="hybridMultilevel"/>
    <w:tmpl w:val="E256A44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0B223EA7"/>
    <w:multiLevelType w:val="hybridMultilevel"/>
    <w:tmpl w:val="BF3E3072"/>
    <w:lvl w:ilvl="0" w:tplc="9FECCE56">
      <w:start w:val="1"/>
      <w:numFmt w:val="bullet"/>
      <w:lvlText w:val="-"/>
      <w:lvlJc w:val="left"/>
      <w:pPr>
        <w:tabs>
          <w:tab w:val="num" w:pos="2134"/>
        </w:tabs>
        <w:ind w:left="2134" w:hanging="360"/>
      </w:pPr>
      <w:rPr>
        <w:rFonts w:ascii="Verdana" w:hAnsi="Verdana"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9">
    <w:nsid w:val="0F793714"/>
    <w:multiLevelType w:val="hybridMultilevel"/>
    <w:tmpl w:val="5984A046"/>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0">
    <w:nsid w:val="108E424A"/>
    <w:multiLevelType w:val="hybridMultilevel"/>
    <w:tmpl w:val="42BEEEE8"/>
    <w:lvl w:ilvl="0" w:tplc="F428502E">
      <w:start w:val="1"/>
      <w:numFmt w:val="decimal"/>
      <w:lvlText w:val="%1."/>
      <w:lvlJc w:val="left"/>
      <w:pPr>
        <w:tabs>
          <w:tab w:val="num" w:pos="1965"/>
        </w:tabs>
        <w:ind w:left="1965" w:hanging="1245"/>
      </w:pPr>
      <w:rPr>
        <w:rFonts w:ascii="Times New Roman" w:eastAsia="Times New Roman" w:hAnsi="Times New Roman" w:cs="Times New Roman"/>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1">
    <w:nsid w:val="114A6594"/>
    <w:multiLevelType w:val="hybridMultilevel"/>
    <w:tmpl w:val="73329DC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2">
    <w:nsid w:val="117D0C1A"/>
    <w:multiLevelType w:val="hybridMultilevel"/>
    <w:tmpl w:val="062AE6F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3">
    <w:nsid w:val="11E0760D"/>
    <w:multiLevelType w:val="hybridMultilevel"/>
    <w:tmpl w:val="42BEEEE8"/>
    <w:lvl w:ilvl="0" w:tplc="F428502E">
      <w:start w:val="1"/>
      <w:numFmt w:val="decimal"/>
      <w:lvlText w:val="%1."/>
      <w:lvlJc w:val="left"/>
      <w:pPr>
        <w:tabs>
          <w:tab w:val="num" w:pos="1965"/>
        </w:tabs>
        <w:ind w:left="1965" w:hanging="1245"/>
      </w:pPr>
      <w:rPr>
        <w:rFonts w:ascii="Times New Roman" w:eastAsia="Times New Roman" w:hAnsi="Times New Roman" w:cs="Times New Roman"/>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4">
    <w:nsid w:val="1223717F"/>
    <w:multiLevelType w:val="hybridMultilevel"/>
    <w:tmpl w:val="12884C72"/>
    <w:lvl w:ilvl="0" w:tplc="0419000F">
      <w:start w:val="1"/>
      <w:numFmt w:val="decimal"/>
      <w:lvlText w:val="%1."/>
      <w:lvlJc w:val="left"/>
      <w:pPr>
        <w:tabs>
          <w:tab w:val="num" w:pos="900"/>
        </w:tabs>
        <w:ind w:left="900" w:hanging="360"/>
      </w:pPr>
      <w:rPr>
        <w:rFonts w:cs="Times New Roman"/>
      </w:rPr>
    </w:lvl>
    <w:lvl w:ilvl="1" w:tplc="3488AC08">
      <w:start w:val="1"/>
      <w:numFmt w:val="decimal"/>
      <w:lvlText w:val="%2."/>
      <w:lvlJc w:val="left"/>
      <w:pPr>
        <w:tabs>
          <w:tab w:val="num" w:pos="1980"/>
        </w:tabs>
        <w:ind w:left="1980" w:hanging="360"/>
      </w:pPr>
      <w:rPr>
        <w:rFonts w:cs="Times New Roman"/>
      </w:rPr>
    </w:lvl>
    <w:lvl w:ilvl="2" w:tplc="0419001B">
      <w:start w:val="1"/>
      <w:numFmt w:val="lowerRoman"/>
      <w:lvlText w:val="%3."/>
      <w:lvlJc w:val="right"/>
      <w:pPr>
        <w:tabs>
          <w:tab w:val="num" w:pos="2700"/>
        </w:tabs>
        <w:ind w:left="2700" w:hanging="180"/>
      </w:pPr>
      <w:rPr>
        <w:rFonts w:cs="Times New Roman"/>
      </w:rPr>
    </w:lvl>
    <w:lvl w:ilvl="3" w:tplc="0419000F">
      <w:start w:val="1"/>
      <w:numFmt w:val="decimal"/>
      <w:lvlText w:val="%4."/>
      <w:lvlJc w:val="left"/>
      <w:pPr>
        <w:tabs>
          <w:tab w:val="num" w:pos="3420"/>
        </w:tabs>
        <w:ind w:left="3420" w:hanging="360"/>
      </w:pPr>
      <w:rPr>
        <w:rFonts w:cs="Times New Roman"/>
      </w:rPr>
    </w:lvl>
    <w:lvl w:ilvl="4" w:tplc="04190019">
      <w:start w:val="1"/>
      <w:numFmt w:val="lowerLetter"/>
      <w:lvlText w:val="%5."/>
      <w:lvlJc w:val="left"/>
      <w:pPr>
        <w:tabs>
          <w:tab w:val="num" w:pos="4140"/>
        </w:tabs>
        <w:ind w:left="4140" w:hanging="360"/>
      </w:pPr>
      <w:rPr>
        <w:rFonts w:cs="Times New Roman"/>
      </w:rPr>
    </w:lvl>
    <w:lvl w:ilvl="5" w:tplc="0419001B">
      <w:start w:val="1"/>
      <w:numFmt w:val="lowerRoman"/>
      <w:lvlText w:val="%6."/>
      <w:lvlJc w:val="right"/>
      <w:pPr>
        <w:tabs>
          <w:tab w:val="num" w:pos="4860"/>
        </w:tabs>
        <w:ind w:left="4860" w:hanging="180"/>
      </w:pPr>
      <w:rPr>
        <w:rFonts w:cs="Times New Roman"/>
      </w:rPr>
    </w:lvl>
    <w:lvl w:ilvl="6" w:tplc="0419000F">
      <w:start w:val="1"/>
      <w:numFmt w:val="decimal"/>
      <w:lvlText w:val="%7."/>
      <w:lvlJc w:val="left"/>
      <w:pPr>
        <w:tabs>
          <w:tab w:val="num" w:pos="5580"/>
        </w:tabs>
        <w:ind w:left="5580" w:hanging="360"/>
      </w:pPr>
      <w:rPr>
        <w:rFonts w:cs="Times New Roman"/>
      </w:rPr>
    </w:lvl>
    <w:lvl w:ilvl="7" w:tplc="04190019">
      <w:start w:val="1"/>
      <w:numFmt w:val="lowerLetter"/>
      <w:lvlText w:val="%8."/>
      <w:lvlJc w:val="left"/>
      <w:pPr>
        <w:tabs>
          <w:tab w:val="num" w:pos="6300"/>
        </w:tabs>
        <w:ind w:left="6300" w:hanging="360"/>
      </w:pPr>
      <w:rPr>
        <w:rFonts w:cs="Times New Roman"/>
      </w:rPr>
    </w:lvl>
    <w:lvl w:ilvl="8" w:tplc="0419001B">
      <w:start w:val="1"/>
      <w:numFmt w:val="lowerRoman"/>
      <w:lvlText w:val="%9."/>
      <w:lvlJc w:val="right"/>
      <w:pPr>
        <w:tabs>
          <w:tab w:val="num" w:pos="7020"/>
        </w:tabs>
        <w:ind w:left="7020" w:hanging="180"/>
      </w:pPr>
      <w:rPr>
        <w:rFonts w:cs="Times New Roman"/>
      </w:rPr>
    </w:lvl>
  </w:abstractNum>
  <w:abstractNum w:abstractNumId="15">
    <w:nsid w:val="12A43F65"/>
    <w:multiLevelType w:val="hybridMultilevel"/>
    <w:tmpl w:val="9326A36E"/>
    <w:lvl w:ilvl="0" w:tplc="9FECCE56">
      <w:start w:val="1"/>
      <w:numFmt w:val="bullet"/>
      <w:lvlText w:val="-"/>
      <w:lvlJc w:val="left"/>
      <w:pPr>
        <w:tabs>
          <w:tab w:val="num" w:pos="1425"/>
        </w:tabs>
        <w:ind w:left="1425" w:hanging="360"/>
      </w:pPr>
      <w:rPr>
        <w:rFonts w:ascii="Verdana" w:hAnsi="Verdana"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
    <w:nsid w:val="139D194F"/>
    <w:multiLevelType w:val="hybridMultilevel"/>
    <w:tmpl w:val="5084419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7">
    <w:nsid w:val="1A530593"/>
    <w:multiLevelType w:val="hybridMultilevel"/>
    <w:tmpl w:val="F362A1A0"/>
    <w:lvl w:ilvl="0" w:tplc="04190003">
      <w:start w:val="1"/>
      <w:numFmt w:val="decimal"/>
      <w:lvlText w:val="%1."/>
      <w:lvlJc w:val="left"/>
      <w:pPr>
        <w:tabs>
          <w:tab w:val="num" w:pos="1260"/>
        </w:tabs>
        <w:ind w:left="1260" w:hanging="360"/>
      </w:pPr>
      <w:rPr>
        <w:rFonts w:cs="Times New Roman"/>
      </w:rPr>
    </w:lvl>
    <w:lvl w:ilvl="1" w:tplc="04190003">
      <w:start w:val="1"/>
      <w:numFmt w:val="decimal"/>
      <w:lvlText w:val="%2."/>
      <w:lvlJc w:val="left"/>
      <w:pPr>
        <w:tabs>
          <w:tab w:val="num" w:pos="1980"/>
        </w:tabs>
        <w:ind w:left="1980" w:hanging="360"/>
      </w:pPr>
      <w:rPr>
        <w:rFonts w:cs="Times New Roman"/>
      </w:rPr>
    </w:lvl>
    <w:lvl w:ilvl="2" w:tplc="0419001B">
      <w:start w:val="1"/>
      <w:numFmt w:val="lowerRoman"/>
      <w:lvlText w:val="%3."/>
      <w:lvlJc w:val="right"/>
      <w:pPr>
        <w:tabs>
          <w:tab w:val="num" w:pos="2700"/>
        </w:tabs>
        <w:ind w:left="2700" w:hanging="180"/>
      </w:pPr>
      <w:rPr>
        <w:rFonts w:cs="Times New Roman"/>
      </w:rPr>
    </w:lvl>
    <w:lvl w:ilvl="3" w:tplc="04190003">
      <w:start w:val="1"/>
      <w:numFmt w:val="decimal"/>
      <w:lvlText w:val="%4."/>
      <w:lvlJc w:val="left"/>
      <w:pPr>
        <w:tabs>
          <w:tab w:val="num" w:pos="3420"/>
        </w:tabs>
        <w:ind w:left="3420" w:hanging="360"/>
      </w:pPr>
      <w:rPr>
        <w:rFonts w:cs="Times New Roman"/>
      </w:rPr>
    </w:lvl>
    <w:lvl w:ilvl="4" w:tplc="04190019">
      <w:start w:val="1"/>
      <w:numFmt w:val="lowerLetter"/>
      <w:lvlText w:val="%5."/>
      <w:lvlJc w:val="left"/>
      <w:pPr>
        <w:tabs>
          <w:tab w:val="num" w:pos="4140"/>
        </w:tabs>
        <w:ind w:left="4140" w:hanging="360"/>
      </w:pPr>
      <w:rPr>
        <w:rFonts w:cs="Times New Roman"/>
      </w:rPr>
    </w:lvl>
    <w:lvl w:ilvl="5" w:tplc="0419001B">
      <w:start w:val="1"/>
      <w:numFmt w:val="lowerRoman"/>
      <w:lvlText w:val="%6."/>
      <w:lvlJc w:val="right"/>
      <w:pPr>
        <w:tabs>
          <w:tab w:val="num" w:pos="4860"/>
        </w:tabs>
        <w:ind w:left="4860" w:hanging="180"/>
      </w:pPr>
      <w:rPr>
        <w:rFonts w:cs="Times New Roman"/>
      </w:rPr>
    </w:lvl>
    <w:lvl w:ilvl="6" w:tplc="0419000F">
      <w:start w:val="1"/>
      <w:numFmt w:val="decimal"/>
      <w:lvlText w:val="%7."/>
      <w:lvlJc w:val="left"/>
      <w:pPr>
        <w:tabs>
          <w:tab w:val="num" w:pos="5580"/>
        </w:tabs>
        <w:ind w:left="5580" w:hanging="360"/>
      </w:pPr>
      <w:rPr>
        <w:rFonts w:cs="Times New Roman"/>
      </w:rPr>
    </w:lvl>
    <w:lvl w:ilvl="7" w:tplc="04190019">
      <w:start w:val="1"/>
      <w:numFmt w:val="lowerLetter"/>
      <w:lvlText w:val="%8."/>
      <w:lvlJc w:val="left"/>
      <w:pPr>
        <w:tabs>
          <w:tab w:val="num" w:pos="6300"/>
        </w:tabs>
        <w:ind w:left="6300" w:hanging="360"/>
      </w:pPr>
      <w:rPr>
        <w:rFonts w:cs="Times New Roman"/>
      </w:rPr>
    </w:lvl>
    <w:lvl w:ilvl="8" w:tplc="0419001B">
      <w:start w:val="1"/>
      <w:numFmt w:val="lowerRoman"/>
      <w:lvlText w:val="%9."/>
      <w:lvlJc w:val="right"/>
      <w:pPr>
        <w:tabs>
          <w:tab w:val="num" w:pos="7020"/>
        </w:tabs>
        <w:ind w:left="7020" w:hanging="180"/>
      </w:pPr>
      <w:rPr>
        <w:rFonts w:cs="Times New Roman"/>
      </w:rPr>
    </w:lvl>
  </w:abstractNum>
  <w:abstractNum w:abstractNumId="18">
    <w:nsid w:val="1DBA2829"/>
    <w:multiLevelType w:val="hybridMultilevel"/>
    <w:tmpl w:val="C44C220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9">
    <w:nsid w:val="1FF538EC"/>
    <w:multiLevelType w:val="hybridMultilevel"/>
    <w:tmpl w:val="6B7E4D6E"/>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0">
    <w:nsid w:val="21266A8B"/>
    <w:multiLevelType w:val="hybridMultilevel"/>
    <w:tmpl w:val="54B88A8A"/>
    <w:lvl w:ilvl="0" w:tplc="2348E432">
      <w:numFmt w:val="bullet"/>
      <w:lvlText w:val="–"/>
      <w:lvlJc w:val="left"/>
      <w:pPr>
        <w:ind w:left="1260" w:hanging="360"/>
      </w:pPr>
      <w:rPr>
        <w:rFonts w:ascii="Times New Roman" w:eastAsia="Times New Roman" w:hAnsi="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1">
    <w:nsid w:val="25DF1A37"/>
    <w:multiLevelType w:val="hybridMultilevel"/>
    <w:tmpl w:val="ACEA0712"/>
    <w:lvl w:ilvl="0" w:tplc="A760B840">
      <w:start w:val="1"/>
      <w:numFmt w:val="decimal"/>
      <w:lvlText w:val="%1."/>
      <w:lvlJc w:val="left"/>
      <w:pPr>
        <w:tabs>
          <w:tab w:val="num" w:pos="720"/>
        </w:tabs>
        <w:ind w:left="720" w:hanging="360"/>
      </w:pPr>
      <w:rPr>
        <w:rFonts w:ascii="Times New Roman" w:eastAsia="Times New Roman" w:hAnsi="Times New Roman" w:cs="Times New Roman"/>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29280EC2"/>
    <w:multiLevelType w:val="multilevel"/>
    <w:tmpl w:val="D5D29B0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nsid w:val="2AE01B3D"/>
    <w:multiLevelType w:val="hybridMultilevel"/>
    <w:tmpl w:val="42AC273C"/>
    <w:lvl w:ilvl="0" w:tplc="3488AC08">
      <w:start w:val="1"/>
      <w:numFmt w:val="decimal"/>
      <w:lvlText w:val="%1."/>
      <w:lvlJc w:val="left"/>
      <w:pPr>
        <w:tabs>
          <w:tab w:val="num" w:pos="1260"/>
        </w:tabs>
        <w:ind w:left="1260" w:hanging="360"/>
      </w:pPr>
      <w:rPr>
        <w:rFonts w:cs="Times New Roman"/>
      </w:rPr>
    </w:lvl>
    <w:lvl w:ilvl="1" w:tplc="04190019">
      <w:start w:val="1"/>
      <w:numFmt w:val="lowerLetter"/>
      <w:lvlText w:val="%2."/>
      <w:lvlJc w:val="left"/>
      <w:pPr>
        <w:tabs>
          <w:tab w:val="num" w:pos="1980"/>
        </w:tabs>
        <w:ind w:left="1980" w:hanging="360"/>
      </w:pPr>
      <w:rPr>
        <w:rFonts w:cs="Times New Roman"/>
      </w:rPr>
    </w:lvl>
    <w:lvl w:ilvl="2" w:tplc="0419001B">
      <w:start w:val="1"/>
      <w:numFmt w:val="lowerRoman"/>
      <w:lvlText w:val="%3."/>
      <w:lvlJc w:val="right"/>
      <w:pPr>
        <w:tabs>
          <w:tab w:val="num" w:pos="2700"/>
        </w:tabs>
        <w:ind w:left="2700" w:hanging="180"/>
      </w:pPr>
      <w:rPr>
        <w:rFonts w:cs="Times New Roman"/>
      </w:rPr>
    </w:lvl>
    <w:lvl w:ilvl="3" w:tplc="0419000F">
      <w:start w:val="1"/>
      <w:numFmt w:val="decimal"/>
      <w:lvlText w:val="%4."/>
      <w:lvlJc w:val="left"/>
      <w:pPr>
        <w:tabs>
          <w:tab w:val="num" w:pos="3420"/>
        </w:tabs>
        <w:ind w:left="3420" w:hanging="360"/>
      </w:pPr>
      <w:rPr>
        <w:rFonts w:cs="Times New Roman"/>
      </w:rPr>
    </w:lvl>
    <w:lvl w:ilvl="4" w:tplc="04190019">
      <w:start w:val="1"/>
      <w:numFmt w:val="lowerLetter"/>
      <w:lvlText w:val="%5."/>
      <w:lvlJc w:val="left"/>
      <w:pPr>
        <w:tabs>
          <w:tab w:val="num" w:pos="4140"/>
        </w:tabs>
        <w:ind w:left="4140" w:hanging="360"/>
      </w:pPr>
      <w:rPr>
        <w:rFonts w:cs="Times New Roman"/>
      </w:rPr>
    </w:lvl>
    <w:lvl w:ilvl="5" w:tplc="0419001B">
      <w:start w:val="1"/>
      <w:numFmt w:val="lowerRoman"/>
      <w:lvlText w:val="%6."/>
      <w:lvlJc w:val="right"/>
      <w:pPr>
        <w:tabs>
          <w:tab w:val="num" w:pos="4860"/>
        </w:tabs>
        <w:ind w:left="4860" w:hanging="180"/>
      </w:pPr>
      <w:rPr>
        <w:rFonts w:cs="Times New Roman"/>
      </w:rPr>
    </w:lvl>
    <w:lvl w:ilvl="6" w:tplc="0419000F">
      <w:start w:val="1"/>
      <w:numFmt w:val="decimal"/>
      <w:lvlText w:val="%7."/>
      <w:lvlJc w:val="left"/>
      <w:pPr>
        <w:tabs>
          <w:tab w:val="num" w:pos="5580"/>
        </w:tabs>
        <w:ind w:left="5580" w:hanging="360"/>
      </w:pPr>
      <w:rPr>
        <w:rFonts w:cs="Times New Roman"/>
      </w:rPr>
    </w:lvl>
    <w:lvl w:ilvl="7" w:tplc="04190019">
      <w:start w:val="1"/>
      <w:numFmt w:val="lowerLetter"/>
      <w:lvlText w:val="%8."/>
      <w:lvlJc w:val="left"/>
      <w:pPr>
        <w:tabs>
          <w:tab w:val="num" w:pos="6300"/>
        </w:tabs>
        <w:ind w:left="6300" w:hanging="360"/>
      </w:pPr>
      <w:rPr>
        <w:rFonts w:cs="Times New Roman"/>
      </w:rPr>
    </w:lvl>
    <w:lvl w:ilvl="8" w:tplc="0419001B">
      <w:start w:val="1"/>
      <w:numFmt w:val="lowerRoman"/>
      <w:lvlText w:val="%9."/>
      <w:lvlJc w:val="right"/>
      <w:pPr>
        <w:tabs>
          <w:tab w:val="num" w:pos="7020"/>
        </w:tabs>
        <w:ind w:left="7020" w:hanging="180"/>
      </w:pPr>
      <w:rPr>
        <w:rFonts w:cs="Times New Roman"/>
      </w:rPr>
    </w:lvl>
  </w:abstractNum>
  <w:abstractNum w:abstractNumId="24">
    <w:nsid w:val="2D043F57"/>
    <w:multiLevelType w:val="singleLevel"/>
    <w:tmpl w:val="FDD21CB8"/>
    <w:lvl w:ilvl="0">
      <w:numFmt w:val="bullet"/>
      <w:lvlText w:val="-"/>
      <w:lvlJc w:val="left"/>
      <w:pPr>
        <w:tabs>
          <w:tab w:val="num" w:pos="927"/>
        </w:tabs>
        <w:ind w:left="927" w:hanging="360"/>
      </w:pPr>
    </w:lvl>
  </w:abstractNum>
  <w:abstractNum w:abstractNumId="25">
    <w:nsid w:val="3113560B"/>
    <w:multiLevelType w:val="hybridMultilevel"/>
    <w:tmpl w:val="D2024B72"/>
    <w:lvl w:ilvl="0" w:tplc="A352F7FE">
      <w:start w:val="1"/>
      <w:numFmt w:val="decimal"/>
      <w:lvlText w:val="%1."/>
      <w:lvlJc w:val="left"/>
      <w:pPr>
        <w:tabs>
          <w:tab w:val="num" w:pos="1440"/>
        </w:tabs>
        <w:ind w:left="1440" w:hanging="360"/>
      </w:pPr>
      <w:rPr>
        <w:rFonts w:ascii="Times New Roman" w:eastAsia="Times New Roman" w:hAnsi="Times New Roman" w:cs="Times New Roman"/>
      </w:r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26">
    <w:nsid w:val="317C25F1"/>
    <w:multiLevelType w:val="multilevel"/>
    <w:tmpl w:val="88C4426A"/>
    <w:lvl w:ilvl="0">
      <w:start w:val="3"/>
      <w:numFmt w:val="decimal"/>
      <w:lvlText w:val="%1."/>
      <w:lvlJc w:val="left"/>
      <w:pPr>
        <w:ind w:left="450" w:hanging="450"/>
      </w:pPr>
      <w:rPr>
        <w:rFonts w:cs="Times New Roman"/>
      </w:rPr>
    </w:lvl>
    <w:lvl w:ilvl="1">
      <w:start w:val="1"/>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27">
    <w:nsid w:val="32B46767"/>
    <w:multiLevelType w:val="multilevel"/>
    <w:tmpl w:val="3146D658"/>
    <w:lvl w:ilvl="0">
      <w:start w:val="1"/>
      <w:numFmt w:val="decimal"/>
      <w:lvlText w:val="%1"/>
      <w:lvlJc w:val="left"/>
      <w:pPr>
        <w:ind w:left="360" w:hanging="360"/>
      </w:pPr>
      <w:rPr>
        <w:rFonts w:hint="default"/>
        <w:b/>
      </w:rPr>
    </w:lvl>
    <w:lvl w:ilvl="1">
      <w:start w:val="2"/>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8">
    <w:nsid w:val="3D7F758F"/>
    <w:multiLevelType w:val="hybridMultilevel"/>
    <w:tmpl w:val="6B7E4D6E"/>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9">
    <w:nsid w:val="3DF94684"/>
    <w:multiLevelType w:val="hybridMultilevel"/>
    <w:tmpl w:val="EA507BAE"/>
    <w:lvl w:ilvl="0" w:tplc="9FECCE56">
      <w:start w:val="1"/>
      <w:numFmt w:val="bullet"/>
      <w:lvlText w:val="-"/>
      <w:lvlJc w:val="left"/>
      <w:pPr>
        <w:ind w:left="1440" w:hanging="360"/>
      </w:pPr>
      <w:rPr>
        <w:rFonts w:ascii="Verdana" w:hAnsi="Verdana"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3E120305"/>
    <w:multiLevelType w:val="hybridMultilevel"/>
    <w:tmpl w:val="0452218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1">
    <w:nsid w:val="3E6A33E5"/>
    <w:multiLevelType w:val="hybridMultilevel"/>
    <w:tmpl w:val="12406D6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2">
    <w:nsid w:val="46B71FD7"/>
    <w:multiLevelType w:val="hybridMultilevel"/>
    <w:tmpl w:val="4FA49E44"/>
    <w:lvl w:ilvl="0" w:tplc="9FECCE56">
      <w:start w:val="1"/>
      <w:numFmt w:val="bullet"/>
      <w:lvlText w:val="-"/>
      <w:lvlJc w:val="left"/>
      <w:pPr>
        <w:tabs>
          <w:tab w:val="num" w:pos="2134"/>
        </w:tabs>
        <w:ind w:left="2134" w:hanging="360"/>
      </w:pPr>
      <w:rPr>
        <w:rFonts w:ascii="Verdana" w:hAnsi="Verdana"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33">
    <w:nsid w:val="46D5100F"/>
    <w:multiLevelType w:val="hybridMultilevel"/>
    <w:tmpl w:val="957401F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4">
    <w:nsid w:val="47DF6BA7"/>
    <w:multiLevelType w:val="hybridMultilevel"/>
    <w:tmpl w:val="55F6368A"/>
    <w:lvl w:ilvl="0" w:tplc="9FECCE56">
      <w:start w:val="1"/>
      <w:numFmt w:val="bullet"/>
      <w:lvlText w:val="-"/>
      <w:lvlJc w:val="left"/>
      <w:pPr>
        <w:tabs>
          <w:tab w:val="num" w:pos="2134"/>
        </w:tabs>
        <w:ind w:left="2134" w:hanging="360"/>
      </w:pPr>
      <w:rPr>
        <w:rFonts w:ascii="Verdana" w:hAnsi="Verdana"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35">
    <w:nsid w:val="483E4381"/>
    <w:multiLevelType w:val="hybridMultilevel"/>
    <w:tmpl w:val="6DC4786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49A04728"/>
    <w:multiLevelType w:val="hybridMultilevel"/>
    <w:tmpl w:val="12884C72"/>
    <w:lvl w:ilvl="0" w:tplc="0419000F">
      <w:start w:val="1"/>
      <w:numFmt w:val="decimal"/>
      <w:lvlText w:val="%1."/>
      <w:lvlJc w:val="left"/>
      <w:pPr>
        <w:tabs>
          <w:tab w:val="num" w:pos="900"/>
        </w:tabs>
        <w:ind w:left="900" w:hanging="360"/>
      </w:pPr>
      <w:rPr>
        <w:rFonts w:cs="Times New Roman"/>
      </w:rPr>
    </w:lvl>
    <w:lvl w:ilvl="1" w:tplc="3488AC08">
      <w:start w:val="1"/>
      <w:numFmt w:val="decimal"/>
      <w:lvlText w:val="%2."/>
      <w:lvlJc w:val="left"/>
      <w:pPr>
        <w:tabs>
          <w:tab w:val="num" w:pos="1980"/>
        </w:tabs>
        <w:ind w:left="1980" w:hanging="360"/>
      </w:pPr>
      <w:rPr>
        <w:rFonts w:cs="Times New Roman"/>
      </w:rPr>
    </w:lvl>
    <w:lvl w:ilvl="2" w:tplc="0419001B">
      <w:start w:val="1"/>
      <w:numFmt w:val="lowerRoman"/>
      <w:lvlText w:val="%3."/>
      <w:lvlJc w:val="right"/>
      <w:pPr>
        <w:tabs>
          <w:tab w:val="num" w:pos="2700"/>
        </w:tabs>
        <w:ind w:left="2700" w:hanging="180"/>
      </w:pPr>
      <w:rPr>
        <w:rFonts w:cs="Times New Roman"/>
      </w:rPr>
    </w:lvl>
    <w:lvl w:ilvl="3" w:tplc="0419000F">
      <w:start w:val="1"/>
      <w:numFmt w:val="decimal"/>
      <w:lvlText w:val="%4."/>
      <w:lvlJc w:val="left"/>
      <w:pPr>
        <w:tabs>
          <w:tab w:val="num" w:pos="3420"/>
        </w:tabs>
        <w:ind w:left="3420" w:hanging="360"/>
      </w:pPr>
      <w:rPr>
        <w:rFonts w:cs="Times New Roman"/>
      </w:rPr>
    </w:lvl>
    <w:lvl w:ilvl="4" w:tplc="04190019">
      <w:start w:val="1"/>
      <w:numFmt w:val="lowerLetter"/>
      <w:lvlText w:val="%5."/>
      <w:lvlJc w:val="left"/>
      <w:pPr>
        <w:tabs>
          <w:tab w:val="num" w:pos="4140"/>
        </w:tabs>
        <w:ind w:left="4140" w:hanging="360"/>
      </w:pPr>
      <w:rPr>
        <w:rFonts w:cs="Times New Roman"/>
      </w:rPr>
    </w:lvl>
    <w:lvl w:ilvl="5" w:tplc="0419001B">
      <w:start w:val="1"/>
      <w:numFmt w:val="lowerRoman"/>
      <w:lvlText w:val="%6."/>
      <w:lvlJc w:val="right"/>
      <w:pPr>
        <w:tabs>
          <w:tab w:val="num" w:pos="4860"/>
        </w:tabs>
        <w:ind w:left="4860" w:hanging="180"/>
      </w:pPr>
      <w:rPr>
        <w:rFonts w:cs="Times New Roman"/>
      </w:rPr>
    </w:lvl>
    <w:lvl w:ilvl="6" w:tplc="0419000F">
      <w:start w:val="1"/>
      <w:numFmt w:val="decimal"/>
      <w:lvlText w:val="%7."/>
      <w:lvlJc w:val="left"/>
      <w:pPr>
        <w:tabs>
          <w:tab w:val="num" w:pos="5580"/>
        </w:tabs>
        <w:ind w:left="5580" w:hanging="360"/>
      </w:pPr>
      <w:rPr>
        <w:rFonts w:cs="Times New Roman"/>
      </w:rPr>
    </w:lvl>
    <w:lvl w:ilvl="7" w:tplc="04190019">
      <w:start w:val="1"/>
      <w:numFmt w:val="lowerLetter"/>
      <w:lvlText w:val="%8."/>
      <w:lvlJc w:val="left"/>
      <w:pPr>
        <w:tabs>
          <w:tab w:val="num" w:pos="6300"/>
        </w:tabs>
        <w:ind w:left="6300" w:hanging="360"/>
      </w:pPr>
      <w:rPr>
        <w:rFonts w:cs="Times New Roman"/>
      </w:rPr>
    </w:lvl>
    <w:lvl w:ilvl="8" w:tplc="0419001B">
      <w:start w:val="1"/>
      <w:numFmt w:val="lowerRoman"/>
      <w:lvlText w:val="%9."/>
      <w:lvlJc w:val="right"/>
      <w:pPr>
        <w:tabs>
          <w:tab w:val="num" w:pos="7020"/>
        </w:tabs>
        <w:ind w:left="7020" w:hanging="180"/>
      </w:pPr>
      <w:rPr>
        <w:rFonts w:cs="Times New Roman"/>
      </w:rPr>
    </w:lvl>
  </w:abstractNum>
  <w:abstractNum w:abstractNumId="37">
    <w:nsid w:val="4A531C1B"/>
    <w:multiLevelType w:val="hybridMultilevel"/>
    <w:tmpl w:val="121AE8B4"/>
    <w:lvl w:ilvl="0" w:tplc="D0CCADFA">
      <w:start w:val="1"/>
      <w:numFmt w:val="decimal"/>
      <w:lvlText w:val="%1."/>
      <w:lvlJc w:val="left"/>
      <w:pPr>
        <w:tabs>
          <w:tab w:val="num" w:pos="900"/>
        </w:tabs>
        <w:ind w:left="900" w:hanging="360"/>
      </w:pPr>
      <w:rPr>
        <w:rFonts w:ascii="Times New Roman" w:eastAsia="Times New Roman" w:hAnsi="Times New Roman" w:cs="Times New Roman"/>
      </w:rPr>
    </w:lvl>
    <w:lvl w:ilvl="1" w:tplc="3488AC08">
      <w:start w:val="1"/>
      <w:numFmt w:val="decimal"/>
      <w:lvlText w:val="%2."/>
      <w:lvlJc w:val="left"/>
      <w:pPr>
        <w:tabs>
          <w:tab w:val="num" w:pos="1980"/>
        </w:tabs>
        <w:ind w:left="1980" w:hanging="360"/>
      </w:pPr>
      <w:rPr>
        <w:rFonts w:cs="Times New Roman"/>
      </w:rPr>
    </w:lvl>
    <w:lvl w:ilvl="2" w:tplc="0419001B">
      <w:start w:val="1"/>
      <w:numFmt w:val="lowerRoman"/>
      <w:lvlText w:val="%3."/>
      <w:lvlJc w:val="right"/>
      <w:pPr>
        <w:tabs>
          <w:tab w:val="num" w:pos="2700"/>
        </w:tabs>
        <w:ind w:left="2700" w:hanging="180"/>
      </w:pPr>
      <w:rPr>
        <w:rFonts w:cs="Times New Roman"/>
      </w:rPr>
    </w:lvl>
    <w:lvl w:ilvl="3" w:tplc="0419000F">
      <w:start w:val="1"/>
      <w:numFmt w:val="decimal"/>
      <w:lvlText w:val="%4."/>
      <w:lvlJc w:val="left"/>
      <w:pPr>
        <w:tabs>
          <w:tab w:val="num" w:pos="3420"/>
        </w:tabs>
        <w:ind w:left="3420" w:hanging="360"/>
      </w:pPr>
      <w:rPr>
        <w:rFonts w:cs="Times New Roman"/>
      </w:rPr>
    </w:lvl>
    <w:lvl w:ilvl="4" w:tplc="04190019">
      <w:start w:val="1"/>
      <w:numFmt w:val="lowerLetter"/>
      <w:lvlText w:val="%5."/>
      <w:lvlJc w:val="left"/>
      <w:pPr>
        <w:tabs>
          <w:tab w:val="num" w:pos="4140"/>
        </w:tabs>
        <w:ind w:left="4140" w:hanging="360"/>
      </w:pPr>
      <w:rPr>
        <w:rFonts w:cs="Times New Roman"/>
      </w:rPr>
    </w:lvl>
    <w:lvl w:ilvl="5" w:tplc="0419001B">
      <w:start w:val="1"/>
      <w:numFmt w:val="lowerRoman"/>
      <w:lvlText w:val="%6."/>
      <w:lvlJc w:val="right"/>
      <w:pPr>
        <w:tabs>
          <w:tab w:val="num" w:pos="4860"/>
        </w:tabs>
        <w:ind w:left="4860" w:hanging="180"/>
      </w:pPr>
      <w:rPr>
        <w:rFonts w:cs="Times New Roman"/>
      </w:rPr>
    </w:lvl>
    <w:lvl w:ilvl="6" w:tplc="0419000F">
      <w:start w:val="1"/>
      <w:numFmt w:val="decimal"/>
      <w:lvlText w:val="%7."/>
      <w:lvlJc w:val="left"/>
      <w:pPr>
        <w:tabs>
          <w:tab w:val="num" w:pos="5580"/>
        </w:tabs>
        <w:ind w:left="5580" w:hanging="360"/>
      </w:pPr>
      <w:rPr>
        <w:rFonts w:cs="Times New Roman"/>
      </w:rPr>
    </w:lvl>
    <w:lvl w:ilvl="7" w:tplc="04190019">
      <w:start w:val="1"/>
      <w:numFmt w:val="lowerLetter"/>
      <w:lvlText w:val="%8."/>
      <w:lvlJc w:val="left"/>
      <w:pPr>
        <w:tabs>
          <w:tab w:val="num" w:pos="6300"/>
        </w:tabs>
        <w:ind w:left="6300" w:hanging="360"/>
      </w:pPr>
      <w:rPr>
        <w:rFonts w:cs="Times New Roman"/>
      </w:rPr>
    </w:lvl>
    <w:lvl w:ilvl="8" w:tplc="0419001B">
      <w:start w:val="1"/>
      <w:numFmt w:val="lowerRoman"/>
      <w:lvlText w:val="%9."/>
      <w:lvlJc w:val="right"/>
      <w:pPr>
        <w:tabs>
          <w:tab w:val="num" w:pos="7020"/>
        </w:tabs>
        <w:ind w:left="7020" w:hanging="180"/>
      </w:pPr>
      <w:rPr>
        <w:rFonts w:cs="Times New Roman"/>
      </w:rPr>
    </w:lvl>
  </w:abstractNum>
  <w:abstractNum w:abstractNumId="38">
    <w:nsid w:val="4ABD6882"/>
    <w:multiLevelType w:val="hybridMultilevel"/>
    <w:tmpl w:val="12884C72"/>
    <w:lvl w:ilvl="0" w:tplc="0419000F">
      <w:start w:val="1"/>
      <w:numFmt w:val="decimal"/>
      <w:lvlText w:val="%1."/>
      <w:lvlJc w:val="left"/>
      <w:pPr>
        <w:tabs>
          <w:tab w:val="num" w:pos="900"/>
        </w:tabs>
        <w:ind w:left="900" w:hanging="360"/>
      </w:pPr>
      <w:rPr>
        <w:rFonts w:cs="Times New Roman"/>
      </w:rPr>
    </w:lvl>
    <w:lvl w:ilvl="1" w:tplc="3488AC08">
      <w:start w:val="1"/>
      <w:numFmt w:val="decimal"/>
      <w:lvlText w:val="%2."/>
      <w:lvlJc w:val="left"/>
      <w:pPr>
        <w:tabs>
          <w:tab w:val="num" w:pos="1980"/>
        </w:tabs>
        <w:ind w:left="1980" w:hanging="360"/>
      </w:pPr>
      <w:rPr>
        <w:rFonts w:cs="Times New Roman"/>
      </w:rPr>
    </w:lvl>
    <w:lvl w:ilvl="2" w:tplc="0419001B">
      <w:start w:val="1"/>
      <w:numFmt w:val="lowerRoman"/>
      <w:lvlText w:val="%3."/>
      <w:lvlJc w:val="right"/>
      <w:pPr>
        <w:tabs>
          <w:tab w:val="num" w:pos="2700"/>
        </w:tabs>
        <w:ind w:left="2700" w:hanging="180"/>
      </w:pPr>
      <w:rPr>
        <w:rFonts w:cs="Times New Roman"/>
      </w:rPr>
    </w:lvl>
    <w:lvl w:ilvl="3" w:tplc="0419000F">
      <w:start w:val="1"/>
      <w:numFmt w:val="decimal"/>
      <w:lvlText w:val="%4."/>
      <w:lvlJc w:val="left"/>
      <w:pPr>
        <w:tabs>
          <w:tab w:val="num" w:pos="3420"/>
        </w:tabs>
        <w:ind w:left="3420" w:hanging="360"/>
      </w:pPr>
      <w:rPr>
        <w:rFonts w:cs="Times New Roman"/>
      </w:rPr>
    </w:lvl>
    <w:lvl w:ilvl="4" w:tplc="04190019">
      <w:start w:val="1"/>
      <w:numFmt w:val="lowerLetter"/>
      <w:lvlText w:val="%5."/>
      <w:lvlJc w:val="left"/>
      <w:pPr>
        <w:tabs>
          <w:tab w:val="num" w:pos="4140"/>
        </w:tabs>
        <w:ind w:left="4140" w:hanging="360"/>
      </w:pPr>
      <w:rPr>
        <w:rFonts w:cs="Times New Roman"/>
      </w:rPr>
    </w:lvl>
    <w:lvl w:ilvl="5" w:tplc="0419001B">
      <w:start w:val="1"/>
      <w:numFmt w:val="lowerRoman"/>
      <w:lvlText w:val="%6."/>
      <w:lvlJc w:val="right"/>
      <w:pPr>
        <w:tabs>
          <w:tab w:val="num" w:pos="4860"/>
        </w:tabs>
        <w:ind w:left="4860" w:hanging="180"/>
      </w:pPr>
      <w:rPr>
        <w:rFonts w:cs="Times New Roman"/>
      </w:rPr>
    </w:lvl>
    <w:lvl w:ilvl="6" w:tplc="0419000F">
      <w:start w:val="1"/>
      <w:numFmt w:val="decimal"/>
      <w:lvlText w:val="%7."/>
      <w:lvlJc w:val="left"/>
      <w:pPr>
        <w:tabs>
          <w:tab w:val="num" w:pos="5580"/>
        </w:tabs>
        <w:ind w:left="5580" w:hanging="360"/>
      </w:pPr>
      <w:rPr>
        <w:rFonts w:cs="Times New Roman"/>
      </w:rPr>
    </w:lvl>
    <w:lvl w:ilvl="7" w:tplc="04190019">
      <w:start w:val="1"/>
      <w:numFmt w:val="lowerLetter"/>
      <w:lvlText w:val="%8."/>
      <w:lvlJc w:val="left"/>
      <w:pPr>
        <w:tabs>
          <w:tab w:val="num" w:pos="6300"/>
        </w:tabs>
        <w:ind w:left="6300" w:hanging="360"/>
      </w:pPr>
      <w:rPr>
        <w:rFonts w:cs="Times New Roman"/>
      </w:rPr>
    </w:lvl>
    <w:lvl w:ilvl="8" w:tplc="0419001B">
      <w:start w:val="1"/>
      <w:numFmt w:val="lowerRoman"/>
      <w:lvlText w:val="%9."/>
      <w:lvlJc w:val="right"/>
      <w:pPr>
        <w:tabs>
          <w:tab w:val="num" w:pos="7020"/>
        </w:tabs>
        <w:ind w:left="7020" w:hanging="180"/>
      </w:pPr>
      <w:rPr>
        <w:rFonts w:cs="Times New Roman"/>
      </w:rPr>
    </w:lvl>
  </w:abstractNum>
  <w:abstractNum w:abstractNumId="39">
    <w:nsid w:val="4D1309A0"/>
    <w:multiLevelType w:val="hybridMultilevel"/>
    <w:tmpl w:val="DDC6B14E"/>
    <w:lvl w:ilvl="0" w:tplc="2348E432">
      <w:numFmt w:val="bullet"/>
      <w:lvlText w:val="–"/>
      <w:lvlJc w:val="left"/>
      <w:pPr>
        <w:ind w:left="1440" w:hanging="360"/>
      </w:pPr>
      <w:rPr>
        <w:rFonts w:ascii="Times New Roman" w:eastAsia="Times New Roman" w:hAnsi="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0">
    <w:nsid w:val="4D5B6688"/>
    <w:multiLevelType w:val="multilevel"/>
    <w:tmpl w:val="75EEB5BC"/>
    <w:lvl w:ilvl="0">
      <w:start w:val="1"/>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1">
    <w:nsid w:val="4E141E64"/>
    <w:multiLevelType w:val="hybridMultilevel"/>
    <w:tmpl w:val="3808D3C6"/>
    <w:lvl w:ilvl="0" w:tplc="2348E432">
      <w:numFmt w:val="bullet"/>
      <w:lvlText w:val="–"/>
      <w:lvlJc w:val="left"/>
      <w:pPr>
        <w:ind w:left="1440" w:hanging="360"/>
      </w:pPr>
      <w:rPr>
        <w:rFonts w:ascii="Times New Roman" w:eastAsia="Times New Roman" w:hAnsi="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2">
    <w:nsid w:val="513A76D5"/>
    <w:multiLevelType w:val="hybridMultilevel"/>
    <w:tmpl w:val="9FD4F668"/>
    <w:lvl w:ilvl="0" w:tplc="04190003">
      <w:start w:val="1"/>
      <w:numFmt w:val="decimal"/>
      <w:lvlText w:val="%1."/>
      <w:lvlJc w:val="left"/>
      <w:pPr>
        <w:tabs>
          <w:tab w:val="num" w:pos="1260"/>
        </w:tabs>
        <w:ind w:left="1260" w:hanging="360"/>
      </w:pPr>
      <w:rPr>
        <w:rFonts w:cs="Times New Roman"/>
      </w:rPr>
    </w:lvl>
    <w:lvl w:ilvl="1" w:tplc="04190003">
      <w:start w:val="1"/>
      <w:numFmt w:val="decimal"/>
      <w:lvlText w:val="%2."/>
      <w:lvlJc w:val="left"/>
      <w:pPr>
        <w:tabs>
          <w:tab w:val="num" w:pos="1980"/>
        </w:tabs>
        <w:ind w:left="1980" w:hanging="360"/>
      </w:pPr>
      <w:rPr>
        <w:rFonts w:cs="Times New Roman"/>
      </w:rPr>
    </w:lvl>
    <w:lvl w:ilvl="2" w:tplc="0419001B">
      <w:start w:val="1"/>
      <w:numFmt w:val="lowerRoman"/>
      <w:lvlText w:val="%3."/>
      <w:lvlJc w:val="right"/>
      <w:pPr>
        <w:tabs>
          <w:tab w:val="num" w:pos="2700"/>
        </w:tabs>
        <w:ind w:left="2700" w:hanging="180"/>
      </w:pPr>
      <w:rPr>
        <w:rFonts w:cs="Times New Roman"/>
      </w:rPr>
    </w:lvl>
    <w:lvl w:ilvl="3" w:tplc="0419000F">
      <w:start w:val="1"/>
      <w:numFmt w:val="decimal"/>
      <w:lvlText w:val="%4."/>
      <w:lvlJc w:val="left"/>
      <w:pPr>
        <w:tabs>
          <w:tab w:val="num" w:pos="3420"/>
        </w:tabs>
        <w:ind w:left="3420" w:hanging="360"/>
      </w:pPr>
      <w:rPr>
        <w:rFonts w:cs="Times New Roman"/>
      </w:rPr>
    </w:lvl>
    <w:lvl w:ilvl="4" w:tplc="04190019">
      <w:start w:val="1"/>
      <w:numFmt w:val="lowerLetter"/>
      <w:lvlText w:val="%5."/>
      <w:lvlJc w:val="left"/>
      <w:pPr>
        <w:tabs>
          <w:tab w:val="num" w:pos="4140"/>
        </w:tabs>
        <w:ind w:left="4140" w:hanging="360"/>
      </w:pPr>
      <w:rPr>
        <w:rFonts w:cs="Times New Roman"/>
      </w:rPr>
    </w:lvl>
    <w:lvl w:ilvl="5" w:tplc="0419001B">
      <w:start w:val="1"/>
      <w:numFmt w:val="lowerRoman"/>
      <w:lvlText w:val="%6."/>
      <w:lvlJc w:val="right"/>
      <w:pPr>
        <w:tabs>
          <w:tab w:val="num" w:pos="4860"/>
        </w:tabs>
        <w:ind w:left="4860" w:hanging="180"/>
      </w:pPr>
      <w:rPr>
        <w:rFonts w:cs="Times New Roman"/>
      </w:rPr>
    </w:lvl>
    <w:lvl w:ilvl="6" w:tplc="0419000F">
      <w:start w:val="1"/>
      <w:numFmt w:val="decimal"/>
      <w:lvlText w:val="%7."/>
      <w:lvlJc w:val="left"/>
      <w:pPr>
        <w:tabs>
          <w:tab w:val="num" w:pos="5580"/>
        </w:tabs>
        <w:ind w:left="5580" w:hanging="360"/>
      </w:pPr>
      <w:rPr>
        <w:rFonts w:cs="Times New Roman"/>
      </w:rPr>
    </w:lvl>
    <w:lvl w:ilvl="7" w:tplc="04190019">
      <w:start w:val="1"/>
      <w:numFmt w:val="lowerLetter"/>
      <w:lvlText w:val="%8."/>
      <w:lvlJc w:val="left"/>
      <w:pPr>
        <w:tabs>
          <w:tab w:val="num" w:pos="6300"/>
        </w:tabs>
        <w:ind w:left="6300" w:hanging="360"/>
      </w:pPr>
      <w:rPr>
        <w:rFonts w:cs="Times New Roman"/>
      </w:rPr>
    </w:lvl>
    <w:lvl w:ilvl="8" w:tplc="0419001B">
      <w:start w:val="1"/>
      <w:numFmt w:val="lowerRoman"/>
      <w:lvlText w:val="%9."/>
      <w:lvlJc w:val="right"/>
      <w:pPr>
        <w:tabs>
          <w:tab w:val="num" w:pos="7020"/>
        </w:tabs>
        <w:ind w:left="7020" w:hanging="180"/>
      </w:pPr>
      <w:rPr>
        <w:rFonts w:cs="Times New Roman"/>
      </w:rPr>
    </w:lvl>
  </w:abstractNum>
  <w:abstractNum w:abstractNumId="43">
    <w:nsid w:val="5314612E"/>
    <w:multiLevelType w:val="hybridMultilevel"/>
    <w:tmpl w:val="D0C0F204"/>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4">
    <w:nsid w:val="564B4D1E"/>
    <w:multiLevelType w:val="hybridMultilevel"/>
    <w:tmpl w:val="E56CF33C"/>
    <w:lvl w:ilvl="0" w:tplc="0419000F">
      <w:start w:val="1"/>
      <w:numFmt w:val="decimal"/>
      <w:lvlText w:val="%1."/>
      <w:lvlJc w:val="left"/>
      <w:pPr>
        <w:tabs>
          <w:tab w:val="num" w:pos="1985"/>
        </w:tabs>
        <w:ind w:left="1985"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5">
    <w:nsid w:val="578131A4"/>
    <w:multiLevelType w:val="hybridMultilevel"/>
    <w:tmpl w:val="D2024B72"/>
    <w:lvl w:ilvl="0" w:tplc="A352F7FE">
      <w:start w:val="1"/>
      <w:numFmt w:val="decimal"/>
      <w:lvlText w:val="%1."/>
      <w:lvlJc w:val="left"/>
      <w:pPr>
        <w:tabs>
          <w:tab w:val="num" w:pos="1440"/>
        </w:tabs>
        <w:ind w:left="1440" w:hanging="360"/>
      </w:pPr>
      <w:rPr>
        <w:rFonts w:ascii="Times New Roman" w:eastAsia="Times New Roman" w:hAnsi="Times New Roman" w:cs="Times New Roman"/>
      </w:r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46">
    <w:nsid w:val="59846E6B"/>
    <w:multiLevelType w:val="hybridMultilevel"/>
    <w:tmpl w:val="9FD4F668"/>
    <w:lvl w:ilvl="0" w:tplc="04190003">
      <w:start w:val="1"/>
      <w:numFmt w:val="decimal"/>
      <w:lvlText w:val="%1."/>
      <w:lvlJc w:val="left"/>
      <w:pPr>
        <w:tabs>
          <w:tab w:val="num" w:pos="1260"/>
        </w:tabs>
        <w:ind w:left="1260" w:hanging="360"/>
      </w:pPr>
      <w:rPr>
        <w:rFonts w:cs="Times New Roman"/>
      </w:rPr>
    </w:lvl>
    <w:lvl w:ilvl="1" w:tplc="04190003">
      <w:start w:val="1"/>
      <w:numFmt w:val="decimal"/>
      <w:lvlText w:val="%2."/>
      <w:lvlJc w:val="left"/>
      <w:pPr>
        <w:tabs>
          <w:tab w:val="num" w:pos="1980"/>
        </w:tabs>
        <w:ind w:left="1980" w:hanging="360"/>
      </w:pPr>
      <w:rPr>
        <w:rFonts w:cs="Times New Roman"/>
      </w:rPr>
    </w:lvl>
    <w:lvl w:ilvl="2" w:tplc="0419001B">
      <w:start w:val="1"/>
      <w:numFmt w:val="lowerRoman"/>
      <w:lvlText w:val="%3."/>
      <w:lvlJc w:val="right"/>
      <w:pPr>
        <w:tabs>
          <w:tab w:val="num" w:pos="2700"/>
        </w:tabs>
        <w:ind w:left="2700" w:hanging="180"/>
      </w:pPr>
      <w:rPr>
        <w:rFonts w:cs="Times New Roman"/>
      </w:rPr>
    </w:lvl>
    <w:lvl w:ilvl="3" w:tplc="0419000F">
      <w:start w:val="1"/>
      <w:numFmt w:val="decimal"/>
      <w:lvlText w:val="%4."/>
      <w:lvlJc w:val="left"/>
      <w:pPr>
        <w:tabs>
          <w:tab w:val="num" w:pos="3420"/>
        </w:tabs>
        <w:ind w:left="3420" w:hanging="360"/>
      </w:pPr>
      <w:rPr>
        <w:rFonts w:cs="Times New Roman"/>
      </w:rPr>
    </w:lvl>
    <w:lvl w:ilvl="4" w:tplc="04190019">
      <w:start w:val="1"/>
      <w:numFmt w:val="lowerLetter"/>
      <w:lvlText w:val="%5."/>
      <w:lvlJc w:val="left"/>
      <w:pPr>
        <w:tabs>
          <w:tab w:val="num" w:pos="4140"/>
        </w:tabs>
        <w:ind w:left="4140" w:hanging="360"/>
      </w:pPr>
      <w:rPr>
        <w:rFonts w:cs="Times New Roman"/>
      </w:rPr>
    </w:lvl>
    <w:lvl w:ilvl="5" w:tplc="0419001B">
      <w:start w:val="1"/>
      <w:numFmt w:val="lowerRoman"/>
      <w:lvlText w:val="%6."/>
      <w:lvlJc w:val="right"/>
      <w:pPr>
        <w:tabs>
          <w:tab w:val="num" w:pos="4860"/>
        </w:tabs>
        <w:ind w:left="4860" w:hanging="180"/>
      </w:pPr>
      <w:rPr>
        <w:rFonts w:cs="Times New Roman"/>
      </w:rPr>
    </w:lvl>
    <w:lvl w:ilvl="6" w:tplc="0419000F">
      <w:start w:val="1"/>
      <w:numFmt w:val="decimal"/>
      <w:lvlText w:val="%7."/>
      <w:lvlJc w:val="left"/>
      <w:pPr>
        <w:tabs>
          <w:tab w:val="num" w:pos="5580"/>
        </w:tabs>
        <w:ind w:left="5580" w:hanging="360"/>
      </w:pPr>
      <w:rPr>
        <w:rFonts w:cs="Times New Roman"/>
      </w:rPr>
    </w:lvl>
    <w:lvl w:ilvl="7" w:tplc="04190019">
      <w:start w:val="1"/>
      <w:numFmt w:val="lowerLetter"/>
      <w:lvlText w:val="%8."/>
      <w:lvlJc w:val="left"/>
      <w:pPr>
        <w:tabs>
          <w:tab w:val="num" w:pos="6300"/>
        </w:tabs>
        <w:ind w:left="6300" w:hanging="360"/>
      </w:pPr>
      <w:rPr>
        <w:rFonts w:cs="Times New Roman"/>
      </w:rPr>
    </w:lvl>
    <w:lvl w:ilvl="8" w:tplc="0419001B">
      <w:start w:val="1"/>
      <w:numFmt w:val="lowerRoman"/>
      <w:lvlText w:val="%9."/>
      <w:lvlJc w:val="right"/>
      <w:pPr>
        <w:tabs>
          <w:tab w:val="num" w:pos="7020"/>
        </w:tabs>
        <w:ind w:left="7020" w:hanging="180"/>
      </w:pPr>
      <w:rPr>
        <w:rFonts w:cs="Times New Roman"/>
      </w:rPr>
    </w:lvl>
  </w:abstractNum>
  <w:abstractNum w:abstractNumId="47">
    <w:nsid w:val="5AC63725"/>
    <w:multiLevelType w:val="hybridMultilevel"/>
    <w:tmpl w:val="E56CF33C"/>
    <w:lvl w:ilvl="0" w:tplc="0419000F">
      <w:start w:val="1"/>
      <w:numFmt w:val="decimal"/>
      <w:lvlText w:val="%1."/>
      <w:lvlJc w:val="left"/>
      <w:pPr>
        <w:tabs>
          <w:tab w:val="num" w:pos="1985"/>
        </w:tabs>
        <w:ind w:left="1985"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8">
    <w:nsid w:val="5DD743AF"/>
    <w:multiLevelType w:val="multilevel"/>
    <w:tmpl w:val="CCAEBDA2"/>
    <w:lvl w:ilvl="0">
      <w:start w:val="1"/>
      <w:numFmt w:val="decimal"/>
      <w:lvlText w:val="%1"/>
      <w:lvlJc w:val="left"/>
      <w:pPr>
        <w:ind w:left="394" w:hanging="360"/>
      </w:pPr>
      <w:rPr>
        <w:rFonts w:hint="default"/>
      </w:rPr>
    </w:lvl>
    <w:lvl w:ilvl="1">
      <w:start w:val="1"/>
      <w:numFmt w:val="decimal"/>
      <w:isLgl/>
      <w:lvlText w:val="%1.%2"/>
      <w:lvlJc w:val="left"/>
      <w:pPr>
        <w:ind w:left="917"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783" w:hanging="720"/>
      </w:pPr>
      <w:rPr>
        <w:rFonts w:hint="default"/>
      </w:rPr>
    </w:lvl>
    <w:lvl w:ilvl="4">
      <w:start w:val="1"/>
      <w:numFmt w:val="decimal"/>
      <w:isLgl/>
      <w:lvlText w:val="%1.%2.%3.%4.%5"/>
      <w:lvlJc w:val="left"/>
      <w:pPr>
        <w:ind w:left="2486" w:hanging="1080"/>
      </w:pPr>
      <w:rPr>
        <w:rFonts w:hint="default"/>
      </w:rPr>
    </w:lvl>
    <w:lvl w:ilvl="5">
      <w:start w:val="1"/>
      <w:numFmt w:val="decimal"/>
      <w:isLgl/>
      <w:lvlText w:val="%1.%2.%3.%4.%5.%6"/>
      <w:lvlJc w:val="left"/>
      <w:pPr>
        <w:ind w:left="2829" w:hanging="1080"/>
      </w:pPr>
      <w:rPr>
        <w:rFonts w:hint="default"/>
      </w:rPr>
    </w:lvl>
    <w:lvl w:ilvl="6">
      <w:start w:val="1"/>
      <w:numFmt w:val="decimal"/>
      <w:isLgl/>
      <w:lvlText w:val="%1.%2.%3.%4.%5.%6.%7"/>
      <w:lvlJc w:val="left"/>
      <w:pPr>
        <w:ind w:left="3532" w:hanging="1440"/>
      </w:pPr>
      <w:rPr>
        <w:rFonts w:hint="default"/>
      </w:rPr>
    </w:lvl>
    <w:lvl w:ilvl="7">
      <w:start w:val="1"/>
      <w:numFmt w:val="decimal"/>
      <w:isLgl/>
      <w:lvlText w:val="%1.%2.%3.%4.%5.%6.%7.%8"/>
      <w:lvlJc w:val="left"/>
      <w:pPr>
        <w:ind w:left="3875" w:hanging="1440"/>
      </w:pPr>
      <w:rPr>
        <w:rFonts w:hint="default"/>
      </w:rPr>
    </w:lvl>
    <w:lvl w:ilvl="8">
      <w:start w:val="1"/>
      <w:numFmt w:val="decimal"/>
      <w:isLgl/>
      <w:lvlText w:val="%1.%2.%3.%4.%5.%6.%7.%8.%9"/>
      <w:lvlJc w:val="left"/>
      <w:pPr>
        <w:ind w:left="4578" w:hanging="1800"/>
      </w:pPr>
      <w:rPr>
        <w:rFonts w:hint="default"/>
      </w:rPr>
    </w:lvl>
  </w:abstractNum>
  <w:abstractNum w:abstractNumId="49">
    <w:nsid w:val="5E814DAA"/>
    <w:multiLevelType w:val="hybridMultilevel"/>
    <w:tmpl w:val="1A741EAC"/>
    <w:lvl w:ilvl="0" w:tplc="323A650E">
      <w:start w:val="1"/>
      <w:numFmt w:val="decimal"/>
      <w:lvlText w:val="%1)"/>
      <w:lvlJc w:val="left"/>
      <w:pPr>
        <w:tabs>
          <w:tab w:val="num" w:pos="720"/>
        </w:tabs>
        <w:ind w:left="720" w:hanging="360"/>
      </w:pPr>
      <w:rPr>
        <w:rFonts w:ascii="Times New Roman" w:eastAsia="Times New Roman" w:hAnsi="Times New Roman"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0">
    <w:nsid w:val="62F2251E"/>
    <w:multiLevelType w:val="hybridMultilevel"/>
    <w:tmpl w:val="4152703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1">
    <w:nsid w:val="6B5C7FCD"/>
    <w:multiLevelType w:val="multilevel"/>
    <w:tmpl w:val="4E7A2CA0"/>
    <w:lvl w:ilvl="0">
      <w:start w:val="1"/>
      <w:numFmt w:val="decimal"/>
      <w:lvlText w:val="%1."/>
      <w:lvlJc w:val="left"/>
      <w:pPr>
        <w:tabs>
          <w:tab w:val="num" w:pos="420"/>
        </w:tabs>
        <w:ind w:left="420" w:hanging="420"/>
      </w:pPr>
      <w:rPr>
        <w:rFonts w:cs="Times New Roman"/>
      </w:rPr>
    </w:lvl>
    <w:lvl w:ilvl="1">
      <w:start w:val="1"/>
      <w:numFmt w:val="decimal"/>
      <w:lvlText w:val="%1.%2."/>
      <w:lvlJc w:val="left"/>
      <w:pPr>
        <w:tabs>
          <w:tab w:val="num" w:pos="0"/>
        </w:tabs>
        <w:ind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800"/>
        </w:tabs>
        <w:ind w:left="-1800" w:hanging="1080"/>
      </w:pPr>
      <w:rPr>
        <w:rFonts w:cs="Times New Roman"/>
      </w:rPr>
    </w:lvl>
    <w:lvl w:ilvl="5">
      <w:start w:val="1"/>
      <w:numFmt w:val="decimal"/>
      <w:lvlText w:val="%1.%2.%3.%4.%5.%6."/>
      <w:lvlJc w:val="left"/>
      <w:pPr>
        <w:tabs>
          <w:tab w:val="num" w:pos="-2160"/>
        </w:tabs>
        <w:ind w:left="-2160" w:hanging="1440"/>
      </w:pPr>
      <w:rPr>
        <w:rFonts w:cs="Times New Roman"/>
      </w:rPr>
    </w:lvl>
    <w:lvl w:ilvl="6">
      <w:start w:val="1"/>
      <w:numFmt w:val="decimal"/>
      <w:lvlText w:val="%1.%2.%3.%4.%5.%6.%7."/>
      <w:lvlJc w:val="left"/>
      <w:pPr>
        <w:tabs>
          <w:tab w:val="num" w:pos="-2520"/>
        </w:tabs>
        <w:ind w:left="-2520" w:hanging="1800"/>
      </w:pPr>
      <w:rPr>
        <w:rFonts w:cs="Times New Roman"/>
      </w:rPr>
    </w:lvl>
    <w:lvl w:ilvl="7">
      <w:start w:val="1"/>
      <w:numFmt w:val="decimal"/>
      <w:lvlText w:val="%1.%2.%3.%4.%5.%6.%7.%8."/>
      <w:lvlJc w:val="left"/>
      <w:pPr>
        <w:tabs>
          <w:tab w:val="num" w:pos="-3240"/>
        </w:tabs>
        <w:ind w:left="-3240" w:hanging="1800"/>
      </w:pPr>
      <w:rPr>
        <w:rFonts w:cs="Times New Roman"/>
      </w:rPr>
    </w:lvl>
    <w:lvl w:ilvl="8">
      <w:start w:val="1"/>
      <w:numFmt w:val="decimal"/>
      <w:lvlText w:val="%1.%2.%3.%4.%5.%6.%7.%8.%9."/>
      <w:lvlJc w:val="left"/>
      <w:pPr>
        <w:tabs>
          <w:tab w:val="num" w:pos="-3600"/>
        </w:tabs>
        <w:ind w:left="-3600" w:hanging="2160"/>
      </w:pPr>
      <w:rPr>
        <w:rFonts w:cs="Times New Roman"/>
      </w:rPr>
    </w:lvl>
  </w:abstractNum>
  <w:abstractNum w:abstractNumId="52">
    <w:nsid w:val="6E310EC8"/>
    <w:multiLevelType w:val="multilevel"/>
    <w:tmpl w:val="A128173C"/>
    <w:lvl w:ilvl="0">
      <w:start w:val="3"/>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53">
    <w:nsid w:val="716F72EB"/>
    <w:multiLevelType w:val="multilevel"/>
    <w:tmpl w:val="02ACE900"/>
    <w:lvl w:ilvl="0">
      <w:start w:val="4"/>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54">
    <w:nsid w:val="72CD051C"/>
    <w:multiLevelType w:val="hybridMultilevel"/>
    <w:tmpl w:val="540E28E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5">
    <w:nsid w:val="77C935D5"/>
    <w:multiLevelType w:val="hybridMultilevel"/>
    <w:tmpl w:val="C67279A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6">
    <w:nsid w:val="79406DA9"/>
    <w:multiLevelType w:val="singleLevel"/>
    <w:tmpl w:val="826276F6"/>
    <w:lvl w:ilvl="0">
      <w:start w:val="1"/>
      <w:numFmt w:val="decimal"/>
      <w:lvlText w:val="11.%1"/>
      <w:legacy w:legacy="1" w:legacySpace="0" w:legacyIndent="336"/>
      <w:lvlJc w:val="left"/>
      <w:rPr>
        <w:rFonts w:ascii="Arial" w:hAnsi="Arial" w:cs="Arial" w:hint="default"/>
      </w:rPr>
    </w:lvl>
  </w:abstractNum>
  <w:abstractNum w:abstractNumId="57">
    <w:nsid w:val="79935D0F"/>
    <w:multiLevelType w:val="hybridMultilevel"/>
    <w:tmpl w:val="933039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79D66B58"/>
    <w:multiLevelType w:val="hybridMultilevel"/>
    <w:tmpl w:val="9B5A313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9">
    <w:nsid w:val="7EB36A3D"/>
    <w:multiLevelType w:val="hybridMultilevel"/>
    <w:tmpl w:val="E56CF33C"/>
    <w:lvl w:ilvl="0" w:tplc="0419000F">
      <w:start w:val="1"/>
      <w:numFmt w:val="decimal"/>
      <w:lvlText w:val="%1."/>
      <w:lvlJc w:val="left"/>
      <w:pPr>
        <w:tabs>
          <w:tab w:val="num" w:pos="1985"/>
        </w:tabs>
        <w:ind w:left="1985"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3"/>
  </w:num>
  <w:num w:numId="16">
    <w:abstractNumId w:val="59"/>
  </w:num>
  <w:num w:numId="17">
    <w:abstractNumId w:val="24"/>
  </w:num>
  <w:num w:numId="18">
    <w:abstractNumId w:val="5"/>
  </w:num>
  <w:num w:numId="19">
    <w:abstractNumId w:val="34"/>
  </w:num>
  <w:num w:numId="20">
    <w:abstractNumId w:val="8"/>
  </w:num>
  <w:num w:numId="21">
    <w:abstractNumId w:val="32"/>
  </w:num>
  <w:num w:numId="22">
    <w:abstractNumId w:val="44"/>
  </w:num>
  <w:num w:numId="23">
    <w:abstractNumId w:val="47"/>
  </w:num>
  <w:num w:numId="24">
    <w:abstractNumId w:val="34"/>
  </w:num>
  <w:num w:numId="2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2"/>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7"/>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num>
  <w:num w:numId="35">
    <w:abstractNumId w:val="38"/>
  </w:num>
  <w:num w:numId="36">
    <w:abstractNumId w:val="14"/>
  </w:num>
  <w:num w:numId="37">
    <w:abstractNumId w:val="46"/>
  </w:num>
  <w:num w:numId="38">
    <w:abstractNumId w:val="45"/>
  </w:num>
  <w:num w:numId="39">
    <w:abstractNumId w:val="57"/>
  </w:num>
  <w:num w:numId="40">
    <w:abstractNumId w:val="20"/>
  </w:num>
  <w:num w:numId="41">
    <w:abstractNumId w:val="7"/>
  </w:num>
  <w:num w:numId="42">
    <w:abstractNumId w:val="39"/>
  </w:num>
  <w:num w:numId="43">
    <w:abstractNumId w:val="41"/>
  </w:num>
  <w:num w:numId="44">
    <w:abstractNumId w:val="22"/>
  </w:num>
  <w:num w:numId="45">
    <w:abstractNumId w:val="52"/>
  </w:num>
  <w:num w:numId="46">
    <w:abstractNumId w:val="53"/>
  </w:num>
  <w:num w:numId="47">
    <w:abstractNumId w:val="2"/>
  </w:num>
  <w:num w:numId="48">
    <w:abstractNumId w:val="27"/>
  </w:num>
  <w:num w:numId="49">
    <w:abstractNumId w:val="40"/>
  </w:num>
  <w:num w:numId="50">
    <w:abstractNumId w:val="1"/>
  </w:num>
  <w:num w:numId="51">
    <w:abstractNumId w:val="6"/>
  </w:num>
  <w:num w:numId="52">
    <w:abstractNumId w:val="48"/>
  </w:num>
  <w:num w:numId="53">
    <w:abstractNumId w:val="19"/>
  </w:num>
  <w:num w:numId="54">
    <w:abstractNumId w:val="29"/>
  </w:num>
  <w:num w:numId="55">
    <w:abstractNumId w:val="17"/>
  </w:num>
  <w:num w:numId="56">
    <w:abstractNumId w:val="21"/>
  </w:num>
  <w:num w:numId="5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5"/>
  </w:num>
  <w:num w:numId="59">
    <w:abstractNumId w:val="0"/>
    <w:lvlOverride w:ilvl="0">
      <w:lvl w:ilvl="0">
        <w:start w:val="65535"/>
        <w:numFmt w:val="bullet"/>
        <w:lvlText w:val="-"/>
        <w:legacy w:legacy="1" w:legacySpace="0" w:legacyIndent="108"/>
        <w:lvlJc w:val="left"/>
        <w:rPr>
          <w:rFonts w:ascii="Arial" w:hAnsi="Arial" w:cs="Arial" w:hint="default"/>
        </w:rPr>
      </w:lvl>
    </w:lvlOverride>
  </w:num>
  <w:num w:numId="60">
    <w:abstractNumId w:val="0"/>
    <w:lvlOverride w:ilvl="0">
      <w:lvl w:ilvl="0">
        <w:start w:val="65535"/>
        <w:numFmt w:val="bullet"/>
        <w:lvlText w:val="-"/>
        <w:legacy w:legacy="1" w:legacySpace="0" w:legacyIndent="120"/>
        <w:lvlJc w:val="left"/>
        <w:rPr>
          <w:rFonts w:ascii="Arial" w:hAnsi="Arial" w:cs="Arial" w:hint="default"/>
        </w:rPr>
      </w:lvl>
    </w:lvlOverride>
  </w:num>
  <w:num w:numId="61">
    <w:abstractNumId w:val="0"/>
    <w:lvlOverride w:ilvl="0">
      <w:lvl w:ilvl="0">
        <w:start w:val="65535"/>
        <w:numFmt w:val="bullet"/>
        <w:lvlText w:val="•"/>
        <w:legacy w:legacy="1" w:legacySpace="0" w:legacyIndent="120"/>
        <w:lvlJc w:val="left"/>
        <w:rPr>
          <w:rFonts w:ascii="Arial" w:hAnsi="Arial" w:cs="Arial" w:hint="default"/>
        </w:rPr>
      </w:lvl>
    </w:lvlOverride>
  </w:num>
  <w:num w:numId="62">
    <w:abstractNumId w:val="56"/>
  </w:num>
  <w:num w:numId="63">
    <w:abstractNumId w:val="13"/>
  </w:num>
  <w:num w:numId="64">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characterSpacingControl w:val="doNotCompress"/>
  <w:doNotValidateAgainstSchema/>
  <w:doNotDemarcateInvalidXml/>
  <w:hdrShapeDefaults>
    <o:shapedefaults v:ext="edit" spidmax="512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8527F"/>
    <w:rsid w:val="000002E1"/>
    <w:rsid w:val="00000B56"/>
    <w:rsid w:val="00000EC7"/>
    <w:rsid w:val="000016AE"/>
    <w:rsid w:val="000019DD"/>
    <w:rsid w:val="00001FCD"/>
    <w:rsid w:val="00002368"/>
    <w:rsid w:val="000028E9"/>
    <w:rsid w:val="00002954"/>
    <w:rsid w:val="00002B08"/>
    <w:rsid w:val="00002DC2"/>
    <w:rsid w:val="00002EFF"/>
    <w:rsid w:val="00003154"/>
    <w:rsid w:val="000031FD"/>
    <w:rsid w:val="00003339"/>
    <w:rsid w:val="000034ED"/>
    <w:rsid w:val="000035A8"/>
    <w:rsid w:val="000038E4"/>
    <w:rsid w:val="00003B1D"/>
    <w:rsid w:val="00003B9D"/>
    <w:rsid w:val="00003EE4"/>
    <w:rsid w:val="00004153"/>
    <w:rsid w:val="000042B3"/>
    <w:rsid w:val="000047CE"/>
    <w:rsid w:val="00004836"/>
    <w:rsid w:val="00004B90"/>
    <w:rsid w:val="00004D53"/>
    <w:rsid w:val="000054A5"/>
    <w:rsid w:val="000054E4"/>
    <w:rsid w:val="000059F3"/>
    <w:rsid w:val="00005E3C"/>
    <w:rsid w:val="0000626B"/>
    <w:rsid w:val="00006428"/>
    <w:rsid w:val="0000645E"/>
    <w:rsid w:val="0000660B"/>
    <w:rsid w:val="00006BDD"/>
    <w:rsid w:val="00006D03"/>
    <w:rsid w:val="000073E5"/>
    <w:rsid w:val="0000754D"/>
    <w:rsid w:val="000078C2"/>
    <w:rsid w:val="00007BFC"/>
    <w:rsid w:val="00010041"/>
    <w:rsid w:val="0001023F"/>
    <w:rsid w:val="000103C1"/>
    <w:rsid w:val="00010633"/>
    <w:rsid w:val="000107BF"/>
    <w:rsid w:val="000109AF"/>
    <w:rsid w:val="00010BD5"/>
    <w:rsid w:val="00010DDE"/>
    <w:rsid w:val="00010EAF"/>
    <w:rsid w:val="00011039"/>
    <w:rsid w:val="00011358"/>
    <w:rsid w:val="000119F1"/>
    <w:rsid w:val="00011C69"/>
    <w:rsid w:val="000122EC"/>
    <w:rsid w:val="00012440"/>
    <w:rsid w:val="00012558"/>
    <w:rsid w:val="00012C93"/>
    <w:rsid w:val="00012FA3"/>
    <w:rsid w:val="000138E7"/>
    <w:rsid w:val="00014119"/>
    <w:rsid w:val="000145A3"/>
    <w:rsid w:val="0001508C"/>
    <w:rsid w:val="000151F2"/>
    <w:rsid w:val="00015AAB"/>
    <w:rsid w:val="00015FD2"/>
    <w:rsid w:val="0001626F"/>
    <w:rsid w:val="000165D5"/>
    <w:rsid w:val="00016A9D"/>
    <w:rsid w:val="0001716E"/>
    <w:rsid w:val="0001746A"/>
    <w:rsid w:val="00017674"/>
    <w:rsid w:val="00017883"/>
    <w:rsid w:val="0002064A"/>
    <w:rsid w:val="00020C91"/>
    <w:rsid w:val="00020E62"/>
    <w:rsid w:val="000218EF"/>
    <w:rsid w:val="00021C23"/>
    <w:rsid w:val="00021CF5"/>
    <w:rsid w:val="000238FD"/>
    <w:rsid w:val="00023B6F"/>
    <w:rsid w:val="00024D24"/>
    <w:rsid w:val="00024D71"/>
    <w:rsid w:val="00024F33"/>
    <w:rsid w:val="000251CB"/>
    <w:rsid w:val="00026023"/>
    <w:rsid w:val="000261D8"/>
    <w:rsid w:val="00026548"/>
    <w:rsid w:val="00026695"/>
    <w:rsid w:val="000266D3"/>
    <w:rsid w:val="00026995"/>
    <w:rsid w:val="000277AC"/>
    <w:rsid w:val="00027D6A"/>
    <w:rsid w:val="00027D96"/>
    <w:rsid w:val="00027E72"/>
    <w:rsid w:val="00030991"/>
    <w:rsid w:val="00030ACD"/>
    <w:rsid w:val="00030FD3"/>
    <w:rsid w:val="00031133"/>
    <w:rsid w:val="000315C0"/>
    <w:rsid w:val="00031A74"/>
    <w:rsid w:val="00032480"/>
    <w:rsid w:val="00032514"/>
    <w:rsid w:val="000327B8"/>
    <w:rsid w:val="00032B1F"/>
    <w:rsid w:val="00032CCF"/>
    <w:rsid w:val="00033123"/>
    <w:rsid w:val="0003316E"/>
    <w:rsid w:val="000332FA"/>
    <w:rsid w:val="00033470"/>
    <w:rsid w:val="00033BD2"/>
    <w:rsid w:val="0003403D"/>
    <w:rsid w:val="00034537"/>
    <w:rsid w:val="000347A8"/>
    <w:rsid w:val="00034FE1"/>
    <w:rsid w:val="000354CD"/>
    <w:rsid w:val="0003591F"/>
    <w:rsid w:val="0003593E"/>
    <w:rsid w:val="00035A96"/>
    <w:rsid w:val="00035D25"/>
    <w:rsid w:val="00036196"/>
    <w:rsid w:val="00036355"/>
    <w:rsid w:val="0003642C"/>
    <w:rsid w:val="0003745B"/>
    <w:rsid w:val="0003750F"/>
    <w:rsid w:val="00037675"/>
    <w:rsid w:val="00037964"/>
    <w:rsid w:val="00037A28"/>
    <w:rsid w:val="00037A4B"/>
    <w:rsid w:val="00040347"/>
    <w:rsid w:val="000406A0"/>
    <w:rsid w:val="000410AD"/>
    <w:rsid w:val="00041B4C"/>
    <w:rsid w:val="000435BC"/>
    <w:rsid w:val="000436AC"/>
    <w:rsid w:val="00044043"/>
    <w:rsid w:val="0004408F"/>
    <w:rsid w:val="000444C6"/>
    <w:rsid w:val="00044E67"/>
    <w:rsid w:val="00045171"/>
    <w:rsid w:val="00045840"/>
    <w:rsid w:val="00045934"/>
    <w:rsid w:val="00046054"/>
    <w:rsid w:val="00046820"/>
    <w:rsid w:val="00046C92"/>
    <w:rsid w:val="00046D90"/>
    <w:rsid w:val="00046FA0"/>
    <w:rsid w:val="000471AA"/>
    <w:rsid w:val="00047426"/>
    <w:rsid w:val="00047647"/>
    <w:rsid w:val="00047959"/>
    <w:rsid w:val="00047D0F"/>
    <w:rsid w:val="000503AF"/>
    <w:rsid w:val="000505FA"/>
    <w:rsid w:val="00050821"/>
    <w:rsid w:val="000511F6"/>
    <w:rsid w:val="00051B99"/>
    <w:rsid w:val="00052D18"/>
    <w:rsid w:val="000532DB"/>
    <w:rsid w:val="00053A81"/>
    <w:rsid w:val="00053A85"/>
    <w:rsid w:val="00053F08"/>
    <w:rsid w:val="00053F61"/>
    <w:rsid w:val="00053FC6"/>
    <w:rsid w:val="00053FEE"/>
    <w:rsid w:val="00054146"/>
    <w:rsid w:val="0005421E"/>
    <w:rsid w:val="00054356"/>
    <w:rsid w:val="00054872"/>
    <w:rsid w:val="000548DD"/>
    <w:rsid w:val="00054D3B"/>
    <w:rsid w:val="00054EAE"/>
    <w:rsid w:val="00055201"/>
    <w:rsid w:val="0005537D"/>
    <w:rsid w:val="00055507"/>
    <w:rsid w:val="00055C37"/>
    <w:rsid w:val="00055E7B"/>
    <w:rsid w:val="0005633A"/>
    <w:rsid w:val="0005699F"/>
    <w:rsid w:val="00057054"/>
    <w:rsid w:val="000570D3"/>
    <w:rsid w:val="00057C4A"/>
    <w:rsid w:val="00060F76"/>
    <w:rsid w:val="00061082"/>
    <w:rsid w:val="00061AA9"/>
    <w:rsid w:val="00061DF0"/>
    <w:rsid w:val="00062124"/>
    <w:rsid w:val="000622E1"/>
    <w:rsid w:val="000625B1"/>
    <w:rsid w:val="000629F0"/>
    <w:rsid w:val="00062C08"/>
    <w:rsid w:val="000638EC"/>
    <w:rsid w:val="00063902"/>
    <w:rsid w:val="00063C59"/>
    <w:rsid w:val="00063C60"/>
    <w:rsid w:val="00063E1E"/>
    <w:rsid w:val="00064107"/>
    <w:rsid w:val="0006439E"/>
    <w:rsid w:val="0006489C"/>
    <w:rsid w:val="00064908"/>
    <w:rsid w:val="00064DFD"/>
    <w:rsid w:val="0006518F"/>
    <w:rsid w:val="000656D0"/>
    <w:rsid w:val="000659D5"/>
    <w:rsid w:val="00065A5B"/>
    <w:rsid w:val="00065C0A"/>
    <w:rsid w:val="00065C2E"/>
    <w:rsid w:val="00066126"/>
    <w:rsid w:val="0006632D"/>
    <w:rsid w:val="000666D6"/>
    <w:rsid w:val="000669B0"/>
    <w:rsid w:val="00066CB7"/>
    <w:rsid w:val="00066D13"/>
    <w:rsid w:val="00066F1D"/>
    <w:rsid w:val="00067107"/>
    <w:rsid w:val="0006731D"/>
    <w:rsid w:val="0006784D"/>
    <w:rsid w:val="00067A79"/>
    <w:rsid w:val="00067B27"/>
    <w:rsid w:val="00067C9F"/>
    <w:rsid w:val="000702F8"/>
    <w:rsid w:val="00070327"/>
    <w:rsid w:val="0007163E"/>
    <w:rsid w:val="000718DA"/>
    <w:rsid w:val="00071CFC"/>
    <w:rsid w:val="000724FB"/>
    <w:rsid w:val="00073A7B"/>
    <w:rsid w:val="00073B31"/>
    <w:rsid w:val="00073F1D"/>
    <w:rsid w:val="00073FEF"/>
    <w:rsid w:val="00074382"/>
    <w:rsid w:val="00074652"/>
    <w:rsid w:val="00074D3E"/>
    <w:rsid w:val="000752DF"/>
    <w:rsid w:val="000752EF"/>
    <w:rsid w:val="00075D0C"/>
    <w:rsid w:val="000763A9"/>
    <w:rsid w:val="00076543"/>
    <w:rsid w:val="00076D91"/>
    <w:rsid w:val="00076F3E"/>
    <w:rsid w:val="0007746C"/>
    <w:rsid w:val="000776E1"/>
    <w:rsid w:val="000777B6"/>
    <w:rsid w:val="00077FF7"/>
    <w:rsid w:val="0008019D"/>
    <w:rsid w:val="0008108E"/>
    <w:rsid w:val="00081708"/>
    <w:rsid w:val="00081C18"/>
    <w:rsid w:val="00082320"/>
    <w:rsid w:val="000823AE"/>
    <w:rsid w:val="00083074"/>
    <w:rsid w:val="0008343A"/>
    <w:rsid w:val="00083D3A"/>
    <w:rsid w:val="00083F01"/>
    <w:rsid w:val="00083F3D"/>
    <w:rsid w:val="000845C5"/>
    <w:rsid w:val="000847E1"/>
    <w:rsid w:val="00084BC4"/>
    <w:rsid w:val="00084D4E"/>
    <w:rsid w:val="00084DB5"/>
    <w:rsid w:val="00085A09"/>
    <w:rsid w:val="00085BC6"/>
    <w:rsid w:val="00085E3B"/>
    <w:rsid w:val="00086D36"/>
    <w:rsid w:val="0008701B"/>
    <w:rsid w:val="000875DE"/>
    <w:rsid w:val="00087AD2"/>
    <w:rsid w:val="00087D39"/>
    <w:rsid w:val="00087E90"/>
    <w:rsid w:val="00087F1B"/>
    <w:rsid w:val="000902D9"/>
    <w:rsid w:val="0009034C"/>
    <w:rsid w:val="00090CF4"/>
    <w:rsid w:val="00091549"/>
    <w:rsid w:val="000915FE"/>
    <w:rsid w:val="0009175A"/>
    <w:rsid w:val="00091DD5"/>
    <w:rsid w:val="00091E7E"/>
    <w:rsid w:val="00092036"/>
    <w:rsid w:val="00092627"/>
    <w:rsid w:val="00092828"/>
    <w:rsid w:val="00092BBD"/>
    <w:rsid w:val="000933FD"/>
    <w:rsid w:val="0009391C"/>
    <w:rsid w:val="00093B86"/>
    <w:rsid w:val="00093D1E"/>
    <w:rsid w:val="00093E0D"/>
    <w:rsid w:val="00094174"/>
    <w:rsid w:val="00094A0D"/>
    <w:rsid w:val="00094FF0"/>
    <w:rsid w:val="00095088"/>
    <w:rsid w:val="000951EB"/>
    <w:rsid w:val="0009525E"/>
    <w:rsid w:val="00095943"/>
    <w:rsid w:val="00095AFA"/>
    <w:rsid w:val="00096C80"/>
    <w:rsid w:val="00096E25"/>
    <w:rsid w:val="00096F2B"/>
    <w:rsid w:val="00097331"/>
    <w:rsid w:val="0009749E"/>
    <w:rsid w:val="00097639"/>
    <w:rsid w:val="00097669"/>
    <w:rsid w:val="000976FD"/>
    <w:rsid w:val="00097742"/>
    <w:rsid w:val="000A0294"/>
    <w:rsid w:val="000A06CE"/>
    <w:rsid w:val="000A1D9A"/>
    <w:rsid w:val="000A351C"/>
    <w:rsid w:val="000A355C"/>
    <w:rsid w:val="000A3D68"/>
    <w:rsid w:val="000A42BB"/>
    <w:rsid w:val="000A4D45"/>
    <w:rsid w:val="000A5189"/>
    <w:rsid w:val="000A55DF"/>
    <w:rsid w:val="000A568F"/>
    <w:rsid w:val="000A5E83"/>
    <w:rsid w:val="000A661B"/>
    <w:rsid w:val="000A668D"/>
    <w:rsid w:val="000A6B3F"/>
    <w:rsid w:val="000A7203"/>
    <w:rsid w:val="000A7287"/>
    <w:rsid w:val="000A7708"/>
    <w:rsid w:val="000A7DF1"/>
    <w:rsid w:val="000A7F09"/>
    <w:rsid w:val="000B064E"/>
    <w:rsid w:val="000B077D"/>
    <w:rsid w:val="000B08F3"/>
    <w:rsid w:val="000B09F1"/>
    <w:rsid w:val="000B15C8"/>
    <w:rsid w:val="000B1946"/>
    <w:rsid w:val="000B1BA5"/>
    <w:rsid w:val="000B1DB8"/>
    <w:rsid w:val="000B1E45"/>
    <w:rsid w:val="000B2899"/>
    <w:rsid w:val="000B2BF9"/>
    <w:rsid w:val="000B2CBF"/>
    <w:rsid w:val="000B3167"/>
    <w:rsid w:val="000B42CB"/>
    <w:rsid w:val="000B47E6"/>
    <w:rsid w:val="000B51CE"/>
    <w:rsid w:val="000B5B05"/>
    <w:rsid w:val="000B6334"/>
    <w:rsid w:val="000B63CF"/>
    <w:rsid w:val="000B6747"/>
    <w:rsid w:val="000B7856"/>
    <w:rsid w:val="000C019A"/>
    <w:rsid w:val="000C0A47"/>
    <w:rsid w:val="000C0A8C"/>
    <w:rsid w:val="000C0F10"/>
    <w:rsid w:val="000C0F9F"/>
    <w:rsid w:val="000C158D"/>
    <w:rsid w:val="000C184B"/>
    <w:rsid w:val="000C1912"/>
    <w:rsid w:val="000C22E9"/>
    <w:rsid w:val="000C2518"/>
    <w:rsid w:val="000C29C6"/>
    <w:rsid w:val="000C2ADE"/>
    <w:rsid w:val="000C2C53"/>
    <w:rsid w:val="000C2C8A"/>
    <w:rsid w:val="000C2ED0"/>
    <w:rsid w:val="000C2F3E"/>
    <w:rsid w:val="000C3A18"/>
    <w:rsid w:val="000C3B78"/>
    <w:rsid w:val="000C3C59"/>
    <w:rsid w:val="000C3CF3"/>
    <w:rsid w:val="000C3E32"/>
    <w:rsid w:val="000C4393"/>
    <w:rsid w:val="000C47AF"/>
    <w:rsid w:val="000C49D9"/>
    <w:rsid w:val="000C4BA6"/>
    <w:rsid w:val="000C4F41"/>
    <w:rsid w:val="000C57FB"/>
    <w:rsid w:val="000C5E29"/>
    <w:rsid w:val="000C5E8F"/>
    <w:rsid w:val="000C6318"/>
    <w:rsid w:val="000C63E1"/>
    <w:rsid w:val="000C647B"/>
    <w:rsid w:val="000C67B4"/>
    <w:rsid w:val="000C6D1B"/>
    <w:rsid w:val="000C6DBE"/>
    <w:rsid w:val="000C6EE0"/>
    <w:rsid w:val="000C74CB"/>
    <w:rsid w:val="000C75F8"/>
    <w:rsid w:val="000D016F"/>
    <w:rsid w:val="000D0506"/>
    <w:rsid w:val="000D0790"/>
    <w:rsid w:val="000D089C"/>
    <w:rsid w:val="000D156A"/>
    <w:rsid w:val="000D1800"/>
    <w:rsid w:val="000D19BB"/>
    <w:rsid w:val="000D27BA"/>
    <w:rsid w:val="000D314A"/>
    <w:rsid w:val="000D32E4"/>
    <w:rsid w:val="000D62CE"/>
    <w:rsid w:val="000D62E5"/>
    <w:rsid w:val="000D67C4"/>
    <w:rsid w:val="000D67D4"/>
    <w:rsid w:val="000D6CE7"/>
    <w:rsid w:val="000D7190"/>
    <w:rsid w:val="000D72FE"/>
    <w:rsid w:val="000D7785"/>
    <w:rsid w:val="000E00B8"/>
    <w:rsid w:val="000E0471"/>
    <w:rsid w:val="000E0C53"/>
    <w:rsid w:val="000E1016"/>
    <w:rsid w:val="000E18BF"/>
    <w:rsid w:val="000E1AD5"/>
    <w:rsid w:val="000E205E"/>
    <w:rsid w:val="000E2AFC"/>
    <w:rsid w:val="000E32B1"/>
    <w:rsid w:val="000E4326"/>
    <w:rsid w:val="000E44D4"/>
    <w:rsid w:val="000E4A81"/>
    <w:rsid w:val="000E4BE5"/>
    <w:rsid w:val="000E52DA"/>
    <w:rsid w:val="000E5545"/>
    <w:rsid w:val="000E62B8"/>
    <w:rsid w:val="000E62F9"/>
    <w:rsid w:val="000E67AA"/>
    <w:rsid w:val="000E75AC"/>
    <w:rsid w:val="000E769E"/>
    <w:rsid w:val="000E76A6"/>
    <w:rsid w:val="000E7793"/>
    <w:rsid w:val="000E77C3"/>
    <w:rsid w:val="000E78A8"/>
    <w:rsid w:val="000E7D18"/>
    <w:rsid w:val="000E7E6A"/>
    <w:rsid w:val="000F09D3"/>
    <w:rsid w:val="000F09FC"/>
    <w:rsid w:val="000F0A37"/>
    <w:rsid w:val="000F0EB9"/>
    <w:rsid w:val="000F11FB"/>
    <w:rsid w:val="000F1843"/>
    <w:rsid w:val="000F1DE0"/>
    <w:rsid w:val="000F20A1"/>
    <w:rsid w:val="000F24B7"/>
    <w:rsid w:val="000F2829"/>
    <w:rsid w:val="000F2BEE"/>
    <w:rsid w:val="000F2CC8"/>
    <w:rsid w:val="000F2DC5"/>
    <w:rsid w:val="000F306A"/>
    <w:rsid w:val="000F30C8"/>
    <w:rsid w:val="000F331E"/>
    <w:rsid w:val="000F380A"/>
    <w:rsid w:val="000F3BF6"/>
    <w:rsid w:val="000F3D7A"/>
    <w:rsid w:val="000F3DD4"/>
    <w:rsid w:val="000F4362"/>
    <w:rsid w:val="000F4499"/>
    <w:rsid w:val="000F47A3"/>
    <w:rsid w:val="000F4AB0"/>
    <w:rsid w:val="000F5278"/>
    <w:rsid w:val="000F5321"/>
    <w:rsid w:val="000F56B3"/>
    <w:rsid w:val="000F571B"/>
    <w:rsid w:val="000F5B04"/>
    <w:rsid w:val="000F65E1"/>
    <w:rsid w:val="000F6BE2"/>
    <w:rsid w:val="000F72FE"/>
    <w:rsid w:val="000F7627"/>
    <w:rsid w:val="000F766A"/>
    <w:rsid w:val="000F7CD9"/>
    <w:rsid w:val="000F7E4C"/>
    <w:rsid w:val="000F7FE1"/>
    <w:rsid w:val="00100097"/>
    <w:rsid w:val="0010014A"/>
    <w:rsid w:val="001004A4"/>
    <w:rsid w:val="001006BF"/>
    <w:rsid w:val="00100A0D"/>
    <w:rsid w:val="00100AD8"/>
    <w:rsid w:val="00100D0C"/>
    <w:rsid w:val="00100E61"/>
    <w:rsid w:val="00100FD7"/>
    <w:rsid w:val="00101035"/>
    <w:rsid w:val="00101552"/>
    <w:rsid w:val="0010181B"/>
    <w:rsid w:val="00101A5C"/>
    <w:rsid w:val="00102037"/>
    <w:rsid w:val="0010233F"/>
    <w:rsid w:val="001026A8"/>
    <w:rsid w:val="00103305"/>
    <w:rsid w:val="001038B3"/>
    <w:rsid w:val="00103A40"/>
    <w:rsid w:val="00103CAA"/>
    <w:rsid w:val="00103CAD"/>
    <w:rsid w:val="00103F41"/>
    <w:rsid w:val="001042A1"/>
    <w:rsid w:val="00104571"/>
    <w:rsid w:val="00104A04"/>
    <w:rsid w:val="00104B31"/>
    <w:rsid w:val="0010530A"/>
    <w:rsid w:val="0010532A"/>
    <w:rsid w:val="00106138"/>
    <w:rsid w:val="00106310"/>
    <w:rsid w:val="00106995"/>
    <w:rsid w:val="00106A95"/>
    <w:rsid w:val="00106E7C"/>
    <w:rsid w:val="00110082"/>
    <w:rsid w:val="001109B4"/>
    <w:rsid w:val="00110D45"/>
    <w:rsid w:val="001110DF"/>
    <w:rsid w:val="00111A45"/>
    <w:rsid w:val="00111DC8"/>
    <w:rsid w:val="00112476"/>
    <w:rsid w:val="0011269A"/>
    <w:rsid w:val="00112C9B"/>
    <w:rsid w:val="00112EC9"/>
    <w:rsid w:val="001136D6"/>
    <w:rsid w:val="00113827"/>
    <w:rsid w:val="00113C55"/>
    <w:rsid w:val="00114706"/>
    <w:rsid w:val="001154F2"/>
    <w:rsid w:val="00115ABC"/>
    <w:rsid w:val="00116015"/>
    <w:rsid w:val="00116489"/>
    <w:rsid w:val="001164C4"/>
    <w:rsid w:val="001165E0"/>
    <w:rsid w:val="0011691D"/>
    <w:rsid w:val="00116DDF"/>
    <w:rsid w:val="00117462"/>
    <w:rsid w:val="00117603"/>
    <w:rsid w:val="00117814"/>
    <w:rsid w:val="00117D95"/>
    <w:rsid w:val="00117E98"/>
    <w:rsid w:val="001200D0"/>
    <w:rsid w:val="0012064F"/>
    <w:rsid w:val="00120999"/>
    <w:rsid w:val="00121056"/>
    <w:rsid w:val="00121123"/>
    <w:rsid w:val="00121338"/>
    <w:rsid w:val="00121356"/>
    <w:rsid w:val="00121385"/>
    <w:rsid w:val="00121D0E"/>
    <w:rsid w:val="001220C7"/>
    <w:rsid w:val="001227F4"/>
    <w:rsid w:val="00122881"/>
    <w:rsid w:val="00122A4A"/>
    <w:rsid w:val="00122DDF"/>
    <w:rsid w:val="001232BB"/>
    <w:rsid w:val="00123344"/>
    <w:rsid w:val="001235BD"/>
    <w:rsid w:val="00123A3D"/>
    <w:rsid w:val="00123CCE"/>
    <w:rsid w:val="00124068"/>
    <w:rsid w:val="001242D3"/>
    <w:rsid w:val="00124A78"/>
    <w:rsid w:val="00124B0C"/>
    <w:rsid w:val="00124D4E"/>
    <w:rsid w:val="00124E5E"/>
    <w:rsid w:val="00125242"/>
    <w:rsid w:val="00125A6C"/>
    <w:rsid w:val="00125C50"/>
    <w:rsid w:val="001265D7"/>
    <w:rsid w:val="00126690"/>
    <w:rsid w:val="001268A3"/>
    <w:rsid w:val="00126AAA"/>
    <w:rsid w:val="00126F20"/>
    <w:rsid w:val="00126F85"/>
    <w:rsid w:val="0013012C"/>
    <w:rsid w:val="001305D3"/>
    <w:rsid w:val="001308DB"/>
    <w:rsid w:val="00130CE6"/>
    <w:rsid w:val="00130D4E"/>
    <w:rsid w:val="001313D5"/>
    <w:rsid w:val="00131768"/>
    <w:rsid w:val="00131944"/>
    <w:rsid w:val="00132701"/>
    <w:rsid w:val="00132C8E"/>
    <w:rsid w:val="00133048"/>
    <w:rsid w:val="00133260"/>
    <w:rsid w:val="00133F3B"/>
    <w:rsid w:val="0013449A"/>
    <w:rsid w:val="00134C6A"/>
    <w:rsid w:val="00134FAE"/>
    <w:rsid w:val="00135545"/>
    <w:rsid w:val="0013564D"/>
    <w:rsid w:val="00135A8C"/>
    <w:rsid w:val="00136379"/>
    <w:rsid w:val="001369FE"/>
    <w:rsid w:val="00136DC2"/>
    <w:rsid w:val="00136E9F"/>
    <w:rsid w:val="00137B02"/>
    <w:rsid w:val="00137E13"/>
    <w:rsid w:val="00137E20"/>
    <w:rsid w:val="00137F10"/>
    <w:rsid w:val="00137F74"/>
    <w:rsid w:val="001400BB"/>
    <w:rsid w:val="001402ED"/>
    <w:rsid w:val="001407EA"/>
    <w:rsid w:val="00140ADB"/>
    <w:rsid w:val="00140D21"/>
    <w:rsid w:val="00140E4A"/>
    <w:rsid w:val="0014113F"/>
    <w:rsid w:val="001418A6"/>
    <w:rsid w:val="001419B9"/>
    <w:rsid w:val="00141F2D"/>
    <w:rsid w:val="001422BA"/>
    <w:rsid w:val="001426A1"/>
    <w:rsid w:val="001429F4"/>
    <w:rsid w:val="001434E2"/>
    <w:rsid w:val="00143FA5"/>
    <w:rsid w:val="00144765"/>
    <w:rsid w:val="0014499F"/>
    <w:rsid w:val="00144F85"/>
    <w:rsid w:val="00145213"/>
    <w:rsid w:val="0014533F"/>
    <w:rsid w:val="001458EB"/>
    <w:rsid w:val="001459B3"/>
    <w:rsid w:val="00145F0B"/>
    <w:rsid w:val="001462E0"/>
    <w:rsid w:val="00146F15"/>
    <w:rsid w:val="001477E3"/>
    <w:rsid w:val="00147CA8"/>
    <w:rsid w:val="00147F21"/>
    <w:rsid w:val="001500C0"/>
    <w:rsid w:val="0015038B"/>
    <w:rsid w:val="0015070B"/>
    <w:rsid w:val="00150732"/>
    <w:rsid w:val="001510B5"/>
    <w:rsid w:val="00151187"/>
    <w:rsid w:val="00151603"/>
    <w:rsid w:val="001516CF"/>
    <w:rsid w:val="00151AF8"/>
    <w:rsid w:val="00151EED"/>
    <w:rsid w:val="001520AB"/>
    <w:rsid w:val="001521FB"/>
    <w:rsid w:val="0015262C"/>
    <w:rsid w:val="00152D24"/>
    <w:rsid w:val="0015300E"/>
    <w:rsid w:val="00153210"/>
    <w:rsid w:val="001539FD"/>
    <w:rsid w:val="00153D8B"/>
    <w:rsid w:val="00153DFB"/>
    <w:rsid w:val="0015433D"/>
    <w:rsid w:val="00154406"/>
    <w:rsid w:val="00154647"/>
    <w:rsid w:val="00154E8D"/>
    <w:rsid w:val="00154F3F"/>
    <w:rsid w:val="00155493"/>
    <w:rsid w:val="00156CA1"/>
    <w:rsid w:val="001572B6"/>
    <w:rsid w:val="00157BD7"/>
    <w:rsid w:val="00157D91"/>
    <w:rsid w:val="00157FF8"/>
    <w:rsid w:val="001602AE"/>
    <w:rsid w:val="0016068F"/>
    <w:rsid w:val="00160986"/>
    <w:rsid w:val="00160D14"/>
    <w:rsid w:val="00160E07"/>
    <w:rsid w:val="00160EE6"/>
    <w:rsid w:val="0016119D"/>
    <w:rsid w:val="001613B7"/>
    <w:rsid w:val="00161505"/>
    <w:rsid w:val="001616DE"/>
    <w:rsid w:val="0016173A"/>
    <w:rsid w:val="001619BC"/>
    <w:rsid w:val="00161BF1"/>
    <w:rsid w:val="00162171"/>
    <w:rsid w:val="00162AC9"/>
    <w:rsid w:val="00162DBC"/>
    <w:rsid w:val="00162E0D"/>
    <w:rsid w:val="00163194"/>
    <w:rsid w:val="00163573"/>
    <w:rsid w:val="0016435E"/>
    <w:rsid w:val="00164698"/>
    <w:rsid w:val="00164855"/>
    <w:rsid w:val="0016499E"/>
    <w:rsid w:val="0016516D"/>
    <w:rsid w:val="001652D2"/>
    <w:rsid w:val="001653F5"/>
    <w:rsid w:val="00165640"/>
    <w:rsid w:val="001656EC"/>
    <w:rsid w:val="00165EED"/>
    <w:rsid w:val="0016619E"/>
    <w:rsid w:val="00166498"/>
    <w:rsid w:val="0016655E"/>
    <w:rsid w:val="001667A7"/>
    <w:rsid w:val="001669AD"/>
    <w:rsid w:val="00166A83"/>
    <w:rsid w:val="00166CE7"/>
    <w:rsid w:val="00166E01"/>
    <w:rsid w:val="0016703A"/>
    <w:rsid w:val="00167222"/>
    <w:rsid w:val="001674CE"/>
    <w:rsid w:val="00170C2C"/>
    <w:rsid w:val="001714FA"/>
    <w:rsid w:val="00171C97"/>
    <w:rsid w:val="00172155"/>
    <w:rsid w:val="0017234F"/>
    <w:rsid w:val="001723CF"/>
    <w:rsid w:val="001725A7"/>
    <w:rsid w:val="001726C8"/>
    <w:rsid w:val="001726DB"/>
    <w:rsid w:val="00172BD8"/>
    <w:rsid w:val="00172DBE"/>
    <w:rsid w:val="00173260"/>
    <w:rsid w:val="001733F8"/>
    <w:rsid w:val="00173529"/>
    <w:rsid w:val="0017377B"/>
    <w:rsid w:val="00173AB2"/>
    <w:rsid w:val="00173B75"/>
    <w:rsid w:val="00173BAB"/>
    <w:rsid w:val="00174745"/>
    <w:rsid w:val="00174ED4"/>
    <w:rsid w:val="001750B5"/>
    <w:rsid w:val="00175566"/>
    <w:rsid w:val="001756C3"/>
    <w:rsid w:val="00176BCA"/>
    <w:rsid w:val="00176EAB"/>
    <w:rsid w:val="001772B1"/>
    <w:rsid w:val="00177C57"/>
    <w:rsid w:val="00177CA9"/>
    <w:rsid w:val="00180882"/>
    <w:rsid w:val="0018091E"/>
    <w:rsid w:val="00180BF8"/>
    <w:rsid w:val="00180CA7"/>
    <w:rsid w:val="00180D19"/>
    <w:rsid w:val="00180D3D"/>
    <w:rsid w:val="0018127F"/>
    <w:rsid w:val="001814F4"/>
    <w:rsid w:val="001828B4"/>
    <w:rsid w:val="00182A5D"/>
    <w:rsid w:val="00182AC3"/>
    <w:rsid w:val="00182B3B"/>
    <w:rsid w:val="00183360"/>
    <w:rsid w:val="00183908"/>
    <w:rsid w:val="0018394E"/>
    <w:rsid w:val="00183AAE"/>
    <w:rsid w:val="00184310"/>
    <w:rsid w:val="001848E1"/>
    <w:rsid w:val="00184D12"/>
    <w:rsid w:val="001853CA"/>
    <w:rsid w:val="00185443"/>
    <w:rsid w:val="001854E7"/>
    <w:rsid w:val="0018566A"/>
    <w:rsid w:val="0018588D"/>
    <w:rsid w:val="001867AA"/>
    <w:rsid w:val="00186AF8"/>
    <w:rsid w:val="00186D8D"/>
    <w:rsid w:val="001870EF"/>
    <w:rsid w:val="0018739E"/>
    <w:rsid w:val="00187C60"/>
    <w:rsid w:val="00187E1A"/>
    <w:rsid w:val="00190170"/>
    <w:rsid w:val="00190A3D"/>
    <w:rsid w:val="00190DEE"/>
    <w:rsid w:val="001910A7"/>
    <w:rsid w:val="00191AA1"/>
    <w:rsid w:val="00192330"/>
    <w:rsid w:val="0019242F"/>
    <w:rsid w:val="001925C4"/>
    <w:rsid w:val="00192680"/>
    <w:rsid w:val="0019297C"/>
    <w:rsid w:val="00192C29"/>
    <w:rsid w:val="00192D02"/>
    <w:rsid w:val="00192F1C"/>
    <w:rsid w:val="00193659"/>
    <w:rsid w:val="001937DE"/>
    <w:rsid w:val="00193F3C"/>
    <w:rsid w:val="0019422B"/>
    <w:rsid w:val="00194278"/>
    <w:rsid w:val="00194304"/>
    <w:rsid w:val="001943D1"/>
    <w:rsid w:val="0019465A"/>
    <w:rsid w:val="001949D9"/>
    <w:rsid w:val="00194AA9"/>
    <w:rsid w:val="00194DC5"/>
    <w:rsid w:val="001956D4"/>
    <w:rsid w:val="00195A47"/>
    <w:rsid w:val="00196304"/>
    <w:rsid w:val="00196639"/>
    <w:rsid w:val="00196CE5"/>
    <w:rsid w:val="00196F61"/>
    <w:rsid w:val="00197AA0"/>
    <w:rsid w:val="00197B53"/>
    <w:rsid w:val="001A0270"/>
    <w:rsid w:val="001A0301"/>
    <w:rsid w:val="001A043E"/>
    <w:rsid w:val="001A04EC"/>
    <w:rsid w:val="001A0592"/>
    <w:rsid w:val="001A077D"/>
    <w:rsid w:val="001A0928"/>
    <w:rsid w:val="001A0A27"/>
    <w:rsid w:val="001A2BEC"/>
    <w:rsid w:val="001A2EF0"/>
    <w:rsid w:val="001A3DE0"/>
    <w:rsid w:val="001A3E04"/>
    <w:rsid w:val="001A3F8D"/>
    <w:rsid w:val="001A3FB0"/>
    <w:rsid w:val="001A485E"/>
    <w:rsid w:val="001A49A2"/>
    <w:rsid w:val="001A4DF2"/>
    <w:rsid w:val="001A59FE"/>
    <w:rsid w:val="001A5C04"/>
    <w:rsid w:val="001A6784"/>
    <w:rsid w:val="001A6C40"/>
    <w:rsid w:val="001A6CD8"/>
    <w:rsid w:val="001A6DC4"/>
    <w:rsid w:val="001A724A"/>
    <w:rsid w:val="001A776B"/>
    <w:rsid w:val="001A7B75"/>
    <w:rsid w:val="001B00F0"/>
    <w:rsid w:val="001B07D7"/>
    <w:rsid w:val="001B18CD"/>
    <w:rsid w:val="001B1B30"/>
    <w:rsid w:val="001B1F9F"/>
    <w:rsid w:val="001B265F"/>
    <w:rsid w:val="001B395C"/>
    <w:rsid w:val="001B4281"/>
    <w:rsid w:val="001B4AAC"/>
    <w:rsid w:val="001B4BCA"/>
    <w:rsid w:val="001B65B1"/>
    <w:rsid w:val="001B73E9"/>
    <w:rsid w:val="001B7914"/>
    <w:rsid w:val="001C0337"/>
    <w:rsid w:val="001C03E6"/>
    <w:rsid w:val="001C0E5A"/>
    <w:rsid w:val="001C0F1F"/>
    <w:rsid w:val="001C12A2"/>
    <w:rsid w:val="001C12DD"/>
    <w:rsid w:val="001C13A3"/>
    <w:rsid w:val="001C180F"/>
    <w:rsid w:val="001C1905"/>
    <w:rsid w:val="001C19E9"/>
    <w:rsid w:val="001C2073"/>
    <w:rsid w:val="001C25F5"/>
    <w:rsid w:val="001C2C7C"/>
    <w:rsid w:val="001C2E6A"/>
    <w:rsid w:val="001C2F94"/>
    <w:rsid w:val="001C3135"/>
    <w:rsid w:val="001C337D"/>
    <w:rsid w:val="001C35F0"/>
    <w:rsid w:val="001C36C5"/>
    <w:rsid w:val="001C3BDA"/>
    <w:rsid w:val="001C3CB6"/>
    <w:rsid w:val="001C4327"/>
    <w:rsid w:val="001C453E"/>
    <w:rsid w:val="001C4CFD"/>
    <w:rsid w:val="001C4D9A"/>
    <w:rsid w:val="001C548C"/>
    <w:rsid w:val="001C55DB"/>
    <w:rsid w:val="001C5E23"/>
    <w:rsid w:val="001C5E8B"/>
    <w:rsid w:val="001C622F"/>
    <w:rsid w:val="001C6A16"/>
    <w:rsid w:val="001C6E45"/>
    <w:rsid w:val="001C6F83"/>
    <w:rsid w:val="001C7EE3"/>
    <w:rsid w:val="001D06B9"/>
    <w:rsid w:val="001D09A3"/>
    <w:rsid w:val="001D1581"/>
    <w:rsid w:val="001D16BA"/>
    <w:rsid w:val="001D188F"/>
    <w:rsid w:val="001D1981"/>
    <w:rsid w:val="001D2538"/>
    <w:rsid w:val="001D269E"/>
    <w:rsid w:val="001D303D"/>
    <w:rsid w:val="001D335B"/>
    <w:rsid w:val="001D3B27"/>
    <w:rsid w:val="001D3D8A"/>
    <w:rsid w:val="001D4A4E"/>
    <w:rsid w:val="001D4B83"/>
    <w:rsid w:val="001D5273"/>
    <w:rsid w:val="001D52D6"/>
    <w:rsid w:val="001D52E8"/>
    <w:rsid w:val="001D548D"/>
    <w:rsid w:val="001D5952"/>
    <w:rsid w:val="001D64A5"/>
    <w:rsid w:val="001D6750"/>
    <w:rsid w:val="001D6A08"/>
    <w:rsid w:val="001D76C6"/>
    <w:rsid w:val="001D7B92"/>
    <w:rsid w:val="001D7DA5"/>
    <w:rsid w:val="001E0410"/>
    <w:rsid w:val="001E0DC1"/>
    <w:rsid w:val="001E0F95"/>
    <w:rsid w:val="001E1C9F"/>
    <w:rsid w:val="001E1DED"/>
    <w:rsid w:val="001E229E"/>
    <w:rsid w:val="001E2611"/>
    <w:rsid w:val="001E26A5"/>
    <w:rsid w:val="001E2739"/>
    <w:rsid w:val="001E297F"/>
    <w:rsid w:val="001E2EE1"/>
    <w:rsid w:val="001E2F19"/>
    <w:rsid w:val="001E40C9"/>
    <w:rsid w:val="001E4FA2"/>
    <w:rsid w:val="001E5080"/>
    <w:rsid w:val="001E512B"/>
    <w:rsid w:val="001E5297"/>
    <w:rsid w:val="001E56AE"/>
    <w:rsid w:val="001E6018"/>
    <w:rsid w:val="001E61B5"/>
    <w:rsid w:val="001E6414"/>
    <w:rsid w:val="001E6769"/>
    <w:rsid w:val="001E6BA9"/>
    <w:rsid w:val="001E7032"/>
    <w:rsid w:val="001E7082"/>
    <w:rsid w:val="001E71A4"/>
    <w:rsid w:val="001E721E"/>
    <w:rsid w:val="001E754A"/>
    <w:rsid w:val="001F00EC"/>
    <w:rsid w:val="001F09DD"/>
    <w:rsid w:val="001F0F95"/>
    <w:rsid w:val="001F1098"/>
    <w:rsid w:val="001F11DA"/>
    <w:rsid w:val="001F1542"/>
    <w:rsid w:val="001F18DC"/>
    <w:rsid w:val="001F2070"/>
    <w:rsid w:val="001F3184"/>
    <w:rsid w:val="001F360F"/>
    <w:rsid w:val="001F3850"/>
    <w:rsid w:val="001F3C9D"/>
    <w:rsid w:val="001F507E"/>
    <w:rsid w:val="001F52A2"/>
    <w:rsid w:val="001F532D"/>
    <w:rsid w:val="001F5413"/>
    <w:rsid w:val="001F571B"/>
    <w:rsid w:val="001F5C3B"/>
    <w:rsid w:val="001F5D4D"/>
    <w:rsid w:val="001F60D7"/>
    <w:rsid w:val="001F6BB1"/>
    <w:rsid w:val="001F70CB"/>
    <w:rsid w:val="001F727E"/>
    <w:rsid w:val="001F759F"/>
    <w:rsid w:val="001F7899"/>
    <w:rsid w:val="00200029"/>
    <w:rsid w:val="00200174"/>
    <w:rsid w:val="00200E4A"/>
    <w:rsid w:val="00201129"/>
    <w:rsid w:val="00201258"/>
    <w:rsid w:val="0020140E"/>
    <w:rsid w:val="002017BF"/>
    <w:rsid w:val="002030E4"/>
    <w:rsid w:val="002048B6"/>
    <w:rsid w:val="002048F6"/>
    <w:rsid w:val="00204E21"/>
    <w:rsid w:val="0020558F"/>
    <w:rsid w:val="00205A86"/>
    <w:rsid w:val="00205BB2"/>
    <w:rsid w:val="00205D4C"/>
    <w:rsid w:val="0020602D"/>
    <w:rsid w:val="00206173"/>
    <w:rsid w:val="00206A60"/>
    <w:rsid w:val="00206F21"/>
    <w:rsid w:val="00206F30"/>
    <w:rsid w:val="00207872"/>
    <w:rsid w:val="00207E52"/>
    <w:rsid w:val="00210539"/>
    <w:rsid w:val="00210C46"/>
    <w:rsid w:val="00210FCA"/>
    <w:rsid w:val="00211036"/>
    <w:rsid w:val="002116C3"/>
    <w:rsid w:val="00211AF5"/>
    <w:rsid w:val="00212042"/>
    <w:rsid w:val="002120A0"/>
    <w:rsid w:val="00212159"/>
    <w:rsid w:val="002128FA"/>
    <w:rsid w:val="00212B96"/>
    <w:rsid w:val="00212E27"/>
    <w:rsid w:val="00212FA1"/>
    <w:rsid w:val="00213D47"/>
    <w:rsid w:val="00214732"/>
    <w:rsid w:val="00214CCF"/>
    <w:rsid w:val="00215065"/>
    <w:rsid w:val="002152FF"/>
    <w:rsid w:val="002153EC"/>
    <w:rsid w:val="0021572C"/>
    <w:rsid w:val="00215AB5"/>
    <w:rsid w:val="00215D09"/>
    <w:rsid w:val="00216057"/>
    <w:rsid w:val="002161BD"/>
    <w:rsid w:val="00216414"/>
    <w:rsid w:val="00216680"/>
    <w:rsid w:val="00216AE9"/>
    <w:rsid w:val="00217279"/>
    <w:rsid w:val="00217777"/>
    <w:rsid w:val="002179F3"/>
    <w:rsid w:val="00217FA2"/>
    <w:rsid w:val="0022191D"/>
    <w:rsid w:val="00221CCD"/>
    <w:rsid w:val="002220CB"/>
    <w:rsid w:val="0022238C"/>
    <w:rsid w:val="002225FA"/>
    <w:rsid w:val="00222ACF"/>
    <w:rsid w:val="00222CA0"/>
    <w:rsid w:val="00222CA2"/>
    <w:rsid w:val="00223067"/>
    <w:rsid w:val="00223093"/>
    <w:rsid w:val="002231FB"/>
    <w:rsid w:val="002234AE"/>
    <w:rsid w:val="002241B5"/>
    <w:rsid w:val="002254DA"/>
    <w:rsid w:val="00225DE4"/>
    <w:rsid w:val="00225F3A"/>
    <w:rsid w:val="002261AF"/>
    <w:rsid w:val="00226CED"/>
    <w:rsid w:val="0022702C"/>
    <w:rsid w:val="002273B2"/>
    <w:rsid w:val="00227896"/>
    <w:rsid w:val="00227943"/>
    <w:rsid w:val="00227A98"/>
    <w:rsid w:val="00230D07"/>
    <w:rsid w:val="00230E74"/>
    <w:rsid w:val="00231196"/>
    <w:rsid w:val="0023179D"/>
    <w:rsid w:val="00231B8F"/>
    <w:rsid w:val="00231CCF"/>
    <w:rsid w:val="00231F3F"/>
    <w:rsid w:val="002322B0"/>
    <w:rsid w:val="0023255D"/>
    <w:rsid w:val="00232D4D"/>
    <w:rsid w:val="00233AC8"/>
    <w:rsid w:val="00234B59"/>
    <w:rsid w:val="00234EBC"/>
    <w:rsid w:val="00234FA0"/>
    <w:rsid w:val="00235328"/>
    <w:rsid w:val="002355E4"/>
    <w:rsid w:val="00235DD9"/>
    <w:rsid w:val="002366CE"/>
    <w:rsid w:val="00236959"/>
    <w:rsid w:val="00236DFE"/>
    <w:rsid w:val="00237133"/>
    <w:rsid w:val="00237860"/>
    <w:rsid w:val="00237F30"/>
    <w:rsid w:val="00240204"/>
    <w:rsid w:val="00241328"/>
    <w:rsid w:val="002415C3"/>
    <w:rsid w:val="00241835"/>
    <w:rsid w:val="00241C8E"/>
    <w:rsid w:val="002423ED"/>
    <w:rsid w:val="00242668"/>
    <w:rsid w:val="00242D56"/>
    <w:rsid w:val="002434A3"/>
    <w:rsid w:val="002434FF"/>
    <w:rsid w:val="0024392F"/>
    <w:rsid w:val="002439AA"/>
    <w:rsid w:val="00243A9D"/>
    <w:rsid w:val="00243DA5"/>
    <w:rsid w:val="00244A35"/>
    <w:rsid w:val="00244BA5"/>
    <w:rsid w:val="00244BB6"/>
    <w:rsid w:val="00244D7E"/>
    <w:rsid w:val="00245035"/>
    <w:rsid w:val="00245BD0"/>
    <w:rsid w:val="002475EB"/>
    <w:rsid w:val="0024760B"/>
    <w:rsid w:val="00247663"/>
    <w:rsid w:val="0024799D"/>
    <w:rsid w:val="00247BB8"/>
    <w:rsid w:val="00250493"/>
    <w:rsid w:val="00250915"/>
    <w:rsid w:val="00250CF7"/>
    <w:rsid w:val="00251310"/>
    <w:rsid w:val="00251C2F"/>
    <w:rsid w:val="002520A8"/>
    <w:rsid w:val="00252B3B"/>
    <w:rsid w:val="00252C44"/>
    <w:rsid w:val="00252FAE"/>
    <w:rsid w:val="0025342B"/>
    <w:rsid w:val="002534BA"/>
    <w:rsid w:val="0025370F"/>
    <w:rsid w:val="00254086"/>
    <w:rsid w:val="00254527"/>
    <w:rsid w:val="0025485F"/>
    <w:rsid w:val="0025489C"/>
    <w:rsid w:val="00254931"/>
    <w:rsid w:val="00254D6A"/>
    <w:rsid w:val="0025527F"/>
    <w:rsid w:val="00255506"/>
    <w:rsid w:val="00255610"/>
    <w:rsid w:val="00255E5B"/>
    <w:rsid w:val="00255FAF"/>
    <w:rsid w:val="00256C91"/>
    <w:rsid w:val="00257142"/>
    <w:rsid w:val="002574AF"/>
    <w:rsid w:val="002576FD"/>
    <w:rsid w:val="00257870"/>
    <w:rsid w:val="00257BE0"/>
    <w:rsid w:val="00257EA0"/>
    <w:rsid w:val="0026009F"/>
    <w:rsid w:val="00260A11"/>
    <w:rsid w:val="00260BAB"/>
    <w:rsid w:val="002610F5"/>
    <w:rsid w:val="00261100"/>
    <w:rsid w:val="00261212"/>
    <w:rsid w:val="00261533"/>
    <w:rsid w:val="002617CE"/>
    <w:rsid w:val="00261B7D"/>
    <w:rsid w:val="00261BDA"/>
    <w:rsid w:val="00261F9D"/>
    <w:rsid w:val="00262425"/>
    <w:rsid w:val="002624FB"/>
    <w:rsid w:val="002627C6"/>
    <w:rsid w:val="00262958"/>
    <w:rsid w:val="00262D26"/>
    <w:rsid w:val="00262EAF"/>
    <w:rsid w:val="00262FF4"/>
    <w:rsid w:val="002639B6"/>
    <w:rsid w:val="00263B63"/>
    <w:rsid w:val="00263CF7"/>
    <w:rsid w:val="00263EB1"/>
    <w:rsid w:val="00263FF6"/>
    <w:rsid w:val="0026476C"/>
    <w:rsid w:val="00264935"/>
    <w:rsid w:val="0026497B"/>
    <w:rsid w:val="00264993"/>
    <w:rsid w:val="00264C3D"/>
    <w:rsid w:val="00264C74"/>
    <w:rsid w:val="00265194"/>
    <w:rsid w:val="002653BF"/>
    <w:rsid w:val="00265A70"/>
    <w:rsid w:val="00265B3B"/>
    <w:rsid w:val="0026607E"/>
    <w:rsid w:val="00266179"/>
    <w:rsid w:val="002666E9"/>
    <w:rsid w:val="002669BB"/>
    <w:rsid w:val="00266A3C"/>
    <w:rsid w:val="00266B8B"/>
    <w:rsid w:val="00267353"/>
    <w:rsid w:val="00267507"/>
    <w:rsid w:val="00267A75"/>
    <w:rsid w:val="00267E32"/>
    <w:rsid w:val="00270E8E"/>
    <w:rsid w:val="00270FD0"/>
    <w:rsid w:val="0027142E"/>
    <w:rsid w:val="002714AE"/>
    <w:rsid w:val="0027173E"/>
    <w:rsid w:val="002717FF"/>
    <w:rsid w:val="00271946"/>
    <w:rsid w:val="00271E55"/>
    <w:rsid w:val="002721D6"/>
    <w:rsid w:val="002728F7"/>
    <w:rsid w:val="00272EBA"/>
    <w:rsid w:val="00273AA1"/>
    <w:rsid w:val="00273BE6"/>
    <w:rsid w:val="00274584"/>
    <w:rsid w:val="002751EF"/>
    <w:rsid w:val="002754DF"/>
    <w:rsid w:val="00275550"/>
    <w:rsid w:val="002757B4"/>
    <w:rsid w:val="002757C3"/>
    <w:rsid w:val="00275864"/>
    <w:rsid w:val="00275A87"/>
    <w:rsid w:val="00275B5B"/>
    <w:rsid w:val="00276194"/>
    <w:rsid w:val="00276942"/>
    <w:rsid w:val="00276A98"/>
    <w:rsid w:val="00276E18"/>
    <w:rsid w:val="0027709D"/>
    <w:rsid w:val="002770F5"/>
    <w:rsid w:val="002772FC"/>
    <w:rsid w:val="00277310"/>
    <w:rsid w:val="002775FB"/>
    <w:rsid w:val="00277F17"/>
    <w:rsid w:val="00277FC4"/>
    <w:rsid w:val="0028094B"/>
    <w:rsid w:val="00280B00"/>
    <w:rsid w:val="00281250"/>
    <w:rsid w:val="0028192D"/>
    <w:rsid w:val="00281CA1"/>
    <w:rsid w:val="00281E7D"/>
    <w:rsid w:val="00281EE7"/>
    <w:rsid w:val="002825FB"/>
    <w:rsid w:val="00282742"/>
    <w:rsid w:val="002827A5"/>
    <w:rsid w:val="002828EB"/>
    <w:rsid w:val="00283213"/>
    <w:rsid w:val="002837F1"/>
    <w:rsid w:val="00283C2E"/>
    <w:rsid w:val="0028410E"/>
    <w:rsid w:val="002844BE"/>
    <w:rsid w:val="00284634"/>
    <w:rsid w:val="00284F15"/>
    <w:rsid w:val="00284F6C"/>
    <w:rsid w:val="002858B4"/>
    <w:rsid w:val="00285987"/>
    <w:rsid w:val="002859FB"/>
    <w:rsid w:val="00285B11"/>
    <w:rsid w:val="0028643E"/>
    <w:rsid w:val="002873ED"/>
    <w:rsid w:val="00287898"/>
    <w:rsid w:val="00287BED"/>
    <w:rsid w:val="002903A8"/>
    <w:rsid w:val="002905CA"/>
    <w:rsid w:val="00290749"/>
    <w:rsid w:val="002908D2"/>
    <w:rsid w:val="00290C4F"/>
    <w:rsid w:val="00290C77"/>
    <w:rsid w:val="00291209"/>
    <w:rsid w:val="00291459"/>
    <w:rsid w:val="00291732"/>
    <w:rsid w:val="00291DAA"/>
    <w:rsid w:val="002922A2"/>
    <w:rsid w:val="00292325"/>
    <w:rsid w:val="00292403"/>
    <w:rsid w:val="00292405"/>
    <w:rsid w:val="0029326A"/>
    <w:rsid w:val="00293704"/>
    <w:rsid w:val="00293771"/>
    <w:rsid w:val="00293CB7"/>
    <w:rsid w:val="00293EF7"/>
    <w:rsid w:val="0029455C"/>
    <w:rsid w:val="00294748"/>
    <w:rsid w:val="00294D69"/>
    <w:rsid w:val="00295507"/>
    <w:rsid w:val="002955C4"/>
    <w:rsid w:val="00295BA7"/>
    <w:rsid w:val="00296118"/>
    <w:rsid w:val="0029626F"/>
    <w:rsid w:val="002966D0"/>
    <w:rsid w:val="00296A0D"/>
    <w:rsid w:val="002978CD"/>
    <w:rsid w:val="00297A82"/>
    <w:rsid w:val="00297EFA"/>
    <w:rsid w:val="002A01B5"/>
    <w:rsid w:val="002A032C"/>
    <w:rsid w:val="002A13BD"/>
    <w:rsid w:val="002A187A"/>
    <w:rsid w:val="002A1F7B"/>
    <w:rsid w:val="002A20D4"/>
    <w:rsid w:val="002A20EC"/>
    <w:rsid w:val="002A23CB"/>
    <w:rsid w:val="002A26C9"/>
    <w:rsid w:val="002A29FF"/>
    <w:rsid w:val="002A2BC7"/>
    <w:rsid w:val="002A2DDB"/>
    <w:rsid w:val="002A381C"/>
    <w:rsid w:val="002A4246"/>
    <w:rsid w:val="002A4862"/>
    <w:rsid w:val="002A4CFD"/>
    <w:rsid w:val="002A4E03"/>
    <w:rsid w:val="002A514C"/>
    <w:rsid w:val="002A5971"/>
    <w:rsid w:val="002A59AB"/>
    <w:rsid w:val="002A5EF0"/>
    <w:rsid w:val="002A6663"/>
    <w:rsid w:val="002A6B12"/>
    <w:rsid w:val="002A7449"/>
    <w:rsid w:val="002A7453"/>
    <w:rsid w:val="002A74D6"/>
    <w:rsid w:val="002A78B8"/>
    <w:rsid w:val="002A7A0E"/>
    <w:rsid w:val="002A7CAD"/>
    <w:rsid w:val="002A7CCA"/>
    <w:rsid w:val="002B03A8"/>
    <w:rsid w:val="002B06B3"/>
    <w:rsid w:val="002B0A4B"/>
    <w:rsid w:val="002B0B31"/>
    <w:rsid w:val="002B0E6E"/>
    <w:rsid w:val="002B104A"/>
    <w:rsid w:val="002B1259"/>
    <w:rsid w:val="002B1770"/>
    <w:rsid w:val="002B1772"/>
    <w:rsid w:val="002B1BA2"/>
    <w:rsid w:val="002B1D49"/>
    <w:rsid w:val="002B20E0"/>
    <w:rsid w:val="002B215F"/>
    <w:rsid w:val="002B22DC"/>
    <w:rsid w:val="002B2890"/>
    <w:rsid w:val="002B2984"/>
    <w:rsid w:val="002B38C2"/>
    <w:rsid w:val="002B3A11"/>
    <w:rsid w:val="002B3A71"/>
    <w:rsid w:val="002B3EBD"/>
    <w:rsid w:val="002B4016"/>
    <w:rsid w:val="002B4093"/>
    <w:rsid w:val="002B4331"/>
    <w:rsid w:val="002B43C1"/>
    <w:rsid w:val="002B4636"/>
    <w:rsid w:val="002B4A3C"/>
    <w:rsid w:val="002B4AF0"/>
    <w:rsid w:val="002B4CDF"/>
    <w:rsid w:val="002B50CE"/>
    <w:rsid w:val="002B5368"/>
    <w:rsid w:val="002B545F"/>
    <w:rsid w:val="002B5620"/>
    <w:rsid w:val="002B5626"/>
    <w:rsid w:val="002B5BCE"/>
    <w:rsid w:val="002B5BF4"/>
    <w:rsid w:val="002B5CAF"/>
    <w:rsid w:val="002B60A8"/>
    <w:rsid w:val="002B61E1"/>
    <w:rsid w:val="002B6D0F"/>
    <w:rsid w:val="002B6F34"/>
    <w:rsid w:val="002B6F3B"/>
    <w:rsid w:val="002B7158"/>
    <w:rsid w:val="002B72AA"/>
    <w:rsid w:val="002B72FB"/>
    <w:rsid w:val="002B7620"/>
    <w:rsid w:val="002B785E"/>
    <w:rsid w:val="002B7D50"/>
    <w:rsid w:val="002B7DD9"/>
    <w:rsid w:val="002C0366"/>
    <w:rsid w:val="002C047A"/>
    <w:rsid w:val="002C057A"/>
    <w:rsid w:val="002C057F"/>
    <w:rsid w:val="002C087F"/>
    <w:rsid w:val="002C0D8E"/>
    <w:rsid w:val="002C16D1"/>
    <w:rsid w:val="002C2078"/>
    <w:rsid w:val="002C23A2"/>
    <w:rsid w:val="002C2540"/>
    <w:rsid w:val="002C2875"/>
    <w:rsid w:val="002C2BC8"/>
    <w:rsid w:val="002C2D65"/>
    <w:rsid w:val="002C340F"/>
    <w:rsid w:val="002C34D7"/>
    <w:rsid w:val="002C3801"/>
    <w:rsid w:val="002C3824"/>
    <w:rsid w:val="002C3996"/>
    <w:rsid w:val="002C3F6E"/>
    <w:rsid w:val="002C4414"/>
    <w:rsid w:val="002C45D9"/>
    <w:rsid w:val="002C488B"/>
    <w:rsid w:val="002C4BB0"/>
    <w:rsid w:val="002C4C8F"/>
    <w:rsid w:val="002C572B"/>
    <w:rsid w:val="002C5AD2"/>
    <w:rsid w:val="002C6359"/>
    <w:rsid w:val="002C6960"/>
    <w:rsid w:val="002C6ADB"/>
    <w:rsid w:val="002C6F9E"/>
    <w:rsid w:val="002C7667"/>
    <w:rsid w:val="002C771C"/>
    <w:rsid w:val="002C7AB1"/>
    <w:rsid w:val="002C7BC5"/>
    <w:rsid w:val="002D05E5"/>
    <w:rsid w:val="002D06CB"/>
    <w:rsid w:val="002D0B3F"/>
    <w:rsid w:val="002D0CE6"/>
    <w:rsid w:val="002D108C"/>
    <w:rsid w:val="002D17A1"/>
    <w:rsid w:val="002D1834"/>
    <w:rsid w:val="002D1FA9"/>
    <w:rsid w:val="002D2268"/>
    <w:rsid w:val="002D273B"/>
    <w:rsid w:val="002D3063"/>
    <w:rsid w:val="002D31AB"/>
    <w:rsid w:val="002D3A78"/>
    <w:rsid w:val="002D3B58"/>
    <w:rsid w:val="002D3BF8"/>
    <w:rsid w:val="002D3DF0"/>
    <w:rsid w:val="002D40A5"/>
    <w:rsid w:val="002D417E"/>
    <w:rsid w:val="002D41C1"/>
    <w:rsid w:val="002D4467"/>
    <w:rsid w:val="002D476A"/>
    <w:rsid w:val="002D5018"/>
    <w:rsid w:val="002D6117"/>
    <w:rsid w:val="002D6125"/>
    <w:rsid w:val="002D62E2"/>
    <w:rsid w:val="002D63E9"/>
    <w:rsid w:val="002D65BC"/>
    <w:rsid w:val="002D6A2D"/>
    <w:rsid w:val="002D7365"/>
    <w:rsid w:val="002D77A2"/>
    <w:rsid w:val="002D7890"/>
    <w:rsid w:val="002D7AC6"/>
    <w:rsid w:val="002E0133"/>
    <w:rsid w:val="002E161C"/>
    <w:rsid w:val="002E16AE"/>
    <w:rsid w:val="002E2033"/>
    <w:rsid w:val="002E349C"/>
    <w:rsid w:val="002E376F"/>
    <w:rsid w:val="002E3826"/>
    <w:rsid w:val="002E382B"/>
    <w:rsid w:val="002E3AED"/>
    <w:rsid w:val="002E3BBD"/>
    <w:rsid w:val="002E3D72"/>
    <w:rsid w:val="002E3EE0"/>
    <w:rsid w:val="002E4DB0"/>
    <w:rsid w:val="002E4E77"/>
    <w:rsid w:val="002E4FA4"/>
    <w:rsid w:val="002E530E"/>
    <w:rsid w:val="002E59E6"/>
    <w:rsid w:val="002E62EA"/>
    <w:rsid w:val="002E68F7"/>
    <w:rsid w:val="002E6A0B"/>
    <w:rsid w:val="002E6DBF"/>
    <w:rsid w:val="002E71C6"/>
    <w:rsid w:val="002E74A5"/>
    <w:rsid w:val="002E7509"/>
    <w:rsid w:val="002E7557"/>
    <w:rsid w:val="002E7795"/>
    <w:rsid w:val="002E7B9A"/>
    <w:rsid w:val="002E7C6B"/>
    <w:rsid w:val="002F088C"/>
    <w:rsid w:val="002F08B6"/>
    <w:rsid w:val="002F0A5B"/>
    <w:rsid w:val="002F0BB4"/>
    <w:rsid w:val="002F127C"/>
    <w:rsid w:val="002F164A"/>
    <w:rsid w:val="002F16BB"/>
    <w:rsid w:val="002F16E7"/>
    <w:rsid w:val="002F19FC"/>
    <w:rsid w:val="002F1B77"/>
    <w:rsid w:val="002F1C2F"/>
    <w:rsid w:val="002F2303"/>
    <w:rsid w:val="002F240C"/>
    <w:rsid w:val="002F241B"/>
    <w:rsid w:val="002F26F3"/>
    <w:rsid w:val="002F30D4"/>
    <w:rsid w:val="002F3411"/>
    <w:rsid w:val="002F3A67"/>
    <w:rsid w:val="002F3F32"/>
    <w:rsid w:val="002F489B"/>
    <w:rsid w:val="002F4944"/>
    <w:rsid w:val="002F509B"/>
    <w:rsid w:val="002F5275"/>
    <w:rsid w:val="002F52EC"/>
    <w:rsid w:val="002F5334"/>
    <w:rsid w:val="002F5564"/>
    <w:rsid w:val="002F5F1A"/>
    <w:rsid w:val="002F6297"/>
    <w:rsid w:val="002F7194"/>
    <w:rsid w:val="002F74FF"/>
    <w:rsid w:val="002F7966"/>
    <w:rsid w:val="002F7D3C"/>
    <w:rsid w:val="0030059C"/>
    <w:rsid w:val="00301202"/>
    <w:rsid w:val="00301404"/>
    <w:rsid w:val="003016EA"/>
    <w:rsid w:val="0030272E"/>
    <w:rsid w:val="003028DF"/>
    <w:rsid w:val="003036D6"/>
    <w:rsid w:val="00303C8F"/>
    <w:rsid w:val="00304530"/>
    <w:rsid w:val="003045E3"/>
    <w:rsid w:val="00304633"/>
    <w:rsid w:val="0030479A"/>
    <w:rsid w:val="00305263"/>
    <w:rsid w:val="003058E7"/>
    <w:rsid w:val="003065D1"/>
    <w:rsid w:val="00306795"/>
    <w:rsid w:val="003067D1"/>
    <w:rsid w:val="00307245"/>
    <w:rsid w:val="003072D0"/>
    <w:rsid w:val="00307596"/>
    <w:rsid w:val="00307707"/>
    <w:rsid w:val="00307A14"/>
    <w:rsid w:val="00307AC9"/>
    <w:rsid w:val="0031007A"/>
    <w:rsid w:val="0031028D"/>
    <w:rsid w:val="003106F6"/>
    <w:rsid w:val="003107A4"/>
    <w:rsid w:val="00310FC9"/>
    <w:rsid w:val="00311F35"/>
    <w:rsid w:val="00312671"/>
    <w:rsid w:val="0031385F"/>
    <w:rsid w:val="00313A26"/>
    <w:rsid w:val="00314D10"/>
    <w:rsid w:val="003154BC"/>
    <w:rsid w:val="0031581F"/>
    <w:rsid w:val="00315C4A"/>
    <w:rsid w:val="003162E2"/>
    <w:rsid w:val="00316715"/>
    <w:rsid w:val="00316718"/>
    <w:rsid w:val="00316AA3"/>
    <w:rsid w:val="00316B8A"/>
    <w:rsid w:val="0032002D"/>
    <w:rsid w:val="00320579"/>
    <w:rsid w:val="00320F22"/>
    <w:rsid w:val="0032109E"/>
    <w:rsid w:val="0032115E"/>
    <w:rsid w:val="00321707"/>
    <w:rsid w:val="00321D4F"/>
    <w:rsid w:val="0032276D"/>
    <w:rsid w:val="00322977"/>
    <w:rsid w:val="00322A93"/>
    <w:rsid w:val="00322AFE"/>
    <w:rsid w:val="00322C4B"/>
    <w:rsid w:val="00322D0B"/>
    <w:rsid w:val="00323E8D"/>
    <w:rsid w:val="00323F48"/>
    <w:rsid w:val="00324992"/>
    <w:rsid w:val="003249E9"/>
    <w:rsid w:val="00325FC1"/>
    <w:rsid w:val="00325FE3"/>
    <w:rsid w:val="0032631E"/>
    <w:rsid w:val="00326886"/>
    <w:rsid w:val="003270AF"/>
    <w:rsid w:val="003274C9"/>
    <w:rsid w:val="0032766A"/>
    <w:rsid w:val="00327708"/>
    <w:rsid w:val="00327ACA"/>
    <w:rsid w:val="003301F7"/>
    <w:rsid w:val="00330585"/>
    <w:rsid w:val="00330760"/>
    <w:rsid w:val="00330961"/>
    <w:rsid w:val="00330C72"/>
    <w:rsid w:val="00330D28"/>
    <w:rsid w:val="0033116E"/>
    <w:rsid w:val="0033158A"/>
    <w:rsid w:val="003316DB"/>
    <w:rsid w:val="00331766"/>
    <w:rsid w:val="00331E70"/>
    <w:rsid w:val="00331F11"/>
    <w:rsid w:val="0033225E"/>
    <w:rsid w:val="003323D1"/>
    <w:rsid w:val="00332A54"/>
    <w:rsid w:val="00332DDB"/>
    <w:rsid w:val="00332F90"/>
    <w:rsid w:val="00333266"/>
    <w:rsid w:val="0033361D"/>
    <w:rsid w:val="00333839"/>
    <w:rsid w:val="003338E6"/>
    <w:rsid w:val="00334209"/>
    <w:rsid w:val="00334354"/>
    <w:rsid w:val="00334A86"/>
    <w:rsid w:val="00334F5F"/>
    <w:rsid w:val="00335F23"/>
    <w:rsid w:val="00335FCB"/>
    <w:rsid w:val="003360EA"/>
    <w:rsid w:val="00336B6A"/>
    <w:rsid w:val="00336CEB"/>
    <w:rsid w:val="00337D54"/>
    <w:rsid w:val="00340184"/>
    <w:rsid w:val="0034097F"/>
    <w:rsid w:val="00340E25"/>
    <w:rsid w:val="00341054"/>
    <w:rsid w:val="00341376"/>
    <w:rsid w:val="003414A0"/>
    <w:rsid w:val="003415D9"/>
    <w:rsid w:val="0034178D"/>
    <w:rsid w:val="00341DDE"/>
    <w:rsid w:val="0034201E"/>
    <w:rsid w:val="00342330"/>
    <w:rsid w:val="0034260C"/>
    <w:rsid w:val="00342C71"/>
    <w:rsid w:val="00343AF6"/>
    <w:rsid w:val="00343CCC"/>
    <w:rsid w:val="00343D2D"/>
    <w:rsid w:val="003441C9"/>
    <w:rsid w:val="00344A75"/>
    <w:rsid w:val="00344F1B"/>
    <w:rsid w:val="00344F61"/>
    <w:rsid w:val="003455A7"/>
    <w:rsid w:val="00345775"/>
    <w:rsid w:val="003457D5"/>
    <w:rsid w:val="00345ACD"/>
    <w:rsid w:val="00345B17"/>
    <w:rsid w:val="00345CDC"/>
    <w:rsid w:val="003470D0"/>
    <w:rsid w:val="00347311"/>
    <w:rsid w:val="003477F3"/>
    <w:rsid w:val="0034786C"/>
    <w:rsid w:val="003500EF"/>
    <w:rsid w:val="0035011A"/>
    <w:rsid w:val="00350160"/>
    <w:rsid w:val="003505C3"/>
    <w:rsid w:val="0035089D"/>
    <w:rsid w:val="00351507"/>
    <w:rsid w:val="003519E0"/>
    <w:rsid w:val="00351CA8"/>
    <w:rsid w:val="00351CF6"/>
    <w:rsid w:val="00351E66"/>
    <w:rsid w:val="00351F04"/>
    <w:rsid w:val="00351F06"/>
    <w:rsid w:val="00351F20"/>
    <w:rsid w:val="003520D3"/>
    <w:rsid w:val="00352150"/>
    <w:rsid w:val="003523D7"/>
    <w:rsid w:val="0035286D"/>
    <w:rsid w:val="00352888"/>
    <w:rsid w:val="003528A8"/>
    <w:rsid w:val="00352BA1"/>
    <w:rsid w:val="003532C8"/>
    <w:rsid w:val="0035378E"/>
    <w:rsid w:val="0035410A"/>
    <w:rsid w:val="00355019"/>
    <w:rsid w:val="003554DE"/>
    <w:rsid w:val="00355558"/>
    <w:rsid w:val="00355E3E"/>
    <w:rsid w:val="00355F86"/>
    <w:rsid w:val="00356836"/>
    <w:rsid w:val="00357461"/>
    <w:rsid w:val="003574D6"/>
    <w:rsid w:val="00357974"/>
    <w:rsid w:val="00357BC9"/>
    <w:rsid w:val="00357D3D"/>
    <w:rsid w:val="00360047"/>
    <w:rsid w:val="00360561"/>
    <w:rsid w:val="00360F90"/>
    <w:rsid w:val="0036137D"/>
    <w:rsid w:val="00361B3F"/>
    <w:rsid w:val="0036218A"/>
    <w:rsid w:val="003622A8"/>
    <w:rsid w:val="00363650"/>
    <w:rsid w:val="003637C1"/>
    <w:rsid w:val="00364633"/>
    <w:rsid w:val="0036495A"/>
    <w:rsid w:val="003649F0"/>
    <w:rsid w:val="00364CA8"/>
    <w:rsid w:val="00364CE1"/>
    <w:rsid w:val="00364E29"/>
    <w:rsid w:val="003654FD"/>
    <w:rsid w:val="003656D0"/>
    <w:rsid w:val="00365F7A"/>
    <w:rsid w:val="003660FE"/>
    <w:rsid w:val="00366483"/>
    <w:rsid w:val="003667CC"/>
    <w:rsid w:val="00366EF6"/>
    <w:rsid w:val="00367946"/>
    <w:rsid w:val="00367995"/>
    <w:rsid w:val="00367AB6"/>
    <w:rsid w:val="003700ED"/>
    <w:rsid w:val="00370DB5"/>
    <w:rsid w:val="00370FF9"/>
    <w:rsid w:val="00371D78"/>
    <w:rsid w:val="00371FAB"/>
    <w:rsid w:val="003724CA"/>
    <w:rsid w:val="003724ED"/>
    <w:rsid w:val="00372A67"/>
    <w:rsid w:val="00372CDE"/>
    <w:rsid w:val="0037325C"/>
    <w:rsid w:val="00373300"/>
    <w:rsid w:val="00373439"/>
    <w:rsid w:val="003736BF"/>
    <w:rsid w:val="00373B45"/>
    <w:rsid w:val="00373C2B"/>
    <w:rsid w:val="003742C3"/>
    <w:rsid w:val="003743D7"/>
    <w:rsid w:val="00374765"/>
    <w:rsid w:val="00374AA6"/>
    <w:rsid w:val="00374B1D"/>
    <w:rsid w:val="0037506D"/>
    <w:rsid w:val="0037529F"/>
    <w:rsid w:val="00375502"/>
    <w:rsid w:val="003757AB"/>
    <w:rsid w:val="00375D06"/>
    <w:rsid w:val="00376036"/>
    <w:rsid w:val="00376C8B"/>
    <w:rsid w:val="00376D75"/>
    <w:rsid w:val="0037713F"/>
    <w:rsid w:val="00377461"/>
    <w:rsid w:val="00377528"/>
    <w:rsid w:val="003775C0"/>
    <w:rsid w:val="003776F7"/>
    <w:rsid w:val="00377F3B"/>
    <w:rsid w:val="00380CD9"/>
    <w:rsid w:val="00381955"/>
    <w:rsid w:val="003819AE"/>
    <w:rsid w:val="00381AAD"/>
    <w:rsid w:val="00381DA1"/>
    <w:rsid w:val="00382378"/>
    <w:rsid w:val="003824AB"/>
    <w:rsid w:val="00382553"/>
    <w:rsid w:val="00382906"/>
    <w:rsid w:val="00382B6A"/>
    <w:rsid w:val="00383FB0"/>
    <w:rsid w:val="00384091"/>
    <w:rsid w:val="003850DE"/>
    <w:rsid w:val="0038527F"/>
    <w:rsid w:val="003854CF"/>
    <w:rsid w:val="003858FA"/>
    <w:rsid w:val="003859CB"/>
    <w:rsid w:val="00385D08"/>
    <w:rsid w:val="00385E73"/>
    <w:rsid w:val="00385E8A"/>
    <w:rsid w:val="00386067"/>
    <w:rsid w:val="003860DA"/>
    <w:rsid w:val="00386496"/>
    <w:rsid w:val="003865C7"/>
    <w:rsid w:val="00387460"/>
    <w:rsid w:val="00390227"/>
    <w:rsid w:val="00390292"/>
    <w:rsid w:val="003905C5"/>
    <w:rsid w:val="00390AD4"/>
    <w:rsid w:val="00391464"/>
    <w:rsid w:val="00391895"/>
    <w:rsid w:val="00393420"/>
    <w:rsid w:val="00393481"/>
    <w:rsid w:val="00393552"/>
    <w:rsid w:val="003935A3"/>
    <w:rsid w:val="003936C2"/>
    <w:rsid w:val="003936D7"/>
    <w:rsid w:val="003936F3"/>
    <w:rsid w:val="0039384D"/>
    <w:rsid w:val="003939DB"/>
    <w:rsid w:val="0039412A"/>
    <w:rsid w:val="0039452F"/>
    <w:rsid w:val="00394734"/>
    <w:rsid w:val="00394B51"/>
    <w:rsid w:val="00394F3C"/>
    <w:rsid w:val="00396165"/>
    <w:rsid w:val="00396432"/>
    <w:rsid w:val="00396487"/>
    <w:rsid w:val="00396545"/>
    <w:rsid w:val="00396D78"/>
    <w:rsid w:val="00396FBC"/>
    <w:rsid w:val="00397335"/>
    <w:rsid w:val="00397449"/>
    <w:rsid w:val="00397F40"/>
    <w:rsid w:val="003A040E"/>
    <w:rsid w:val="003A055A"/>
    <w:rsid w:val="003A0647"/>
    <w:rsid w:val="003A0C22"/>
    <w:rsid w:val="003A136D"/>
    <w:rsid w:val="003A13B8"/>
    <w:rsid w:val="003A180D"/>
    <w:rsid w:val="003A1DDE"/>
    <w:rsid w:val="003A246A"/>
    <w:rsid w:val="003A2797"/>
    <w:rsid w:val="003A2CBB"/>
    <w:rsid w:val="003A32DA"/>
    <w:rsid w:val="003A3578"/>
    <w:rsid w:val="003A3CB6"/>
    <w:rsid w:val="003A412E"/>
    <w:rsid w:val="003A436E"/>
    <w:rsid w:val="003A4A70"/>
    <w:rsid w:val="003A4B54"/>
    <w:rsid w:val="003A525A"/>
    <w:rsid w:val="003A592A"/>
    <w:rsid w:val="003A60D5"/>
    <w:rsid w:val="003A633F"/>
    <w:rsid w:val="003A68D7"/>
    <w:rsid w:val="003A6978"/>
    <w:rsid w:val="003A6A34"/>
    <w:rsid w:val="003A6BED"/>
    <w:rsid w:val="003A6CDA"/>
    <w:rsid w:val="003A7092"/>
    <w:rsid w:val="003A7192"/>
    <w:rsid w:val="003A7795"/>
    <w:rsid w:val="003B03D1"/>
    <w:rsid w:val="003B0422"/>
    <w:rsid w:val="003B0636"/>
    <w:rsid w:val="003B0A4A"/>
    <w:rsid w:val="003B0A90"/>
    <w:rsid w:val="003B0AA2"/>
    <w:rsid w:val="003B113C"/>
    <w:rsid w:val="003B1979"/>
    <w:rsid w:val="003B197F"/>
    <w:rsid w:val="003B1E60"/>
    <w:rsid w:val="003B1E84"/>
    <w:rsid w:val="003B25FD"/>
    <w:rsid w:val="003B280D"/>
    <w:rsid w:val="003B2C15"/>
    <w:rsid w:val="003B2F16"/>
    <w:rsid w:val="003B318D"/>
    <w:rsid w:val="003B3233"/>
    <w:rsid w:val="003B32FD"/>
    <w:rsid w:val="003B3ADC"/>
    <w:rsid w:val="003B3C4F"/>
    <w:rsid w:val="003B40BA"/>
    <w:rsid w:val="003B46D0"/>
    <w:rsid w:val="003B4766"/>
    <w:rsid w:val="003B476C"/>
    <w:rsid w:val="003B4AE6"/>
    <w:rsid w:val="003B50F8"/>
    <w:rsid w:val="003B513A"/>
    <w:rsid w:val="003B56F7"/>
    <w:rsid w:val="003B5CC4"/>
    <w:rsid w:val="003B5E63"/>
    <w:rsid w:val="003B5F83"/>
    <w:rsid w:val="003B6135"/>
    <w:rsid w:val="003B614A"/>
    <w:rsid w:val="003B66ED"/>
    <w:rsid w:val="003B6D83"/>
    <w:rsid w:val="003B7214"/>
    <w:rsid w:val="003B7310"/>
    <w:rsid w:val="003B7507"/>
    <w:rsid w:val="003B7655"/>
    <w:rsid w:val="003B7D7C"/>
    <w:rsid w:val="003C00A7"/>
    <w:rsid w:val="003C0288"/>
    <w:rsid w:val="003C042C"/>
    <w:rsid w:val="003C093A"/>
    <w:rsid w:val="003C0AED"/>
    <w:rsid w:val="003C16F1"/>
    <w:rsid w:val="003C17C1"/>
    <w:rsid w:val="003C18AC"/>
    <w:rsid w:val="003C1BCC"/>
    <w:rsid w:val="003C214F"/>
    <w:rsid w:val="003C2208"/>
    <w:rsid w:val="003C2523"/>
    <w:rsid w:val="003C253C"/>
    <w:rsid w:val="003C2C24"/>
    <w:rsid w:val="003C2FD5"/>
    <w:rsid w:val="003C3053"/>
    <w:rsid w:val="003C33D5"/>
    <w:rsid w:val="003C34A3"/>
    <w:rsid w:val="003C3A9A"/>
    <w:rsid w:val="003C4130"/>
    <w:rsid w:val="003C4711"/>
    <w:rsid w:val="003C497F"/>
    <w:rsid w:val="003C4993"/>
    <w:rsid w:val="003C4AB9"/>
    <w:rsid w:val="003C4B9D"/>
    <w:rsid w:val="003C53DD"/>
    <w:rsid w:val="003C635C"/>
    <w:rsid w:val="003C656F"/>
    <w:rsid w:val="003C71E2"/>
    <w:rsid w:val="003C74C7"/>
    <w:rsid w:val="003C7693"/>
    <w:rsid w:val="003C78A5"/>
    <w:rsid w:val="003C7980"/>
    <w:rsid w:val="003D0944"/>
    <w:rsid w:val="003D0ABD"/>
    <w:rsid w:val="003D0B62"/>
    <w:rsid w:val="003D0B6B"/>
    <w:rsid w:val="003D13A5"/>
    <w:rsid w:val="003D174B"/>
    <w:rsid w:val="003D1911"/>
    <w:rsid w:val="003D1D9F"/>
    <w:rsid w:val="003D34CA"/>
    <w:rsid w:val="003D3CAB"/>
    <w:rsid w:val="003D3E03"/>
    <w:rsid w:val="003D3ED3"/>
    <w:rsid w:val="003D42F0"/>
    <w:rsid w:val="003D4511"/>
    <w:rsid w:val="003D4685"/>
    <w:rsid w:val="003D47B1"/>
    <w:rsid w:val="003D4990"/>
    <w:rsid w:val="003D4999"/>
    <w:rsid w:val="003D4C37"/>
    <w:rsid w:val="003D6942"/>
    <w:rsid w:val="003D6F80"/>
    <w:rsid w:val="003D73F3"/>
    <w:rsid w:val="003D7931"/>
    <w:rsid w:val="003D7B09"/>
    <w:rsid w:val="003D7E72"/>
    <w:rsid w:val="003E0047"/>
    <w:rsid w:val="003E00EC"/>
    <w:rsid w:val="003E0129"/>
    <w:rsid w:val="003E0325"/>
    <w:rsid w:val="003E0634"/>
    <w:rsid w:val="003E1170"/>
    <w:rsid w:val="003E117B"/>
    <w:rsid w:val="003E15A6"/>
    <w:rsid w:val="003E17A6"/>
    <w:rsid w:val="003E1983"/>
    <w:rsid w:val="003E1C3E"/>
    <w:rsid w:val="003E2BF1"/>
    <w:rsid w:val="003E2C4C"/>
    <w:rsid w:val="003E3FF8"/>
    <w:rsid w:val="003E4419"/>
    <w:rsid w:val="003E4455"/>
    <w:rsid w:val="003E4528"/>
    <w:rsid w:val="003E4C4C"/>
    <w:rsid w:val="003E5032"/>
    <w:rsid w:val="003E5061"/>
    <w:rsid w:val="003E52AB"/>
    <w:rsid w:val="003E5426"/>
    <w:rsid w:val="003E5658"/>
    <w:rsid w:val="003E6A68"/>
    <w:rsid w:val="003E6EA8"/>
    <w:rsid w:val="003E7DE6"/>
    <w:rsid w:val="003E7DFA"/>
    <w:rsid w:val="003F07A0"/>
    <w:rsid w:val="003F0E4E"/>
    <w:rsid w:val="003F0EFA"/>
    <w:rsid w:val="003F0FA5"/>
    <w:rsid w:val="003F0FEC"/>
    <w:rsid w:val="003F1C71"/>
    <w:rsid w:val="003F25AD"/>
    <w:rsid w:val="003F35F4"/>
    <w:rsid w:val="003F3B88"/>
    <w:rsid w:val="003F3DE7"/>
    <w:rsid w:val="003F406D"/>
    <w:rsid w:val="003F40D7"/>
    <w:rsid w:val="003F42E0"/>
    <w:rsid w:val="003F42E7"/>
    <w:rsid w:val="003F4303"/>
    <w:rsid w:val="003F4723"/>
    <w:rsid w:val="003F49F2"/>
    <w:rsid w:val="003F49FA"/>
    <w:rsid w:val="003F4BA1"/>
    <w:rsid w:val="003F4DE2"/>
    <w:rsid w:val="003F54C3"/>
    <w:rsid w:val="003F55FF"/>
    <w:rsid w:val="003F5619"/>
    <w:rsid w:val="003F56FA"/>
    <w:rsid w:val="003F57A0"/>
    <w:rsid w:val="003F5A8E"/>
    <w:rsid w:val="003F5E2E"/>
    <w:rsid w:val="003F5E54"/>
    <w:rsid w:val="003F60DD"/>
    <w:rsid w:val="003F636B"/>
    <w:rsid w:val="003F668F"/>
    <w:rsid w:val="003F679B"/>
    <w:rsid w:val="003F6D48"/>
    <w:rsid w:val="003F70EE"/>
    <w:rsid w:val="003F7757"/>
    <w:rsid w:val="003F7CCE"/>
    <w:rsid w:val="00400159"/>
    <w:rsid w:val="004003EC"/>
    <w:rsid w:val="004004A1"/>
    <w:rsid w:val="00400506"/>
    <w:rsid w:val="00400ED0"/>
    <w:rsid w:val="00401380"/>
    <w:rsid w:val="00401920"/>
    <w:rsid w:val="0040219A"/>
    <w:rsid w:val="00402429"/>
    <w:rsid w:val="00402570"/>
    <w:rsid w:val="00402C58"/>
    <w:rsid w:val="00402D9D"/>
    <w:rsid w:val="00402F2C"/>
    <w:rsid w:val="00403073"/>
    <w:rsid w:val="0040309C"/>
    <w:rsid w:val="00403C16"/>
    <w:rsid w:val="00403FCB"/>
    <w:rsid w:val="004052BE"/>
    <w:rsid w:val="004059DF"/>
    <w:rsid w:val="00406183"/>
    <w:rsid w:val="0040644E"/>
    <w:rsid w:val="00406599"/>
    <w:rsid w:val="00406703"/>
    <w:rsid w:val="004067D4"/>
    <w:rsid w:val="00406EA0"/>
    <w:rsid w:val="0040718F"/>
    <w:rsid w:val="00407952"/>
    <w:rsid w:val="00407CED"/>
    <w:rsid w:val="0041006C"/>
    <w:rsid w:val="004103D3"/>
    <w:rsid w:val="0041046E"/>
    <w:rsid w:val="00410826"/>
    <w:rsid w:val="00410B75"/>
    <w:rsid w:val="00411957"/>
    <w:rsid w:val="00411E77"/>
    <w:rsid w:val="00412178"/>
    <w:rsid w:val="00412179"/>
    <w:rsid w:val="004124EC"/>
    <w:rsid w:val="00412DA2"/>
    <w:rsid w:val="00413070"/>
    <w:rsid w:val="004138AD"/>
    <w:rsid w:val="004138F6"/>
    <w:rsid w:val="004139DE"/>
    <w:rsid w:val="00413A8A"/>
    <w:rsid w:val="00413F42"/>
    <w:rsid w:val="004145A8"/>
    <w:rsid w:val="00414938"/>
    <w:rsid w:val="00414F80"/>
    <w:rsid w:val="0041562F"/>
    <w:rsid w:val="00416141"/>
    <w:rsid w:val="0041623D"/>
    <w:rsid w:val="0041661C"/>
    <w:rsid w:val="00416A84"/>
    <w:rsid w:val="00416C25"/>
    <w:rsid w:val="00416C44"/>
    <w:rsid w:val="004170CE"/>
    <w:rsid w:val="00417328"/>
    <w:rsid w:val="0041798F"/>
    <w:rsid w:val="00417B6C"/>
    <w:rsid w:val="00417CA0"/>
    <w:rsid w:val="00420C02"/>
    <w:rsid w:val="004218CF"/>
    <w:rsid w:val="00421BB0"/>
    <w:rsid w:val="00421C74"/>
    <w:rsid w:val="004223C2"/>
    <w:rsid w:val="00422662"/>
    <w:rsid w:val="004226C7"/>
    <w:rsid w:val="00422FFC"/>
    <w:rsid w:val="00423008"/>
    <w:rsid w:val="0042309C"/>
    <w:rsid w:val="00423B96"/>
    <w:rsid w:val="00424123"/>
    <w:rsid w:val="00426252"/>
    <w:rsid w:val="0042676D"/>
    <w:rsid w:val="00426823"/>
    <w:rsid w:val="00427123"/>
    <w:rsid w:val="0042713C"/>
    <w:rsid w:val="004278BD"/>
    <w:rsid w:val="00427F54"/>
    <w:rsid w:val="00430579"/>
    <w:rsid w:val="004307DB"/>
    <w:rsid w:val="00430F51"/>
    <w:rsid w:val="00431072"/>
    <w:rsid w:val="0043181D"/>
    <w:rsid w:val="00431D76"/>
    <w:rsid w:val="00431E64"/>
    <w:rsid w:val="00431E73"/>
    <w:rsid w:val="00432B4B"/>
    <w:rsid w:val="00432CEB"/>
    <w:rsid w:val="00432E4F"/>
    <w:rsid w:val="00433040"/>
    <w:rsid w:val="0043326D"/>
    <w:rsid w:val="00433E9B"/>
    <w:rsid w:val="00434089"/>
    <w:rsid w:val="00434104"/>
    <w:rsid w:val="004349DE"/>
    <w:rsid w:val="00434B46"/>
    <w:rsid w:val="00434D60"/>
    <w:rsid w:val="00436C15"/>
    <w:rsid w:val="00436CAA"/>
    <w:rsid w:val="00436EA4"/>
    <w:rsid w:val="00437161"/>
    <w:rsid w:val="004374C7"/>
    <w:rsid w:val="00437B1B"/>
    <w:rsid w:val="00437CD3"/>
    <w:rsid w:val="00437DC9"/>
    <w:rsid w:val="004404A1"/>
    <w:rsid w:val="0044123C"/>
    <w:rsid w:val="00441815"/>
    <w:rsid w:val="00441A65"/>
    <w:rsid w:val="00442559"/>
    <w:rsid w:val="00442750"/>
    <w:rsid w:val="004427A7"/>
    <w:rsid w:val="004428B5"/>
    <w:rsid w:val="00442A86"/>
    <w:rsid w:val="0044339B"/>
    <w:rsid w:val="00443471"/>
    <w:rsid w:val="004437A6"/>
    <w:rsid w:val="00443AD9"/>
    <w:rsid w:val="00444254"/>
    <w:rsid w:val="0044437D"/>
    <w:rsid w:val="0044452D"/>
    <w:rsid w:val="00444782"/>
    <w:rsid w:val="00444E1F"/>
    <w:rsid w:val="00444FAF"/>
    <w:rsid w:val="004451CE"/>
    <w:rsid w:val="004452D2"/>
    <w:rsid w:val="0044560B"/>
    <w:rsid w:val="004459EF"/>
    <w:rsid w:val="00445EA3"/>
    <w:rsid w:val="00446A45"/>
    <w:rsid w:val="004470AA"/>
    <w:rsid w:val="00447237"/>
    <w:rsid w:val="004477FF"/>
    <w:rsid w:val="0045019C"/>
    <w:rsid w:val="004501E7"/>
    <w:rsid w:val="004504F1"/>
    <w:rsid w:val="0045061B"/>
    <w:rsid w:val="00450DE0"/>
    <w:rsid w:val="00450FC7"/>
    <w:rsid w:val="0045161B"/>
    <w:rsid w:val="004516F6"/>
    <w:rsid w:val="0045171B"/>
    <w:rsid w:val="004524EE"/>
    <w:rsid w:val="00452BD1"/>
    <w:rsid w:val="004530EE"/>
    <w:rsid w:val="0045431C"/>
    <w:rsid w:val="00454E5F"/>
    <w:rsid w:val="00454ED1"/>
    <w:rsid w:val="00455539"/>
    <w:rsid w:val="00455C53"/>
    <w:rsid w:val="00455F3B"/>
    <w:rsid w:val="004563DB"/>
    <w:rsid w:val="00456A5F"/>
    <w:rsid w:val="00456FE9"/>
    <w:rsid w:val="00457559"/>
    <w:rsid w:val="004600BD"/>
    <w:rsid w:val="00460105"/>
    <w:rsid w:val="0046072B"/>
    <w:rsid w:val="00460DD5"/>
    <w:rsid w:val="00460E1B"/>
    <w:rsid w:val="00460E57"/>
    <w:rsid w:val="0046111A"/>
    <w:rsid w:val="004615CF"/>
    <w:rsid w:val="00461706"/>
    <w:rsid w:val="00461AB7"/>
    <w:rsid w:val="00461B48"/>
    <w:rsid w:val="004628C7"/>
    <w:rsid w:val="00462BCF"/>
    <w:rsid w:val="00463135"/>
    <w:rsid w:val="004631B6"/>
    <w:rsid w:val="004632FC"/>
    <w:rsid w:val="004633C5"/>
    <w:rsid w:val="00463855"/>
    <w:rsid w:val="0046394E"/>
    <w:rsid w:val="00463A07"/>
    <w:rsid w:val="00463C02"/>
    <w:rsid w:val="0046422E"/>
    <w:rsid w:val="00464485"/>
    <w:rsid w:val="004647F4"/>
    <w:rsid w:val="004649A8"/>
    <w:rsid w:val="004649F8"/>
    <w:rsid w:val="00464CC0"/>
    <w:rsid w:val="00464E37"/>
    <w:rsid w:val="00465036"/>
    <w:rsid w:val="00465168"/>
    <w:rsid w:val="004654C6"/>
    <w:rsid w:val="004657AB"/>
    <w:rsid w:val="00465B86"/>
    <w:rsid w:val="00465E6D"/>
    <w:rsid w:val="00465EAF"/>
    <w:rsid w:val="00466520"/>
    <w:rsid w:val="004667CF"/>
    <w:rsid w:val="00466CB6"/>
    <w:rsid w:val="004671FC"/>
    <w:rsid w:val="0046789F"/>
    <w:rsid w:val="00467F7F"/>
    <w:rsid w:val="00470453"/>
    <w:rsid w:val="004708A0"/>
    <w:rsid w:val="00470B09"/>
    <w:rsid w:val="00470BE4"/>
    <w:rsid w:val="00470E45"/>
    <w:rsid w:val="0047111D"/>
    <w:rsid w:val="0047127A"/>
    <w:rsid w:val="0047179C"/>
    <w:rsid w:val="00472380"/>
    <w:rsid w:val="0047275A"/>
    <w:rsid w:val="00472B29"/>
    <w:rsid w:val="00472C45"/>
    <w:rsid w:val="004730F0"/>
    <w:rsid w:val="00473977"/>
    <w:rsid w:val="00473E31"/>
    <w:rsid w:val="00474373"/>
    <w:rsid w:val="004744E7"/>
    <w:rsid w:val="00474BDA"/>
    <w:rsid w:val="00474DD5"/>
    <w:rsid w:val="00474E92"/>
    <w:rsid w:val="004755E8"/>
    <w:rsid w:val="00475B54"/>
    <w:rsid w:val="00475E67"/>
    <w:rsid w:val="00475E76"/>
    <w:rsid w:val="004760CD"/>
    <w:rsid w:val="004767CB"/>
    <w:rsid w:val="004770FA"/>
    <w:rsid w:val="004775E2"/>
    <w:rsid w:val="00477CD3"/>
    <w:rsid w:val="004802DA"/>
    <w:rsid w:val="0048062A"/>
    <w:rsid w:val="00480E6C"/>
    <w:rsid w:val="004811B8"/>
    <w:rsid w:val="004813D1"/>
    <w:rsid w:val="00481B1B"/>
    <w:rsid w:val="0048201A"/>
    <w:rsid w:val="0048230F"/>
    <w:rsid w:val="004823CF"/>
    <w:rsid w:val="004826FF"/>
    <w:rsid w:val="00482B7F"/>
    <w:rsid w:val="00482FAD"/>
    <w:rsid w:val="0048311A"/>
    <w:rsid w:val="00483BEE"/>
    <w:rsid w:val="00483BFB"/>
    <w:rsid w:val="00483C8F"/>
    <w:rsid w:val="00483DE3"/>
    <w:rsid w:val="004842CB"/>
    <w:rsid w:val="004849BF"/>
    <w:rsid w:val="00484C71"/>
    <w:rsid w:val="00485018"/>
    <w:rsid w:val="004855E1"/>
    <w:rsid w:val="004857E0"/>
    <w:rsid w:val="00486AF7"/>
    <w:rsid w:val="00486E81"/>
    <w:rsid w:val="004873BF"/>
    <w:rsid w:val="004875BF"/>
    <w:rsid w:val="00487ACD"/>
    <w:rsid w:val="00487D4A"/>
    <w:rsid w:val="00487EF6"/>
    <w:rsid w:val="0049000A"/>
    <w:rsid w:val="004904F2"/>
    <w:rsid w:val="00490D02"/>
    <w:rsid w:val="00490F77"/>
    <w:rsid w:val="004913FC"/>
    <w:rsid w:val="0049173C"/>
    <w:rsid w:val="00491A69"/>
    <w:rsid w:val="00491E0B"/>
    <w:rsid w:val="00492537"/>
    <w:rsid w:val="004927E4"/>
    <w:rsid w:val="00492E41"/>
    <w:rsid w:val="00492F9C"/>
    <w:rsid w:val="00493205"/>
    <w:rsid w:val="00493273"/>
    <w:rsid w:val="0049335B"/>
    <w:rsid w:val="00493676"/>
    <w:rsid w:val="0049390F"/>
    <w:rsid w:val="00493AF5"/>
    <w:rsid w:val="00493C58"/>
    <w:rsid w:val="0049404D"/>
    <w:rsid w:val="004948CB"/>
    <w:rsid w:val="004949A2"/>
    <w:rsid w:val="00494E91"/>
    <w:rsid w:val="00495E1B"/>
    <w:rsid w:val="00496889"/>
    <w:rsid w:val="00496BE8"/>
    <w:rsid w:val="0049727E"/>
    <w:rsid w:val="0049773A"/>
    <w:rsid w:val="00497A6B"/>
    <w:rsid w:val="00497AC3"/>
    <w:rsid w:val="004A00D9"/>
    <w:rsid w:val="004A0141"/>
    <w:rsid w:val="004A0ECC"/>
    <w:rsid w:val="004A0FAD"/>
    <w:rsid w:val="004A0FC0"/>
    <w:rsid w:val="004A10BB"/>
    <w:rsid w:val="004A10D6"/>
    <w:rsid w:val="004A11FA"/>
    <w:rsid w:val="004A157E"/>
    <w:rsid w:val="004A1BE8"/>
    <w:rsid w:val="004A1D05"/>
    <w:rsid w:val="004A1D91"/>
    <w:rsid w:val="004A1E6A"/>
    <w:rsid w:val="004A2010"/>
    <w:rsid w:val="004A2768"/>
    <w:rsid w:val="004A2C7F"/>
    <w:rsid w:val="004A2EB2"/>
    <w:rsid w:val="004A362C"/>
    <w:rsid w:val="004A368B"/>
    <w:rsid w:val="004A3C18"/>
    <w:rsid w:val="004A3C65"/>
    <w:rsid w:val="004A41E4"/>
    <w:rsid w:val="004A428D"/>
    <w:rsid w:val="004A441E"/>
    <w:rsid w:val="004A51F4"/>
    <w:rsid w:val="004A54C1"/>
    <w:rsid w:val="004A56FA"/>
    <w:rsid w:val="004A5932"/>
    <w:rsid w:val="004A5A0D"/>
    <w:rsid w:val="004A5B9C"/>
    <w:rsid w:val="004A6D6F"/>
    <w:rsid w:val="004A721E"/>
    <w:rsid w:val="004A74CE"/>
    <w:rsid w:val="004A7B03"/>
    <w:rsid w:val="004A7B35"/>
    <w:rsid w:val="004B0B5B"/>
    <w:rsid w:val="004B132E"/>
    <w:rsid w:val="004B1B9E"/>
    <w:rsid w:val="004B2082"/>
    <w:rsid w:val="004B2200"/>
    <w:rsid w:val="004B281B"/>
    <w:rsid w:val="004B3289"/>
    <w:rsid w:val="004B34B1"/>
    <w:rsid w:val="004B366E"/>
    <w:rsid w:val="004B3775"/>
    <w:rsid w:val="004B3962"/>
    <w:rsid w:val="004B3BF5"/>
    <w:rsid w:val="004B4419"/>
    <w:rsid w:val="004B4AD6"/>
    <w:rsid w:val="004B4EB8"/>
    <w:rsid w:val="004B55B3"/>
    <w:rsid w:val="004B571B"/>
    <w:rsid w:val="004B6CB4"/>
    <w:rsid w:val="004B6EF7"/>
    <w:rsid w:val="004B745C"/>
    <w:rsid w:val="004C0083"/>
    <w:rsid w:val="004C08B5"/>
    <w:rsid w:val="004C0C46"/>
    <w:rsid w:val="004C0F29"/>
    <w:rsid w:val="004C1D8E"/>
    <w:rsid w:val="004C23B9"/>
    <w:rsid w:val="004C2553"/>
    <w:rsid w:val="004C2570"/>
    <w:rsid w:val="004C2656"/>
    <w:rsid w:val="004C2BA9"/>
    <w:rsid w:val="004C2F21"/>
    <w:rsid w:val="004C344C"/>
    <w:rsid w:val="004C3BD9"/>
    <w:rsid w:val="004C44BB"/>
    <w:rsid w:val="004C4580"/>
    <w:rsid w:val="004C5301"/>
    <w:rsid w:val="004C54A5"/>
    <w:rsid w:val="004C5670"/>
    <w:rsid w:val="004C56D7"/>
    <w:rsid w:val="004C57AA"/>
    <w:rsid w:val="004C5DD8"/>
    <w:rsid w:val="004C691F"/>
    <w:rsid w:val="004C6AB0"/>
    <w:rsid w:val="004C6F50"/>
    <w:rsid w:val="004C72F0"/>
    <w:rsid w:val="004C796D"/>
    <w:rsid w:val="004D004A"/>
    <w:rsid w:val="004D0153"/>
    <w:rsid w:val="004D0A6F"/>
    <w:rsid w:val="004D0B9D"/>
    <w:rsid w:val="004D0DE8"/>
    <w:rsid w:val="004D0F1E"/>
    <w:rsid w:val="004D12BE"/>
    <w:rsid w:val="004D1482"/>
    <w:rsid w:val="004D17B7"/>
    <w:rsid w:val="004D1851"/>
    <w:rsid w:val="004D1AC7"/>
    <w:rsid w:val="004D1FA6"/>
    <w:rsid w:val="004D29E7"/>
    <w:rsid w:val="004D3024"/>
    <w:rsid w:val="004D3451"/>
    <w:rsid w:val="004D3B25"/>
    <w:rsid w:val="004D3B5F"/>
    <w:rsid w:val="004D56F2"/>
    <w:rsid w:val="004D5D7B"/>
    <w:rsid w:val="004D5E77"/>
    <w:rsid w:val="004D649E"/>
    <w:rsid w:val="004D67B4"/>
    <w:rsid w:val="004D726A"/>
    <w:rsid w:val="004E08B6"/>
    <w:rsid w:val="004E0DC7"/>
    <w:rsid w:val="004E12C9"/>
    <w:rsid w:val="004E133D"/>
    <w:rsid w:val="004E163B"/>
    <w:rsid w:val="004E184A"/>
    <w:rsid w:val="004E1A2B"/>
    <w:rsid w:val="004E1D6E"/>
    <w:rsid w:val="004E1FE5"/>
    <w:rsid w:val="004E2381"/>
    <w:rsid w:val="004E2545"/>
    <w:rsid w:val="004E25B9"/>
    <w:rsid w:val="004E29B7"/>
    <w:rsid w:val="004E2BF3"/>
    <w:rsid w:val="004E3079"/>
    <w:rsid w:val="004E3830"/>
    <w:rsid w:val="004E3B07"/>
    <w:rsid w:val="004E3FA7"/>
    <w:rsid w:val="004E3FC8"/>
    <w:rsid w:val="004E4409"/>
    <w:rsid w:val="004E49A3"/>
    <w:rsid w:val="004E5399"/>
    <w:rsid w:val="004E53BD"/>
    <w:rsid w:val="004E5788"/>
    <w:rsid w:val="004E580E"/>
    <w:rsid w:val="004E65B8"/>
    <w:rsid w:val="004E6F84"/>
    <w:rsid w:val="004F028B"/>
    <w:rsid w:val="004F08DE"/>
    <w:rsid w:val="004F0B87"/>
    <w:rsid w:val="004F0C9C"/>
    <w:rsid w:val="004F0EA4"/>
    <w:rsid w:val="004F10A7"/>
    <w:rsid w:val="004F1605"/>
    <w:rsid w:val="004F1FB0"/>
    <w:rsid w:val="004F22A7"/>
    <w:rsid w:val="004F29C2"/>
    <w:rsid w:val="004F2BEC"/>
    <w:rsid w:val="004F2C1D"/>
    <w:rsid w:val="004F308F"/>
    <w:rsid w:val="004F30EA"/>
    <w:rsid w:val="004F354B"/>
    <w:rsid w:val="004F3CC6"/>
    <w:rsid w:val="004F3F53"/>
    <w:rsid w:val="004F5CA9"/>
    <w:rsid w:val="004F5E32"/>
    <w:rsid w:val="004F5E83"/>
    <w:rsid w:val="004F6024"/>
    <w:rsid w:val="004F646C"/>
    <w:rsid w:val="004F6522"/>
    <w:rsid w:val="004F70B4"/>
    <w:rsid w:val="004F71F7"/>
    <w:rsid w:val="004F74F1"/>
    <w:rsid w:val="004F7643"/>
    <w:rsid w:val="004F7783"/>
    <w:rsid w:val="004F7D35"/>
    <w:rsid w:val="004F7F1B"/>
    <w:rsid w:val="00500BAD"/>
    <w:rsid w:val="0050107B"/>
    <w:rsid w:val="00501373"/>
    <w:rsid w:val="005015DF"/>
    <w:rsid w:val="00501B5D"/>
    <w:rsid w:val="00501BE4"/>
    <w:rsid w:val="00501DCF"/>
    <w:rsid w:val="0050236D"/>
    <w:rsid w:val="00502844"/>
    <w:rsid w:val="00502A0A"/>
    <w:rsid w:val="00502E39"/>
    <w:rsid w:val="00503106"/>
    <w:rsid w:val="0050325C"/>
    <w:rsid w:val="0050387D"/>
    <w:rsid w:val="00503A88"/>
    <w:rsid w:val="00503AA6"/>
    <w:rsid w:val="0050495A"/>
    <w:rsid w:val="00504AD0"/>
    <w:rsid w:val="00504EBE"/>
    <w:rsid w:val="00505878"/>
    <w:rsid w:val="0050590E"/>
    <w:rsid w:val="00505BB7"/>
    <w:rsid w:val="00505CE4"/>
    <w:rsid w:val="005069C5"/>
    <w:rsid w:val="00506C13"/>
    <w:rsid w:val="005073F8"/>
    <w:rsid w:val="005077CE"/>
    <w:rsid w:val="00510319"/>
    <w:rsid w:val="005103CD"/>
    <w:rsid w:val="00510827"/>
    <w:rsid w:val="0051088F"/>
    <w:rsid w:val="00510C26"/>
    <w:rsid w:val="0051166B"/>
    <w:rsid w:val="00511686"/>
    <w:rsid w:val="00511D55"/>
    <w:rsid w:val="00511E6A"/>
    <w:rsid w:val="00512D30"/>
    <w:rsid w:val="00513651"/>
    <w:rsid w:val="00513DF4"/>
    <w:rsid w:val="00513FCF"/>
    <w:rsid w:val="00514920"/>
    <w:rsid w:val="00514B8B"/>
    <w:rsid w:val="00514E5C"/>
    <w:rsid w:val="005162DA"/>
    <w:rsid w:val="0051689D"/>
    <w:rsid w:val="00516CB9"/>
    <w:rsid w:val="00516FE2"/>
    <w:rsid w:val="0051710B"/>
    <w:rsid w:val="00520630"/>
    <w:rsid w:val="0052112A"/>
    <w:rsid w:val="0052172F"/>
    <w:rsid w:val="00521805"/>
    <w:rsid w:val="00521A1F"/>
    <w:rsid w:val="00521E45"/>
    <w:rsid w:val="005220D9"/>
    <w:rsid w:val="005221F5"/>
    <w:rsid w:val="0052299D"/>
    <w:rsid w:val="0052376A"/>
    <w:rsid w:val="00524206"/>
    <w:rsid w:val="00524545"/>
    <w:rsid w:val="00524569"/>
    <w:rsid w:val="00524636"/>
    <w:rsid w:val="005248FC"/>
    <w:rsid w:val="0052498B"/>
    <w:rsid w:val="00524A18"/>
    <w:rsid w:val="00525874"/>
    <w:rsid w:val="00525989"/>
    <w:rsid w:val="00526BA1"/>
    <w:rsid w:val="005270B3"/>
    <w:rsid w:val="005270CE"/>
    <w:rsid w:val="00527117"/>
    <w:rsid w:val="005274E7"/>
    <w:rsid w:val="005275F2"/>
    <w:rsid w:val="00527718"/>
    <w:rsid w:val="005277D9"/>
    <w:rsid w:val="00527AE9"/>
    <w:rsid w:val="00527BBE"/>
    <w:rsid w:val="0053043B"/>
    <w:rsid w:val="005313E1"/>
    <w:rsid w:val="00531BD9"/>
    <w:rsid w:val="00531BF0"/>
    <w:rsid w:val="00531D3D"/>
    <w:rsid w:val="00532049"/>
    <w:rsid w:val="0053234C"/>
    <w:rsid w:val="00532761"/>
    <w:rsid w:val="00533C99"/>
    <w:rsid w:val="00534129"/>
    <w:rsid w:val="00534397"/>
    <w:rsid w:val="00534895"/>
    <w:rsid w:val="005349DA"/>
    <w:rsid w:val="00534BFE"/>
    <w:rsid w:val="00535247"/>
    <w:rsid w:val="00535EDD"/>
    <w:rsid w:val="00535F48"/>
    <w:rsid w:val="0053674F"/>
    <w:rsid w:val="005373A2"/>
    <w:rsid w:val="00537574"/>
    <w:rsid w:val="005379ED"/>
    <w:rsid w:val="00537A56"/>
    <w:rsid w:val="00537AA4"/>
    <w:rsid w:val="00537EFF"/>
    <w:rsid w:val="005402B7"/>
    <w:rsid w:val="00540A18"/>
    <w:rsid w:val="00540B42"/>
    <w:rsid w:val="00540C7F"/>
    <w:rsid w:val="00541086"/>
    <w:rsid w:val="00541287"/>
    <w:rsid w:val="00541435"/>
    <w:rsid w:val="00541671"/>
    <w:rsid w:val="00541B7E"/>
    <w:rsid w:val="00541D02"/>
    <w:rsid w:val="00541F74"/>
    <w:rsid w:val="005429EB"/>
    <w:rsid w:val="00542B14"/>
    <w:rsid w:val="00542E09"/>
    <w:rsid w:val="0054358D"/>
    <w:rsid w:val="005435CB"/>
    <w:rsid w:val="00544733"/>
    <w:rsid w:val="00544B91"/>
    <w:rsid w:val="00545085"/>
    <w:rsid w:val="0054565A"/>
    <w:rsid w:val="005456F4"/>
    <w:rsid w:val="005458C2"/>
    <w:rsid w:val="00545D08"/>
    <w:rsid w:val="00545F48"/>
    <w:rsid w:val="00546875"/>
    <w:rsid w:val="00546AEB"/>
    <w:rsid w:val="00546E31"/>
    <w:rsid w:val="00547152"/>
    <w:rsid w:val="0054724D"/>
    <w:rsid w:val="0055065D"/>
    <w:rsid w:val="00550CA9"/>
    <w:rsid w:val="00550D4E"/>
    <w:rsid w:val="00550DB3"/>
    <w:rsid w:val="00550E6F"/>
    <w:rsid w:val="0055167F"/>
    <w:rsid w:val="00551C45"/>
    <w:rsid w:val="00551CA7"/>
    <w:rsid w:val="0055205E"/>
    <w:rsid w:val="005527EE"/>
    <w:rsid w:val="005530CB"/>
    <w:rsid w:val="0055323F"/>
    <w:rsid w:val="0055350D"/>
    <w:rsid w:val="00553644"/>
    <w:rsid w:val="00553BCE"/>
    <w:rsid w:val="00553CBC"/>
    <w:rsid w:val="00553ED5"/>
    <w:rsid w:val="00554748"/>
    <w:rsid w:val="00554B04"/>
    <w:rsid w:val="005551A9"/>
    <w:rsid w:val="0055522D"/>
    <w:rsid w:val="0055552C"/>
    <w:rsid w:val="00555564"/>
    <w:rsid w:val="00555A60"/>
    <w:rsid w:val="00555C7E"/>
    <w:rsid w:val="00555D5B"/>
    <w:rsid w:val="005562FE"/>
    <w:rsid w:val="00556434"/>
    <w:rsid w:val="00556474"/>
    <w:rsid w:val="00556A86"/>
    <w:rsid w:val="00556CB0"/>
    <w:rsid w:val="00556E58"/>
    <w:rsid w:val="005573B7"/>
    <w:rsid w:val="00557DF2"/>
    <w:rsid w:val="005600B5"/>
    <w:rsid w:val="005603A0"/>
    <w:rsid w:val="0056055D"/>
    <w:rsid w:val="00560608"/>
    <w:rsid w:val="0056137F"/>
    <w:rsid w:val="005616A3"/>
    <w:rsid w:val="00561EC0"/>
    <w:rsid w:val="0056256E"/>
    <w:rsid w:val="0056328A"/>
    <w:rsid w:val="0056386F"/>
    <w:rsid w:val="00564053"/>
    <w:rsid w:val="0056405A"/>
    <w:rsid w:val="00564143"/>
    <w:rsid w:val="00564685"/>
    <w:rsid w:val="00564840"/>
    <w:rsid w:val="0056484C"/>
    <w:rsid w:val="0056490C"/>
    <w:rsid w:val="00564922"/>
    <w:rsid w:val="00564B95"/>
    <w:rsid w:val="00564D2E"/>
    <w:rsid w:val="00564ED4"/>
    <w:rsid w:val="00565363"/>
    <w:rsid w:val="00565396"/>
    <w:rsid w:val="0056542B"/>
    <w:rsid w:val="005654A8"/>
    <w:rsid w:val="00565996"/>
    <w:rsid w:val="00565C11"/>
    <w:rsid w:val="00565CFC"/>
    <w:rsid w:val="0056607E"/>
    <w:rsid w:val="00566145"/>
    <w:rsid w:val="00566616"/>
    <w:rsid w:val="00566691"/>
    <w:rsid w:val="00566A42"/>
    <w:rsid w:val="00566BF3"/>
    <w:rsid w:val="00566C7F"/>
    <w:rsid w:val="00567223"/>
    <w:rsid w:val="005674FD"/>
    <w:rsid w:val="00567B3C"/>
    <w:rsid w:val="00567E75"/>
    <w:rsid w:val="0057076D"/>
    <w:rsid w:val="0057089E"/>
    <w:rsid w:val="00570D79"/>
    <w:rsid w:val="00570F66"/>
    <w:rsid w:val="0057140E"/>
    <w:rsid w:val="0057141F"/>
    <w:rsid w:val="005718DC"/>
    <w:rsid w:val="00572268"/>
    <w:rsid w:val="00572A8F"/>
    <w:rsid w:val="00572FEB"/>
    <w:rsid w:val="005732B2"/>
    <w:rsid w:val="00574ADE"/>
    <w:rsid w:val="00574E4E"/>
    <w:rsid w:val="005759F4"/>
    <w:rsid w:val="0057623B"/>
    <w:rsid w:val="00576476"/>
    <w:rsid w:val="00576666"/>
    <w:rsid w:val="00576DB7"/>
    <w:rsid w:val="00576E8C"/>
    <w:rsid w:val="00577131"/>
    <w:rsid w:val="005771CA"/>
    <w:rsid w:val="005776DA"/>
    <w:rsid w:val="0058075D"/>
    <w:rsid w:val="00580839"/>
    <w:rsid w:val="005809FE"/>
    <w:rsid w:val="00580BCE"/>
    <w:rsid w:val="00580E0F"/>
    <w:rsid w:val="00581048"/>
    <w:rsid w:val="005813AA"/>
    <w:rsid w:val="00581AFA"/>
    <w:rsid w:val="00581AFE"/>
    <w:rsid w:val="00581B70"/>
    <w:rsid w:val="00581E43"/>
    <w:rsid w:val="00581E8B"/>
    <w:rsid w:val="00582447"/>
    <w:rsid w:val="00582DD3"/>
    <w:rsid w:val="00583143"/>
    <w:rsid w:val="0058337A"/>
    <w:rsid w:val="005835DC"/>
    <w:rsid w:val="005838CA"/>
    <w:rsid w:val="00583A1E"/>
    <w:rsid w:val="00583B05"/>
    <w:rsid w:val="005849B4"/>
    <w:rsid w:val="00585698"/>
    <w:rsid w:val="00585BC0"/>
    <w:rsid w:val="005864C1"/>
    <w:rsid w:val="00586670"/>
    <w:rsid w:val="005869D6"/>
    <w:rsid w:val="00586E4A"/>
    <w:rsid w:val="00586F4B"/>
    <w:rsid w:val="0058724D"/>
    <w:rsid w:val="00587819"/>
    <w:rsid w:val="00590075"/>
    <w:rsid w:val="005901D9"/>
    <w:rsid w:val="00590AB3"/>
    <w:rsid w:val="00590C28"/>
    <w:rsid w:val="00590E6D"/>
    <w:rsid w:val="00590F52"/>
    <w:rsid w:val="00591D27"/>
    <w:rsid w:val="0059215C"/>
    <w:rsid w:val="00592234"/>
    <w:rsid w:val="005923A1"/>
    <w:rsid w:val="00592418"/>
    <w:rsid w:val="0059276A"/>
    <w:rsid w:val="005929CF"/>
    <w:rsid w:val="00592C68"/>
    <w:rsid w:val="00593278"/>
    <w:rsid w:val="00593577"/>
    <w:rsid w:val="005938AB"/>
    <w:rsid w:val="005939EA"/>
    <w:rsid w:val="00593C69"/>
    <w:rsid w:val="00593E6D"/>
    <w:rsid w:val="00594591"/>
    <w:rsid w:val="00594725"/>
    <w:rsid w:val="00594CDF"/>
    <w:rsid w:val="00594E48"/>
    <w:rsid w:val="005955A9"/>
    <w:rsid w:val="005956FB"/>
    <w:rsid w:val="0059584A"/>
    <w:rsid w:val="00595903"/>
    <w:rsid w:val="00595FCB"/>
    <w:rsid w:val="00597317"/>
    <w:rsid w:val="00597405"/>
    <w:rsid w:val="0059749D"/>
    <w:rsid w:val="00597B2E"/>
    <w:rsid w:val="00597E41"/>
    <w:rsid w:val="005A0A77"/>
    <w:rsid w:val="005A1649"/>
    <w:rsid w:val="005A1855"/>
    <w:rsid w:val="005A1AFF"/>
    <w:rsid w:val="005A1B8E"/>
    <w:rsid w:val="005A1B9B"/>
    <w:rsid w:val="005A1BA3"/>
    <w:rsid w:val="005A24BE"/>
    <w:rsid w:val="005A26FD"/>
    <w:rsid w:val="005A3251"/>
    <w:rsid w:val="005A3311"/>
    <w:rsid w:val="005A39FD"/>
    <w:rsid w:val="005A41B1"/>
    <w:rsid w:val="005A42A8"/>
    <w:rsid w:val="005A470E"/>
    <w:rsid w:val="005A4C50"/>
    <w:rsid w:val="005A536C"/>
    <w:rsid w:val="005A554E"/>
    <w:rsid w:val="005A56AD"/>
    <w:rsid w:val="005A57B3"/>
    <w:rsid w:val="005A5FEA"/>
    <w:rsid w:val="005A60DC"/>
    <w:rsid w:val="005A6733"/>
    <w:rsid w:val="005A6B53"/>
    <w:rsid w:val="005A6F51"/>
    <w:rsid w:val="005A7D2E"/>
    <w:rsid w:val="005B0002"/>
    <w:rsid w:val="005B0B58"/>
    <w:rsid w:val="005B1125"/>
    <w:rsid w:val="005B2A20"/>
    <w:rsid w:val="005B31A0"/>
    <w:rsid w:val="005B323C"/>
    <w:rsid w:val="005B3CC5"/>
    <w:rsid w:val="005B3D34"/>
    <w:rsid w:val="005B3D5D"/>
    <w:rsid w:val="005B3DF0"/>
    <w:rsid w:val="005B3DFF"/>
    <w:rsid w:val="005B481E"/>
    <w:rsid w:val="005B496B"/>
    <w:rsid w:val="005B4A77"/>
    <w:rsid w:val="005B4F58"/>
    <w:rsid w:val="005B5761"/>
    <w:rsid w:val="005B63A2"/>
    <w:rsid w:val="005B69B2"/>
    <w:rsid w:val="005B6C2C"/>
    <w:rsid w:val="005B73D6"/>
    <w:rsid w:val="005B76FD"/>
    <w:rsid w:val="005B7759"/>
    <w:rsid w:val="005B783E"/>
    <w:rsid w:val="005B78E5"/>
    <w:rsid w:val="005B7CE8"/>
    <w:rsid w:val="005C0456"/>
    <w:rsid w:val="005C0565"/>
    <w:rsid w:val="005C0D3E"/>
    <w:rsid w:val="005C16DE"/>
    <w:rsid w:val="005C176D"/>
    <w:rsid w:val="005C20BB"/>
    <w:rsid w:val="005C2442"/>
    <w:rsid w:val="005C24EE"/>
    <w:rsid w:val="005C277D"/>
    <w:rsid w:val="005C2A4F"/>
    <w:rsid w:val="005C2D87"/>
    <w:rsid w:val="005C2F03"/>
    <w:rsid w:val="005C309D"/>
    <w:rsid w:val="005C33A0"/>
    <w:rsid w:val="005C385A"/>
    <w:rsid w:val="005C3CB2"/>
    <w:rsid w:val="005C44C3"/>
    <w:rsid w:val="005C4E00"/>
    <w:rsid w:val="005C5072"/>
    <w:rsid w:val="005C513F"/>
    <w:rsid w:val="005C5922"/>
    <w:rsid w:val="005C5A19"/>
    <w:rsid w:val="005C5AD4"/>
    <w:rsid w:val="005C5B69"/>
    <w:rsid w:val="005C5C5F"/>
    <w:rsid w:val="005C5D76"/>
    <w:rsid w:val="005C5DAC"/>
    <w:rsid w:val="005C5EB4"/>
    <w:rsid w:val="005C5F17"/>
    <w:rsid w:val="005C610C"/>
    <w:rsid w:val="005C635A"/>
    <w:rsid w:val="005C6397"/>
    <w:rsid w:val="005C680A"/>
    <w:rsid w:val="005C6862"/>
    <w:rsid w:val="005C6C2F"/>
    <w:rsid w:val="005C6C66"/>
    <w:rsid w:val="005C7025"/>
    <w:rsid w:val="005C75D4"/>
    <w:rsid w:val="005C763E"/>
    <w:rsid w:val="005C7C8D"/>
    <w:rsid w:val="005C7DE9"/>
    <w:rsid w:val="005C7F8D"/>
    <w:rsid w:val="005D0080"/>
    <w:rsid w:val="005D0392"/>
    <w:rsid w:val="005D075C"/>
    <w:rsid w:val="005D1175"/>
    <w:rsid w:val="005D1234"/>
    <w:rsid w:val="005D1661"/>
    <w:rsid w:val="005D17AF"/>
    <w:rsid w:val="005D1A7C"/>
    <w:rsid w:val="005D1E31"/>
    <w:rsid w:val="005D20BC"/>
    <w:rsid w:val="005D222B"/>
    <w:rsid w:val="005D240A"/>
    <w:rsid w:val="005D28CC"/>
    <w:rsid w:val="005D2BF3"/>
    <w:rsid w:val="005D2E3A"/>
    <w:rsid w:val="005D2F1E"/>
    <w:rsid w:val="005D32C0"/>
    <w:rsid w:val="005D3412"/>
    <w:rsid w:val="005D3465"/>
    <w:rsid w:val="005D34E8"/>
    <w:rsid w:val="005D3611"/>
    <w:rsid w:val="005D3683"/>
    <w:rsid w:val="005D373D"/>
    <w:rsid w:val="005D38CC"/>
    <w:rsid w:val="005D3E5D"/>
    <w:rsid w:val="005D4071"/>
    <w:rsid w:val="005D4538"/>
    <w:rsid w:val="005D4565"/>
    <w:rsid w:val="005D4E1E"/>
    <w:rsid w:val="005D5651"/>
    <w:rsid w:val="005D57BD"/>
    <w:rsid w:val="005D5937"/>
    <w:rsid w:val="005D5F23"/>
    <w:rsid w:val="005D68BB"/>
    <w:rsid w:val="005D6B17"/>
    <w:rsid w:val="005D6B9E"/>
    <w:rsid w:val="005D6E7F"/>
    <w:rsid w:val="005D71EF"/>
    <w:rsid w:val="005D75E0"/>
    <w:rsid w:val="005D762B"/>
    <w:rsid w:val="005D76E0"/>
    <w:rsid w:val="005D77D2"/>
    <w:rsid w:val="005D7936"/>
    <w:rsid w:val="005D7BFE"/>
    <w:rsid w:val="005E02CB"/>
    <w:rsid w:val="005E040B"/>
    <w:rsid w:val="005E0469"/>
    <w:rsid w:val="005E093B"/>
    <w:rsid w:val="005E0AA0"/>
    <w:rsid w:val="005E1235"/>
    <w:rsid w:val="005E12F8"/>
    <w:rsid w:val="005E134C"/>
    <w:rsid w:val="005E1AA3"/>
    <w:rsid w:val="005E1C8F"/>
    <w:rsid w:val="005E21EE"/>
    <w:rsid w:val="005E25CD"/>
    <w:rsid w:val="005E279C"/>
    <w:rsid w:val="005E2B13"/>
    <w:rsid w:val="005E3033"/>
    <w:rsid w:val="005E30C6"/>
    <w:rsid w:val="005E3858"/>
    <w:rsid w:val="005E3BF5"/>
    <w:rsid w:val="005E42EB"/>
    <w:rsid w:val="005E45D7"/>
    <w:rsid w:val="005E4C80"/>
    <w:rsid w:val="005E55CE"/>
    <w:rsid w:val="005E5DD6"/>
    <w:rsid w:val="005E5E15"/>
    <w:rsid w:val="005E6073"/>
    <w:rsid w:val="005E6100"/>
    <w:rsid w:val="005E682B"/>
    <w:rsid w:val="005E6A53"/>
    <w:rsid w:val="005E6B5A"/>
    <w:rsid w:val="005E6CF8"/>
    <w:rsid w:val="005E7657"/>
    <w:rsid w:val="005E7779"/>
    <w:rsid w:val="005E7A2E"/>
    <w:rsid w:val="005E7BDA"/>
    <w:rsid w:val="005F0989"/>
    <w:rsid w:val="005F0B18"/>
    <w:rsid w:val="005F0B7D"/>
    <w:rsid w:val="005F0C79"/>
    <w:rsid w:val="005F0DC2"/>
    <w:rsid w:val="005F1107"/>
    <w:rsid w:val="005F1BF3"/>
    <w:rsid w:val="005F20CF"/>
    <w:rsid w:val="005F2B39"/>
    <w:rsid w:val="005F380B"/>
    <w:rsid w:val="005F3EB8"/>
    <w:rsid w:val="005F4224"/>
    <w:rsid w:val="005F4424"/>
    <w:rsid w:val="005F4E57"/>
    <w:rsid w:val="005F4E90"/>
    <w:rsid w:val="005F52A5"/>
    <w:rsid w:val="005F567B"/>
    <w:rsid w:val="005F5742"/>
    <w:rsid w:val="005F5983"/>
    <w:rsid w:val="005F5D9A"/>
    <w:rsid w:val="005F632C"/>
    <w:rsid w:val="005F63DA"/>
    <w:rsid w:val="005F73D2"/>
    <w:rsid w:val="005F7967"/>
    <w:rsid w:val="005F7AA7"/>
    <w:rsid w:val="005F7B96"/>
    <w:rsid w:val="005F7C1A"/>
    <w:rsid w:val="005F7E00"/>
    <w:rsid w:val="005F7F09"/>
    <w:rsid w:val="006000B0"/>
    <w:rsid w:val="00600105"/>
    <w:rsid w:val="00600423"/>
    <w:rsid w:val="00600CB1"/>
    <w:rsid w:val="00600E33"/>
    <w:rsid w:val="00600FF1"/>
    <w:rsid w:val="0060181E"/>
    <w:rsid w:val="00601B02"/>
    <w:rsid w:val="00601E32"/>
    <w:rsid w:val="0060214A"/>
    <w:rsid w:val="00602198"/>
    <w:rsid w:val="00602222"/>
    <w:rsid w:val="00602345"/>
    <w:rsid w:val="00602BDD"/>
    <w:rsid w:val="00603DD9"/>
    <w:rsid w:val="00605822"/>
    <w:rsid w:val="006059E5"/>
    <w:rsid w:val="00605AFC"/>
    <w:rsid w:val="0060634E"/>
    <w:rsid w:val="006066AB"/>
    <w:rsid w:val="00606A49"/>
    <w:rsid w:val="00606CD9"/>
    <w:rsid w:val="00607202"/>
    <w:rsid w:val="00607655"/>
    <w:rsid w:val="00610020"/>
    <w:rsid w:val="006103D2"/>
    <w:rsid w:val="006106E8"/>
    <w:rsid w:val="0061166D"/>
    <w:rsid w:val="0061174E"/>
    <w:rsid w:val="0061183D"/>
    <w:rsid w:val="00611AD2"/>
    <w:rsid w:val="00611CAC"/>
    <w:rsid w:val="00612411"/>
    <w:rsid w:val="0061260C"/>
    <w:rsid w:val="00612612"/>
    <w:rsid w:val="00612B97"/>
    <w:rsid w:val="006131CE"/>
    <w:rsid w:val="00613750"/>
    <w:rsid w:val="00613B1C"/>
    <w:rsid w:val="00613CBE"/>
    <w:rsid w:val="006147BC"/>
    <w:rsid w:val="006154AB"/>
    <w:rsid w:val="00615567"/>
    <w:rsid w:val="00615BFF"/>
    <w:rsid w:val="006162DE"/>
    <w:rsid w:val="0061687B"/>
    <w:rsid w:val="00616EB9"/>
    <w:rsid w:val="0061711A"/>
    <w:rsid w:val="00617208"/>
    <w:rsid w:val="0061739B"/>
    <w:rsid w:val="00617600"/>
    <w:rsid w:val="00617831"/>
    <w:rsid w:val="00617B26"/>
    <w:rsid w:val="00617F14"/>
    <w:rsid w:val="00617F1B"/>
    <w:rsid w:val="0062008F"/>
    <w:rsid w:val="00620C8C"/>
    <w:rsid w:val="00620E49"/>
    <w:rsid w:val="00621285"/>
    <w:rsid w:val="006214C5"/>
    <w:rsid w:val="006215C0"/>
    <w:rsid w:val="0062165F"/>
    <w:rsid w:val="00621FFF"/>
    <w:rsid w:val="00622668"/>
    <w:rsid w:val="00622ABE"/>
    <w:rsid w:val="00622C92"/>
    <w:rsid w:val="0062303A"/>
    <w:rsid w:val="006231CB"/>
    <w:rsid w:val="00623598"/>
    <w:rsid w:val="006238B3"/>
    <w:rsid w:val="00624378"/>
    <w:rsid w:val="0062483E"/>
    <w:rsid w:val="00624A91"/>
    <w:rsid w:val="00624C24"/>
    <w:rsid w:val="00624F01"/>
    <w:rsid w:val="0062529F"/>
    <w:rsid w:val="0062616F"/>
    <w:rsid w:val="00626711"/>
    <w:rsid w:val="006269CD"/>
    <w:rsid w:val="00626AA1"/>
    <w:rsid w:val="00626C32"/>
    <w:rsid w:val="00626E79"/>
    <w:rsid w:val="0062737D"/>
    <w:rsid w:val="00627A07"/>
    <w:rsid w:val="00627AAE"/>
    <w:rsid w:val="00627F75"/>
    <w:rsid w:val="00630256"/>
    <w:rsid w:val="00630CEF"/>
    <w:rsid w:val="00630E60"/>
    <w:rsid w:val="00631A7F"/>
    <w:rsid w:val="0063220E"/>
    <w:rsid w:val="006328F4"/>
    <w:rsid w:val="00632C01"/>
    <w:rsid w:val="00632C9B"/>
    <w:rsid w:val="00632ED7"/>
    <w:rsid w:val="0063319C"/>
    <w:rsid w:val="00633462"/>
    <w:rsid w:val="0063377F"/>
    <w:rsid w:val="00633CAE"/>
    <w:rsid w:val="0063403A"/>
    <w:rsid w:val="006343E0"/>
    <w:rsid w:val="00634604"/>
    <w:rsid w:val="00634750"/>
    <w:rsid w:val="00634C32"/>
    <w:rsid w:val="00634FCA"/>
    <w:rsid w:val="00635097"/>
    <w:rsid w:val="006354FC"/>
    <w:rsid w:val="00635533"/>
    <w:rsid w:val="0063587F"/>
    <w:rsid w:val="006359EF"/>
    <w:rsid w:val="00636362"/>
    <w:rsid w:val="006366DC"/>
    <w:rsid w:val="00636845"/>
    <w:rsid w:val="0063695B"/>
    <w:rsid w:val="00636F7A"/>
    <w:rsid w:val="00637205"/>
    <w:rsid w:val="006375DC"/>
    <w:rsid w:val="00637C5E"/>
    <w:rsid w:val="00637F4F"/>
    <w:rsid w:val="006408F5"/>
    <w:rsid w:val="0064091D"/>
    <w:rsid w:val="006409E3"/>
    <w:rsid w:val="00640C47"/>
    <w:rsid w:val="00640C8F"/>
    <w:rsid w:val="0064105D"/>
    <w:rsid w:val="0064167C"/>
    <w:rsid w:val="00641753"/>
    <w:rsid w:val="006419A3"/>
    <w:rsid w:val="00641C39"/>
    <w:rsid w:val="00642307"/>
    <w:rsid w:val="00642877"/>
    <w:rsid w:val="00642D1A"/>
    <w:rsid w:val="00642E77"/>
    <w:rsid w:val="00643379"/>
    <w:rsid w:val="00643404"/>
    <w:rsid w:val="00643B6F"/>
    <w:rsid w:val="00643D07"/>
    <w:rsid w:val="00644711"/>
    <w:rsid w:val="00644ADC"/>
    <w:rsid w:val="00644B0B"/>
    <w:rsid w:val="00644B59"/>
    <w:rsid w:val="00644E68"/>
    <w:rsid w:val="00645564"/>
    <w:rsid w:val="006456C5"/>
    <w:rsid w:val="00646257"/>
    <w:rsid w:val="006464BF"/>
    <w:rsid w:val="006467A8"/>
    <w:rsid w:val="006472C6"/>
    <w:rsid w:val="00647340"/>
    <w:rsid w:val="00647501"/>
    <w:rsid w:val="00647503"/>
    <w:rsid w:val="006476C5"/>
    <w:rsid w:val="00647B2D"/>
    <w:rsid w:val="00647BFD"/>
    <w:rsid w:val="00647C32"/>
    <w:rsid w:val="00647F0A"/>
    <w:rsid w:val="00647F1E"/>
    <w:rsid w:val="0065023D"/>
    <w:rsid w:val="006509B3"/>
    <w:rsid w:val="00650D7C"/>
    <w:rsid w:val="00650E47"/>
    <w:rsid w:val="00651748"/>
    <w:rsid w:val="00652E2C"/>
    <w:rsid w:val="00652E47"/>
    <w:rsid w:val="0065314C"/>
    <w:rsid w:val="00653419"/>
    <w:rsid w:val="00653800"/>
    <w:rsid w:val="00653B06"/>
    <w:rsid w:val="00653C80"/>
    <w:rsid w:val="00653CE4"/>
    <w:rsid w:val="006541B3"/>
    <w:rsid w:val="00654B2B"/>
    <w:rsid w:val="00655084"/>
    <w:rsid w:val="00655630"/>
    <w:rsid w:val="006563C1"/>
    <w:rsid w:val="00656B92"/>
    <w:rsid w:val="00656DBF"/>
    <w:rsid w:val="00656FBC"/>
    <w:rsid w:val="006576C9"/>
    <w:rsid w:val="0066004F"/>
    <w:rsid w:val="006610E0"/>
    <w:rsid w:val="00661323"/>
    <w:rsid w:val="006618D4"/>
    <w:rsid w:val="00661945"/>
    <w:rsid w:val="00661B10"/>
    <w:rsid w:val="0066231E"/>
    <w:rsid w:val="006623A2"/>
    <w:rsid w:val="006623EE"/>
    <w:rsid w:val="00663084"/>
    <w:rsid w:val="006632F4"/>
    <w:rsid w:val="0066365E"/>
    <w:rsid w:val="006637DB"/>
    <w:rsid w:val="00663B05"/>
    <w:rsid w:val="006640C2"/>
    <w:rsid w:val="00664641"/>
    <w:rsid w:val="00664A0A"/>
    <w:rsid w:val="00664F83"/>
    <w:rsid w:val="00664FB5"/>
    <w:rsid w:val="006650F0"/>
    <w:rsid w:val="006663E6"/>
    <w:rsid w:val="006664AF"/>
    <w:rsid w:val="00666713"/>
    <w:rsid w:val="00666758"/>
    <w:rsid w:val="006667CC"/>
    <w:rsid w:val="00666953"/>
    <w:rsid w:val="0066751E"/>
    <w:rsid w:val="006678D2"/>
    <w:rsid w:val="00667B4C"/>
    <w:rsid w:val="00667E6F"/>
    <w:rsid w:val="0067030A"/>
    <w:rsid w:val="0067033A"/>
    <w:rsid w:val="0067035B"/>
    <w:rsid w:val="00670FE9"/>
    <w:rsid w:val="0067127A"/>
    <w:rsid w:val="00671441"/>
    <w:rsid w:val="00671BFD"/>
    <w:rsid w:val="00671C3E"/>
    <w:rsid w:val="00672178"/>
    <w:rsid w:val="00672588"/>
    <w:rsid w:val="00672FBC"/>
    <w:rsid w:val="0067390A"/>
    <w:rsid w:val="00674509"/>
    <w:rsid w:val="00675768"/>
    <w:rsid w:val="00675828"/>
    <w:rsid w:val="00675A8F"/>
    <w:rsid w:val="00675CD8"/>
    <w:rsid w:val="006762FF"/>
    <w:rsid w:val="00677334"/>
    <w:rsid w:val="0067789E"/>
    <w:rsid w:val="00680071"/>
    <w:rsid w:val="006803D6"/>
    <w:rsid w:val="006805B5"/>
    <w:rsid w:val="006808B3"/>
    <w:rsid w:val="00680B06"/>
    <w:rsid w:val="00680CCE"/>
    <w:rsid w:val="0068152B"/>
    <w:rsid w:val="00681544"/>
    <w:rsid w:val="006818B1"/>
    <w:rsid w:val="00681B1D"/>
    <w:rsid w:val="00681B94"/>
    <w:rsid w:val="00681F02"/>
    <w:rsid w:val="0068208D"/>
    <w:rsid w:val="006828BB"/>
    <w:rsid w:val="00683196"/>
    <w:rsid w:val="0068366E"/>
    <w:rsid w:val="00683BB3"/>
    <w:rsid w:val="00683C75"/>
    <w:rsid w:val="00684352"/>
    <w:rsid w:val="00684675"/>
    <w:rsid w:val="006846E2"/>
    <w:rsid w:val="00684716"/>
    <w:rsid w:val="0068499F"/>
    <w:rsid w:val="00685032"/>
    <w:rsid w:val="006853F4"/>
    <w:rsid w:val="00685872"/>
    <w:rsid w:val="00685E24"/>
    <w:rsid w:val="00686EEE"/>
    <w:rsid w:val="00687CF8"/>
    <w:rsid w:val="00687FA4"/>
    <w:rsid w:val="00690102"/>
    <w:rsid w:val="0069042E"/>
    <w:rsid w:val="006905EB"/>
    <w:rsid w:val="00690608"/>
    <w:rsid w:val="00690975"/>
    <w:rsid w:val="006916F5"/>
    <w:rsid w:val="00691C01"/>
    <w:rsid w:val="00691DA5"/>
    <w:rsid w:val="00691F0F"/>
    <w:rsid w:val="00691F5B"/>
    <w:rsid w:val="00692B10"/>
    <w:rsid w:val="00692D87"/>
    <w:rsid w:val="00692EB2"/>
    <w:rsid w:val="0069352E"/>
    <w:rsid w:val="0069358B"/>
    <w:rsid w:val="00693806"/>
    <w:rsid w:val="00693EEF"/>
    <w:rsid w:val="00694051"/>
    <w:rsid w:val="006941F9"/>
    <w:rsid w:val="00694B25"/>
    <w:rsid w:val="006950A8"/>
    <w:rsid w:val="00695471"/>
    <w:rsid w:val="0069548C"/>
    <w:rsid w:val="006958C8"/>
    <w:rsid w:val="00695FCD"/>
    <w:rsid w:val="00696A82"/>
    <w:rsid w:val="00696C3B"/>
    <w:rsid w:val="006975C5"/>
    <w:rsid w:val="00697B7F"/>
    <w:rsid w:val="00697EA7"/>
    <w:rsid w:val="006A059B"/>
    <w:rsid w:val="006A0B91"/>
    <w:rsid w:val="006A106D"/>
    <w:rsid w:val="006A127B"/>
    <w:rsid w:val="006A161E"/>
    <w:rsid w:val="006A1F12"/>
    <w:rsid w:val="006A2235"/>
    <w:rsid w:val="006A2C2F"/>
    <w:rsid w:val="006A3102"/>
    <w:rsid w:val="006A3402"/>
    <w:rsid w:val="006A370A"/>
    <w:rsid w:val="006A392C"/>
    <w:rsid w:val="006A4211"/>
    <w:rsid w:val="006A4325"/>
    <w:rsid w:val="006A435D"/>
    <w:rsid w:val="006A4525"/>
    <w:rsid w:val="006A4FA7"/>
    <w:rsid w:val="006A5360"/>
    <w:rsid w:val="006A5AC1"/>
    <w:rsid w:val="006A5AD0"/>
    <w:rsid w:val="006A653B"/>
    <w:rsid w:val="006A654D"/>
    <w:rsid w:val="006A65C2"/>
    <w:rsid w:val="006A6BE6"/>
    <w:rsid w:val="006A7141"/>
    <w:rsid w:val="006A730A"/>
    <w:rsid w:val="006A7839"/>
    <w:rsid w:val="006A78AA"/>
    <w:rsid w:val="006B06E8"/>
    <w:rsid w:val="006B09D2"/>
    <w:rsid w:val="006B0B93"/>
    <w:rsid w:val="006B11DC"/>
    <w:rsid w:val="006B17A8"/>
    <w:rsid w:val="006B1F6F"/>
    <w:rsid w:val="006B1FE4"/>
    <w:rsid w:val="006B2C6F"/>
    <w:rsid w:val="006B31A4"/>
    <w:rsid w:val="006B3950"/>
    <w:rsid w:val="006B3D2E"/>
    <w:rsid w:val="006B3FF1"/>
    <w:rsid w:val="006B437B"/>
    <w:rsid w:val="006B4569"/>
    <w:rsid w:val="006B4883"/>
    <w:rsid w:val="006B51E8"/>
    <w:rsid w:val="006B56A6"/>
    <w:rsid w:val="006B5A7C"/>
    <w:rsid w:val="006B5ACF"/>
    <w:rsid w:val="006B5AE2"/>
    <w:rsid w:val="006B6244"/>
    <w:rsid w:val="006B6A89"/>
    <w:rsid w:val="006B706B"/>
    <w:rsid w:val="006B744F"/>
    <w:rsid w:val="006B7780"/>
    <w:rsid w:val="006B7E21"/>
    <w:rsid w:val="006C005E"/>
    <w:rsid w:val="006C03CC"/>
    <w:rsid w:val="006C0A1E"/>
    <w:rsid w:val="006C0E09"/>
    <w:rsid w:val="006C10E8"/>
    <w:rsid w:val="006C11E4"/>
    <w:rsid w:val="006C17D2"/>
    <w:rsid w:val="006C1968"/>
    <w:rsid w:val="006C1A95"/>
    <w:rsid w:val="006C1EE8"/>
    <w:rsid w:val="006C2B6E"/>
    <w:rsid w:val="006C31D7"/>
    <w:rsid w:val="006C3654"/>
    <w:rsid w:val="006C3717"/>
    <w:rsid w:val="006C43D5"/>
    <w:rsid w:val="006C482F"/>
    <w:rsid w:val="006C4869"/>
    <w:rsid w:val="006C4DCF"/>
    <w:rsid w:val="006C5253"/>
    <w:rsid w:val="006C5298"/>
    <w:rsid w:val="006C5474"/>
    <w:rsid w:val="006C61E6"/>
    <w:rsid w:val="006C68D9"/>
    <w:rsid w:val="006C68E6"/>
    <w:rsid w:val="006C6D9E"/>
    <w:rsid w:val="006C6EAA"/>
    <w:rsid w:val="006C70EE"/>
    <w:rsid w:val="006C72DB"/>
    <w:rsid w:val="006C74D1"/>
    <w:rsid w:val="006C7966"/>
    <w:rsid w:val="006D06E4"/>
    <w:rsid w:val="006D111A"/>
    <w:rsid w:val="006D1A18"/>
    <w:rsid w:val="006D1A5E"/>
    <w:rsid w:val="006D1A74"/>
    <w:rsid w:val="006D2095"/>
    <w:rsid w:val="006D20B0"/>
    <w:rsid w:val="006D2132"/>
    <w:rsid w:val="006D2341"/>
    <w:rsid w:val="006D2CEF"/>
    <w:rsid w:val="006D2F08"/>
    <w:rsid w:val="006D320D"/>
    <w:rsid w:val="006D3402"/>
    <w:rsid w:val="006D3616"/>
    <w:rsid w:val="006D3E0D"/>
    <w:rsid w:val="006D4015"/>
    <w:rsid w:val="006D41AE"/>
    <w:rsid w:val="006D42CD"/>
    <w:rsid w:val="006D4814"/>
    <w:rsid w:val="006D48C0"/>
    <w:rsid w:val="006D4B78"/>
    <w:rsid w:val="006D4DD3"/>
    <w:rsid w:val="006D58A1"/>
    <w:rsid w:val="006D5C56"/>
    <w:rsid w:val="006D5F2C"/>
    <w:rsid w:val="006D659D"/>
    <w:rsid w:val="006D690C"/>
    <w:rsid w:val="006D6B02"/>
    <w:rsid w:val="006D73CF"/>
    <w:rsid w:val="006D7844"/>
    <w:rsid w:val="006D78B1"/>
    <w:rsid w:val="006E0050"/>
    <w:rsid w:val="006E08A7"/>
    <w:rsid w:val="006E0D2F"/>
    <w:rsid w:val="006E0FA6"/>
    <w:rsid w:val="006E0FDB"/>
    <w:rsid w:val="006E15B3"/>
    <w:rsid w:val="006E1937"/>
    <w:rsid w:val="006E21B7"/>
    <w:rsid w:val="006E28AF"/>
    <w:rsid w:val="006E28C2"/>
    <w:rsid w:val="006E29CD"/>
    <w:rsid w:val="006E2C1B"/>
    <w:rsid w:val="006E30CE"/>
    <w:rsid w:val="006E3611"/>
    <w:rsid w:val="006E43FC"/>
    <w:rsid w:val="006E43FD"/>
    <w:rsid w:val="006E4542"/>
    <w:rsid w:val="006E488E"/>
    <w:rsid w:val="006E497C"/>
    <w:rsid w:val="006E4B96"/>
    <w:rsid w:val="006E4CFC"/>
    <w:rsid w:val="006E514B"/>
    <w:rsid w:val="006E69E1"/>
    <w:rsid w:val="006E6B1D"/>
    <w:rsid w:val="006E6B47"/>
    <w:rsid w:val="006E6F03"/>
    <w:rsid w:val="006E725B"/>
    <w:rsid w:val="006E745D"/>
    <w:rsid w:val="006E7471"/>
    <w:rsid w:val="006F01EA"/>
    <w:rsid w:val="006F06CE"/>
    <w:rsid w:val="006F09F3"/>
    <w:rsid w:val="006F0A7A"/>
    <w:rsid w:val="006F0FEF"/>
    <w:rsid w:val="006F1120"/>
    <w:rsid w:val="006F2C1F"/>
    <w:rsid w:val="006F302E"/>
    <w:rsid w:val="006F3427"/>
    <w:rsid w:val="006F39A4"/>
    <w:rsid w:val="006F39C3"/>
    <w:rsid w:val="006F39F8"/>
    <w:rsid w:val="006F3CB2"/>
    <w:rsid w:val="006F464A"/>
    <w:rsid w:val="006F53C9"/>
    <w:rsid w:val="006F5B9B"/>
    <w:rsid w:val="006F6150"/>
    <w:rsid w:val="006F6526"/>
    <w:rsid w:val="006F6782"/>
    <w:rsid w:val="006F7152"/>
    <w:rsid w:val="006F76AD"/>
    <w:rsid w:val="006F7BBA"/>
    <w:rsid w:val="006F7E32"/>
    <w:rsid w:val="006F7E95"/>
    <w:rsid w:val="0070069C"/>
    <w:rsid w:val="007007BC"/>
    <w:rsid w:val="007007F3"/>
    <w:rsid w:val="00700AAE"/>
    <w:rsid w:val="00700C57"/>
    <w:rsid w:val="00700CA7"/>
    <w:rsid w:val="00701281"/>
    <w:rsid w:val="007014D0"/>
    <w:rsid w:val="007017A3"/>
    <w:rsid w:val="00701F33"/>
    <w:rsid w:val="00702D58"/>
    <w:rsid w:val="00702E01"/>
    <w:rsid w:val="00703170"/>
    <w:rsid w:val="007032C8"/>
    <w:rsid w:val="0070432A"/>
    <w:rsid w:val="0070457A"/>
    <w:rsid w:val="0070516B"/>
    <w:rsid w:val="0070539E"/>
    <w:rsid w:val="007054AA"/>
    <w:rsid w:val="0070564D"/>
    <w:rsid w:val="0070586C"/>
    <w:rsid w:val="00705CFC"/>
    <w:rsid w:val="00705E5D"/>
    <w:rsid w:val="00706176"/>
    <w:rsid w:val="007063BA"/>
    <w:rsid w:val="00706846"/>
    <w:rsid w:val="0070698C"/>
    <w:rsid w:val="00706DC3"/>
    <w:rsid w:val="00706DDE"/>
    <w:rsid w:val="00706EFD"/>
    <w:rsid w:val="00707438"/>
    <w:rsid w:val="00707563"/>
    <w:rsid w:val="0070765B"/>
    <w:rsid w:val="00707821"/>
    <w:rsid w:val="00707B4C"/>
    <w:rsid w:val="00707E2B"/>
    <w:rsid w:val="007104F4"/>
    <w:rsid w:val="00710553"/>
    <w:rsid w:val="00710D18"/>
    <w:rsid w:val="007112AD"/>
    <w:rsid w:val="007112C6"/>
    <w:rsid w:val="007112F7"/>
    <w:rsid w:val="007115AD"/>
    <w:rsid w:val="0071183C"/>
    <w:rsid w:val="007124E1"/>
    <w:rsid w:val="00712B40"/>
    <w:rsid w:val="00712F4B"/>
    <w:rsid w:val="00713182"/>
    <w:rsid w:val="0071329B"/>
    <w:rsid w:val="00713312"/>
    <w:rsid w:val="007133D4"/>
    <w:rsid w:val="00713AF3"/>
    <w:rsid w:val="00713E37"/>
    <w:rsid w:val="00713FF5"/>
    <w:rsid w:val="00714369"/>
    <w:rsid w:val="007145E6"/>
    <w:rsid w:val="00714EDF"/>
    <w:rsid w:val="00714EE2"/>
    <w:rsid w:val="00715613"/>
    <w:rsid w:val="0071583D"/>
    <w:rsid w:val="00715F28"/>
    <w:rsid w:val="00716279"/>
    <w:rsid w:val="00716404"/>
    <w:rsid w:val="00716BA7"/>
    <w:rsid w:val="007171F2"/>
    <w:rsid w:val="0072030A"/>
    <w:rsid w:val="007205B6"/>
    <w:rsid w:val="0072082D"/>
    <w:rsid w:val="007208D2"/>
    <w:rsid w:val="00720CF0"/>
    <w:rsid w:val="00720D28"/>
    <w:rsid w:val="00720DCE"/>
    <w:rsid w:val="00721363"/>
    <w:rsid w:val="00721448"/>
    <w:rsid w:val="007219E8"/>
    <w:rsid w:val="00721C57"/>
    <w:rsid w:val="007228C6"/>
    <w:rsid w:val="007229E6"/>
    <w:rsid w:val="00723A47"/>
    <w:rsid w:val="00723A86"/>
    <w:rsid w:val="007243E3"/>
    <w:rsid w:val="00724B43"/>
    <w:rsid w:val="00725A40"/>
    <w:rsid w:val="00726119"/>
    <w:rsid w:val="00726579"/>
    <w:rsid w:val="007265F3"/>
    <w:rsid w:val="0072682B"/>
    <w:rsid w:val="00726C3A"/>
    <w:rsid w:val="00726F92"/>
    <w:rsid w:val="00727233"/>
    <w:rsid w:val="00727412"/>
    <w:rsid w:val="00727561"/>
    <w:rsid w:val="00727E41"/>
    <w:rsid w:val="00727FA4"/>
    <w:rsid w:val="00730226"/>
    <w:rsid w:val="007304EB"/>
    <w:rsid w:val="0073094C"/>
    <w:rsid w:val="00730CAE"/>
    <w:rsid w:val="00730ED0"/>
    <w:rsid w:val="0073105A"/>
    <w:rsid w:val="0073136A"/>
    <w:rsid w:val="007316A7"/>
    <w:rsid w:val="007319C0"/>
    <w:rsid w:val="00731BB9"/>
    <w:rsid w:val="00732226"/>
    <w:rsid w:val="00732315"/>
    <w:rsid w:val="007324B0"/>
    <w:rsid w:val="00732BF7"/>
    <w:rsid w:val="00732EA9"/>
    <w:rsid w:val="00733272"/>
    <w:rsid w:val="007338EA"/>
    <w:rsid w:val="00733A75"/>
    <w:rsid w:val="007350E7"/>
    <w:rsid w:val="007356CC"/>
    <w:rsid w:val="00735728"/>
    <w:rsid w:val="007357E7"/>
    <w:rsid w:val="007358E7"/>
    <w:rsid w:val="00735CE7"/>
    <w:rsid w:val="007365CD"/>
    <w:rsid w:val="007367FD"/>
    <w:rsid w:val="00736846"/>
    <w:rsid w:val="00737714"/>
    <w:rsid w:val="00737835"/>
    <w:rsid w:val="0073786A"/>
    <w:rsid w:val="007378A9"/>
    <w:rsid w:val="0074012A"/>
    <w:rsid w:val="0074061C"/>
    <w:rsid w:val="007408DB"/>
    <w:rsid w:val="00740A43"/>
    <w:rsid w:val="00740BEB"/>
    <w:rsid w:val="00740F0D"/>
    <w:rsid w:val="00741040"/>
    <w:rsid w:val="0074114B"/>
    <w:rsid w:val="00741D86"/>
    <w:rsid w:val="00742665"/>
    <w:rsid w:val="007427D7"/>
    <w:rsid w:val="00742C96"/>
    <w:rsid w:val="007433C3"/>
    <w:rsid w:val="0074340B"/>
    <w:rsid w:val="00743501"/>
    <w:rsid w:val="0074353E"/>
    <w:rsid w:val="0074368F"/>
    <w:rsid w:val="007441F7"/>
    <w:rsid w:val="00744371"/>
    <w:rsid w:val="00744514"/>
    <w:rsid w:val="00744A39"/>
    <w:rsid w:val="00744A59"/>
    <w:rsid w:val="00744B14"/>
    <w:rsid w:val="00745BB0"/>
    <w:rsid w:val="00746036"/>
    <w:rsid w:val="0074656A"/>
    <w:rsid w:val="00746767"/>
    <w:rsid w:val="007467FA"/>
    <w:rsid w:val="00746E55"/>
    <w:rsid w:val="007471FF"/>
    <w:rsid w:val="00747384"/>
    <w:rsid w:val="007477A6"/>
    <w:rsid w:val="00747E2E"/>
    <w:rsid w:val="00750383"/>
    <w:rsid w:val="007505C1"/>
    <w:rsid w:val="007519D8"/>
    <w:rsid w:val="00751AD6"/>
    <w:rsid w:val="00752794"/>
    <w:rsid w:val="0075311D"/>
    <w:rsid w:val="0075350A"/>
    <w:rsid w:val="00753A6E"/>
    <w:rsid w:val="007541FB"/>
    <w:rsid w:val="007542DF"/>
    <w:rsid w:val="00754778"/>
    <w:rsid w:val="00754CE2"/>
    <w:rsid w:val="00754CF8"/>
    <w:rsid w:val="00755436"/>
    <w:rsid w:val="0075590F"/>
    <w:rsid w:val="00755A2D"/>
    <w:rsid w:val="00755AE9"/>
    <w:rsid w:val="00755E80"/>
    <w:rsid w:val="0075672C"/>
    <w:rsid w:val="00756983"/>
    <w:rsid w:val="00756BE4"/>
    <w:rsid w:val="00757A4B"/>
    <w:rsid w:val="007615AB"/>
    <w:rsid w:val="007618E7"/>
    <w:rsid w:val="00761EDD"/>
    <w:rsid w:val="00761F8E"/>
    <w:rsid w:val="00761FC9"/>
    <w:rsid w:val="00762939"/>
    <w:rsid w:val="007631D6"/>
    <w:rsid w:val="007636DD"/>
    <w:rsid w:val="00763C9D"/>
    <w:rsid w:val="00763D56"/>
    <w:rsid w:val="00763E80"/>
    <w:rsid w:val="007640F7"/>
    <w:rsid w:val="00764319"/>
    <w:rsid w:val="0076432E"/>
    <w:rsid w:val="007643D3"/>
    <w:rsid w:val="0076498E"/>
    <w:rsid w:val="00764BF0"/>
    <w:rsid w:val="00764D60"/>
    <w:rsid w:val="00765756"/>
    <w:rsid w:val="00765B9E"/>
    <w:rsid w:val="00766498"/>
    <w:rsid w:val="00766980"/>
    <w:rsid w:val="00766B13"/>
    <w:rsid w:val="00766D80"/>
    <w:rsid w:val="007676E7"/>
    <w:rsid w:val="0076783E"/>
    <w:rsid w:val="00767936"/>
    <w:rsid w:val="00767DA9"/>
    <w:rsid w:val="00770074"/>
    <w:rsid w:val="00770192"/>
    <w:rsid w:val="007701E6"/>
    <w:rsid w:val="0077044F"/>
    <w:rsid w:val="00770B58"/>
    <w:rsid w:val="00770DF1"/>
    <w:rsid w:val="0077137C"/>
    <w:rsid w:val="007714F0"/>
    <w:rsid w:val="00771CB9"/>
    <w:rsid w:val="00772150"/>
    <w:rsid w:val="007729B6"/>
    <w:rsid w:val="00772A78"/>
    <w:rsid w:val="00772B45"/>
    <w:rsid w:val="00772DEF"/>
    <w:rsid w:val="00772E83"/>
    <w:rsid w:val="00773FB6"/>
    <w:rsid w:val="00775824"/>
    <w:rsid w:val="00775F30"/>
    <w:rsid w:val="00775F64"/>
    <w:rsid w:val="00776AEE"/>
    <w:rsid w:val="00776BF0"/>
    <w:rsid w:val="00776D5A"/>
    <w:rsid w:val="00777301"/>
    <w:rsid w:val="00777D9B"/>
    <w:rsid w:val="007801C3"/>
    <w:rsid w:val="007804F8"/>
    <w:rsid w:val="00780B36"/>
    <w:rsid w:val="00780ED1"/>
    <w:rsid w:val="00781A68"/>
    <w:rsid w:val="00782D4E"/>
    <w:rsid w:val="00782E7F"/>
    <w:rsid w:val="007830F9"/>
    <w:rsid w:val="00783284"/>
    <w:rsid w:val="00783F4F"/>
    <w:rsid w:val="007843D6"/>
    <w:rsid w:val="007848EA"/>
    <w:rsid w:val="00784ECC"/>
    <w:rsid w:val="00785480"/>
    <w:rsid w:val="0078556D"/>
    <w:rsid w:val="00785875"/>
    <w:rsid w:val="00785F2E"/>
    <w:rsid w:val="007866AD"/>
    <w:rsid w:val="00786A46"/>
    <w:rsid w:val="00786C1C"/>
    <w:rsid w:val="00786E9C"/>
    <w:rsid w:val="007873EC"/>
    <w:rsid w:val="00787590"/>
    <w:rsid w:val="00787902"/>
    <w:rsid w:val="00787A19"/>
    <w:rsid w:val="00787A27"/>
    <w:rsid w:val="00787BB3"/>
    <w:rsid w:val="00787C42"/>
    <w:rsid w:val="00787C82"/>
    <w:rsid w:val="00787E97"/>
    <w:rsid w:val="00787F9F"/>
    <w:rsid w:val="007907C2"/>
    <w:rsid w:val="00791135"/>
    <w:rsid w:val="00791185"/>
    <w:rsid w:val="0079127F"/>
    <w:rsid w:val="0079129D"/>
    <w:rsid w:val="007917CD"/>
    <w:rsid w:val="00791D82"/>
    <w:rsid w:val="00792778"/>
    <w:rsid w:val="007935F3"/>
    <w:rsid w:val="0079367A"/>
    <w:rsid w:val="00793950"/>
    <w:rsid w:val="00793DD3"/>
    <w:rsid w:val="007940B1"/>
    <w:rsid w:val="0079427D"/>
    <w:rsid w:val="007948A2"/>
    <w:rsid w:val="00794986"/>
    <w:rsid w:val="00794BBB"/>
    <w:rsid w:val="007951AD"/>
    <w:rsid w:val="007958BA"/>
    <w:rsid w:val="00795B64"/>
    <w:rsid w:val="00796103"/>
    <w:rsid w:val="00796379"/>
    <w:rsid w:val="0079669A"/>
    <w:rsid w:val="00797241"/>
    <w:rsid w:val="00797688"/>
    <w:rsid w:val="00797884"/>
    <w:rsid w:val="0079797F"/>
    <w:rsid w:val="00797998"/>
    <w:rsid w:val="00797A0E"/>
    <w:rsid w:val="00797A80"/>
    <w:rsid w:val="00797E4C"/>
    <w:rsid w:val="007A063B"/>
    <w:rsid w:val="007A0A88"/>
    <w:rsid w:val="007A10FB"/>
    <w:rsid w:val="007A1EC2"/>
    <w:rsid w:val="007A209A"/>
    <w:rsid w:val="007A20BB"/>
    <w:rsid w:val="007A2224"/>
    <w:rsid w:val="007A22FC"/>
    <w:rsid w:val="007A2496"/>
    <w:rsid w:val="007A26DD"/>
    <w:rsid w:val="007A2E1A"/>
    <w:rsid w:val="007A31B7"/>
    <w:rsid w:val="007A3B19"/>
    <w:rsid w:val="007A3C86"/>
    <w:rsid w:val="007A3D77"/>
    <w:rsid w:val="007A402E"/>
    <w:rsid w:val="007A40EE"/>
    <w:rsid w:val="007A495F"/>
    <w:rsid w:val="007A4DAC"/>
    <w:rsid w:val="007A55B2"/>
    <w:rsid w:val="007A55D9"/>
    <w:rsid w:val="007A5FB5"/>
    <w:rsid w:val="007A694D"/>
    <w:rsid w:val="007A7347"/>
    <w:rsid w:val="007A752A"/>
    <w:rsid w:val="007A7D1C"/>
    <w:rsid w:val="007A7DCA"/>
    <w:rsid w:val="007A7E8A"/>
    <w:rsid w:val="007B0553"/>
    <w:rsid w:val="007B0698"/>
    <w:rsid w:val="007B0B27"/>
    <w:rsid w:val="007B0B82"/>
    <w:rsid w:val="007B0E01"/>
    <w:rsid w:val="007B10A9"/>
    <w:rsid w:val="007B15E2"/>
    <w:rsid w:val="007B1D1E"/>
    <w:rsid w:val="007B218A"/>
    <w:rsid w:val="007B22B1"/>
    <w:rsid w:val="007B25C8"/>
    <w:rsid w:val="007B28D7"/>
    <w:rsid w:val="007B3236"/>
    <w:rsid w:val="007B3A5C"/>
    <w:rsid w:val="007B3EC1"/>
    <w:rsid w:val="007B44AB"/>
    <w:rsid w:val="007B4E58"/>
    <w:rsid w:val="007B4EF9"/>
    <w:rsid w:val="007B5C7E"/>
    <w:rsid w:val="007B65F6"/>
    <w:rsid w:val="007B697D"/>
    <w:rsid w:val="007B6D5A"/>
    <w:rsid w:val="007B6ED8"/>
    <w:rsid w:val="007B72A7"/>
    <w:rsid w:val="007B7806"/>
    <w:rsid w:val="007B7D79"/>
    <w:rsid w:val="007C052E"/>
    <w:rsid w:val="007C0893"/>
    <w:rsid w:val="007C119E"/>
    <w:rsid w:val="007C12E9"/>
    <w:rsid w:val="007C1700"/>
    <w:rsid w:val="007C1FC5"/>
    <w:rsid w:val="007C2CE5"/>
    <w:rsid w:val="007C2EC8"/>
    <w:rsid w:val="007C3020"/>
    <w:rsid w:val="007C3402"/>
    <w:rsid w:val="007C3474"/>
    <w:rsid w:val="007C39CB"/>
    <w:rsid w:val="007C3C26"/>
    <w:rsid w:val="007C3FED"/>
    <w:rsid w:val="007C4524"/>
    <w:rsid w:val="007C4A57"/>
    <w:rsid w:val="007C4D34"/>
    <w:rsid w:val="007C5469"/>
    <w:rsid w:val="007C5675"/>
    <w:rsid w:val="007C57A5"/>
    <w:rsid w:val="007C5A20"/>
    <w:rsid w:val="007C5AF8"/>
    <w:rsid w:val="007C5E18"/>
    <w:rsid w:val="007C61A9"/>
    <w:rsid w:val="007C676F"/>
    <w:rsid w:val="007C71FC"/>
    <w:rsid w:val="007C750D"/>
    <w:rsid w:val="007C7AFA"/>
    <w:rsid w:val="007C7D46"/>
    <w:rsid w:val="007C7E6A"/>
    <w:rsid w:val="007D0957"/>
    <w:rsid w:val="007D0D8D"/>
    <w:rsid w:val="007D1DCF"/>
    <w:rsid w:val="007D1F86"/>
    <w:rsid w:val="007D2876"/>
    <w:rsid w:val="007D29C1"/>
    <w:rsid w:val="007D3172"/>
    <w:rsid w:val="007D48D6"/>
    <w:rsid w:val="007D6176"/>
    <w:rsid w:val="007D6191"/>
    <w:rsid w:val="007D6511"/>
    <w:rsid w:val="007D6758"/>
    <w:rsid w:val="007D6CB8"/>
    <w:rsid w:val="007D73C0"/>
    <w:rsid w:val="007D7664"/>
    <w:rsid w:val="007E0A9E"/>
    <w:rsid w:val="007E0A9F"/>
    <w:rsid w:val="007E14E6"/>
    <w:rsid w:val="007E1AE9"/>
    <w:rsid w:val="007E1EF8"/>
    <w:rsid w:val="007E25BF"/>
    <w:rsid w:val="007E3752"/>
    <w:rsid w:val="007E3C69"/>
    <w:rsid w:val="007E3CFA"/>
    <w:rsid w:val="007E3D66"/>
    <w:rsid w:val="007E4421"/>
    <w:rsid w:val="007E4B54"/>
    <w:rsid w:val="007E4C65"/>
    <w:rsid w:val="007E5F87"/>
    <w:rsid w:val="007E66CA"/>
    <w:rsid w:val="007E694A"/>
    <w:rsid w:val="007E6ABC"/>
    <w:rsid w:val="007E6F7C"/>
    <w:rsid w:val="007E7423"/>
    <w:rsid w:val="007E7A49"/>
    <w:rsid w:val="007E7AAB"/>
    <w:rsid w:val="007E7DD6"/>
    <w:rsid w:val="007F021B"/>
    <w:rsid w:val="007F04FB"/>
    <w:rsid w:val="007F073B"/>
    <w:rsid w:val="007F1366"/>
    <w:rsid w:val="007F1794"/>
    <w:rsid w:val="007F1E38"/>
    <w:rsid w:val="007F2953"/>
    <w:rsid w:val="007F2B41"/>
    <w:rsid w:val="007F2BA1"/>
    <w:rsid w:val="007F2EE3"/>
    <w:rsid w:val="007F311C"/>
    <w:rsid w:val="007F3257"/>
    <w:rsid w:val="007F326C"/>
    <w:rsid w:val="007F34D6"/>
    <w:rsid w:val="007F4284"/>
    <w:rsid w:val="007F463F"/>
    <w:rsid w:val="007F4952"/>
    <w:rsid w:val="007F4983"/>
    <w:rsid w:val="007F4A29"/>
    <w:rsid w:val="007F4A8A"/>
    <w:rsid w:val="007F5064"/>
    <w:rsid w:val="007F506F"/>
    <w:rsid w:val="007F57BE"/>
    <w:rsid w:val="007F5FF8"/>
    <w:rsid w:val="007F6383"/>
    <w:rsid w:val="007F65B2"/>
    <w:rsid w:val="007F6836"/>
    <w:rsid w:val="007F6A56"/>
    <w:rsid w:val="007F7005"/>
    <w:rsid w:val="007F7543"/>
    <w:rsid w:val="00800451"/>
    <w:rsid w:val="0080077F"/>
    <w:rsid w:val="0080078F"/>
    <w:rsid w:val="0080086B"/>
    <w:rsid w:val="008009E1"/>
    <w:rsid w:val="00800A15"/>
    <w:rsid w:val="00800A49"/>
    <w:rsid w:val="00800E0A"/>
    <w:rsid w:val="0080103B"/>
    <w:rsid w:val="0080169F"/>
    <w:rsid w:val="008017BE"/>
    <w:rsid w:val="00801C57"/>
    <w:rsid w:val="00802366"/>
    <w:rsid w:val="008026E9"/>
    <w:rsid w:val="008029CA"/>
    <w:rsid w:val="00804387"/>
    <w:rsid w:val="00804C52"/>
    <w:rsid w:val="00804E27"/>
    <w:rsid w:val="008057B9"/>
    <w:rsid w:val="00805850"/>
    <w:rsid w:val="008060B6"/>
    <w:rsid w:val="0080619B"/>
    <w:rsid w:val="00806277"/>
    <w:rsid w:val="0080640A"/>
    <w:rsid w:val="0080677C"/>
    <w:rsid w:val="008073B9"/>
    <w:rsid w:val="00807437"/>
    <w:rsid w:val="0080747C"/>
    <w:rsid w:val="0080771B"/>
    <w:rsid w:val="00807F3E"/>
    <w:rsid w:val="00810887"/>
    <w:rsid w:val="008110E7"/>
    <w:rsid w:val="00811199"/>
    <w:rsid w:val="0081137E"/>
    <w:rsid w:val="0081190E"/>
    <w:rsid w:val="0081236F"/>
    <w:rsid w:val="00812BC8"/>
    <w:rsid w:val="00813200"/>
    <w:rsid w:val="0081369B"/>
    <w:rsid w:val="008136CC"/>
    <w:rsid w:val="00813BA2"/>
    <w:rsid w:val="00813FA7"/>
    <w:rsid w:val="008142A9"/>
    <w:rsid w:val="0081452F"/>
    <w:rsid w:val="00814818"/>
    <w:rsid w:val="00814BEE"/>
    <w:rsid w:val="008150A2"/>
    <w:rsid w:val="008150C8"/>
    <w:rsid w:val="00815343"/>
    <w:rsid w:val="00815857"/>
    <w:rsid w:val="00815894"/>
    <w:rsid w:val="00815988"/>
    <w:rsid w:val="00815CA0"/>
    <w:rsid w:val="008179FF"/>
    <w:rsid w:val="00817B5D"/>
    <w:rsid w:val="008201ED"/>
    <w:rsid w:val="00820566"/>
    <w:rsid w:val="00821076"/>
    <w:rsid w:val="008214FA"/>
    <w:rsid w:val="00821896"/>
    <w:rsid w:val="008218A0"/>
    <w:rsid w:val="008218FC"/>
    <w:rsid w:val="00821B6F"/>
    <w:rsid w:val="00821D16"/>
    <w:rsid w:val="00822471"/>
    <w:rsid w:val="008227A0"/>
    <w:rsid w:val="00822830"/>
    <w:rsid w:val="00822930"/>
    <w:rsid w:val="00822A99"/>
    <w:rsid w:val="00822A9D"/>
    <w:rsid w:val="008232E0"/>
    <w:rsid w:val="00823468"/>
    <w:rsid w:val="008238AA"/>
    <w:rsid w:val="00823EF9"/>
    <w:rsid w:val="00824800"/>
    <w:rsid w:val="00824938"/>
    <w:rsid w:val="00824A5C"/>
    <w:rsid w:val="00824B37"/>
    <w:rsid w:val="00824D0F"/>
    <w:rsid w:val="00825049"/>
    <w:rsid w:val="00825174"/>
    <w:rsid w:val="0082590A"/>
    <w:rsid w:val="00825C5D"/>
    <w:rsid w:val="00825D1C"/>
    <w:rsid w:val="008264E6"/>
    <w:rsid w:val="00826844"/>
    <w:rsid w:val="00826E7F"/>
    <w:rsid w:val="00827055"/>
    <w:rsid w:val="008271F1"/>
    <w:rsid w:val="008277DF"/>
    <w:rsid w:val="00827A2D"/>
    <w:rsid w:val="0083094B"/>
    <w:rsid w:val="00830EB3"/>
    <w:rsid w:val="0083116E"/>
    <w:rsid w:val="00831506"/>
    <w:rsid w:val="008317C7"/>
    <w:rsid w:val="00832904"/>
    <w:rsid w:val="00832988"/>
    <w:rsid w:val="00832C35"/>
    <w:rsid w:val="00832CE9"/>
    <w:rsid w:val="00832E92"/>
    <w:rsid w:val="008334B6"/>
    <w:rsid w:val="0083354A"/>
    <w:rsid w:val="00834A73"/>
    <w:rsid w:val="00834AF8"/>
    <w:rsid w:val="00834DB9"/>
    <w:rsid w:val="00834EB8"/>
    <w:rsid w:val="00835051"/>
    <w:rsid w:val="00835686"/>
    <w:rsid w:val="008360D9"/>
    <w:rsid w:val="008364E2"/>
    <w:rsid w:val="0083677A"/>
    <w:rsid w:val="0083707B"/>
    <w:rsid w:val="00837854"/>
    <w:rsid w:val="008378EB"/>
    <w:rsid w:val="00837F0E"/>
    <w:rsid w:val="00840376"/>
    <w:rsid w:val="00840585"/>
    <w:rsid w:val="00840892"/>
    <w:rsid w:val="00840FE1"/>
    <w:rsid w:val="0084162C"/>
    <w:rsid w:val="008416CB"/>
    <w:rsid w:val="00841929"/>
    <w:rsid w:val="00841B52"/>
    <w:rsid w:val="00841CC5"/>
    <w:rsid w:val="008422B0"/>
    <w:rsid w:val="008425EB"/>
    <w:rsid w:val="00842C2B"/>
    <w:rsid w:val="00842CC6"/>
    <w:rsid w:val="00842F8B"/>
    <w:rsid w:val="008432D3"/>
    <w:rsid w:val="0084360B"/>
    <w:rsid w:val="00843C1E"/>
    <w:rsid w:val="00844073"/>
    <w:rsid w:val="0084440D"/>
    <w:rsid w:val="00844706"/>
    <w:rsid w:val="00844880"/>
    <w:rsid w:val="00844B7D"/>
    <w:rsid w:val="0084501B"/>
    <w:rsid w:val="00845CAB"/>
    <w:rsid w:val="00845FF0"/>
    <w:rsid w:val="00846312"/>
    <w:rsid w:val="008464DC"/>
    <w:rsid w:val="008465E4"/>
    <w:rsid w:val="00846F1C"/>
    <w:rsid w:val="00847421"/>
    <w:rsid w:val="0084776C"/>
    <w:rsid w:val="00850096"/>
    <w:rsid w:val="00850447"/>
    <w:rsid w:val="0085079C"/>
    <w:rsid w:val="008509DA"/>
    <w:rsid w:val="00850C6F"/>
    <w:rsid w:val="00850F35"/>
    <w:rsid w:val="008511DF"/>
    <w:rsid w:val="008511F9"/>
    <w:rsid w:val="008512B7"/>
    <w:rsid w:val="00851570"/>
    <w:rsid w:val="00851883"/>
    <w:rsid w:val="0085189B"/>
    <w:rsid w:val="008518B2"/>
    <w:rsid w:val="00851B09"/>
    <w:rsid w:val="00851C0D"/>
    <w:rsid w:val="00851DB0"/>
    <w:rsid w:val="00851FEA"/>
    <w:rsid w:val="0085211A"/>
    <w:rsid w:val="008523A7"/>
    <w:rsid w:val="00852C5A"/>
    <w:rsid w:val="00852DD4"/>
    <w:rsid w:val="0085462C"/>
    <w:rsid w:val="008547A7"/>
    <w:rsid w:val="00855029"/>
    <w:rsid w:val="008551AA"/>
    <w:rsid w:val="00855858"/>
    <w:rsid w:val="008563D7"/>
    <w:rsid w:val="0085640A"/>
    <w:rsid w:val="00856512"/>
    <w:rsid w:val="00856A9A"/>
    <w:rsid w:val="00856B11"/>
    <w:rsid w:val="00856E84"/>
    <w:rsid w:val="0085711E"/>
    <w:rsid w:val="008574A5"/>
    <w:rsid w:val="00860018"/>
    <w:rsid w:val="00860181"/>
    <w:rsid w:val="008604F9"/>
    <w:rsid w:val="00860D99"/>
    <w:rsid w:val="008614C6"/>
    <w:rsid w:val="008619CF"/>
    <w:rsid w:val="008628AD"/>
    <w:rsid w:val="00862918"/>
    <w:rsid w:val="00862B53"/>
    <w:rsid w:val="00863388"/>
    <w:rsid w:val="008636E8"/>
    <w:rsid w:val="008639F4"/>
    <w:rsid w:val="00863C43"/>
    <w:rsid w:val="00863DF3"/>
    <w:rsid w:val="00864310"/>
    <w:rsid w:val="00864D84"/>
    <w:rsid w:val="008652FF"/>
    <w:rsid w:val="00865471"/>
    <w:rsid w:val="00865B5A"/>
    <w:rsid w:val="00865CBA"/>
    <w:rsid w:val="00866194"/>
    <w:rsid w:val="00866345"/>
    <w:rsid w:val="00866524"/>
    <w:rsid w:val="008665A5"/>
    <w:rsid w:val="00866632"/>
    <w:rsid w:val="00866B9C"/>
    <w:rsid w:val="0086731F"/>
    <w:rsid w:val="00870028"/>
    <w:rsid w:val="00870346"/>
    <w:rsid w:val="0087188B"/>
    <w:rsid w:val="00871A5F"/>
    <w:rsid w:val="00872038"/>
    <w:rsid w:val="008723F2"/>
    <w:rsid w:val="00872A7A"/>
    <w:rsid w:val="00872C91"/>
    <w:rsid w:val="00872EC8"/>
    <w:rsid w:val="008730BD"/>
    <w:rsid w:val="0087367C"/>
    <w:rsid w:val="008737F9"/>
    <w:rsid w:val="00873B15"/>
    <w:rsid w:val="00874148"/>
    <w:rsid w:val="00874534"/>
    <w:rsid w:val="0087469B"/>
    <w:rsid w:val="0087543D"/>
    <w:rsid w:val="00875F76"/>
    <w:rsid w:val="00875FC5"/>
    <w:rsid w:val="0087617B"/>
    <w:rsid w:val="00876295"/>
    <w:rsid w:val="00876419"/>
    <w:rsid w:val="008766F5"/>
    <w:rsid w:val="00876701"/>
    <w:rsid w:val="00876939"/>
    <w:rsid w:val="008774DB"/>
    <w:rsid w:val="008774FD"/>
    <w:rsid w:val="00877598"/>
    <w:rsid w:val="00877B87"/>
    <w:rsid w:val="0088055F"/>
    <w:rsid w:val="00880720"/>
    <w:rsid w:val="00880A5D"/>
    <w:rsid w:val="008818CF"/>
    <w:rsid w:val="008818E7"/>
    <w:rsid w:val="00881B16"/>
    <w:rsid w:val="00881BEF"/>
    <w:rsid w:val="00881CF5"/>
    <w:rsid w:val="00881D22"/>
    <w:rsid w:val="00881EAB"/>
    <w:rsid w:val="0088212E"/>
    <w:rsid w:val="0088213B"/>
    <w:rsid w:val="00882188"/>
    <w:rsid w:val="008824DB"/>
    <w:rsid w:val="00882A50"/>
    <w:rsid w:val="00882EDF"/>
    <w:rsid w:val="00882F49"/>
    <w:rsid w:val="008831A0"/>
    <w:rsid w:val="008833EE"/>
    <w:rsid w:val="00883704"/>
    <w:rsid w:val="0088403B"/>
    <w:rsid w:val="008848EB"/>
    <w:rsid w:val="0088490E"/>
    <w:rsid w:val="00884AFD"/>
    <w:rsid w:val="00884CA1"/>
    <w:rsid w:val="008852E2"/>
    <w:rsid w:val="00885382"/>
    <w:rsid w:val="00885401"/>
    <w:rsid w:val="00885BE0"/>
    <w:rsid w:val="00885E51"/>
    <w:rsid w:val="00886160"/>
    <w:rsid w:val="0088680C"/>
    <w:rsid w:val="00886E6B"/>
    <w:rsid w:val="00887FCB"/>
    <w:rsid w:val="0089028D"/>
    <w:rsid w:val="008906E8"/>
    <w:rsid w:val="0089073B"/>
    <w:rsid w:val="00890A97"/>
    <w:rsid w:val="00890AA2"/>
    <w:rsid w:val="00891064"/>
    <w:rsid w:val="00891103"/>
    <w:rsid w:val="00891B0C"/>
    <w:rsid w:val="00891C3F"/>
    <w:rsid w:val="008923AA"/>
    <w:rsid w:val="00892CB0"/>
    <w:rsid w:val="00892F9A"/>
    <w:rsid w:val="00893007"/>
    <w:rsid w:val="0089338F"/>
    <w:rsid w:val="00893BF5"/>
    <w:rsid w:val="00893CFB"/>
    <w:rsid w:val="00894001"/>
    <w:rsid w:val="00894808"/>
    <w:rsid w:val="00894BD9"/>
    <w:rsid w:val="008952BE"/>
    <w:rsid w:val="00895A9D"/>
    <w:rsid w:val="00895D59"/>
    <w:rsid w:val="00895E0A"/>
    <w:rsid w:val="0089604E"/>
    <w:rsid w:val="0089611E"/>
    <w:rsid w:val="0089613B"/>
    <w:rsid w:val="00896141"/>
    <w:rsid w:val="008963E3"/>
    <w:rsid w:val="00896743"/>
    <w:rsid w:val="00896BE3"/>
    <w:rsid w:val="00897830"/>
    <w:rsid w:val="00897CAE"/>
    <w:rsid w:val="00897E9F"/>
    <w:rsid w:val="008A0015"/>
    <w:rsid w:val="008A020C"/>
    <w:rsid w:val="008A05EB"/>
    <w:rsid w:val="008A07BE"/>
    <w:rsid w:val="008A10E1"/>
    <w:rsid w:val="008A13A2"/>
    <w:rsid w:val="008A1760"/>
    <w:rsid w:val="008A1A0B"/>
    <w:rsid w:val="008A1EE4"/>
    <w:rsid w:val="008A22C1"/>
    <w:rsid w:val="008A2AA6"/>
    <w:rsid w:val="008A2B72"/>
    <w:rsid w:val="008A3003"/>
    <w:rsid w:val="008A350C"/>
    <w:rsid w:val="008A36F2"/>
    <w:rsid w:val="008A37DE"/>
    <w:rsid w:val="008A3947"/>
    <w:rsid w:val="008A3949"/>
    <w:rsid w:val="008A3A60"/>
    <w:rsid w:val="008A4316"/>
    <w:rsid w:val="008A46B2"/>
    <w:rsid w:val="008A47FD"/>
    <w:rsid w:val="008A49A9"/>
    <w:rsid w:val="008A4BE9"/>
    <w:rsid w:val="008A4CF3"/>
    <w:rsid w:val="008A5117"/>
    <w:rsid w:val="008A5FD0"/>
    <w:rsid w:val="008A72A9"/>
    <w:rsid w:val="008A764A"/>
    <w:rsid w:val="008A7B18"/>
    <w:rsid w:val="008A7D53"/>
    <w:rsid w:val="008B034E"/>
    <w:rsid w:val="008B0E40"/>
    <w:rsid w:val="008B1076"/>
    <w:rsid w:val="008B14B5"/>
    <w:rsid w:val="008B1557"/>
    <w:rsid w:val="008B1AB1"/>
    <w:rsid w:val="008B2169"/>
    <w:rsid w:val="008B292D"/>
    <w:rsid w:val="008B2DC9"/>
    <w:rsid w:val="008B2E69"/>
    <w:rsid w:val="008B332B"/>
    <w:rsid w:val="008B33E3"/>
    <w:rsid w:val="008B3875"/>
    <w:rsid w:val="008B3A07"/>
    <w:rsid w:val="008B3A6E"/>
    <w:rsid w:val="008B3C31"/>
    <w:rsid w:val="008B4273"/>
    <w:rsid w:val="008B4C53"/>
    <w:rsid w:val="008B4D4D"/>
    <w:rsid w:val="008B5314"/>
    <w:rsid w:val="008B54E4"/>
    <w:rsid w:val="008B54F1"/>
    <w:rsid w:val="008B5CF1"/>
    <w:rsid w:val="008B6215"/>
    <w:rsid w:val="008B6999"/>
    <w:rsid w:val="008B7174"/>
    <w:rsid w:val="008B732F"/>
    <w:rsid w:val="008B7786"/>
    <w:rsid w:val="008C01D5"/>
    <w:rsid w:val="008C05F8"/>
    <w:rsid w:val="008C0BC1"/>
    <w:rsid w:val="008C0BDE"/>
    <w:rsid w:val="008C161F"/>
    <w:rsid w:val="008C16FA"/>
    <w:rsid w:val="008C18D3"/>
    <w:rsid w:val="008C26EF"/>
    <w:rsid w:val="008C28A5"/>
    <w:rsid w:val="008C30C8"/>
    <w:rsid w:val="008C37EE"/>
    <w:rsid w:val="008C3965"/>
    <w:rsid w:val="008C3B76"/>
    <w:rsid w:val="008C40C5"/>
    <w:rsid w:val="008C4142"/>
    <w:rsid w:val="008C43EA"/>
    <w:rsid w:val="008C4407"/>
    <w:rsid w:val="008C5359"/>
    <w:rsid w:val="008C5E15"/>
    <w:rsid w:val="008C5F6E"/>
    <w:rsid w:val="008C607E"/>
    <w:rsid w:val="008C6939"/>
    <w:rsid w:val="008C6A90"/>
    <w:rsid w:val="008C6ACC"/>
    <w:rsid w:val="008C6E9E"/>
    <w:rsid w:val="008C6EA0"/>
    <w:rsid w:val="008C7547"/>
    <w:rsid w:val="008C7B07"/>
    <w:rsid w:val="008C7B18"/>
    <w:rsid w:val="008C7F75"/>
    <w:rsid w:val="008D0389"/>
    <w:rsid w:val="008D039C"/>
    <w:rsid w:val="008D0546"/>
    <w:rsid w:val="008D07AF"/>
    <w:rsid w:val="008D0A17"/>
    <w:rsid w:val="008D0FCC"/>
    <w:rsid w:val="008D2424"/>
    <w:rsid w:val="008D2945"/>
    <w:rsid w:val="008D2B21"/>
    <w:rsid w:val="008D2FF0"/>
    <w:rsid w:val="008D3666"/>
    <w:rsid w:val="008D3A0F"/>
    <w:rsid w:val="008D3C30"/>
    <w:rsid w:val="008D412D"/>
    <w:rsid w:val="008D4150"/>
    <w:rsid w:val="008D4640"/>
    <w:rsid w:val="008D46A9"/>
    <w:rsid w:val="008D486E"/>
    <w:rsid w:val="008D4AC1"/>
    <w:rsid w:val="008D5079"/>
    <w:rsid w:val="008D57BC"/>
    <w:rsid w:val="008D5969"/>
    <w:rsid w:val="008D5AE4"/>
    <w:rsid w:val="008D5DF6"/>
    <w:rsid w:val="008D5E0A"/>
    <w:rsid w:val="008D5F6F"/>
    <w:rsid w:val="008D62A4"/>
    <w:rsid w:val="008D6AEF"/>
    <w:rsid w:val="008D6B28"/>
    <w:rsid w:val="008D6B29"/>
    <w:rsid w:val="008D6CA5"/>
    <w:rsid w:val="008D77C4"/>
    <w:rsid w:val="008D7818"/>
    <w:rsid w:val="008D79A6"/>
    <w:rsid w:val="008D7BC3"/>
    <w:rsid w:val="008E02AB"/>
    <w:rsid w:val="008E0592"/>
    <w:rsid w:val="008E05E8"/>
    <w:rsid w:val="008E0646"/>
    <w:rsid w:val="008E0876"/>
    <w:rsid w:val="008E0D8F"/>
    <w:rsid w:val="008E1074"/>
    <w:rsid w:val="008E1124"/>
    <w:rsid w:val="008E1188"/>
    <w:rsid w:val="008E14F4"/>
    <w:rsid w:val="008E1CCE"/>
    <w:rsid w:val="008E1E4B"/>
    <w:rsid w:val="008E1EF8"/>
    <w:rsid w:val="008E2019"/>
    <w:rsid w:val="008E2451"/>
    <w:rsid w:val="008E253F"/>
    <w:rsid w:val="008E2624"/>
    <w:rsid w:val="008E30A5"/>
    <w:rsid w:val="008E33A6"/>
    <w:rsid w:val="008E33F6"/>
    <w:rsid w:val="008E37F7"/>
    <w:rsid w:val="008E3C4A"/>
    <w:rsid w:val="008E49B0"/>
    <w:rsid w:val="008E4CBA"/>
    <w:rsid w:val="008E4F0A"/>
    <w:rsid w:val="008E52B5"/>
    <w:rsid w:val="008E5806"/>
    <w:rsid w:val="008E5B28"/>
    <w:rsid w:val="008E5CDE"/>
    <w:rsid w:val="008E6394"/>
    <w:rsid w:val="008E6AD5"/>
    <w:rsid w:val="008E6DBD"/>
    <w:rsid w:val="008E71A1"/>
    <w:rsid w:val="008E71B8"/>
    <w:rsid w:val="008E77D3"/>
    <w:rsid w:val="008F013A"/>
    <w:rsid w:val="008F0780"/>
    <w:rsid w:val="008F0797"/>
    <w:rsid w:val="008F07FD"/>
    <w:rsid w:val="008F0A87"/>
    <w:rsid w:val="008F110D"/>
    <w:rsid w:val="008F1957"/>
    <w:rsid w:val="008F19DA"/>
    <w:rsid w:val="008F1A59"/>
    <w:rsid w:val="008F262D"/>
    <w:rsid w:val="008F2EF8"/>
    <w:rsid w:val="008F2F45"/>
    <w:rsid w:val="008F3899"/>
    <w:rsid w:val="008F3A56"/>
    <w:rsid w:val="008F3C60"/>
    <w:rsid w:val="008F3CA1"/>
    <w:rsid w:val="008F3D40"/>
    <w:rsid w:val="008F4005"/>
    <w:rsid w:val="008F43BA"/>
    <w:rsid w:val="008F4878"/>
    <w:rsid w:val="008F4DB8"/>
    <w:rsid w:val="008F501F"/>
    <w:rsid w:val="008F5699"/>
    <w:rsid w:val="008F5A2A"/>
    <w:rsid w:val="008F5C6B"/>
    <w:rsid w:val="008F5F49"/>
    <w:rsid w:val="008F642B"/>
    <w:rsid w:val="008F727D"/>
    <w:rsid w:val="008F75F7"/>
    <w:rsid w:val="008F783E"/>
    <w:rsid w:val="008F7B1B"/>
    <w:rsid w:val="009004A2"/>
    <w:rsid w:val="0090056B"/>
    <w:rsid w:val="00900BC3"/>
    <w:rsid w:val="009010F4"/>
    <w:rsid w:val="009013CD"/>
    <w:rsid w:val="00901E31"/>
    <w:rsid w:val="0090217E"/>
    <w:rsid w:val="00902493"/>
    <w:rsid w:val="009026D8"/>
    <w:rsid w:val="00902DF7"/>
    <w:rsid w:val="0090350A"/>
    <w:rsid w:val="00903A07"/>
    <w:rsid w:val="0090404B"/>
    <w:rsid w:val="00904244"/>
    <w:rsid w:val="009045E6"/>
    <w:rsid w:val="009046A0"/>
    <w:rsid w:val="00904759"/>
    <w:rsid w:val="00904C04"/>
    <w:rsid w:val="00904C13"/>
    <w:rsid w:val="00905164"/>
    <w:rsid w:val="0090535B"/>
    <w:rsid w:val="00905499"/>
    <w:rsid w:val="00906324"/>
    <w:rsid w:val="0090691B"/>
    <w:rsid w:val="00906BBB"/>
    <w:rsid w:val="009070C7"/>
    <w:rsid w:val="00907208"/>
    <w:rsid w:val="00907E32"/>
    <w:rsid w:val="00910465"/>
    <w:rsid w:val="00910B38"/>
    <w:rsid w:val="0091154F"/>
    <w:rsid w:val="0091160B"/>
    <w:rsid w:val="009122A1"/>
    <w:rsid w:val="00912629"/>
    <w:rsid w:val="00912A1E"/>
    <w:rsid w:val="00913057"/>
    <w:rsid w:val="0091329A"/>
    <w:rsid w:val="009134D8"/>
    <w:rsid w:val="009136ED"/>
    <w:rsid w:val="0091395C"/>
    <w:rsid w:val="00913D3B"/>
    <w:rsid w:val="00913F1C"/>
    <w:rsid w:val="009143A1"/>
    <w:rsid w:val="00914A77"/>
    <w:rsid w:val="00914C3D"/>
    <w:rsid w:val="00915463"/>
    <w:rsid w:val="009154BE"/>
    <w:rsid w:val="00916189"/>
    <w:rsid w:val="009161B6"/>
    <w:rsid w:val="009164BE"/>
    <w:rsid w:val="009164E7"/>
    <w:rsid w:val="00916ABD"/>
    <w:rsid w:val="00917207"/>
    <w:rsid w:val="009172ED"/>
    <w:rsid w:val="00920044"/>
    <w:rsid w:val="009202A3"/>
    <w:rsid w:val="009202F4"/>
    <w:rsid w:val="009209DC"/>
    <w:rsid w:val="00920B32"/>
    <w:rsid w:val="00921607"/>
    <w:rsid w:val="0092164D"/>
    <w:rsid w:val="009218D3"/>
    <w:rsid w:val="00921F1B"/>
    <w:rsid w:val="00921F4B"/>
    <w:rsid w:val="00922106"/>
    <w:rsid w:val="00922B2B"/>
    <w:rsid w:val="00922D26"/>
    <w:rsid w:val="0092327F"/>
    <w:rsid w:val="00923384"/>
    <w:rsid w:val="009233EC"/>
    <w:rsid w:val="00923D32"/>
    <w:rsid w:val="00924A6A"/>
    <w:rsid w:val="00924CDE"/>
    <w:rsid w:val="00924DD1"/>
    <w:rsid w:val="009250A3"/>
    <w:rsid w:val="009254ED"/>
    <w:rsid w:val="009255C6"/>
    <w:rsid w:val="00926112"/>
    <w:rsid w:val="009268A0"/>
    <w:rsid w:val="00926E8A"/>
    <w:rsid w:val="00927541"/>
    <w:rsid w:val="009276EE"/>
    <w:rsid w:val="00927853"/>
    <w:rsid w:val="00927974"/>
    <w:rsid w:val="009301B9"/>
    <w:rsid w:val="00930819"/>
    <w:rsid w:val="0093087D"/>
    <w:rsid w:val="00930B90"/>
    <w:rsid w:val="00930DAD"/>
    <w:rsid w:val="00930DDD"/>
    <w:rsid w:val="00931018"/>
    <w:rsid w:val="00931067"/>
    <w:rsid w:val="009314FB"/>
    <w:rsid w:val="009318CB"/>
    <w:rsid w:val="00931B0B"/>
    <w:rsid w:val="00931F69"/>
    <w:rsid w:val="009323DA"/>
    <w:rsid w:val="00932847"/>
    <w:rsid w:val="009328FA"/>
    <w:rsid w:val="00932C12"/>
    <w:rsid w:val="009332AF"/>
    <w:rsid w:val="0093337A"/>
    <w:rsid w:val="00933480"/>
    <w:rsid w:val="00933504"/>
    <w:rsid w:val="00933A7D"/>
    <w:rsid w:val="00933E6E"/>
    <w:rsid w:val="00933FD2"/>
    <w:rsid w:val="00934702"/>
    <w:rsid w:val="00934C50"/>
    <w:rsid w:val="00934E13"/>
    <w:rsid w:val="009355AA"/>
    <w:rsid w:val="00935E5B"/>
    <w:rsid w:val="0093647C"/>
    <w:rsid w:val="0093712F"/>
    <w:rsid w:val="00937D27"/>
    <w:rsid w:val="00937FE3"/>
    <w:rsid w:val="00940CF5"/>
    <w:rsid w:val="00940D46"/>
    <w:rsid w:val="00941168"/>
    <w:rsid w:val="009413AE"/>
    <w:rsid w:val="009415F5"/>
    <w:rsid w:val="009416B1"/>
    <w:rsid w:val="00941D57"/>
    <w:rsid w:val="00943115"/>
    <w:rsid w:val="0094380B"/>
    <w:rsid w:val="00943E55"/>
    <w:rsid w:val="009442FE"/>
    <w:rsid w:val="00944889"/>
    <w:rsid w:val="00944C62"/>
    <w:rsid w:val="00944CB2"/>
    <w:rsid w:val="00945490"/>
    <w:rsid w:val="0094553E"/>
    <w:rsid w:val="00945698"/>
    <w:rsid w:val="00945888"/>
    <w:rsid w:val="00945ADC"/>
    <w:rsid w:val="00945C91"/>
    <w:rsid w:val="009465A8"/>
    <w:rsid w:val="00946A0C"/>
    <w:rsid w:val="00946F6C"/>
    <w:rsid w:val="00947098"/>
    <w:rsid w:val="0094723A"/>
    <w:rsid w:val="0094724D"/>
    <w:rsid w:val="0094758F"/>
    <w:rsid w:val="009475CC"/>
    <w:rsid w:val="00947655"/>
    <w:rsid w:val="009478FA"/>
    <w:rsid w:val="00947E8E"/>
    <w:rsid w:val="009506B6"/>
    <w:rsid w:val="009506E6"/>
    <w:rsid w:val="0095131F"/>
    <w:rsid w:val="00951570"/>
    <w:rsid w:val="00951706"/>
    <w:rsid w:val="0095195C"/>
    <w:rsid w:val="00952872"/>
    <w:rsid w:val="00952F39"/>
    <w:rsid w:val="0095361F"/>
    <w:rsid w:val="0095370C"/>
    <w:rsid w:val="00953B04"/>
    <w:rsid w:val="009543DC"/>
    <w:rsid w:val="0095470E"/>
    <w:rsid w:val="00954952"/>
    <w:rsid w:val="009553C9"/>
    <w:rsid w:val="0095574A"/>
    <w:rsid w:val="00955CBF"/>
    <w:rsid w:val="00955FA6"/>
    <w:rsid w:val="00956343"/>
    <w:rsid w:val="009566EC"/>
    <w:rsid w:val="00956B5B"/>
    <w:rsid w:val="00956F53"/>
    <w:rsid w:val="009571E6"/>
    <w:rsid w:val="0095757E"/>
    <w:rsid w:val="009576CE"/>
    <w:rsid w:val="009577AD"/>
    <w:rsid w:val="00957BCB"/>
    <w:rsid w:val="00960222"/>
    <w:rsid w:val="0096053A"/>
    <w:rsid w:val="00960663"/>
    <w:rsid w:val="00960759"/>
    <w:rsid w:val="0096082F"/>
    <w:rsid w:val="00960C28"/>
    <w:rsid w:val="00960E1D"/>
    <w:rsid w:val="009610AA"/>
    <w:rsid w:val="00961641"/>
    <w:rsid w:val="009618DD"/>
    <w:rsid w:val="0096195A"/>
    <w:rsid w:val="00962686"/>
    <w:rsid w:val="00962A35"/>
    <w:rsid w:val="00963A6F"/>
    <w:rsid w:val="0096406A"/>
    <w:rsid w:val="00964595"/>
    <w:rsid w:val="0096471A"/>
    <w:rsid w:val="009647C9"/>
    <w:rsid w:val="00964AC0"/>
    <w:rsid w:val="00964FA9"/>
    <w:rsid w:val="009651EA"/>
    <w:rsid w:val="009658C5"/>
    <w:rsid w:val="00965BED"/>
    <w:rsid w:val="00965D5B"/>
    <w:rsid w:val="00965D90"/>
    <w:rsid w:val="0096602E"/>
    <w:rsid w:val="00966630"/>
    <w:rsid w:val="00966A76"/>
    <w:rsid w:val="009670B4"/>
    <w:rsid w:val="009671BF"/>
    <w:rsid w:val="00967773"/>
    <w:rsid w:val="0096782B"/>
    <w:rsid w:val="00967918"/>
    <w:rsid w:val="00967A48"/>
    <w:rsid w:val="00967D0A"/>
    <w:rsid w:val="00967F81"/>
    <w:rsid w:val="0097008E"/>
    <w:rsid w:val="00970947"/>
    <w:rsid w:val="00970DE9"/>
    <w:rsid w:val="00970EF5"/>
    <w:rsid w:val="00971603"/>
    <w:rsid w:val="0097168E"/>
    <w:rsid w:val="00971874"/>
    <w:rsid w:val="009718BB"/>
    <w:rsid w:val="00971A5F"/>
    <w:rsid w:val="00972284"/>
    <w:rsid w:val="009726B9"/>
    <w:rsid w:val="00972CAD"/>
    <w:rsid w:val="00972D89"/>
    <w:rsid w:val="00972D99"/>
    <w:rsid w:val="00972FEE"/>
    <w:rsid w:val="009738FC"/>
    <w:rsid w:val="00973B92"/>
    <w:rsid w:val="00974590"/>
    <w:rsid w:val="00974687"/>
    <w:rsid w:val="0097488D"/>
    <w:rsid w:val="00974E44"/>
    <w:rsid w:val="00974F7C"/>
    <w:rsid w:val="009750A9"/>
    <w:rsid w:val="009753EA"/>
    <w:rsid w:val="00975A0A"/>
    <w:rsid w:val="00975B66"/>
    <w:rsid w:val="00975BC6"/>
    <w:rsid w:val="00977410"/>
    <w:rsid w:val="00977764"/>
    <w:rsid w:val="00977E90"/>
    <w:rsid w:val="009801DD"/>
    <w:rsid w:val="0098087B"/>
    <w:rsid w:val="009809FA"/>
    <w:rsid w:val="00980A4E"/>
    <w:rsid w:val="00980F13"/>
    <w:rsid w:val="00981406"/>
    <w:rsid w:val="00981503"/>
    <w:rsid w:val="009815A3"/>
    <w:rsid w:val="00981892"/>
    <w:rsid w:val="009820D6"/>
    <w:rsid w:val="009826A8"/>
    <w:rsid w:val="00982BFE"/>
    <w:rsid w:val="00982DA8"/>
    <w:rsid w:val="0098322D"/>
    <w:rsid w:val="00983FE2"/>
    <w:rsid w:val="00984E7D"/>
    <w:rsid w:val="009850D0"/>
    <w:rsid w:val="00985287"/>
    <w:rsid w:val="009852CB"/>
    <w:rsid w:val="009854D4"/>
    <w:rsid w:val="009857C3"/>
    <w:rsid w:val="0098581C"/>
    <w:rsid w:val="009858F1"/>
    <w:rsid w:val="00985C44"/>
    <w:rsid w:val="00985DDD"/>
    <w:rsid w:val="0098618E"/>
    <w:rsid w:val="00986595"/>
    <w:rsid w:val="00986D9E"/>
    <w:rsid w:val="00986DC2"/>
    <w:rsid w:val="0098751C"/>
    <w:rsid w:val="00987950"/>
    <w:rsid w:val="00987FDB"/>
    <w:rsid w:val="00990454"/>
    <w:rsid w:val="009906F7"/>
    <w:rsid w:val="00990DB8"/>
    <w:rsid w:val="00990E01"/>
    <w:rsid w:val="0099110E"/>
    <w:rsid w:val="009911BA"/>
    <w:rsid w:val="009915E0"/>
    <w:rsid w:val="009916F7"/>
    <w:rsid w:val="00991721"/>
    <w:rsid w:val="00991B67"/>
    <w:rsid w:val="00991E3B"/>
    <w:rsid w:val="00992602"/>
    <w:rsid w:val="00992C0B"/>
    <w:rsid w:val="00992EC9"/>
    <w:rsid w:val="009934C0"/>
    <w:rsid w:val="00993A59"/>
    <w:rsid w:val="00993B26"/>
    <w:rsid w:val="00993BAF"/>
    <w:rsid w:val="00995093"/>
    <w:rsid w:val="009951B2"/>
    <w:rsid w:val="00995994"/>
    <w:rsid w:val="00995D6E"/>
    <w:rsid w:val="009962F5"/>
    <w:rsid w:val="0099649A"/>
    <w:rsid w:val="00996921"/>
    <w:rsid w:val="00996B79"/>
    <w:rsid w:val="00996C1C"/>
    <w:rsid w:val="00996E99"/>
    <w:rsid w:val="00997097"/>
    <w:rsid w:val="00997120"/>
    <w:rsid w:val="009971DA"/>
    <w:rsid w:val="009974EB"/>
    <w:rsid w:val="009978C5"/>
    <w:rsid w:val="00997CEE"/>
    <w:rsid w:val="00997DA0"/>
    <w:rsid w:val="009A0102"/>
    <w:rsid w:val="009A025B"/>
    <w:rsid w:val="009A032D"/>
    <w:rsid w:val="009A0668"/>
    <w:rsid w:val="009A0A78"/>
    <w:rsid w:val="009A1384"/>
    <w:rsid w:val="009A1871"/>
    <w:rsid w:val="009A1883"/>
    <w:rsid w:val="009A191A"/>
    <w:rsid w:val="009A1C39"/>
    <w:rsid w:val="009A1CFC"/>
    <w:rsid w:val="009A2304"/>
    <w:rsid w:val="009A255B"/>
    <w:rsid w:val="009A2A67"/>
    <w:rsid w:val="009A2B94"/>
    <w:rsid w:val="009A2CE5"/>
    <w:rsid w:val="009A3614"/>
    <w:rsid w:val="009A36F8"/>
    <w:rsid w:val="009A396C"/>
    <w:rsid w:val="009A397E"/>
    <w:rsid w:val="009A3B0D"/>
    <w:rsid w:val="009A3C03"/>
    <w:rsid w:val="009A414A"/>
    <w:rsid w:val="009A4FD0"/>
    <w:rsid w:val="009A520F"/>
    <w:rsid w:val="009A5B49"/>
    <w:rsid w:val="009A725A"/>
    <w:rsid w:val="009A7488"/>
    <w:rsid w:val="009A7DFC"/>
    <w:rsid w:val="009B00DC"/>
    <w:rsid w:val="009B03E4"/>
    <w:rsid w:val="009B0581"/>
    <w:rsid w:val="009B063E"/>
    <w:rsid w:val="009B0677"/>
    <w:rsid w:val="009B0804"/>
    <w:rsid w:val="009B09CF"/>
    <w:rsid w:val="009B0C7C"/>
    <w:rsid w:val="009B0F45"/>
    <w:rsid w:val="009B1009"/>
    <w:rsid w:val="009B1170"/>
    <w:rsid w:val="009B12F9"/>
    <w:rsid w:val="009B17B0"/>
    <w:rsid w:val="009B1C91"/>
    <w:rsid w:val="009B1EE6"/>
    <w:rsid w:val="009B1F27"/>
    <w:rsid w:val="009B1FFA"/>
    <w:rsid w:val="009B2329"/>
    <w:rsid w:val="009B27EA"/>
    <w:rsid w:val="009B2E9A"/>
    <w:rsid w:val="009B326F"/>
    <w:rsid w:val="009B3687"/>
    <w:rsid w:val="009B371E"/>
    <w:rsid w:val="009B3795"/>
    <w:rsid w:val="009B39D9"/>
    <w:rsid w:val="009B3B56"/>
    <w:rsid w:val="009B4163"/>
    <w:rsid w:val="009B4524"/>
    <w:rsid w:val="009B490B"/>
    <w:rsid w:val="009B500C"/>
    <w:rsid w:val="009B57F1"/>
    <w:rsid w:val="009B592F"/>
    <w:rsid w:val="009B5E34"/>
    <w:rsid w:val="009B6CEF"/>
    <w:rsid w:val="009B7461"/>
    <w:rsid w:val="009C0229"/>
    <w:rsid w:val="009C073D"/>
    <w:rsid w:val="009C0B55"/>
    <w:rsid w:val="009C0C23"/>
    <w:rsid w:val="009C14B1"/>
    <w:rsid w:val="009C1778"/>
    <w:rsid w:val="009C197E"/>
    <w:rsid w:val="009C1E5A"/>
    <w:rsid w:val="009C24CD"/>
    <w:rsid w:val="009C272E"/>
    <w:rsid w:val="009C29B9"/>
    <w:rsid w:val="009C32E0"/>
    <w:rsid w:val="009C38FF"/>
    <w:rsid w:val="009C3980"/>
    <w:rsid w:val="009C4A61"/>
    <w:rsid w:val="009C4CB4"/>
    <w:rsid w:val="009C5BCC"/>
    <w:rsid w:val="009C5D08"/>
    <w:rsid w:val="009C5D72"/>
    <w:rsid w:val="009C60AB"/>
    <w:rsid w:val="009C60EB"/>
    <w:rsid w:val="009C660B"/>
    <w:rsid w:val="009C679E"/>
    <w:rsid w:val="009C6E68"/>
    <w:rsid w:val="009C73F8"/>
    <w:rsid w:val="009C793E"/>
    <w:rsid w:val="009D000C"/>
    <w:rsid w:val="009D0136"/>
    <w:rsid w:val="009D01D9"/>
    <w:rsid w:val="009D0DA9"/>
    <w:rsid w:val="009D130B"/>
    <w:rsid w:val="009D13E4"/>
    <w:rsid w:val="009D183E"/>
    <w:rsid w:val="009D1848"/>
    <w:rsid w:val="009D1C44"/>
    <w:rsid w:val="009D1C9E"/>
    <w:rsid w:val="009D1E0F"/>
    <w:rsid w:val="009D1EFC"/>
    <w:rsid w:val="009D2857"/>
    <w:rsid w:val="009D28A5"/>
    <w:rsid w:val="009D2947"/>
    <w:rsid w:val="009D29AE"/>
    <w:rsid w:val="009D2B06"/>
    <w:rsid w:val="009D383B"/>
    <w:rsid w:val="009D3A7A"/>
    <w:rsid w:val="009D3D9E"/>
    <w:rsid w:val="009D407F"/>
    <w:rsid w:val="009D40EB"/>
    <w:rsid w:val="009D4B8A"/>
    <w:rsid w:val="009D4BCD"/>
    <w:rsid w:val="009D4DED"/>
    <w:rsid w:val="009D4E4E"/>
    <w:rsid w:val="009D5976"/>
    <w:rsid w:val="009D6028"/>
    <w:rsid w:val="009D6136"/>
    <w:rsid w:val="009D6F45"/>
    <w:rsid w:val="009D6F6E"/>
    <w:rsid w:val="009D7204"/>
    <w:rsid w:val="009D724B"/>
    <w:rsid w:val="009D7397"/>
    <w:rsid w:val="009D76E9"/>
    <w:rsid w:val="009D794D"/>
    <w:rsid w:val="009D7C2A"/>
    <w:rsid w:val="009D7D43"/>
    <w:rsid w:val="009D7F2C"/>
    <w:rsid w:val="009E069E"/>
    <w:rsid w:val="009E083C"/>
    <w:rsid w:val="009E11A4"/>
    <w:rsid w:val="009E1B4A"/>
    <w:rsid w:val="009E1B65"/>
    <w:rsid w:val="009E2037"/>
    <w:rsid w:val="009E2A68"/>
    <w:rsid w:val="009E315D"/>
    <w:rsid w:val="009E385D"/>
    <w:rsid w:val="009E388D"/>
    <w:rsid w:val="009E3C3B"/>
    <w:rsid w:val="009E3C55"/>
    <w:rsid w:val="009E3E0C"/>
    <w:rsid w:val="009E436A"/>
    <w:rsid w:val="009E45FA"/>
    <w:rsid w:val="009E4FF2"/>
    <w:rsid w:val="009E5824"/>
    <w:rsid w:val="009E5D8F"/>
    <w:rsid w:val="009E6192"/>
    <w:rsid w:val="009E62DA"/>
    <w:rsid w:val="009E7078"/>
    <w:rsid w:val="009E70BE"/>
    <w:rsid w:val="009E74C0"/>
    <w:rsid w:val="009E74F7"/>
    <w:rsid w:val="009E7510"/>
    <w:rsid w:val="009E77FB"/>
    <w:rsid w:val="009E7914"/>
    <w:rsid w:val="009E7AD2"/>
    <w:rsid w:val="009E7F54"/>
    <w:rsid w:val="009F0445"/>
    <w:rsid w:val="009F08F9"/>
    <w:rsid w:val="009F0924"/>
    <w:rsid w:val="009F0CD3"/>
    <w:rsid w:val="009F1FFB"/>
    <w:rsid w:val="009F2340"/>
    <w:rsid w:val="009F2480"/>
    <w:rsid w:val="009F2822"/>
    <w:rsid w:val="009F2BD2"/>
    <w:rsid w:val="009F2D42"/>
    <w:rsid w:val="009F32BA"/>
    <w:rsid w:val="009F3ADF"/>
    <w:rsid w:val="009F3DA5"/>
    <w:rsid w:val="009F3E9F"/>
    <w:rsid w:val="009F44BB"/>
    <w:rsid w:val="009F4531"/>
    <w:rsid w:val="009F4756"/>
    <w:rsid w:val="009F4F5B"/>
    <w:rsid w:val="009F4F9B"/>
    <w:rsid w:val="009F501A"/>
    <w:rsid w:val="009F5271"/>
    <w:rsid w:val="009F5694"/>
    <w:rsid w:val="009F5DE5"/>
    <w:rsid w:val="009F6942"/>
    <w:rsid w:val="009F73F0"/>
    <w:rsid w:val="009F73F9"/>
    <w:rsid w:val="009F74AF"/>
    <w:rsid w:val="009F75A7"/>
    <w:rsid w:val="009F7652"/>
    <w:rsid w:val="00A004C3"/>
    <w:rsid w:val="00A00B5B"/>
    <w:rsid w:val="00A00CC2"/>
    <w:rsid w:val="00A00D97"/>
    <w:rsid w:val="00A00F96"/>
    <w:rsid w:val="00A015F6"/>
    <w:rsid w:val="00A01BA5"/>
    <w:rsid w:val="00A01E59"/>
    <w:rsid w:val="00A022BF"/>
    <w:rsid w:val="00A02424"/>
    <w:rsid w:val="00A0248D"/>
    <w:rsid w:val="00A02F20"/>
    <w:rsid w:val="00A02F2D"/>
    <w:rsid w:val="00A041C1"/>
    <w:rsid w:val="00A042AB"/>
    <w:rsid w:val="00A046DD"/>
    <w:rsid w:val="00A047B8"/>
    <w:rsid w:val="00A054F9"/>
    <w:rsid w:val="00A05522"/>
    <w:rsid w:val="00A0620B"/>
    <w:rsid w:val="00A066BF"/>
    <w:rsid w:val="00A06784"/>
    <w:rsid w:val="00A06CE7"/>
    <w:rsid w:val="00A06F9E"/>
    <w:rsid w:val="00A07366"/>
    <w:rsid w:val="00A07F10"/>
    <w:rsid w:val="00A121B1"/>
    <w:rsid w:val="00A128F4"/>
    <w:rsid w:val="00A12E84"/>
    <w:rsid w:val="00A14350"/>
    <w:rsid w:val="00A144B5"/>
    <w:rsid w:val="00A14659"/>
    <w:rsid w:val="00A147F1"/>
    <w:rsid w:val="00A14DB2"/>
    <w:rsid w:val="00A151A5"/>
    <w:rsid w:val="00A15223"/>
    <w:rsid w:val="00A1612A"/>
    <w:rsid w:val="00A161FF"/>
    <w:rsid w:val="00A163E0"/>
    <w:rsid w:val="00A1693E"/>
    <w:rsid w:val="00A16B0B"/>
    <w:rsid w:val="00A1706A"/>
    <w:rsid w:val="00A179CD"/>
    <w:rsid w:val="00A179D8"/>
    <w:rsid w:val="00A201AA"/>
    <w:rsid w:val="00A20C9F"/>
    <w:rsid w:val="00A21A86"/>
    <w:rsid w:val="00A21D2A"/>
    <w:rsid w:val="00A222CD"/>
    <w:rsid w:val="00A2246F"/>
    <w:rsid w:val="00A22742"/>
    <w:rsid w:val="00A22DAA"/>
    <w:rsid w:val="00A23965"/>
    <w:rsid w:val="00A23AC5"/>
    <w:rsid w:val="00A23B9E"/>
    <w:rsid w:val="00A24023"/>
    <w:rsid w:val="00A24B69"/>
    <w:rsid w:val="00A24BAF"/>
    <w:rsid w:val="00A24C35"/>
    <w:rsid w:val="00A250D5"/>
    <w:rsid w:val="00A250DA"/>
    <w:rsid w:val="00A260CC"/>
    <w:rsid w:val="00A264EE"/>
    <w:rsid w:val="00A26A10"/>
    <w:rsid w:val="00A26B70"/>
    <w:rsid w:val="00A26F7A"/>
    <w:rsid w:val="00A2722F"/>
    <w:rsid w:val="00A273F5"/>
    <w:rsid w:val="00A27402"/>
    <w:rsid w:val="00A27CD3"/>
    <w:rsid w:val="00A30191"/>
    <w:rsid w:val="00A302E9"/>
    <w:rsid w:val="00A30A1C"/>
    <w:rsid w:val="00A31111"/>
    <w:rsid w:val="00A3118D"/>
    <w:rsid w:val="00A31421"/>
    <w:rsid w:val="00A3163F"/>
    <w:rsid w:val="00A3170A"/>
    <w:rsid w:val="00A31D3C"/>
    <w:rsid w:val="00A31E10"/>
    <w:rsid w:val="00A31EE8"/>
    <w:rsid w:val="00A327B5"/>
    <w:rsid w:val="00A32B16"/>
    <w:rsid w:val="00A32F9D"/>
    <w:rsid w:val="00A33674"/>
    <w:rsid w:val="00A3389C"/>
    <w:rsid w:val="00A33955"/>
    <w:rsid w:val="00A33DF4"/>
    <w:rsid w:val="00A33EC2"/>
    <w:rsid w:val="00A3454C"/>
    <w:rsid w:val="00A350EA"/>
    <w:rsid w:val="00A35A71"/>
    <w:rsid w:val="00A35C1C"/>
    <w:rsid w:val="00A35C6C"/>
    <w:rsid w:val="00A35DFE"/>
    <w:rsid w:val="00A36054"/>
    <w:rsid w:val="00A36B27"/>
    <w:rsid w:val="00A37124"/>
    <w:rsid w:val="00A378A5"/>
    <w:rsid w:val="00A3797F"/>
    <w:rsid w:val="00A407FD"/>
    <w:rsid w:val="00A41180"/>
    <w:rsid w:val="00A4166C"/>
    <w:rsid w:val="00A41E06"/>
    <w:rsid w:val="00A41EB5"/>
    <w:rsid w:val="00A42255"/>
    <w:rsid w:val="00A4241C"/>
    <w:rsid w:val="00A4263B"/>
    <w:rsid w:val="00A42743"/>
    <w:rsid w:val="00A427AE"/>
    <w:rsid w:val="00A429D2"/>
    <w:rsid w:val="00A42A99"/>
    <w:rsid w:val="00A42AA8"/>
    <w:rsid w:val="00A42CD7"/>
    <w:rsid w:val="00A42DBF"/>
    <w:rsid w:val="00A42FF8"/>
    <w:rsid w:val="00A43031"/>
    <w:rsid w:val="00A432C0"/>
    <w:rsid w:val="00A43529"/>
    <w:rsid w:val="00A439A4"/>
    <w:rsid w:val="00A439D5"/>
    <w:rsid w:val="00A43BE0"/>
    <w:rsid w:val="00A4440C"/>
    <w:rsid w:val="00A44467"/>
    <w:rsid w:val="00A4455D"/>
    <w:rsid w:val="00A44E08"/>
    <w:rsid w:val="00A45DD5"/>
    <w:rsid w:val="00A46000"/>
    <w:rsid w:val="00A46B26"/>
    <w:rsid w:val="00A46B60"/>
    <w:rsid w:val="00A46D6F"/>
    <w:rsid w:val="00A46E2A"/>
    <w:rsid w:val="00A472D8"/>
    <w:rsid w:val="00A474F6"/>
    <w:rsid w:val="00A479F3"/>
    <w:rsid w:val="00A50039"/>
    <w:rsid w:val="00A50652"/>
    <w:rsid w:val="00A506A4"/>
    <w:rsid w:val="00A50918"/>
    <w:rsid w:val="00A50B36"/>
    <w:rsid w:val="00A50D25"/>
    <w:rsid w:val="00A510A3"/>
    <w:rsid w:val="00A517C8"/>
    <w:rsid w:val="00A51A53"/>
    <w:rsid w:val="00A52E8B"/>
    <w:rsid w:val="00A52F0E"/>
    <w:rsid w:val="00A5320B"/>
    <w:rsid w:val="00A5339A"/>
    <w:rsid w:val="00A537E9"/>
    <w:rsid w:val="00A53988"/>
    <w:rsid w:val="00A5398E"/>
    <w:rsid w:val="00A5400D"/>
    <w:rsid w:val="00A5407E"/>
    <w:rsid w:val="00A54231"/>
    <w:rsid w:val="00A54439"/>
    <w:rsid w:val="00A54473"/>
    <w:rsid w:val="00A545FA"/>
    <w:rsid w:val="00A54D6E"/>
    <w:rsid w:val="00A54FBF"/>
    <w:rsid w:val="00A550BA"/>
    <w:rsid w:val="00A55296"/>
    <w:rsid w:val="00A5603A"/>
    <w:rsid w:val="00A56057"/>
    <w:rsid w:val="00A562D3"/>
    <w:rsid w:val="00A563E7"/>
    <w:rsid w:val="00A56C01"/>
    <w:rsid w:val="00A56F8E"/>
    <w:rsid w:val="00A5700D"/>
    <w:rsid w:val="00A57648"/>
    <w:rsid w:val="00A5783C"/>
    <w:rsid w:val="00A57915"/>
    <w:rsid w:val="00A57F6B"/>
    <w:rsid w:val="00A602F2"/>
    <w:rsid w:val="00A60616"/>
    <w:rsid w:val="00A608BB"/>
    <w:rsid w:val="00A609E0"/>
    <w:rsid w:val="00A609F4"/>
    <w:rsid w:val="00A60ABE"/>
    <w:rsid w:val="00A60F34"/>
    <w:rsid w:val="00A61061"/>
    <w:rsid w:val="00A61380"/>
    <w:rsid w:val="00A61C8B"/>
    <w:rsid w:val="00A6314B"/>
    <w:rsid w:val="00A632A5"/>
    <w:rsid w:val="00A634C4"/>
    <w:rsid w:val="00A63C65"/>
    <w:rsid w:val="00A64473"/>
    <w:rsid w:val="00A647E3"/>
    <w:rsid w:val="00A64CC8"/>
    <w:rsid w:val="00A64D21"/>
    <w:rsid w:val="00A64E64"/>
    <w:rsid w:val="00A65052"/>
    <w:rsid w:val="00A651A4"/>
    <w:rsid w:val="00A65473"/>
    <w:rsid w:val="00A65A90"/>
    <w:rsid w:val="00A65DBF"/>
    <w:rsid w:val="00A65EAB"/>
    <w:rsid w:val="00A660F3"/>
    <w:rsid w:val="00A66B3A"/>
    <w:rsid w:val="00A66DE3"/>
    <w:rsid w:val="00A6766A"/>
    <w:rsid w:val="00A6788C"/>
    <w:rsid w:val="00A6799D"/>
    <w:rsid w:val="00A70028"/>
    <w:rsid w:val="00A70184"/>
    <w:rsid w:val="00A70225"/>
    <w:rsid w:val="00A707CE"/>
    <w:rsid w:val="00A709EF"/>
    <w:rsid w:val="00A70D73"/>
    <w:rsid w:val="00A71651"/>
    <w:rsid w:val="00A71BA7"/>
    <w:rsid w:val="00A720A0"/>
    <w:rsid w:val="00A7231A"/>
    <w:rsid w:val="00A7242E"/>
    <w:rsid w:val="00A72717"/>
    <w:rsid w:val="00A731D5"/>
    <w:rsid w:val="00A734F1"/>
    <w:rsid w:val="00A7445D"/>
    <w:rsid w:val="00A74BB9"/>
    <w:rsid w:val="00A74EF9"/>
    <w:rsid w:val="00A75024"/>
    <w:rsid w:val="00A75A70"/>
    <w:rsid w:val="00A75D32"/>
    <w:rsid w:val="00A7602F"/>
    <w:rsid w:val="00A761B2"/>
    <w:rsid w:val="00A766A4"/>
    <w:rsid w:val="00A7671B"/>
    <w:rsid w:val="00A76FE5"/>
    <w:rsid w:val="00A77B13"/>
    <w:rsid w:val="00A802C8"/>
    <w:rsid w:val="00A805AF"/>
    <w:rsid w:val="00A808AF"/>
    <w:rsid w:val="00A8097E"/>
    <w:rsid w:val="00A80F21"/>
    <w:rsid w:val="00A811D3"/>
    <w:rsid w:val="00A8128F"/>
    <w:rsid w:val="00A819D0"/>
    <w:rsid w:val="00A81AF3"/>
    <w:rsid w:val="00A81CF7"/>
    <w:rsid w:val="00A81D91"/>
    <w:rsid w:val="00A82837"/>
    <w:rsid w:val="00A828A0"/>
    <w:rsid w:val="00A82A82"/>
    <w:rsid w:val="00A832A0"/>
    <w:rsid w:val="00A83650"/>
    <w:rsid w:val="00A83A2D"/>
    <w:rsid w:val="00A83CF6"/>
    <w:rsid w:val="00A83F5B"/>
    <w:rsid w:val="00A84077"/>
    <w:rsid w:val="00A84401"/>
    <w:rsid w:val="00A84921"/>
    <w:rsid w:val="00A84BC5"/>
    <w:rsid w:val="00A84F9D"/>
    <w:rsid w:val="00A8567A"/>
    <w:rsid w:val="00A85B6A"/>
    <w:rsid w:val="00A85D42"/>
    <w:rsid w:val="00A86141"/>
    <w:rsid w:val="00A86201"/>
    <w:rsid w:val="00A87177"/>
    <w:rsid w:val="00A8725F"/>
    <w:rsid w:val="00A87331"/>
    <w:rsid w:val="00A876E1"/>
    <w:rsid w:val="00A879EF"/>
    <w:rsid w:val="00A90B19"/>
    <w:rsid w:val="00A90B9E"/>
    <w:rsid w:val="00A90C2A"/>
    <w:rsid w:val="00A90C5B"/>
    <w:rsid w:val="00A90FD2"/>
    <w:rsid w:val="00A9104F"/>
    <w:rsid w:val="00A9111C"/>
    <w:rsid w:val="00A911E0"/>
    <w:rsid w:val="00A91239"/>
    <w:rsid w:val="00A9177F"/>
    <w:rsid w:val="00A918E8"/>
    <w:rsid w:val="00A91FD6"/>
    <w:rsid w:val="00A92E9A"/>
    <w:rsid w:val="00A930D6"/>
    <w:rsid w:val="00A9398B"/>
    <w:rsid w:val="00A93DFB"/>
    <w:rsid w:val="00A93E9D"/>
    <w:rsid w:val="00A94132"/>
    <w:rsid w:val="00A9492E"/>
    <w:rsid w:val="00A9533D"/>
    <w:rsid w:val="00A95C11"/>
    <w:rsid w:val="00A95D4B"/>
    <w:rsid w:val="00A96168"/>
    <w:rsid w:val="00A96438"/>
    <w:rsid w:val="00A964E4"/>
    <w:rsid w:val="00A96581"/>
    <w:rsid w:val="00A96D9C"/>
    <w:rsid w:val="00A96DBC"/>
    <w:rsid w:val="00A96E5E"/>
    <w:rsid w:val="00A97212"/>
    <w:rsid w:val="00A974C2"/>
    <w:rsid w:val="00A975DA"/>
    <w:rsid w:val="00A97945"/>
    <w:rsid w:val="00A97992"/>
    <w:rsid w:val="00A97C2E"/>
    <w:rsid w:val="00A97D8C"/>
    <w:rsid w:val="00AA01DE"/>
    <w:rsid w:val="00AA0297"/>
    <w:rsid w:val="00AA0632"/>
    <w:rsid w:val="00AA08AB"/>
    <w:rsid w:val="00AA0A6E"/>
    <w:rsid w:val="00AA0AFC"/>
    <w:rsid w:val="00AA1595"/>
    <w:rsid w:val="00AA16F4"/>
    <w:rsid w:val="00AA2262"/>
    <w:rsid w:val="00AA2713"/>
    <w:rsid w:val="00AA330C"/>
    <w:rsid w:val="00AA347F"/>
    <w:rsid w:val="00AA35D4"/>
    <w:rsid w:val="00AA449F"/>
    <w:rsid w:val="00AA463B"/>
    <w:rsid w:val="00AA468D"/>
    <w:rsid w:val="00AA489C"/>
    <w:rsid w:val="00AA4D3C"/>
    <w:rsid w:val="00AA4ED8"/>
    <w:rsid w:val="00AA4F67"/>
    <w:rsid w:val="00AA4F90"/>
    <w:rsid w:val="00AA5AE4"/>
    <w:rsid w:val="00AA5FCE"/>
    <w:rsid w:val="00AA6055"/>
    <w:rsid w:val="00AA615D"/>
    <w:rsid w:val="00AA6326"/>
    <w:rsid w:val="00AA6C88"/>
    <w:rsid w:val="00AA6DF1"/>
    <w:rsid w:val="00AA6E53"/>
    <w:rsid w:val="00AA6F58"/>
    <w:rsid w:val="00AA70FB"/>
    <w:rsid w:val="00AA7170"/>
    <w:rsid w:val="00AA77E1"/>
    <w:rsid w:val="00AA79F2"/>
    <w:rsid w:val="00AB04DF"/>
    <w:rsid w:val="00AB0602"/>
    <w:rsid w:val="00AB0749"/>
    <w:rsid w:val="00AB095E"/>
    <w:rsid w:val="00AB09BE"/>
    <w:rsid w:val="00AB102E"/>
    <w:rsid w:val="00AB117A"/>
    <w:rsid w:val="00AB21AB"/>
    <w:rsid w:val="00AB28CF"/>
    <w:rsid w:val="00AB2DE4"/>
    <w:rsid w:val="00AB2E80"/>
    <w:rsid w:val="00AB2E94"/>
    <w:rsid w:val="00AB2F3E"/>
    <w:rsid w:val="00AB3659"/>
    <w:rsid w:val="00AB3863"/>
    <w:rsid w:val="00AB3C6C"/>
    <w:rsid w:val="00AB3D91"/>
    <w:rsid w:val="00AB4037"/>
    <w:rsid w:val="00AB415B"/>
    <w:rsid w:val="00AB41AF"/>
    <w:rsid w:val="00AB46AF"/>
    <w:rsid w:val="00AB4867"/>
    <w:rsid w:val="00AB4AFA"/>
    <w:rsid w:val="00AB4B10"/>
    <w:rsid w:val="00AB5003"/>
    <w:rsid w:val="00AB503D"/>
    <w:rsid w:val="00AB5091"/>
    <w:rsid w:val="00AB579D"/>
    <w:rsid w:val="00AB5BFA"/>
    <w:rsid w:val="00AB6024"/>
    <w:rsid w:val="00AB65A1"/>
    <w:rsid w:val="00AB66D4"/>
    <w:rsid w:val="00AB6DCD"/>
    <w:rsid w:val="00AB74B3"/>
    <w:rsid w:val="00AB7543"/>
    <w:rsid w:val="00AB7951"/>
    <w:rsid w:val="00AB7B8A"/>
    <w:rsid w:val="00AB7CC2"/>
    <w:rsid w:val="00AB7DD3"/>
    <w:rsid w:val="00AC0C6D"/>
    <w:rsid w:val="00AC0D05"/>
    <w:rsid w:val="00AC1238"/>
    <w:rsid w:val="00AC16D6"/>
    <w:rsid w:val="00AC1804"/>
    <w:rsid w:val="00AC1AE5"/>
    <w:rsid w:val="00AC1F7D"/>
    <w:rsid w:val="00AC2131"/>
    <w:rsid w:val="00AC2E3C"/>
    <w:rsid w:val="00AC395F"/>
    <w:rsid w:val="00AC407D"/>
    <w:rsid w:val="00AC4603"/>
    <w:rsid w:val="00AC4620"/>
    <w:rsid w:val="00AC53A2"/>
    <w:rsid w:val="00AC58EF"/>
    <w:rsid w:val="00AC5FF5"/>
    <w:rsid w:val="00AC6675"/>
    <w:rsid w:val="00AC6CF9"/>
    <w:rsid w:val="00AC6F3E"/>
    <w:rsid w:val="00AC707D"/>
    <w:rsid w:val="00AC736F"/>
    <w:rsid w:val="00AC749C"/>
    <w:rsid w:val="00AC7B2E"/>
    <w:rsid w:val="00AC7F05"/>
    <w:rsid w:val="00AC7FA8"/>
    <w:rsid w:val="00AD01A5"/>
    <w:rsid w:val="00AD0585"/>
    <w:rsid w:val="00AD05DF"/>
    <w:rsid w:val="00AD0796"/>
    <w:rsid w:val="00AD107C"/>
    <w:rsid w:val="00AD1491"/>
    <w:rsid w:val="00AD1968"/>
    <w:rsid w:val="00AD1F3E"/>
    <w:rsid w:val="00AD25C3"/>
    <w:rsid w:val="00AD3670"/>
    <w:rsid w:val="00AD374F"/>
    <w:rsid w:val="00AD3848"/>
    <w:rsid w:val="00AD3D7D"/>
    <w:rsid w:val="00AD438F"/>
    <w:rsid w:val="00AD4893"/>
    <w:rsid w:val="00AD4CE7"/>
    <w:rsid w:val="00AD4DBD"/>
    <w:rsid w:val="00AD4E47"/>
    <w:rsid w:val="00AD4F98"/>
    <w:rsid w:val="00AD518C"/>
    <w:rsid w:val="00AD5416"/>
    <w:rsid w:val="00AD54F3"/>
    <w:rsid w:val="00AD5C57"/>
    <w:rsid w:val="00AD62AF"/>
    <w:rsid w:val="00AD6382"/>
    <w:rsid w:val="00AD648D"/>
    <w:rsid w:val="00AD665F"/>
    <w:rsid w:val="00AD670F"/>
    <w:rsid w:val="00AD68E4"/>
    <w:rsid w:val="00AD7C03"/>
    <w:rsid w:val="00AE0952"/>
    <w:rsid w:val="00AE1073"/>
    <w:rsid w:val="00AE123A"/>
    <w:rsid w:val="00AE16C6"/>
    <w:rsid w:val="00AE2015"/>
    <w:rsid w:val="00AE2B14"/>
    <w:rsid w:val="00AE2E94"/>
    <w:rsid w:val="00AE3A5D"/>
    <w:rsid w:val="00AE499F"/>
    <w:rsid w:val="00AE4CB8"/>
    <w:rsid w:val="00AE4CFF"/>
    <w:rsid w:val="00AE4F5A"/>
    <w:rsid w:val="00AE4F7C"/>
    <w:rsid w:val="00AE50A2"/>
    <w:rsid w:val="00AE52AE"/>
    <w:rsid w:val="00AE534F"/>
    <w:rsid w:val="00AE53A8"/>
    <w:rsid w:val="00AE5715"/>
    <w:rsid w:val="00AE5A75"/>
    <w:rsid w:val="00AE5D41"/>
    <w:rsid w:val="00AE6184"/>
    <w:rsid w:val="00AE6274"/>
    <w:rsid w:val="00AE6906"/>
    <w:rsid w:val="00AE6C49"/>
    <w:rsid w:val="00AE7069"/>
    <w:rsid w:val="00AE71C7"/>
    <w:rsid w:val="00AE7306"/>
    <w:rsid w:val="00AF080D"/>
    <w:rsid w:val="00AF0FB4"/>
    <w:rsid w:val="00AF1008"/>
    <w:rsid w:val="00AF10F8"/>
    <w:rsid w:val="00AF1CA0"/>
    <w:rsid w:val="00AF1CF6"/>
    <w:rsid w:val="00AF1D97"/>
    <w:rsid w:val="00AF235B"/>
    <w:rsid w:val="00AF329D"/>
    <w:rsid w:val="00AF35A5"/>
    <w:rsid w:val="00AF35C8"/>
    <w:rsid w:val="00AF3874"/>
    <w:rsid w:val="00AF3B59"/>
    <w:rsid w:val="00AF3E20"/>
    <w:rsid w:val="00AF480E"/>
    <w:rsid w:val="00AF4818"/>
    <w:rsid w:val="00AF4AE6"/>
    <w:rsid w:val="00AF4B1B"/>
    <w:rsid w:val="00AF4DFE"/>
    <w:rsid w:val="00AF503E"/>
    <w:rsid w:val="00AF50CD"/>
    <w:rsid w:val="00AF50F2"/>
    <w:rsid w:val="00AF5655"/>
    <w:rsid w:val="00AF58D8"/>
    <w:rsid w:val="00AF5960"/>
    <w:rsid w:val="00AF5BBE"/>
    <w:rsid w:val="00AF5CCE"/>
    <w:rsid w:val="00AF62AF"/>
    <w:rsid w:val="00AF6835"/>
    <w:rsid w:val="00AF6B62"/>
    <w:rsid w:val="00AF6DDF"/>
    <w:rsid w:val="00AF75D8"/>
    <w:rsid w:val="00AF7992"/>
    <w:rsid w:val="00AF7AB6"/>
    <w:rsid w:val="00B005BE"/>
    <w:rsid w:val="00B00735"/>
    <w:rsid w:val="00B0097E"/>
    <w:rsid w:val="00B01116"/>
    <w:rsid w:val="00B01413"/>
    <w:rsid w:val="00B01498"/>
    <w:rsid w:val="00B014CB"/>
    <w:rsid w:val="00B01C8A"/>
    <w:rsid w:val="00B01CD0"/>
    <w:rsid w:val="00B02603"/>
    <w:rsid w:val="00B0311D"/>
    <w:rsid w:val="00B03E80"/>
    <w:rsid w:val="00B04242"/>
    <w:rsid w:val="00B04A02"/>
    <w:rsid w:val="00B04AD1"/>
    <w:rsid w:val="00B04E87"/>
    <w:rsid w:val="00B04F48"/>
    <w:rsid w:val="00B05878"/>
    <w:rsid w:val="00B0621F"/>
    <w:rsid w:val="00B06455"/>
    <w:rsid w:val="00B06717"/>
    <w:rsid w:val="00B06D3E"/>
    <w:rsid w:val="00B070AA"/>
    <w:rsid w:val="00B078AE"/>
    <w:rsid w:val="00B07B03"/>
    <w:rsid w:val="00B07D46"/>
    <w:rsid w:val="00B1033E"/>
    <w:rsid w:val="00B10757"/>
    <w:rsid w:val="00B10DF5"/>
    <w:rsid w:val="00B10EA1"/>
    <w:rsid w:val="00B111A7"/>
    <w:rsid w:val="00B115D8"/>
    <w:rsid w:val="00B1164C"/>
    <w:rsid w:val="00B11BAA"/>
    <w:rsid w:val="00B11C0A"/>
    <w:rsid w:val="00B11F42"/>
    <w:rsid w:val="00B12110"/>
    <w:rsid w:val="00B125CB"/>
    <w:rsid w:val="00B12A4F"/>
    <w:rsid w:val="00B13057"/>
    <w:rsid w:val="00B130BA"/>
    <w:rsid w:val="00B13531"/>
    <w:rsid w:val="00B14488"/>
    <w:rsid w:val="00B14C34"/>
    <w:rsid w:val="00B152E6"/>
    <w:rsid w:val="00B155FC"/>
    <w:rsid w:val="00B15678"/>
    <w:rsid w:val="00B15C7C"/>
    <w:rsid w:val="00B161A0"/>
    <w:rsid w:val="00B1639C"/>
    <w:rsid w:val="00B167DC"/>
    <w:rsid w:val="00B17204"/>
    <w:rsid w:val="00B17350"/>
    <w:rsid w:val="00B176FC"/>
    <w:rsid w:val="00B178ED"/>
    <w:rsid w:val="00B17D2C"/>
    <w:rsid w:val="00B17EAC"/>
    <w:rsid w:val="00B202B4"/>
    <w:rsid w:val="00B20DA0"/>
    <w:rsid w:val="00B20E83"/>
    <w:rsid w:val="00B2116E"/>
    <w:rsid w:val="00B21191"/>
    <w:rsid w:val="00B213FB"/>
    <w:rsid w:val="00B21932"/>
    <w:rsid w:val="00B21972"/>
    <w:rsid w:val="00B22585"/>
    <w:rsid w:val="00B2262D"/>
    <w:rsid w:val="00B22753"/>
    <w:rsid w:val="00B22AAC"/>
    <w:rsid w:val="00B230C6"/>
    <w:rsid w:val="00B232FC"/>
    <w:rsid w:val="00B239AA"/>
    <w:rsid w:val="00B23D61"/>
    <w:rsid w:val="00B24005"/>
    <w:rsid w:val="00B2438F"/>
    <w:rsid w:val="00B247FC"/>
    <w:rsid w:val="00B24A87"/>
    <w:rsid w:val="00B24CE7"/>
    <w:rsid w:val="00B256E5"/>
    <w:rsid w:val="00B25779"/>
    <w:rsid w:val="00B25CEE"/>
    <w:rsid w:val="00B25E47"/>
    <w:rsid w:val="00B25ED5"/>
    <w:rsid w:val="00B265E6"/>
    <w:rsid w:val="00B2674E"/>
    <w:rsid w:val="00B26D44"/>
    <w:rsid w:val="00B26DA8"/>
    <w:rsid w:val="00B26E7D"/>
    <w:rsid w:val="00B2734F"/>
    <w:rsid w:val="00B274DC"/>
    <w:rsid w:val="00B275C3"/>
    <w:rsid w:val="00B276D2"/>
    <w:rsid w:val="00B2773E"/>
    <w:rsid w:val="00B27A22"/>
    <w:rsid w:val="00B27D8F"/>
    <w:rsid w:val="00B27DC2"/>
    <w:rsid w:val="00B306C4"/>
    <w:rsid w:val="00B312C6"/>
    <w:rsid w:val="00B31AD0"/>
    <w:rsid w:val="00B31D91"/>
    <w:rsid w:val="00B31DDA"/>
    <w:rsid w:val="00B328AA"/>
    <w:rsid w:val="00B32AA0"/>
    <w:rsid w:val="00B32D0B"/>
    <w:rsid w:val="00B32D9C"/>
    <w:rsid w:val="00B33869"/>
    <w:rsid w:val="00B342B0"/>
    <w:rsid w:val="00B34907"/>
    <w:rsid w:val="00B34AA0"/>
    <w:rsid w:val="00B34BE6"/>
    <w:rsid w:val="00B35084"/>
    <w:rsid w:val="00B3516F"/>
    <w:rsid w:val="00B353CB"/>
    <w:rsid w:val="00B35740"/>
    <w:rsid w:val="00B35798"/>
    <w:rsid w:val="00B35A96"/>
    <w:rsid w:val="00B35FFE"/>
    <w:rsid w:val="00B3634B"/>
    <w:rsid w:val="00B36C6D"/>
    <w:rsid w:val="00B3747F"/>
    <w:rsid w:val="00B37A64"/>
    <w:rsid w:val="00B40189"/>
    <w:rsid w:val="00B402C5"/>
    <w:rsid w:val="00B40B34"/>
    <w:rsid w:val="00B40D99"/>
    <w:rsid w:val="00B40EE1"/>
    <w:rsid w:val="00B411B2"/>
    <w:rsid w:val="00B41226"/>
    <w:rsid w:val="00B415F2"/>
    <w:rsid w:val="00B41D01"/>
    <w:rsid w:val="00B42117"/>
    <w:rsid w:val="00B42214"/>
    <w:rsid w:val="00B4265F"/>
    <w:rsid w:val="00B4289A"/>
    <w:rsid w:val="00B42912"/>
    <w:rsid w:val="00B42D01"/>
    <w:rsid w:val="00B42E29"/>
    <w:rsid w:val="00B42F14"/>
    <w:rsid w:val="00B43031"/>
    <w:rsid w:val="00B430A6"/>
    <w:rsid w:val="00B43813"/>
    <w:rsid w:val="00B43988"/>
    <w:rsid w:val="00B43FA0"/>
    <w:rsid w:val="00B44090"/>
    <w:rsid w:val="00B44FC0"/>
    <w:rsid w:val="00B455FD"/>
    <w:rsid w:val="00B45746"/>
    <w:rsid w:val="00B46042"/>
    <w:rsid w:val="00B46607"/>
    <w:rsid w:val="00B46C4E"/>
    <w:rsid w:val="00B46F3B"/>
    <w:rsid w:val="00B471D6"/>
    <w:rsid w:val="00B472AA"/>
    <w:rsid w:val="00B47363"/>
    <w:rsid w:val="00B475E5"/>
    <w:rsid w:val="00B47F18"/>
    <w:rsid w:val="00B503CA"/>
    <w:rsid w:val="00B50AB7"/>
    <w:rsid w:val="00B5187E"/>
    <w:rsid w:val="00B5259F"/>
    <w:rsid w:val="00B52B06"/>
    <w:rsid w:val="00B536CE"/>
    <w:rsid w:val="00B543D5"/>
    <w:rsid w:val="00B54A56"/>
    <w:rsid w:val="00B54CEF"/>
    <w:rsid w:val="00B54EB5"/>
    <w:rsid w:val="00B55140"/>
    <w:rsid w:val="00B55633"/>
    <w:rsid w:val="00B55917"/>
    <w:rsid w:val="00B55EA2"/>
    <w:rsid w:val="00B56AA1"/>
    <w:rsid w:val="00B56B8D"/>
    <w:rsid w:val="00B56F86"/>
    <w:rsid w:val="00B5797D"/>
    <w:rsid w:val="00B600B2"/>
    <w:rsid w:val="00B60771"/>
    <w:rsid w:val="00B60BB3"/>
    <w:rsid w:val="00B61069"/>
    <w:rsid w:val="00B616D3"/>
    <w:rsid w:val="00B61916"/>
    <w:rsid w:val="00B620C6"/>
    <w:rsid w:val="00B62192"/>
    <w:rsid w:val="00B62870"/>
    <w:rsid w:val="00B630F0"/>
    <w:rsid w:val="00B634C4"/>
    <w:rsid w:val="00B63E53"/>
    <w:rsid w:val="00B63ECE"/>
    <w:rsid w:val="00B648A1"/>
    <w:rsid w:val="00B64F14"/>
    <w:rsid w:val="00B650E5"/>
    <w:rsid w:val="00B65C68"/>
    <w:rsid w:val="00B65DDE"/>
    <w:rsid w:val="00B65E5A"/>
    <w:rsid w:val="00B661B2"/>
    <w:rsid w:val="00B663BC"/>
    <w:rsid w:val="00B66D31"/>
    <w:rsid w:val="00B67232"/>
    <w:rsid w:val="00B67A54"/>
    <w:rsid w:val="00B67BD4"/>
    <w:rsid w:val="00B67E4C"/>
    <w:rsid w:val="00B70131"/>
    <w:rsid w:val="00B70C3B"/>
    <w:rsid w:val="00B70F5D"/>
    <w:rsid w:val="00B71216"/>
    <w:rsid w:val="00B7142F"/>
    <w:rsid w:val="00B7147E"/>
    <w:rsid w:val="00B71C73"/>
    <w:rsid w:val="00B71F24"/>
    <w:rsid w:val="00B72B2B"/>
    <w:rsid w:val="00B7363F"/>
    <w:rsid w:val="00B744A4"/>
    <w:rsid w:val="00B7472C"/>
    <w:rsid w:val="00B74CF6"/>
    <w:rsid w:val="00B7580F"/>
    <w:rsid w:val="00B75D01"/>
    <w:rsid w:val="00B75ECA"/>
    <w:rsid w:val="00B75F43"/>
    <w:rsid w:val="00B7633F"/>
    <w:rsid w:val="00B77365"/>
    <w:rsid w:val="00B77DB6"/>
    <w:rsid w:val="00B77E52"/>
    <w:rsid w:val="00B8040C"/>
    <w:rsid w:val="00B8088A"/>
    <w:rsid w:val="00B812B4"/>
    <w:rsid w:val="00B816B4"/>
    <w:rsid w:val="00B825FB"/>
    <w:rsid w:val="00B82F33"/>
    <w:rsid w:val="00B830AC"/>
    <w:rsid w:val="00B8325D"/>
    <w:rsid w:val="00B83295"/>
    <w:rsid w:val="00B83BC1"/>
    <w:rsid w:val="00B8409D"/>
    <w:rsid w:val="00B84FDE"/>
    <w:rsid w:val="00B85318"/>
    <w:rsid w:val="00B8533B"/>
    <w:rsid w:val="00B857DF"/>
    <w:rsid w:val="00B85DDA"/>
    <w:rsid w:val="00B86137"/>
    <w:rsid w:val="00B8613A"/>
    <w:rsid w:val="00B861C4"/>
    <w:rsid w:val="00B86838"/>
    <w:rsid w:val="00B8687B"/>
    <w:rsid w:val="00B876CD"/>
    <w:rsid w:val="00B87749"/>
    <w:rsid w:val="00B8798D"/>
    <w:rsid w:val="00B87BC5"/>
    <w:rsid w:val="00B87FC1"/>
    <w:rsid w:val="00B90086"/>
    <w:rsid w:val="00B90571"/>
    <w:rsid w:val="00B905C8"/>
    <w:rsid w:val="00B908D0"/>
    <w:rsid w:val="00B90B76"/>
    <w:rsid w:val="00B91000"/>
    <w:rsid w:val="00B91233"/>
    <w:rsid w:val="00B91DBB"/>
    <w:rsid w:val="00B92888"/>
    <w:rsid w:val="00B92CED"/>
    <w:rsid w:val="00B92DC6"/>
    <w:rsid w:val="00B930E9"/>
    <w:rsid w:val="00B93119"/>
    <w:rsid w:val="00B93DF4"/>
    <w:rsid w:val="00B94297"/>
    <w:rsid w:val="00B9494E"/>
    <w:rsid w:val="00B949C9"/>
    <w:rsid w:val="00B94AF3"/>
    <w:rsid w:val="00B94B10"/>
    <w:rsid w:val="00B94B28"/>
    <w:rsid w:val="00B94B69"/>
    <w:rsid w:val="00B960EF"/>
    <w:rsid w:val="00B96327"/>
    <w:rsid w:val="00B965C2"/>
    <w:rsid w:val="00B96F4C"/>
    <w:rsid w:val="00B970FC"/>
    <w:rsid w:val="00B97267"/>
    <w:rsid w:val="00B97815"/>
    <w:rsid w:val="00B978FC"/>
    <w:rsid w:val="00B97F81"/>
    <w:rsid w:val="00BA02E8"/>
    <w:rsid w:val="00BA11E7"/>
    <w:rsid w:val="00BA12CC"/>
    <w:rsid w:val="00BA1499"/>
    <w:rsid w:val="00BA17CA"/>
    <w:rsid w:val="00BA1B87"/>
    <w:rsid w:val="00BA1D54"/>
    <w:rsid w:val="00BA3403"/>
    <w:rsid w:val="00BA35CC"/>
    <w:rsid w:val="00BA3A7F"/>
    <w:rsid w:val="00BA3B28"/>
    <w:rsid w:val="00BA437E"/>
    <w:rsid w:val="00BA4CED"/>
    <w:rsid w:val="00BA53DE"/>
    <w:rsid w:val="00BA543A"/>
    <w:rsid w:val="00BA55F9"/>
    <w:rsid w:val="00BA5BA0"/>
    <w:rsid w:val="00BA65F2"/>
    <w:rsid w:val="00BA68E6"/>
    <w:rsid w:val="00BA6C80"/>
    <w:rsid w:val="00BA6E4D"/>
    <w:rsid w:val="00BA71A1"/>
    <w:rsid w:val="00BA75C3"/>
    <w:rsid w:val="00BA76FD"/>
    <w:rsid w:val="00BA7C4B"/>
    <w:rsid w:val="00BB0365"/>
    <w:rsid w:val="00BB0529"/>
    <w:rsid w:val="00BB0A89"/>
    <w:rsid w:val="00BB0A9F"/>
    <w:rsid w:val="00BB0DCC"/>
    <w:rsid w:val="00BB11A4"/>
    <w:rsid w:val="00BB14A4"/>
    <w:rsid w:val="00BB165D"/>
    <w:rsid w:val="00BB1957"/>
    <w:rsid w:val="00BB206F"/>
    <w:rsid w:val="00BB2234"/>
    <w:rsid w:val="00BB2808"/>
    <w:rsid w:val="00BB288A"/>
    <w:rsid w:val="00BB29DA"/>
    <w:rsid w:val="00BB2A8C"/>
    <w:rsid w:val="00BB2D92"/>
    <w:rsid w:val="00BB309D"/>
    <w:rsid w:val="00BB3851"/>
    <w:rsid w:val="00BB3AC8"/>
    <w:rsid w:val="00BB3C21"/>
    <w:rsid w:val="00BB474F"/>
    <w:rsid w:val="00BB49D5"/>
    <w:rsid w:val="00BB4B22"/>
    <w:rsid w:val="00BB4D00"/>
    <w:rsid w:val="00BB4F69"/>
    <w:rsid w:val="00BB56B4"/>
    <w:rsid w:val="00BB5A7F"/>
    <w:rsid w:val="00BB6A8D"/>
    <w:rsid w:val="00BB6BF8"/>
    <w:rsid w:val="00BB6D52"/>
    <w:rsid w:val="00BB7240"/>
    <w:rsid w:val="00BB76DE"/>
    <w:rsid w:val="00BB774A"/>
    <w:rsid w:val="00BB78A4"/>
    <w:rsid w:val="00BC0020"/>
    <w:rsid w:val="00BC1259"/>
    <w:rsid w:val="00BC1589"/>
    <w:rsid w:val="00BC167F"/>
    <w:rsid w:val="00BC1D4C"/>
    <w:rsid w:val="00BC244C"/>
    <w:rsid w:val="00BC258C"/>
    <w:rsid w:val="00BC2791"/>
    <w:rsid w:val="00BC38AA"/>
    <w:rsid w:val="00BC4078"/>
    <w:rsid w:val="00BC4576"/>
    <w:rsid w:val="00BC4709"/>
    <w:rsid w:val="00BC470C"/>
    <w:rsid w:val="00BC49AE"/>
    <w:rsid w:val="00BC4FB9"/>
    <w:rsid w:val="00BC5012"/>
    <w:rsid w:val="00BC5554"/>
    <w:rsid w:val="00BC586E"/>
    <w:rsid w:val="00BC671F"/>
    <w:rsid w:val="00BC6EF5"/>
    <w:rsid w:val="00BC72D5"/>
    <w:rsid w:val="00BC7D01"/>
    <w:rsid w:val="00BD00C6"/>
    <w:rsid w:val="00BD01DB"/>
    <w:rsid w:val="00BD0761"/>
    <w:rsid w:val="00BD085C"/>
    <w:rsid w:val="00BD0980"/>
    <w:rsid w:val="00BD12CA"/>
    <w:rsid w:val="00BD1301"/>
    <w:rsid w:val="00BD2271"/>
    <w:rsid w:val="00BD2322"/>
    <w:rsid w:val="00BD28A4"/>
    <w:rsid w:val="00BD3478"/>
    <w:rsid w:val="00BD3BF7"/>
    <w:rsid w:val="00BD3D35"/>
    <w:rsid w:val="00BD4403"/>
    <w:rsid w:val="00BD4780"/>
    <w:rsid w:val="00BD47ED"/>
    <w:rsid w:val="00BD5170"/>
    <w:rsid w:val="00BD520E"/>
    <w:rsid w:val="00BD55C2"/>
    <w:rsid w:val="00BD5774"/>
    <w:rsid w:val="00BD5B6C"/>
    <w:rsid w:val="00BD6339"/>
    <w:rsid w:val="00BD6FAA"/>
    <w:rsid w:val="00BD7124"/>
    <w:rsid w:val="00BD7147"/>
    <w:rsid w:val="00BD756E"/>
    <w:rsid w:val="00BD7901"/>
    <w:rsid w:val="00BD7F7C"/>
    <w:rsid w:val="00BE0664"/>
    <w:rsid w:val="00BE0BD7"/>
    <w:rsid w:val="00BE0E16"/>
    <w:rsid w:val="00BE1002"/>
    <w:rsid w:val="00BE1A9E"/>
    <w:rsid w:val="00BE2746"/>
    <w:rsid w:val="00BE27DE"/>
    <w:rsid w:val="00BE2ACC"/>
    <w:rsid w:val="00BE2C80"/>
    <w:rsid w:val="00BE2E0A"/>
    <w:rsid w:val="00BE2F67"/>
    <w:rsid w:val="00BE316E"/>
    <w:rsid w:val="00BE370B"/>
    <w:rsid w:val="00BE3DDA"/>
    <w:rsid w:val="00BE4256"/>
    <w:rsid w:val="00BE431F"/>
    <w:rsid w:val="00BE435D"/>
    <w:rsid w:val="00BE44B7"/>
    <w:rsid w:val="00BE455A"/>
    <w:rsid w:val="00BE4931"/>
    <w:rsid w:val="00BE4AB3"/>
    <w:rsid w:val="00BE4E79"/>
    <w:rsid w:val="00BE54A6"/>
    <w:rsid w:val="00BE5740"/>
    <w:rsid w:val="00BE5753"/>
    <w:rsid w:val="00BE5E28"/>
    <w:rsid w:val="00BE5F9F"/>
    <w:rsid w:val="00BE6D20"/>
    <w:rsid w:val="00BE6EBF"/>
    <w:rsid w:val="00BE7446"/>
    <w:rsid w:val="00BF056B"/>
    <w:rsid w:val="00BF0B75"/>
    <w:rsid w:val="00BF0C33"/>
    <w:rsid w:val="00BF0CCD"/>
    <w:rsid w:val="00BF0D3A"/>
    <w:rsid w:val="00BF110B"/>
    <w:rsid w:val="00BF1363"/>
    <w:rsid w:val="00BF144A"/>
    <w:rsid w:val="00BF1DD7"/>
    <w:rsid w:val="00BF243F"/>
    <w:rsid w:val="00BF26D9"/>
    <w:rsid w:val="00BF274D"/>
    <w:rsid w:val="00BF2969"/>
    <w:rsid w:val="00BF31C2"/>
    <w:rsid w:val="00BF3ADA"/>
    <w:rsid w:val="00BF3F5D"/>
    <w:rsid w:val="00BF43CB"/>
    <w:rsid w:val="00BF475C"/>
    <w:rsid w:val="00BF4872"/>
    <w:rsid w:val="00BF4CCD"/>
    <w:rsid w:val="00BF4D7B"/>
    <w:rsid w:val="00BF5089"/>
    <w:rsid w:val="00BF51D0"/>
    <w:rsid w:val="00BF5217"/>
    <w:rsid w:val="00BF5948"/>
    <w:rsid w:val="00BF59C1"/>
    <w:rsid w:val="00BF5D88"/>
    <w:rsid w:val="00BF6364"/>
    <w:rsid w:val="00BF6F49"/>
    <w:rsid w:val="00BF77D9"/>
    <w:rsid w:val="00C00C1A"/>
    <w:rsid w:val="00C0172B"/>
    <w:rsid w:val="00C0187F"/>
    <w:rsid w:val="00C018E8"/>
    <w:rsid w:val="00C01ADF"/>
    <w:rsid w:val="00C0201C"/>
    <w:rsid w:val="00C02786"/>
    <w:rsid w:val="00C02DA4"/>
    <w:rsid w:val="00C033D7"/>
    <w:rsid w:val="00C04394"/>
    <w:rsid w:val="00C044FB"/>
    <w:rsid w:val="00C04A17"/>
    <w:rsid w:val="00C04A1E"/>
    <w:rsid w:val="00C04B1D"/>
    <w:rsid w:val="00C04B6B"/>
    <w:rsid w:val="00C04D9D"/>
    <w:rsid w:val="00C04F41"/>
    <w:rsid w:val="00C051E2"/>
    <w:rsid w:val="00C0557F"/>
    <w:rsid w:val="00C057DC"/>
    <w:rsid w:val="00C05CA3"/>
    <w:rsid w:val="00C06121"/>
    <w:rsid w:val="00C067D4"/>
    <w:rsid w:val="00C07AD4"/>
    <w:rsid w:val="00C07B7D"/>
    <w:rsid w:val="00C107AD"/>
    <w:rsid w:val="00C109C0"/>
    <w:rsid w:val="00C10B93"/>
    <w:rsid w:val="00C1158F"/>
    <w:rsid w:val="00C11C09"/>
    <w:rsid w:val="00C122CE"/>
    <w:rsid w:val="00C1299F"/>
    <w:rsid w:val="00C12AEB"/>
    <w:rsid w:val="00C12DB7"/>
    <w:rsid w:val="00C1355B"/>
    <w:rsid w:val="00C13C91"/>
    <w:rsid w:val="00C146BD"/>
    <w:rsid w:val="00C152E5"/>
    <w:rsid w:val="00C15320"/>
    <w:rsid w:val="00C153AD"/>
    <w:rsid w:val="00C155A3"/>
    <w:rsid w:val="00C15DC5"/>
    <w:rsid w:val="00C15E2E"/>
    <w:rsid w:val="00C15F3B"/>
    <w:rsid w:val="00C164FA"/>
    <w:rsid w:val="00C16C76"/>
    <w:rsid w:val="00C16F55"/>
    <w:rsid w:val="00C17569"/>
    <w:rsid w:val="00C17837"/>
    <w:rsid w:val="00C17A4D"/>
    <w:rsid w:val="00C17DEF"/>
    <w:rsid w:val="00C17ECA"/>
    <w:rsid w:val="00C2014C"/>
    <w:rsid w:val="00C20474"/>
    <w:rsid w:val="00C20675"/>
    <w:rsid w:val="00C20AED"/>
    <w:rsid w:val="00C20B2F"/>
    <w:rsid w:val="00C20F4F"/>
    <w:rsid w:val="00C21347"/>
    <w:rsid w:val="00C216F0"/>
    <w:rsid w:val="00C21F60"/>
    <w:rsid w:val="00C22AB5"/>
    <w:rsid w:val="00C22C27"/>
    <w:rsid w:val="00C230C1"/>
    <w:rsid w:val="00C232CF"/>
    <w:rsid w:val="00C24101"/>
    <w:rsid w:val="00C24418"/>
    <w:rsid w:val="00C248F4"/>
    <w:rsid w:val="00C2528B"/>
    <w:rsid w:val="00C25772"/>
    <w:rsid w:val="00C25C00"/>
    <w:rsid w:val="00C25F65"/>
    <w:rsid w:val="00C262A9"/>
    <w:rsid w:val="00C264E5"/>
    <w:rsid w:val="00C26AC1"/>
    <w:rsid w:val="00C26AF0"/>
    <w:rsid w:val="00C26BC3"/>
    <w:rsid w:val="00C26C28"/>
    <w:rsid w:val="00C2726E"/>
    <w:rsid w:val="00C27FAA"/>
    <w:rsid w:val="00C30473"/>
    <w:rsid w:val="00C30698"/>
    <w:rsid w:val="00C30C5D"/>
    <w:rsid w:val="00C3135F"/>
    <w:rsid w:val="00C328B2"/>
    <w:rsid w:val="00C32942"/>
    <w:rsid w:val="00C329BB"/>
    <w:rsid w:val="00C32B1B"/>
    <w:rsid w:val="00C32BF5"/>
    <w:rsid w:val="00C32FA0"/>
    <w:rsid w:val="00C339B6"/>
    <w:rsid w:val="00C35127"/>
    <w:rsid w:val="00C352D5"/>
    <w:rsid w:val="00C358D9"/>
    <w:rsid w:val="00C35B92"/>
    <w:rsid w:val="00C35BD5"/>
    <w:rsid w:val="00C35DC5"/>
    <w:rsid w:val="00C367FF"/>
    <w:rsid w:val="00C368BC"/>
    <w:rsid w:val="00C36C7E"/>
    <w:rsid w:val="00C36DDA"/>
    <w:rsid w:val="00C375F5"/>
    <w:rsid w:val="00C37737"/>
    <w:rsid w:val="00C37878"/>
    <w:rsid w:val="00C3791D"/>
    <w:rsid w:val="00C37E39"/>
    <w:rsid w:val="00C40734"/>
    <w:rsid w:val="00C40F1C"/>
    <w:rsid w:val="00C41010"/>
    <w:rsid w:val="00C41107"/>
    <w:rsid w:val="00C41817"/>
    <w:rsid w:val="00C41B8D"/>
    <w:rsid w:val="00C420F7"/>
    <w:rsid w:val="00C429DA"/>
    <w:rsid w:val="00C42A50"/>
    <w:rsid w:val="00C42D06"/>
    <w:rsid w:val="00C4357A"/>
    <w:rsid w:val="00C43D34"/>
    <w:rsid w:val="00C443A5"/>
    <w:rsid w:val="00C446EE"/>
    <w:rsid w:val="00C448BE"/>
    <w:rsid w:val="00C449E6"/>
    <w:rsid w:val="00C44EC3"/>
    <w:rsid w:val="00C451B9"/>
    <w:rsid w:val="00C45253"/>
    <w:rsid w:val="00C45583"/>
    <w:rsid w:val="00C46020"/>
    <w:rsid w:val="00C46843"/>
    <w:rsid w:val="00C468E2"/>
    <w:rsid w:val="00C46EBE"/>
    <w:rsid w:val="00C474FB"/>
    <w:rsid w:val="00C47547"/>
    <w:rsid w:val="00C47FC3"/>
    <w:rsid w:val="00C503E2"/>
    <w:rsid w:val="00C50715"/>
    <w:rsid w:val="00C50968"/>
    <w:rsid w:val="00C51058"/>
    <w:rsid w:val="00C514F9"/>
    <w:rsid w:val="00C51C29"/>
    <w:rsid w:val="00C53143"/>
    <w:rsid w:val="00C532C9"/>
    <w:rsid w:val="00C53568"/>
    <w:rsid w:val="00C53C47"/>
    <w:rsid w:val="00C53F6C"/>
    <w:rsid w:val="00C546DB"/>
    <w:rsid w:val="00C54AA9"/>
    <w:rsid w:val="00C54E13"/>
    <w:rsid w:val="00C558E8"/>
    <w:rsid w:val="00C55ADC"/>
    <w:rsid w:val="00C56399"/>
    <w:rsid w:val="00C563E7"/>
    <w:rsid w:val="00C56425"/>
    <w:rsid w:val="00C568B3"/>
    <w:rsid w:val="00C57232"/>
    <w:rsid w:val="00C57506"/>
    <w:rsid w:val="00C576B6"/>
    <w:rsid w:val="00C576D0"/>
    <w:rsid w:val="00C57765"/>
    <w:rsid w:val="00C5788A"/>
    <w:rsid w:val="00C57B39"/>
    <w:rsid w:val="00C57D3C"/>
    <w:rsid w:val="00C609F9"/>
    <w:rsid w:val="00C60A9E"/>
    <w:rsid w:val="00C60D83"/>
    <w:rsid w:val="00C6125A"/>
    <w:rsid w:val="00C613BC"/>
    <w:rsid w:val="00C613E8"/>
    <w:rsid w:val="00C6190E"/>
    <w:rsid w:val="00C61B46"/>
    <w:rsid w:val="00C61F92"/>
    <w:rsid w:val="00C62795"/>
    <w:rsid w:val="00C62DC6"/>
    <w:rsid w:val="00C63257"/>
    <w:rsid w:val="00C63B48"/>
    <w:rsid w:val="00C642E8"/>
    <w:rsid w:val="00C64C14"/>
    <w:rsid w:val="00C64F26"/>
    <w:rsid w:val="00C65598"/>
    <w:rsid w:val="00C6582D"/>
    <w:rsid w:val="00C65F48"/>
    <w:rsid w:val="00C670B6"/>
    <w:rsid w:val="00C671BC"/>
    <w:rsid w:val="00C672A4"/>
    <w:rsid w:val="00C67BC6"/>
    <w:rsid w:val="00C71042"/>
    <w:rsid w:val="00C71B33"/>
    <w:rsid w:val="00C72110"/>
    <w:rsid w:val="00C72778"/>
    <w:rsid w:val="00C727C4"/>
    <w:rsid w:val="00C72EF3"/>
    <w:rsid w:val="00C737A6"/>
    <w:rsid w:val="00C73B63"/>
    <w:rsid w:val="00C74AAD"/>
    <w:rsid w:val="00C74C83"/>
    <w:rsid w:val="00C75305"/>
    <w:rsid w:val="00C75595"/>
    <w:rsid w:val="00C75787"/>
    <w:rsid w:val="00C764E4"/>
    <w:rsid w:val="00C765AC"/>
    <w:rsid w:val="00C765BA"/>
    <w:rsid w:val="00C769BB"/>
    <w:rsid w:val="00C769CF"/>
    <w:rsid w:val="00C76AC5"/>
    <w:rsid w:val="00C76AD9"/>
    <w:rsid w:val="00C76AF7"/>
    <w:rsid w:val="00C76B5D"/>
    <w:rsid w:val="00C76E51"/>
    <w:rsid w:val="00C774C9"/>
    <w:rsid w:val="00C77500"/>
    <w:rsid w:val="00C775CC"/>
    <w:rsid w:val="00C77722"/>
    <w:rsid w:val="00C7776D"/>
    <w:rsid w:val="00C77BBD"/>
    <w:rsid w:val="00C77C46"/>
    <w:rsid w:val="00C77CED"/>
    <w:rsid w:val="00C77D6A"/>
    <w:rsid w:val="00C77EE8"/>
    <w:rsid w:val="00C801B7"/>
    <w:rsid w:val="00C80395"/>
    <w:rsid w:val="00C806C5"/>
    <w:rsid w:val="00C80E8B"/>
    <w:rsid w:val="00C81124"/>
    <w:rsid w:val="00C8158C"/>
    <w:rsid w:val="00C818D9"/>
    <w:rsid w:val="00C82297"/>
    <w:rsid w:val="00C82627"/>
    <w:rsid w:val="00C82C31"/>
    <w:rsid w:val="00C82CAD"/>
    <w:rsid w:val="00C82D8D"/>
    <w:rsid w:val="00C83421"/>
    <w:rsid w:val="00C8363B"/>
    <w:rsid w:val="00C83A70"/>
    <w:rsid w:val="00C83BEA"/>
    <w:rsid w:val="00C83D50"/>
    <w:rsid w:val="00C842E9"/>
    <w:rsid w:val="00C846B9"/>
    <w:rsid w:val="00C850FC"/>
    <w:rsid w:val="00C85B16"/>
    <w:rsid w:val="00C85D69"/>
    <w:rsid w:val="00C8630A"/>
    <w:rsid w:val="00C86466"/>
    <w:rsid w:val="00C86543"/>
    <w:rsid w:val="00C86782"/>
    <w:rsid w:val="00C8736E"/>
    <w:rsid w:val="00C87863"/>
    <w:rsid w:val="00C87868"/>
    <w:rsid w:val="00C87BF9"/>
    <w:rsid w:val="00C90246"/>
    <w:rsid w:val="00C904AD"/>
    <w:rsid w:val="00C904FC"/>
    <w:rsid w:val="00C90F0D"/>
    <w:rsid w:val="00C911AA"/>
    <w:rsid w:val="00C9128E"/>
    <w:rsid w:val="00C9146A"/>
    <w:rsid w:val="00C916F0"/>
    <w:rsid w:val="00C918DA"/>
    <w:rsid w:val="00C91E46"/>
    <w:rsid w:val="00C91FD0"/>
    <w:rsid w:val="00C92482"/>
    <w:rsid w:val="00C9254B"/>
    <w:rsid w:val="00C92B71"/>
    <w:rsid w:val="00C92ED1"/>
    <w:rsid w:val="00C92EF8"/>
    <w:rsid w:val="00C9310E"/>
    <w:rsid w:val="00C936A7"/>
    <w:rsid w:val="00C93E19"/>
    <w:rsid w:val="00C94073"/>
    <w:rsid w:val="00C94151"/>
    <w:rsid w:val="00C94640"/>
    <w:rsid w:val="00C94BA9"/>
    <w:rsid w:val="00C94C08"/>
    <w:rsid w:val="00C94DCD"/>
    <w:rsid w:val="00C952D9"/>
    <w:rsid w:val="00C959EB"/>
    <w:rsid w:val="00C95A6B"/>
    <w:rsid w:val="00C962C8"/>
    <w:rsid w:val="00C96411"/>
    <w:rsid w:val="00C96572"/>
    <w:rsid w:val="00C966DB"/>
    <w:rsid w:val="00C967D0"/>
    <w:rsid w:val="00C96E98"/>
    <w:rsid w:val="00C97C4C"/>
    <w:rsid w:val="00CA01FA"/>
    <w:rsid w:val="00CA0364"/>
    <w:rsid w:val="00CA04B6"/>
    <w:rsid w:val="00CA0790"/>
    <w:rsid w:val="00CA0BA4"/>
    <w:rsid w:val="00CA1435"/>
    <w:rsid w:val="00CA151C"/>
    <w:rsid w:val="00CA15BE"/>
    <w:rsid w:val="00CA1B1F"/>
    <w:rsid w:val="00CA1BE3"/>
    <w:rsid w:val="00CA234B"/>
    <w:rsid w:val="00CA2450"/>
    <w:rsid w:val="00CA2726"/>
    <w:rsid w:val="00CA27FA"/>
    <w:rsid w:val="00CA285C"/>
    <w:rsid w:val="00CA2BA7"/>
    <w:rsid w:val="00CA3918"/>
    <w:rsid w:val="00CA3D7D"/>
    <w:rsid w:val="00CA44F1"/>
    <w:rsid w:val="00CA482E"/>
    <w:rsid w:val="00CA5170"/>
    <w:rsid w:val="00CA52C3"/>
    <w:rsid w:val="00CA55A6"/>
    <w:rsid w:val="00CA5F6E"/>
    <w:rsid w:val="00CA63B7"/>
    <w:rsid w:val="00CA680E"/>
    <w:rsid w:val="00CA74A6"/>
    <w:rsid w:val="00CB0766"/>
    <w:rsid w:val="00CB0906"/>
    <w:rsid w:val="00CB0D2F"/>
    <w:rsid w:val="00CB0F4D"/>
    <w:rsid w:val="00CB0F7F"/>
    <w:rsid w:val="00CB14DF"/>
    <w:rsid w:val="00CB284D"/>
    <w:rsid w:val="00CB2EB3"/>
    <w:rsid w:val="00CB2F48"/>
    <w:rsid w:val="00CB3106"/>
    <w:rsid w:val="00CB35F1"/>
    <w:rsid w:val="00CB373F"/>
    <w:rsid w:val="00CB47FC"/>
    <w:rsid w:val="00CB48F6"/>
    <w:rsid w:val="00CB4D13"/>
    <w:rsid w:val="00CB4DAA"/>
    <w:rsid w:val="00CB5278"/>
    <w:rsid w:val="00CB5D9A"/>
    <w:rsid w:val="00CB5EB6"/>
    <w:rsid w:val="00CB700B"/>
    <w:rsid w:val="00CB76BE"/>
    <w:rsid w:val="00CB786D"/>
    <w:rsid w:val="00CB7A7D"/>
    <w:rsid w:val="00CC02DB"/>
    <w:rsid w:val="00CC084E"/>
    <w:rsid w:val="00CC0A30"/>
    <w:rsid w:val="00CC0FE6"/>
    <w:rsid w:val="00CC1B8B"/>
    <w:rsid w:val="00CC1BA4"/>
    <w:rsid w:val="00CC22CD"/>
    <w:rsid w:val="00CC27D7"/>
    <w:rsid w:val="00CC2DE5"/>
    <w:rsid w:val="00CC31D2"/>
    <w:rsid w:val="00CC34C3"/>
    <w:rsid w:val="00CC36DC"/>
    <w:rsid w:val="00CC4578"/>
    <w:rsid w:val="00CC46AC"/>
    <w:rsid w:val="00CC4E5B"/>
    <w:rsid w:val="00CC4E96"/>
    <w:rsid w:val="00CC576A"/>
    <w:rsid w:val="00CC5A3B"/>
    <w:rsid w:val="00CC6078"/>
    <w:rsid w:val="00CC60AD"/>
    <w:rsid w:val="00CC70BB"/>
    <w:rsid w:val="00CC70ED"/>
    <w:rsid w:val="00CC7236"/>
    <w:rsid w:val="00CC73BD"/>
    <w:rsid w:val="00CC7784"/>
    <w:rsid w:val="00CD0269"/>
    <w:rsid w:val="00CD029D"/>
    <w:rsid w:val="00CD0815"/>
    <w:rsid w:val="00CD0C9B"/>
    <w:rsid w:val="00CD0DBF"/>
    <w:rsid w:val="00CD1077"/>
    <w:rsid w:val="00CD1451"/>
    <w:rsid w:val="00CD1A20"/>
    <w:rsid w:val="00CD1BB3"/>
    <w:rsid w:val="00CD1C58"/>
    <w:rsid w:val="00CD2395"/>
    <w:rsid w:val="00CD25FD"/>
    <w:rsid w:val="00CD28C7"/>
    <w:rsid w:val="00CD3385"/>
    <w:rsid w:val="00CD3778"/>
    <w:rsid w:val="00CD39EF"/>
    <w:rsid w:val="00CD3A8D"/>
    <w:rsid w:val="00CD3F2B"/>
    <w:rsid w:val="00CD428D"/>
    <w:rsid w:val="00CD4666"/>
    <w:rsid w:val="00CD55CB"/>
    <w:rsid w:val="00CD5C73"/>
    <w:rsid w:val="00CD5E3D"/>
    <w:rsid w:val="00CD64AB"/>
    <w:rsid w:val="00CD6619"/>
    <w:rsid w:val="00CD69DC"/>
    <w:rsid w:val="00CD6BEA"/>
    <w:rsid w:val="00CD6C46"/>
    <w:rsid w:val="00CD6C7B"/>
    <w:rsid w:val="00CD7724"/>
    <w:rsid w:val="00CD78EA"/>
    <w:rsid w:val="00CE03EB"/>
    <w:rsid w:val="00CE0AD5"/>
    <w:rsid w:val="00CE0C00"/>
    <w:rsid w:val="00CE0F09"/>
    <w:rsid w:val="00CE1EEC"/>
    <w:rsid w:val="00CE2851"/>
    <w:rsid w:val="00CE2BFE"/>
    <w:rsid w:val="00CE307D"/>
    <w:rsid w:val="00CE3AF9"/>
    <w:rsid w:val="00CE3C31"/>
    <w:rsid w:val="00CE3F86"/>
    <w:rsid w:val="00CE4B6F"/>
    <w:rsid w:val="00CE4BEB"/>
    <w:rsid w:val="00CE4BFD"/>
    <w:rsid w:val="00CE4D0C"/>
    <w:rsid w:val="00CE5B13"/>
    <w:rsid w:val="00CE5C60"/>
    <w:rsid w:val="00CE5C6A"/>
    <w:rsid w:val="00CE6029"/>
    <w:rsid w:val="00CE61F5"/>
    <w:rsid w:val="00CE63A9"/>
    <w:rsid w:val="00CE6784"/>
    <w:rsid w:val="00CE7121"/>
    <w:rsid w:val="00CE7572"/>
    <w:rsid w:val="00CE7895"/>
    <w:rsid w:val="00CF0054"/>
    <w:rsid w:val="00CF00FD"/>
    <w:rsid w:val="00CF06C9"/>
    <w:rsid w:val="00CF0781"/>
    <w:rsid w:val="00CF15B2"/>
    <w:rsid w:val="00CF16DE"/>
    <w:rsid w:val="00CF1BC6"/>
    <w:rsid w:val="00CF1F26"/>
    <w:rsid w:val="00CF27DA"/>
    <w:rsid w:val="00CF28C1"/>
    <w:rsid w:val="00CF2D4E"/>
    <w:rsid w:val="00CF2E48"/>
    <w:rsid w:val="00CF2E69"/>
    <w:rsid w:val="00CF2F0D"/>
    <w:rsid w:val="00CF3068"/>
    <w:rsid w:val="00CF3362"/>
    <w:rsid w:val="00CF3922"/>
    <w:rsid w:val="00CF3BCE"/>
    <w:rsid w:val="00CF42EC"/>
    <w:rsid w:val="00CF48BC"/>
    <w:rsid w:val="00CF4CC1"/>
    <w:rsid w:val="00CF5B59"/>
    <w:rsid w:val="00CF5C39"/>
    <w:rsid w:val="00CF5F80"/>
    <w:rsid w:val="00CF6D25"/>
    <w:rsid w:val="00CF7ACE"/>
    <w:rsid w:val="00CF7E18"/>
    <w:rsid w:val="00D0001E"/>
    <w:rsid w:val="00D00032"/>
    <w:rsid w:val="00D00758"/>
    <w:rsid w:val="00D009EB"/>
    <w:rsid w:val="00D00C93"/>
    <w:rsid w:val="00D01508"/>
    <w:rsid w:val="00D01A11"/>
    <w:rsid w:val="00D01ADF"/>
    <w:rsid w:val="00D01C80"/>
    <w:rsid w:val="00D01F54"/>
    <w:rsid w:val="00D022E3"/>
    <w:rsid w:val="00D02444"/>
    <w:rsid w:val="00D025CA"/>
    <w:rsid w:val="00D02EED"/>
    <w:rsid w:val="00D031A9"/>
    <w:rsid w:val="00D0394C"/>
    <w:rsid w:val="00D04751"/>
    <w:rsid w:val="00D0499E"/>
    <w:rsid w:val="00D04D6D"/>
    <w:rsid w:val="00D04E92"/>
    <w:rsid w:val="00D04F9E"/>
    <w:rsid w:val="00D05294"/>
    <w:rsid w:val="00D055A3"/>
    <w:rsid w:val="00D057A7"/>
    <w:rsid w:val="00D059C8"/>
    <w:rsid w:val="00D06656"/>
    <w:rsid w:val="00D06B89"/>
    <w:rsid w:val="00D074CC"/>
    <w:rsid w:val="00D07522"/>
    <w:rsid w:val="00D07559"/>
    <w:rsid w:val="00D07AC0"/>
    <w:rsid w:val="00D07C06"/>
    <w:rsid w:val="00D07F4B"/>
    <w:rsid w:val="00D10189"/>
    <w:rsid w:val="00D10311"/>
    <w:rsid w:val="00D1035C"/>
    <w:rsid w:val="00D10397"/>
    <w:rsid w:val="00D103EF"/>
    <w:rsid w:val="00D10B73"/>
    <w:rsid w:val="00D10DE6"/>
    <w:rsid w:val="00D11123"/>
    <w:rsid w:val="00D112A2"/>
    <w:rsid w:val="00D112BF"/>
    <w:rsid w:val="00D11759"/>
    <w:rsid w:val="00D11DF3"/>
    <w:rsid w:val="00D123EF"/>
    <w:rsid w:val="00D12CE5"/>
    <w:rsid w:val="00D12FEA"/>
    <w:rsid w:val="00D135ED"/>
    <w:rsid w:val="00D13996"/>
    <w:rsid w:val="00D14BB6"/>
    <w:rsid w:val="00D14C2F"/>
    <w:rsid w:val="00D15271"/>
    <w:rsid w:val="00D152C9"/>
    <w:rsid w:val="00D15760"/>
    <w:rsid w:val="00D15B33"/>
    <w:rsid w:val="00D163F7"/>
    <w:rsid w:val="00D167DA"/>
    <w:rsid w:val="00D16A94"/>
    <w:rsid w:val="00D1746E"/>
    <w:rsid w:val="00D17671"/>
    <w:rsid w:val="00D17E5C"/>
    <w:rsid w:val="00D17F78"/>
    <w:rsid w:val="00D20025"/>
    <w:rsid w:val="00D20A70"/>
    <w:rsid w:val="00D21157"/>
    <w:rsid w:val="00D2209C"/>
    <w:rsid w:val="00D222C6"/>
    <w:rsid w:val="00D2273E"/>
    <w:rsid w:val="00D22A8E"/>
    <w:rsid w:val="00D22EE2"/>
    <w:rsid w:val="00D22FF9"/>
    <w:rsid w:val="00D233D6"/>
    <w:rsid w:val="00D23432"/>
    <w:rsid w:val="00D23E94"/>
    <w:rsid w:val="00D24178"/>
    <w:rsid w:val="00D2459A"/>
    <w:rsid w:val="00D245FE"/>
    <w:rsid w:val="00D24B63"/>
    <w:rsid w:val="00D254FC"/>
    <w:rsid w:val="00D258D8"/>
    <w:rsid w:val="00D25942"/>
    <w:rsid w:val="00D2619D"/>
    <w:rsid w:val="00D266DB"/>
    <w:rsid w:val="00D268CC"/>
    <w:rsid w:val="00D26B09"/>
    <w:rsid w:val="00D26DFA"/>
    <w:rsid w:val="00D2710A"/>
    <w:rsid w:val="00D3001B"/>
    <w:rsid w:val="00D30D80"/>
    <w:rsid w:val="00D31124"/>
    <w:rsid w:val="00D317D6"/>
    <w:rsid w:val="00D32A27"/>
    <w:rsid w:val="00D32B52"/>
    <w:rsid w:val="00D337A0"/>
    <w:rsid w:val="00D33878"/>
    <w:rsid w:val="00D33A4C"/>
    <w:rsid w:val="00D33EF3"/>
    <w:rsid w:val="00D348ED"/>
    <w:rsid w:val="00D34E09"/>
    <w:rsid w:val="00D354E6"/>
    <w:rsid w:val="00D355E4"/>
    <w:rsid w:val="00D35C01"/>
    <w:rsid w:val="00D35C7C"/>
    <w:rsid w:val="00D35F17"/>
    <w:rsid w:val="00D36051"/>
    <w:rsid w:val="00D363DB"/>
    <w:rsid w:val="00D3661E"/>
    <w:rsid w:val="00D405CC"/>
    <w:rsid w:val="00D40655"/>
    <w:rsid w:val="00D40909"/>
    <w:rsid w:val="00D40C77"/>
    <w:rsid w:val="00D40EA3"/>
    <w:rsid w:val="00D4170B"/>
    <w:rsid w:val="00D41E33"/>
    <w:rsid w:val="00D42190"/>
    <w:rsid w:val="00D42220"/>
    <w:rsid w:val="00D4227A"/>
    <w:rsid w:val="00D42302"/>
    <w:rsid w:val="00D4263D"/>
    <w:rsid w:val="00D42975"/>
    <w:rsid w:val="00D4298A"/>
    <w:rsid w:val="00D4367F"/>
    <w:rsid w:val="00D437AE"/>
    <w:rsid w:val="00D46470"/>
    <w:rsid w:val="00D4648E"/>
    <w:rsid w:val="00D476B3"/>
    <w:rsid w:val="00D5056C"/>
    <w:rsid w:val="00D50F56"/>
    <w:rsid w:val="00D51574"/>
    <w:rsid w:val="00D51663"/>
    <w:rsid w:val="00D5174C"/>
    <w:rsid w:val="00D5193B"/>
    <w:rsid w:val="00D51BD6"/>
    <w:rsid w:val="00D51E7B"/>
    <w:rsid w:val="00D52111"/>
    <w:rsid w:val="00D522E6"/>
    <w:rsid w:val="00D52363"/>
    <w:rsid w:val="00D5275A"/>
    <w:rsid w:val="00D527BA"/>
    <w:rsid w:val="00D52D2C"/>
    <w:rsid w:val="00D53153"/>
    <w:rsid w:val="00D539E3"/>
    <w:rsid w:val="00D543F8"/>
    <w:rsid w:val="00D54424"/>
    <w:rsid w:val="00D554A9"/>
    <w:rsid w:val="00D556E0"/>
    <w:rsid w:val="00D55AA7"/>
    <w:rsid w:val="00D5623C"/>
    <w:rsid w:val="00D56612"/>
    <w:rsid w:val="00D56AFE"/>
    <w:rsid w:val="00D56BB8"/>
    <w:rsid w:val="00D56DA5"/>
    <w:rsid w:val="00D57093"/>
    <w:rsid w:val="00D570E9"/>
    <w:rsid w:val="00D57216"/>
    <w:rsid w:val="00D5747E"/>
    <w:rsid w:val="00D6030A"/>
    <w:rsid w:val="00D6048B"/>
    <w:rsid w:val="00D6074C"/>
    <w:rsid w:val="00D6101F"/>
    <w:rsid w:val="00D61067"/>
    <w:rsid w:val="00D6136A"/>
    <w:rsid w:val="00D61471"/>
    <w:rsid w:val="00D61474"/>
    <w:rsid w:val="00D61AA9"/>
    <w:rsid w:val="00D629B6"/>
    <w:rsid w:val="00D62A01"/>
    <w:rsid w:val="00D62A6B"/>
    <w:rsid w:val="00D62B3A"/>
    <w:rsid w:val="00D63123"/>
    <w:rsid w:val="00D6345B"/>
    <w:rsid w:val="00D63517"/>
    <w:rsid w:val="00D6369C"/>
    <w:rsid w:val="00D63DD9"/>
    <w:rsid w:val="00D63FBA"/>
    <w:rsid w:val="00D64223"/>
    <w:rsid w:val="00D647FA"/>
    <w:rsid w:val="00D64C35"/>
    <w:rsid w:val="00D64D42"/>
    <w:rsid w:val="00D64F74"/>
    <w:rsid w:val="00D6527F"/>
    <w:rsid w:val="00D66085"/>
    <w:rsid w:val="00D668FD"/>
    <w:rsid w:val="00D66978"/>
    <w:rsid w:val="00D678AA"/>
    <w:rsid w:val="00D67983"/>
    <w:rsid w:val="00D67B8A"/>
    <w:rsid w:val="00D701AF"/>
    <w:rsid w:val="00D705F4"/>
    <w:rsid w:val="00D706F9"/>
    <w:rsid w:val="00D7090C"/>
    <w:rsid w:val="00D70B1E"/>
    <w:rsid w:val="00D70C45"/>
    <w:rsid w:val="00D710D4"/>
    <w:rsid w:val="00D71648"/>
    <w:rsid w:val="00D71C31"/>
    <w:rsid w:val="00D71DF2"/>
    <w:rsid w:val="00D7281C"/>
    <w:rsid w:val="00D72ABF"/>
    <w:rsid w:val="00D7363C"/>
    <w:rsid w:val="00D73CE2"/>
    <w:rsid w:val="00D74564"/>
    <w:rsid w:val="00D7501B"/>
    <w:rsid w:val="00D75059"/>
    <w:rsid w:val="00D752BF"/>
    <w:rsid w:val="00D758AA"/>
    <w:rsid w:val="00D75954"/>
    <w:rsid w:val="00D75B96"/>
    <w:rsid w:val="00D75C9D"/>
    <w:rsid w:val="00D7673D"/>
    <w:rsid w:val="00D76A47"/>
    <w:rsid w:val="00D76F99"/>
    <w:rsid w:val="00D77329"/>
    <w:rsid w:val="00D810D2"/>
    <w:rsid w:val="00D81239"/>
    <w:rsid w:val="00D820E4"/>
    <w:rsid w:val="00D822AC"/>
    <w:rsid w:val="00D82682"/>
    <w:rsid w:val="00D82711"/>
    <w:rsid w:val="00D8292D"/>
    <w:rsid w:val="00D83224"/>
    <w:rsid w:val="00D832F6"/>
    <w:rsid w:val="00D834F4"/>
    <w:rsid w:val="00D84C6B"/>
    <w:rsid w:val="00D84DBF"/>
    <w:rsid w:val="00D84DD6"/>
    <w:rsid w:val="00D85349"/>
    <w:rsid w:val="00D8545C"/>
    <w:rsid w:val="00D85846"/>
    <w:rsid w:val="00D85AE9"/>
    <w:rsid w:val="00D8685B"/>
    <w:rsid w:val="00D86C47"/>
    <w:rsid w:val="00D87AC0"/>
    <w:rsid w:val="00D87E73"/>
    <w:rsid w:val="00D9003E"/>
    <w:rsid w:val="00D9011A"/>
    <w:rsid w:val="00D902BB"/>
    <w:rsid w:val="00D90C9A"/>
    <w:rsid w:val="00D91269"/>
    <w:rsid w:val="00D912E5"/>
    <w:rsid w:val="00D91548"/>
    <w:rsid w:val="00D91B6B"/>
    <w:rsid w:val="00D91F4F"/>
    <w:rsid w:val="00D91F8E"/>
    <w:rsid w:val="00D929EB"/>
    <w:rsid w:val="00D92EE8"/>
    <w:rsid w:val="00D931D9"/>
    <w:rsid w:val="00D93732"/>
    <w:rsid w:val="00D93C10"/>
    <w:rsid w:val="00D93D94"/>
    <w:rsid w:val="00D93DDE"/>
    <w:rsid w:val="00D94024"/>
    <w:rsid w:val="00D94930"/>
    <w:rsid w:val="00D94C1D"/>
    <w:rsid w:val="00D94D82"/>
    <w:rsid w:val="00D95616"/>
    <w:rsid w:val="00D958AC"/>
    <w:rsid w:val="00D959E9"/>
    <w:rsid w:val="00D95ADC"/>
    <w:rsid w:val="00D95B49"/>
    <w:rsid w:val="00D9602B"/>
    <w:rsid w:val="00D9620E"/>
    <w:rsid w:val="00D966D4"/>
    <w:rsid w:val="00D9754C"/>
    <w:rsid w:val="00D97771"/>
    <w:rsid w:val="00DA02D5"/>
    <w:rsid w:val="00DA03BF"/>
    <w:rsid w:val="00DA03D4"/>
    <w:rsid w:val="00DA128D"/>
    <w:rsid w:val="00DA1617"/>
    <w:rsid w:val="00DA1851"/>
    <w:rsid w:val="00DA1916"/>
    <w:rsid w:val="00DA197A"/>
    <w:rsid w:val="00DA199D"/>
    <w:rsid w:val="00DA1CE5"/>
    <w:rsid w:val="00DA2020"/>
    <w:rsid w:val="00DA2212"/>
    <w:rsid w:val="00DA2E43"/>
    <w:rsid w:val="00DA2E8A"/>
    <w:rsid w:val="00DA3029"/>
    <w:rsid w:val="00DA338D"/>
    <w:rsid w:val="00DA3DE2"/>
    <w:rsid w:val="00DA3E35"/>
    <w:rsid w:val="00DA423A"/>
    <w:rsid w:val="00DA45E7"/>
    <w:rsid w:val="00DA51D4"/>
    <w:rsid w:val="00DA577C"/>
    <w:rsid w:val="00DA5A3C"/>
    <w:rsid w:val="00DA6166"/>
    <w:rsid w:val="00DA651C"/>
    <w:rsid w:val="00DA6A60"/>
    <w:rsid w:val="00DA7048"/>
    <w:rsid w:val="00DA7673"/>
    <w:rsid w:val="00DA76F5"/>
    <w:rsid w:val="00DA7DAD"/>
    <w:rsid w:val="00DA7DBF"/>
    <w:rsid w:val="00DA7F24"/>
    <w:rsid w:val="00DB0763"/>
    <w:rsid w:val="00DB11CA"/>
    <w:rsid w:val="00DB1608"/>
    <w:rsid w:val="00DB1B79"/>
    <w:rsid w:val="00DB1BA6"/>
    <w:rsid w:val="00DB2040"/>
    <w:rsid w:val="00DB20DE"/>
    <w:rsid w:val="00DB28B6"/>
    <w:rsid w:val="00DB294E"/>
    <w:rsid w:val="00DB2AF2"/>
    <w:rsid w:val="00DB2F80"/>
    <w:rsid w:val="00DB316C"/>
    <w:rsid w:val="00DB32E2"/>
    <w:rsid w:val="00DB342D"/>
    <w:rsid w:val="00DB34EA"/>
    <w:rsid w:val="00DB3B38"/>
    <w:rsid w:val="00DB3BAA"/>
    <w:rsid w:val="00DB3D21"/>
    <w:rsid w:val="00DB409F"/>
    <w:rsid w:val="00DB529E"/>
    <w:rsid w:val="00DB5852"/>
    <w:rsid w:val="00DB5BF0"/>
    <w:rsid w:val="00DB5EAA"/>
    <w:rsid w:val="00DB6016"/>
    <w:rsid w:val="00DB66C7"/>
    <w:rsid w:val="00DB6A8D"/>
    <w:rsid w:val="00DB6C0F"/>
    <w:rsid w:val="00DB6EA8"/>
    <w:rsid w:val="00DB7384"/>
    <w:rsid w:val="00DB73FA"/>
    <w:rsid w:val="00DB74EA"/>
    <w:rsid w:val="00DB7833"/>
    <w:rsid w:val="00DB78BF"/>
    <w:rsid w:val="00DB798F"/>
    <w:rsid w:val="00DB7B07"/>
    <w:rsid w:val="00DB7CAC"/>
    <w:rsid w:val="00DC0120"/>
    <w:rsid w:val="00DC0661"/>
    <w:rsid w:val="00DC0978"/>
    <w:rsid w:val="00DC0C0F"/>
    <w:rsid w:val="00DC168E"/>
    <w:rsid w:val="00DC16A2"/>
    <w:rsid w:val="00DC241A"/>
    <w:rsid w:val="00DC2EB9"/>
    <w:rsid w:val="00DC35A5"/>
    <w:rsid w:val="00DC3812"/>
    <w:rsid w:val="00DC4107"/>
    <w:rsid w:val="00DC4312"/>
    <w:rsid w:val="00DC4382"/>
    <w:rsid w:val="00DC497C"/>
    <w:rsid w:val="00DC51DF"/>
    <w:rsid w:val="00DC59CF"/>
    <w:rsid w:val="00DC6556"/>
    <w:rsid w:val="00DC6A4D"/>
    <w:rsid w:val="00DC6EBC"/>
    <w:rsid w:val="00DC6EC8"/>
    <w:rsid w:val="00DC7C88"/>
    <w:rsid w:val="00DC7D41"/>
    <w:rsid w:val="00DC7DC9"/>
    <w:rsid w:val="00DC7FB6"/>
    <w:rsid w:val="00DD072C"/>
    <w:rsid w:val="00DD1205"/>
    <w:rsid w:val="00DD134A"/>
    <w:rsid w:val="00DD1E4D"/>
    <w:rsid w:val="00DD1F02"/>
    <w:rsid w:val="00DD219A"/>
    <w:rsid w:val="00DD21A4"/>
    <w:rsid w:val="00DD2627"/>
    <w:rsid w:val="00DD2B7C"/>
    <w:rsid w:val="00DD3198"/>
    <w:rsid w:val="00DD33E5"/>
    <w:rsid w:val="00DD3553"/>
    <w:rsid w:val="00DD379D"/>
    <w:rsid w:val="00DD4131"/>
    <w:rsid w:val="00DD49DA"/>
    <w:rsid w:val="00DD5287"/>
    <w:rsid w:val="00DD64A4"/>
    <w:rsid w:val="00DD696B"/>
    <w:rsid w:val="00DD7056"/>
    <w:rsid w:val="00DD7508"/>
    <w:rsid w:val="00DE042C"/>
    <w:rsid w:val="00DE06E1"/>
    <w:rsid w:val="00DE0AF9"/>
    <w:rsid w:val="00DE0F74"/>
    <w:rsid w:val="00DE118B"/>
    <w:rsid w:val="00DE157A"/>
    <w:rsid w:val="00DE1C59"/>
    <w:rsid w:val="00DE1E57"/>
    <w:rsid w:val="00DE261C"/>
    <w:rsid w:val="00DE2FDD"/>
    <w:rsid w:val="00DE3231"/>
    <w:rsid w:val="00DE3E55"/>
    <w:rsid w:val="00DE3FB4"/>
    <w:rsid w:val="00DE42B8"/>
    <w:rsid w:val="00DE4486"/>
    <w:rsid w:val="00DE45CC"/>
    <w:rsid w:val="00DE4B03"/>
    <w:rsid w:val="00DE4DAF"/>
    <w:rsid w:val="00DE4E90"/>
    <w:rsid w:val="00DE51FD"/>
    <w:rsid w:val="00DE5557"/>
    <w:rsid w:val="00DE5822"/>
    <w:rsid w:val="00DE5B63"/>
    <w:rsid w:val="00DE5B9F"/>
    <w:rsid w:val="00DE5CAE"/>
    <w:rsid w:val="00DE5EB9"/>
    <w:rsid w:val="00DE5EE7"/>
    <w:rsid w:val="00DE618F"/>
    <w:rsid w:val="00DE66F5"/>
    <w:rsid w:val="00DE6F9E"/>
    <w:rsid w:val="00DE72C6"/>
    <w:rsid w:val="00DE7520"/>
    <w:rsid w:val="00DE772A"/>
    <w:rsid w:val="00DE7B71"/>
    <w:rsid w:val="00DE7D51"/>
    <w:rsid w:val="00DE7F1F"/>
    <w:rsid w:val="00DF01A9"/>
    <w:rsid w:val="00DF055D"/>
    <w:rsid w:val="00DF0822"/>
    <w:rsid w:val="00DF0925"/>
    <w:rsid w:val="00DF0B8E"/>
    <w:rsid w:val="00DF0D4A"/>
    <w:rsid w:val="00DF1093"/>
    <w:rsid w:val="00DF16D8"/>
    <w:rsid w:val="00DF1C9C"/>
    <w:rsid w:val="00DF1E80"/>
    <w:rsid w:val="00DF1E84"/>
    <w:rsid w:val="00DF2106"/>
    <w:rsid w:val="00DF2333"/>
    <w:rsid w:val="00DF2BE4"/>
    <w:rsid w:val="00DF2FCA"/>
    <w:rsid w:val="00DF331A"/>
    <w:rsid w:val="00DF3701"/>
    <w:rsid w:val="00DF3B8E"/>
    <w:rsid w:val="00DF4296"/>
    <w:rsid w:val="00DF42C3"/>
    <w:rsid w:val="00DF4349"/>
    <w:rsid w:val="00DF4892"/>
    <w:rsid w:val="00DF4E86"/>
    <w:rsid w:val="00DF52B6"/>
    <w:rsid w:val="00DF57D8"/>
    <w:rsid w:val="00DF5A2E"/>
    <w:rsid w:val="00DF5CF9"/>
    <w:rsid w:val="00DF5D06"/>
    <w:rsid w:val="00DF66B9"/>
    <w:rsid w:val="00DF6971"/>
    <w:rsid w:val="00DF6D9A"/>
    <w:rsid w:val="00DF6E9F"/>
    <w:rsid w:val="00DF714F"/>
    <w:rsid w:val="00DF72E9"/>
    <w:rsid w:val="00DF7440"/>
    <w:rsid w:val="00DF7703"/>
    <w:rsid w:val="00DF770E"/>
    <w:rsid w:val="00DF7786"/>
    <w:rsid w:val="00DF7840"/>
    <w:rsid w:val="00DF79B2"/>
    <w:rsid w:val="00DF7B9C"/>
    <w:rsid w:val="00DF7D9A"/>
    <w:rsid w:val="00E00163"/>
    <w:rsid w:val="00E001AC"/>
    <w:rsid w:val="00E00321"/>
    <w:rsid w:val="00E01162"/>
    <w:rsid w:val="00E0133D"/>
    <w:rsid w:val="00E013FD"/>
    <w:rsid w:val="00E01806"/>
    <w:rsid w:val="00E0198E"/>
    <w:rsid w:val="00E01BCA"/>
    <w:rsid w:val="00E01EF9"/>
    <w:rsid w:val="00E01FB0"/>
    <w:rsid w:val="00E022AB"/>
    <w:rsid w:val="00E02E2A"/>
    <w:rsid w:val="00E02F1E"/>
    <w:rsid w:val="00E02FC3"/>
    <w:rsid w:val="00E03446"/>
    <w:rsid w:val="00E03509"/>
    <w:rsid w:val="00E03A3B"/>
    <w:rsid w:val="00E03C6B"/>
    <w:rsid w:val="00E03F7D"/>
    <w:rsid w:val="00E047E8"/>
    <w:rsid w:val="00E04AC7"/>
    <w:rsid w:val="00E05B09"/>
    <w:rsid w:val="00E06271"/>
    <w:rsid w:val="00E0666E"/>
    <w:rsid w:val="00E06745"/>
    <w:rsid w:val="00E0718A"/>
    <w:rsid w:val="00E0780E"/>
    <w:rsid w:val="00E07F0C"/>
    <w:rsid w:val="00E07F53"/>
    <w:rsid w:val="00E104C6"/>
    <w:rsid w:val="00E109A9"/>
    <w:rsid w:val="00E10FB9"/>
    <w:rsid w:val="00E11BD8"/>
    <w:rsid w:val="00E11E22"/>
    <w:rsid w:val="00E11FC3"/>
    <w:rsid w:val="00E126EE"/>
    <w:rsid w:val="00E12DB2"/>
    <w:rsid w:val="00E12E1A"/>
    <w:rsid w:val="00E12E46"/>
    <w:rsid w:val="00E1366B"/>
    <w:rsid w:val="00E13B54"/>
    <w:rsid w:val="00E13D02"/>
    <w:rsid w:val="00E13E61"/>
    <w:rsid w:val="00E142E1"/>
    <w:rsid w:val="00E14614"/>
    <w:rsid w:val="00E14C26"/>
    <w:rsid w:val="00E14D64"/>
    <w:rsid w:val="00E15697"/>
    <w:rsid w:val="00E15A5E"/>
    <w:rsid w:val="00E15B07"/>
    <w:rsid w:val="00E15D02"/>
    <w:rsid w:val="00E16096"/>
    <w:rsid w:val="00E162BD"/>
    <w:rsid w:val="00E1695F"/>
    <w:rsid w:val="00E17035"/>
    <w:rsid w:val="00E1704C"/>
    <w:rsid w:val="00E17516"/>
    <w:rsid w:val="00E176A8"/>
    <w:rsid w:val="00E2007C"/>
    <w:rsid w:val="00E20243"/>
    <w:rsid w:val="00E20282"/>
    <w:rsid w:val="00E20860"/>
    <w:rsid w:val="00E208C6"/>
    <w:rsid w:val="00E20928"/>
    <w:rsid w:val="00E2130C"/>
    <w:rsid w:val="00E21354"/>
    <w:rsid w:val="00E213D5"/>
    <w:rsid w:val="00E217A2"/>
    <w:rsid w:val="00E21930"/>
    <w:rsid w:val="00E21CA6"/>
    <w:rsid w:val="00E22421"/>
    <w:rsid w:val="00E22FF3"/>
    <w:rsid w:val="00E23099"/>
    <w:rsid w:val="00E2356E"/>
    <w:rsid w:val="00E23717"/>
    <w:rsid w:val="00E238B5"/>
    <w:rsid w:val="00E23BD3"/>
    <w:rsid w:val="00E23CFD"/>
    <w:rsid w:val="00E240E2"/>
    <w:rsid w:val="00E24631"/>
    <w:rsid w:val="00E24635"/>
    <w:rsid w:val="00E246D1"/>
    <w:rsid w:val="00E248BE"/>
    <w:rsid w:val="00E24AA9"/>
    <w:rsid w:val="00E2538A"/>
    <w:rsid w:val="00E25964"/>
    <w:rsid w:val="00E25CA6"/>
    <w:rsid w:val="00E25DC1"/>
    <w:rsid w:val="00E26274"/>
    <w:rsid w:val="00E2628B"/>
    <w:rsid w:val="00E26320"/>
    <w:rsid w:val="00E2674A"/>
    <w:rsid w:val="00E26936"/>
    <w:rsid w:val="00E27257"/>
    <w:rsid w:val="00E275E6"/>
    <w:rsid w:val="00E30544"/>
    <w:rsid w:val="00E315ED"/>
    <w:rsid w:val="00E3168B"/>
    <w:rsid w:val="00E31AF2"/>
    <w:rsid w:val="00E32350"/>
    <w:rsid w:val="00E3235A"/>
    <w:rsid w:val="00E328CA"/>
    <w:rsid w:val="00E32C25"/>
    <w:rsid w:val="00E33C9A"/>
    <w:rsid w:val="00E33E57"/>
    <w:rsid w:val="00E343FD"/>
    <w:rsid w:val="00E34766"/>
    <w:rsid w:val="00E34A51"/>
    <w:rsid w:val="00E34B7E"/>
    <w:rsid w:val="00E34B94"/>
    <w:rsid w:val="00E35744"/>
    <w:rsid w:val="00E35B7C"/>
    <w:rsid w:val="00E36080"/>
    <w:rsid w:val="00E36233"/>
    <w:rsid w:val="00E3677F"/>
    <w:rsid w:val="00E367BA"/>
    <w:rsid w:val="00E3696E"/>
    <w:rsid w:val="00E36AA3"/>
    <w:rsid w:val="00E36C3B"/>
    <w:rsid w:val="00E371FB"/>
    <w:rsid w:val="00E37A2E"/>
    <w:rsid w:val="00E37A8C"/>
    <w:rsid w:val="00E40BAB"/>
    <w:rsid w:val="00E40CAC"/>
    <w:rsid w:val="00E40E68"/>
    <w:rsid w:val="00E41003"/>
    <w:rsid w:val="00E41155"/>
    <w:rsid w:val="00E417C0"/>
    <w:rsid w:val="00E418BC"/>
    <w:rsid w:val="00E41AE4"/>
    <w:rsid w:val="00E41FCC"/>
    <w:rsid w:val="00E42132"/>
    <w:rsid w:val="00E422BC"/>
    <w:rsid w:val="00E42686"/>
    <w:rsid w:val="00E42945"/>
    <w:rsid w:val="00E42C5E"/>
    <w:rsid w:val="00E4337D"/>
    <w:rsid w:val="00E43580"/>
    <w:rsid w:val="00E4366E"/>
    <w:rsid w:val="00E43789"/>
    <w:rsid w:val="00E43B52"/>
    <w:rsid w:val="00E43EC1"/>
    <w:rsid w:val="00E44C98"/>
    <w:rsid w:val="00E45088"/>
    <w:rsid w:val="00E457D1"/>
    <w:rsid w:val="00E45C7D"/>
    <w:rsid w:val="00E46143"/>
    <w:rsid w:val="00E46D31"/>
    <w:rsid w:val="00E46FB9"/>
    <w:rsid w:val="00E47000"/>
    <w:rsid w:val="00E4708A"/>
    <w:rsid w:val="00E47B9D"/>
    <w:rsid w:val="00E5024A"/>
    <w:rsid w:val="00E50384"/>
    <w:rsid w:val="00E5068A"/>
    <w:rsid w:val="00E507EB"/>
    <w:rsid w:val="00E50E72"/>
    <w:rsid w:val="00E51142"/>
    <w:rsid w:val="00E512DC"/>
    <w:rsid w:val="00E51925"/>
    <w:rsid w:val="00E51C68"/>
    <w:rsid w:val="00E51FC4"/>
    <w:rsid w:val="00E526D0"/>
    <w:rsid w:val="00E5296B"/>
    <w:rsid w:val="00E52E9B"/>
    <w:rsid w:val="00E52F5D"/>
    <w:rsid w:val="00E53042"/>
    <w:rsid w:val="00E539F2"/>
    <w:rsid w:val="00E544F6"/>
    <w:rsid w:val="00E545DE"/>
    <w:rsid w:val="00E54C93"/>
    <w:rsid w:val="00E54DBC"/>
    <w:rsid w:val="00E54F68"/>
    <w:rsid w:val="00E553F5"/>
    <w:rsid w:val="00E55D3B"/>
    <w:rsid w:val="00E55EF9"/>
    <w:rsid w:val="00E56DDC"/>
    <w:rsid w:val="00E571DB"/>
    <w:rsid w:val="00E578F6"/>
    <w:rsid w:val="00E57977"/>
    <w:rsid w:val="00E60422"/>
    <w:rsid w:val="00E6060C"/>
    <w:rsid w:val="00E60877"/>
    <w:rsid w:val="00E6176E"/>
    <w:rsid w:val="00E618B0"/>
    <w:rsid w:val="00E61B98"/>
    <w:rsid w:val="00E6257D"/>
    <w:rsid w:val="00E627EC"/>
    <w:rsid w:val="00E631E5"/>
    <w:rsid w:val="00E641FA"/>
    <w:rsid w:val="00E64887"/>
    <w:rsid w:val="00E64A12"/>
    <w:rsid w:val="00E64B4F"/>
    <w:rsid w:val="00E64C59"/>
    <w:rsid w:val="00E6569B"/>
    <w:rsid w:val="00E65704"/>
    <w:rsid w:val="00E657D2"/>
    <w:rsid w:val="00E65835"/>
    <w:rsid w:val="00E65B95"/>
    <w:rsid w:val="00E65D9A"/>
    <w:rsid w:val="00E65FF1"/>
    <w:rsid w:val="00E66356"/>
    <w:rsid w:val="00E672A1"/>
    <w:rsid w:val="00E67698"/>
    <w:rsid w:val="00E679F7"/>
    <w:rsid w:val="00E70045"/>
    <w:rsid w:val="00E7065D"/>
    <w:rsid w:val="00E7074C"/>
    <w:rsid w:val="00E70835"/>
    <w:rsid w:val="00E70855"/>
    <w:rsid w:val="00E70DBF"/>
    <w:rsid w:val="00E70E96"/>
    <w:rsid w:val="00E71487"/>
    <w:rsid w:val="00E715B2"/>
    <w:rsid w:val="00E717A5"/>
    <w:rsid w:val="00E7192C"/>
    <w:rsid w:val="00E71BCC"/>
    <w:rsid w:val="00E72322"/>
    <w:rsid w:val="00E7295B"/>
    <w:rsid w:val="00E7297C"/>
    <w:rsid w:val="00E72E8E"/>
    <w:rsid w:val="00E7329C"/>
    <w:rsid w:val="00E73401"/>
    <w:rsid w:val="00E737BA"/>
    <w:rsid w:val="00E738FB"/>
    <w:rsid w:val="00E73E91"/>
    <w:rsid w:val="00E73F20"/>
    <w:rsid w:val="00E73F33"/>
    <w:rsid w:val="00E73FE4"/>
    <w:rsid w:val="00E74B67"/>
    <w:rsid w:val="00E75159"/>
    <w:rsid w:val="00E754C6"/>
    <w:rsid w:val="00E7589C"/>
    <w:rsid w:val="00E759E5"/>
    <w:rsid w:val="00E75BC7"/>
    <w:rsid w:val="00E765E9"/>
    <w:rsid w:val="00E778E7"/>
    <w:rsid w:val="00E77B41"/>
    <w:rsid w:val="00E77D16"/>
    <w:rsid w:val="00E77ECE"/>
    <w:rsid w:val="00E77FF4"/>
    <w:rsid w:val="00E80007"/>
    <w:rsid w:val="00E802F0"/>
    <w:rsid w:val="00E80E00"/>
    <w:rsid w:val="00E80FB2"/>
    <w:rsid w:val="00E81ABD"/>
    <w:rsid w:val="00E821C1"/>
    <w:rsid w:val="00E82208"/>
    <w:rsid w:val="00E829C7"/>
    <w:rsid w:val="00E82B5C"/>
    <w:rsid w:val="00E83301"/>
    <w:rsid w:val="00E83354"/>
    <w:rsid w:val="00E83865"/>
    <w:rsid w:val="00E83D82"/>
    <w:rsid w:val="00E8429B"/>
    <w:rsid w:val="00E84431"/>
    <w:rsid w:val="00E845C5"/>
    <w:rsid w:val="00E84CA0"/>
    <w:rsid w:val="00E85561"/>
    <w:rsid w:val="00E858E2"/>
    <w:rsid w:val="00E85AC8"/>
    <w:rsid w:val="00E86277"/>
    <w:rsid w:val="00E8655B"/>
    <w:rsid w:val="00E867E3"/>
    <w:rsid w:val="00E86C5D"/>
    <w:rsid w:val="00E86F7A"/>
    <w:rsid w:val="00E86FF0"/>
    <w:rsid w:val="00E8751F"/>
    <w:rsid w:val="00E87B7A"/>
    <w:rsid w:val="00E9032F"/>
    <w:rsid w:val="00E90765"/>
    <w:rsid w:val="00E90977"/>
    <w:rsid w:val="00E909C6"/>
    <w:rsid w:val="00E90DC5"/>
    <w:rsid w:val="00E9108F"/>
    <w:rsid w:val="00E913D9"/>
    <w:rsid w:val="00E91A06"/>
    <w:rsid w:val="00E91BC7"/>
    <w:rsid w:val="00E91BF8"/>
    <w:rsid w:val="00E91D0B"/>
    <w:rsid w:val="00E925CB"/>
    <w:rsid w:val="00E9293D"/>
    <w:rsid w:val="00E92A49"/>
    <w:rsid w:val="00E92D68"/>
    <w:rsid w:val="00E931D2"/>
    <w:rsid w:val="00E93645"/>
    <w:rsid w:val="00E93DDE"/>
    <w:rsid w:val="00E93FA0"/>
    <w:rsid w:val="00E93FFD"/>
    <w:rsid w:val="00E9428D"/>
    <w:rsid w:val="00E943E3"/>
    <w:rsid w:val="00E94425"/>
    <w:rsid w:val="00E94882"/>
    <w:rsid w:val="00E951DA"/>
    <w:rsid w:val="00E954DE"/>
    <w:rsid w:val="00E955FE"/>
    <w:rsid w:val="00E95855"/>
    <w:rsid w:val="00E95DA0"/>
    <w:rsid w:val="00E968BC"/>
    <w:rsid w:val="00E96A4E"/>
    <w:rsid w:val="00E96C60"/>
    <w:rsid w:val="00E9707E"/>
    <w:rsid w:val="00E976F4"/>
    <w:rsid w:val="00EA0D47"/>
    <w:rsid w:val="00EA149A"/>
    <w:rsid w:val="00EA16A5"/>
    <w:rsid w:val="00EA1949"/>
    <w:rsid w:val="00EA24DF"/>
    <w:rsid w:val="00EA25EE"/>
    <w:rsid w:val="00EA26AA"/>
    <w:rsid w:val="00EA2A3F"/>
    <w:rsid w:val="00EA2B88"/>
    <w:rsid w:val="00EA2DF4"/>
    <w:rsid w:val="00EA388A"/>
    <w:rsid w:val="00EA3E12"/>
    <w:rsid w:val="00EA3F43"/>
    <w:rsid w:val="00EA40EE"/>
    <w:rsid w:val="00EA42F6"/>
    <w:rsid w:val="00EA488E"/>
    <w:rsid w:val="00EA5A4F"/>
    <w:rsid w:val="00EA6B93"/>
    <w:rsid w:val="00EA6E74"/>
    <w:rsid w:val="00EA6F09"/>
    <w:rsid w:val="00EA7094"/>
    <w:rsid w:val="00EA71C1"/>
    <w:rsid w:val="00EA7621"/>
    <w:rsid w:val="00EB0253"/>
    <w:rsid w:val="00EB0492"/>
    <w:rsid w:val="00EB05D0"/>
    <w:rsid w:val="00EB0713"/>
    <w:rsid w:val="00EB0771"/>
    <w:rsid w:val="00EB08E8"/>
    <w:rsid w:val="00EB0C7A"/>
    <w:rsid w:val="00EB0CDD"/>
    <w:rsid w:val="00EB127D"/>
    <w:rsid w:val="00EB1505"/>
    <w:rsid w:val="00EB173F"/>
    <w:rsid w:val="00EB19EC"/>
    <w:rsid w:val="00EB24B5"/>
    <w:rsid w:val="00EB24F6"/>
    <w:rsid w:val="00EB25D9"/>
    <w:rsid w:val="00EB2616"/>
    <w:rsid w:val="00EB2721"/>
    <w:rsid w:val="00EB2E23"/>
    <w:rsid w:val="00EB2FC9"/>
    <w:rsid w:val="00EB30DB"/>
    <w:rsid w:val="00EB312E"/>
    <w:rsid w:val="00EB333F"/>
    <w:rsid w:val="00EB3A3A"/>
    <w:rsid w:val="00EB3D0D"/>
    <w:rsid w:val="00EB40A3"/>
    <w:rsid w:val="00EB4124"/>
    <w:rsid w:val="00EB413D"/>
    <w:rsid w:val="00EB457B"/>
    <w:rsid w:val="00EB4D3D"/>
    <w:rsid w:val="00EB4F44"/>
    <w:rsid w:val="00EB567E"/>
    <w:rsid w:val="00EB57E5"/>
    <w:rsid w:val="00EB5872"/>
    <w:rsid w:val="00EB59A1"/>
    <w:rsid w:val="00EB5B37"/>
    <w:rsid w:val="00EB5BAA"/>
    <w:rsid w:val="00EB7323"/>
    <w:rsid w:val="00EC003B"/>
    <w:rsid w:val="00EC0379"/>
    <w:rsid w:val="00EC0638"/>
    <w:rsid w:val="00EC0B06"/>
    <w:rsid w:val="00EC0DB4"/>
    <w:rsid w:val="00EC1C31"/>
    <w:rsid w:val="00EC2728"/>
    <w:rsid w:val="00EC2C1F"/>
    <w:rsid w:val="00EC2E47"/>
    <w:rsid w:val="00EC3175"/>
    <w:rsid w:val="00EC3BAA"/>
    <w:rsid w:val="00EC46A5"/>
    <w:rsid w:val="00EC4976"/>
    <w:rsid w:val="00EC4C06"/>
    <w:rsid w:val="00EC4DC9"/>
    <w:rsid w:val="00EC5AF9"/>
    <w:rsid w:val="00EC5B48"/>
    <w:rsid w:val="00EC5BDE"/>
    <w:rsid w:val="00EC5E34"/>
    <w:rsid w:val="00EC67A4"/>
    <w:rsid w:val="00EC6A28"/>
    <w:rsid w:val="00EC6CE1"/>
    <w:rsid w:val="00EC7D7F"/>
    <w:rsid w:val="00EC7E94"/>
    <w:rsid w:val="00ED007E"/>
    <w:rsid w:val="00ED04DD"/>
    <w:rsid w:val="00ED070A"/>
    <w:rsid w:val="00ED0C33"/>
    <w:rsid w:val="00ED0DAF"/>
    <w:rsid w:val="00ED0ED4"/>
    <w:rsid w:val="00ED0EF1"/>
    <w:rsid w:val="00ED15A3"/>
    <w:rsid w:val="00ED15F7"/>
    <w:rsid w:val="00ED1EF0"/>
    <w:rsid w:val="00ED1FD1"/>
    <w:rsid w:val="00ED218D"/>
    <w:rsid w:val="00ED22C0"/>
    <w:rsid w:val="00ED2394"/>
    <w:rsid w:val="00ED25C8"/>
    <w:rsid w:val="00ED29D9"/>
    <w:rsid w:val="00ED2FA6"/>
    <w:rsid w:val="00ED3940"/>
    <w:rsid w:val="00ED40A9"/>
    <w:rsid w:val="00ED4AAE"/>
    <w:rsid w:val="00ED4CF3"/>
    <w:rsid w:val="00ED4D14"/>
    <w:rsid w:val="00ED4D70"/>
    <w:rsid w:val="00ED53B7"/>
    <w:rsid w:val="00ED57F2"/>
    <w:rsid w:val="00ED5ACD"/>
    <w:rsid w:val="00ED5EE1"/>
    <w:rsid w:val="00ED5F2F"/>
    <w:rsid w:val="00ED6E0E"/>
    <w:rsid w:val="00ED6E97"/>
    <w:rsid w:val="00ED7345"/>
    <w:rsid w:val="00ED7A05"/>
    <w:rsid w:val="00ED7FA8"/>
    <w:rsid w:val="00EE0165"/>
    <w:rsid w:val="00EE04E0"/>
    <w:rsid w:val="00EE0891"/>
    <w:rsid w:val="00EE104E"/>
    <w:rsid w:val="00EE1221"/>
    <w:rsid w:val="00EE144B"/>
    <w:rsid w:val="00EE1BA5"/>
    <w:rsid w:val="00EE2B18"/>
    <w:rsid w:val="00EE3283"/>
    <w:rsid w:val="00EE3C41"/>
    <w:rsid w:val="00EE3CBE"/>
    <w:rsid w:val="00EE3E03"/>
    <w:rsid w:val="00EE3E39"/>
    <w:rsid w:val="00EE41BF"/>
    <w:rsid w:val="00EE4B24"/>
    <w:rsid w:val="00EE4CF6"/>
    <w:rsid w:val="00EE5288"/>
    <w:rsid w:val="00EE53B6"/>
    <w:rsid w:val="00EE54ED"/>
    <w:rsid w:val="00EE5736"/>
    <w:rsid w:val="00EE578A"/>
    <w:rsid w:val="00EE5B8D"/>
    <w:rsid w:val="00EE61D5"/>
    <w:rsid w:val="00EE647E"/>
    <w:rsid w:val="00EE660B"/>
    <w:rsid w:val="00EE675D"/>
    <w:rsid w:val="00EE6A71"/>
    <w:rsid w:val="00EE6B39"/>
    <w:rsid w:val="00EE6C7E"/>
    <w:rsid w:val="00EE71DE"/>
    <w:rsid w:val="00EE7482"/>
    <w:rsid w:val="00EE74E1"/>
    <w:rsid w:val="00EE7575"/>
    <w:rsid w:val="00EE7B77"/>
    <w:rsid w:val="00EF0BD4"/>
    <w:rsid w:val="00EF0C97"/>
    <w:rsid w:val="00EF14C4"/>
    <w:rsid w:val="00EF1A6C"/>
    <w:rsid w:val="00EF1D72"/>
    <w:rsid w:val="00EF1FD9"/>
    <w:rsid w:val="00EF2121"/>
    <w:rsid w:val="00EF25B1"/>
    <w:rsid w:val="00EF2AB0"/>
    <w:rsid w:val="00EF38DE"/>
    <w:rsid w:val="00EF40F0"/>
    <w:rsid w:val="00EF4B8F"/>
    <w:rsid w:val="00EF4D0B"/>
    <w:rsid w:val="00EF4F1B"/>
    <w:rsid w:val="00EF4F97"/>
    <w:rsid w:val="00EF4FD7"/>
    <w:rsid w:val="00EF54D4"/>
    <w:rsid w:val="00EF56B2"/>
    <w:rsid w:val="00EF5837"/>
    <w:rsid w:val="00EF589C"/>
    <w:rsid w:val="00EF609F"/>
    <w:rsid w:val="00EF63F8"/>
    <w:rsid w:val="00EF6482"/>
    <w:rsid w:val="00EF6B82"/>
    <w:rsid w:val="00EF7321"/>
    <w:rsid w:val="00EF753A"/>
    <w:rsid w:val="00EF7C68"/>
    <w:rsid w:val="00EF7D33"/>
    <w:rsid w:val="00F001D5"/>
    <w:rsid w:val="00F00317"/>
    <w:rsid w:val="00F0075E"/>
    <w:rsid w:val="00F00AF7"/>
    <w:rsid w:val="00F0186D"/>
    <w:rsid w:val="00F01D03"/>
    <w:rsid w:val="00F021DF"/>
    <w:rsid w:val="00F0221B"/>
    <w:rsid w:val="00F034C6"/>
    <w:rsid w:val="00F03B1F"/>
    <w:rsid w:val="00F03C3C"/>
    <w:rsid w:val="00F03EC6"/>
    <w:rsid w:val="00F049B8"/>
    <w:rsid w:val="00F04E59"/>
    <w:rsid w:val="00F050F3"/>
    <w:rsid w:val="00F05536"/>
    <w:rsid w:val="00F0558E"/>
    <w:rsid w:val="00F05809"/>
    <w:rsid w:val="00F05AC1"/>
    <w:rsid w:val="00F05D7F"/>
    <w:rsid w:val="00F06A35"/>
    <w:rsid w:val="00F06EBE"/>
    <w:rsid w:val="00F06F8B"/>
    <w:rsid w:val="00F07701"/>
    <w:rsid w:val="00F10A3F"/>
    <w:rsid w:val="00F10C23"/>
    <w:rsid w:val="00F10C46"/>
    <w:rsid w:val="00F10C91"/>
    <w:rsid w:val="00F110AD"/>
    <w:rsid w:val="00F11236"/>
    <w:rsid w:val="00F11550"/>
    <w:rsid w:val="00F11FCB"/>
    <w:rsid w:val="00F12332"/>
    <w:rsid w:val="00F12631"/>
    <w:rsid w:val="00F12815"/>
    <w:rsid w:val="00F12BEA"/>
    <w:rsid w:val="00F12C44"/>
    <w:rsid w:val="00F136CF"/>
    <w:rsid w:val="00F1391D"/>
    <w:rsid w:val="00F13D71"/>
    <w:rsid w:val="00F13DEA"/>
    <w:rsid w:val="00F13F69"/>
    <w:rsid w:val="00F14252"/>
    <w:rsid w:val="00F142C8"/>
    <w:rsid w:val="00F145DA"/>
    <w:rsid w:val="00F1473A"/>
    <w:rsid w:val="00F16313"/>
    <w:rsid w:val="00F16534"/>
    <w:rsid w:val="00F165A3"/>
    <w:rsid w:val="00F165FD"/>
    <w:rsid w:val="00F1667D"/>
    <w:rsid w:val="00F16950"/>
    <w:rsid w:val="00F16953"/>
    <w:rsid w:val="00F16A71"/>
    <w:rsid w:val="00F16A83"/>
    <w:rsid w:val="00F16DCA"/>
    <w:rsid w:val="00F16E24"/>
    <w:rsid w:val="00F173F9"/>
    <w:rsid w:val="00F17445"/>
    <w:rsid w:val="00F174FA"/>
    <w:rsid w:val="00F1768F"/>
    <w:rsid w:val="00F17B90"/>
    <w:rsid w:val="00F17DFA"/>
    <w:rsid w:val="00F203D8"/>
    <w:rsid w:val="00F204FE"/>
    <w:rsid w:val="00F20884"/>
    <w:rsid w:val="00F208C1"/>
    <w:rsid w:val="00F20A35"/>
    <w:rsid w:val="00F20D65"/>
    <w:rsid w:val="00F21017"/>
    <w:rsid w:val="00F21394"/>
    <w:rsid w:val="00F2167D"/>
    <w:rsid w:val="00F21C16"/>
    <w:rsid w:val="00F22931"/>
    <w:rsid w:val="00F231A5"/>
    <w:rsid w:val="00F232D5"/>
    <w:rsid w:val="00F2331B"/>
    <w:rsid w:val="00F2341A"/>
    <w:rsid w:val="00F23691"/>
    <w:rsid w:val="00F23A08"/>
    <w:rsid w:val="00F23BD5"/>
    <w:rsid w:val="00F23F81"/>
    <w:rsid w:val="00F2487F"/>
    <w:rsid w:val="00F24CA9"/>
    <w:rsid w:val="00F25595"/>
    <w:rsid w:val="00F2569E"/>
    <w:rsid w:val="00F25801"/>
    <w:rsid w:val="00F25A7A"/>
    <w:rsid w:val="00F26255"/>
    <w:rsid w:val="00F2706E"/>
    <w:rsid w:val="00F278B7"/>
    <w:rsid w:val="00F27FAE"/>
    <w:rsid w:val="00F27FBA"/>
    <w:rsid w:val="00F303F1"/>
    <w:rsid w:val="00F30596"/>
    <w:rsid w:val="00F308B1"/>
    <w:rsid w:val="00F30CAC"/>
    <w:rsid w:val="00F31303"/>
    <w:rsid w:val="00F31B70"/>
    <w:rsid w:val="00F31E3A"/>
    <w:rsid w:val="00F32372"/>
    <w:rsid w:val="00F3250B"/>
    <w:rsid w:val="00F3297B"/>
    <w:rsid w:val="00F32D96"/>
    <w:rsid w:val="00F33A7E"/>
    <w:rsid w:val="00F34948"/>
    <w:rsid w:val="00F34A96"/>
    <w:rsid w:val="00F34B8B"/>
    <w:rsid w:val="00F34D6D"/>
    <w:rsid w:val="00F3500A"/>
    <w:rsid w:val="00F35038"/>
    <w:rsid w:val="00F35153"/>
    <w:rsid w:val="00F352C0"/>
    <w:rsid w:val="00F3567D"/>
    <w:rsid w:val="00F35FEE"/>
    <w:rsid w:val="00F3603E"/>
    <w:rsid w:val="00F36257"/>
    <w:rsid w:val="00F369E9"/>
    <w:rsid w:val="00F37DB1"/>
    <w:rsid w:val="00F40010"/>
    <w:rsid w:val="00F40101"/>
    <w:rsid w:val="00F406C3"/>
    <w:rsid w:val="00F40769"/>
    <w:rsid w:val="00F40FC9"/>
    <w:rsid w:val="00F412ED"/>
    <w:rsid w:val="00F413E5"/>
    <w:rsid w:val="00F4161B"/>
    <w:rsid w:val="00F41E7C"/>
    <w:rsid w:val="00F4213A"/>
    <w:rsid w:val="00F42275"/>
    <w:rsid w:val="00F437D5"/>
    <w:rsid w:val="00F43948"/>
    <w:rsid w:val="00F43C40"/>
    <w:rsid w:val="00F4408E"/>
    <w:rsid w:val="00F4480E"/>
    <w:rsid w:val="00F44C95"/>
    <w:rsid w:val="00F44CE7"/>
    <w:rsid w:val="00F44D95"/>
    <w:rsid w:val="00F45244"/>
    <w:rsid w:val="00F455A2"/>
    <w:rsid w:val="00F45C9F"/>
    <w:rsid w:val="00F45D8C"/>
    <w:rsid w:val="00F460B4"/>
    <w:rsid w:val="00F464C1"/>
    <w:rsid w:val="00F46742"/>
    <w:rsid w:val="00F46D38"/>
    <w:rsid w:val="00F47304"/>
    <w:rsid w:val="00F47448"/>
    <w:rsid w:val="00F47EF0"/>
    <w:rsid w:val="00F5010D"/>
    <w:rsid w:val="00F5035B"/>
    <w:rsid w:val="00F511C2"/>
    <w:rsid w:val="00F51297"/>
    <w:rsid w:val="00F51537"/>
    <w:rsid w:val="00F515B4"/>
    <w:rsid w:val="00F51CF9"/>
    <w:rsid w:val="00F5246F"/>
    <w:rsid w:val="00F52554"/>
    <w:rsid w:val="00F52992"/>
    <w:rsid w:val="00F52B79"/>
    <w:rsid w:val="00F52BCC"/>
    <w:rsid w:val="00F52C0A"/>
    <w:rsid w:val="00F52FC9"/>
    <w:rsid w:val="00F5346F"/>
    <w:rsid w:val="00F5374C"/>
    <w:rsid w:val="00F53E24"/>
    <w:rsid w:val="00F53EBD"/>
    <w:rsid w:val="00F541B6"/>
    <w:rsid w:val="00F54585"/>
    <w:rsid w:val="00F5480C"/>
    <w:rsid w:val="00F54E7A"/>
    <w:rsid w:val="00F5509E"/>
    <w:rsid w:val="00F55108"/>
    <w:rsid w:val="00F55880"/>
    <w:rsid w:val="00F5595E"/>
    <w:rsid w:val="00F55C47"/>
    <w:rsid w:val="00F55E0B"/>
    <w:rsid w:val="00F55EE7"/>
    <w:rsid w:val="00F5607A"/>
    <w:rsid w:val="00F561FA"/>
    <w:rsid w:val="00F5622C"/>
    <w:rsid w:val="00F56483"/>
    <w:rsid w:val="00F57620"/>
    <w:rsid w:val="00F57AA0"/>
    <w:rsid w:val="00F57E67"/>
    <w:rsid w:val="00F60417"/>
    <w:rsid w:val="00F60499"/>
    <w:rsid w:val="00F60B02"/>
    <w:rsid w:val="00F60D6C"/>
    <w:rsid w:val="00F60EDE"/>
    <w:rsid w:val="00F61043"/>
    <w:rsid w:val="00F610AA"/>
    <w:rsid w:val="00F62449"/>
    <w:rsid w:val="00F62B3B"/>
    <w:rsid w:val="00F62CC1"/>
    <w:rsid w:val="00F6333A"/>
    <w:rsid w:val="00F636F1"/>
    <w:rsid w:val="00F63BFD"/>
    <w:rsid w:val="00F63C66"/>
    <w:rsid w:val="00F63C7E"/>
    <w:rsid w:val="00F641BE"/>
    <w:rsid w:val="00F641DE"/>
    <w:rsid w:val="00F64225"/>
    <w:rsid w:val="00F645AF"/>
    <w:rsid w:val="00F64B76"/>
    <w:rsid w:val="00F64E03"/>
    <w:rsid w:val="00F65161"/>
    <w:rsid w:val="00F65427"/>
    <w:rsid w:val="00F65DFF"/>
    <w:rsid w:val="00F65F99"/>
    <w:rsid w:val="00F6643D"/>
    <w:rsid w:val="00F66447"/>
    <w:rsid w:val="00F664CA"/>
    <w:rsid w:val="00F66967"/>
    <w:rsid w:val="00F66F85"/>
    <w:rsid w:val="00F67409"/>
    <w:rsid w:val="00F67603"/>
    <w:rsid w:val="00F677DE"/>
    <w:rsid w:val="00F67E76"/>
    <w:rsid w:val="00F67E78"/>
    <w:rsid w:val="00F701E2"/>
    <w:rsid w:val="00F70894"/>
    <w:rsid w:val="00F710E9"/>
    <w:rsid w:val="00F7129F"/>
    <w:rsid w:val="00F7144E"/>
    <w:rsid w:val="00F71CB5"/>
    <w:rsid w:val="00F721DD"/>
    <w:rsid w:val="00F722A3"/>
    <w:rsid w:val="00F7231B"/>
    <w:rsid w:val="00F728AA"/>
    <w:rsid w:val="00F72A09"/>
    <w:rsid w:val="00F72AA9"/>
    <w:rsid w:val="00F73044"/>
    <w:rsid w:val="00F7320B"/>
    <w:rsid w:val="00F73B72"/>
    <w:rsid w:val="00F7451E"/>
    <w:rsid w:val="00F746D3"/>
    <w:rsid w:val="00F74D41"/>
    <w:rsid w:val="00F753CB"/>
    <w:rsid w:val="00F75840"/>
    <w:rsid w:val="00F75AF0"/>
    <w:rsid w:val="00F764AC"/>
    <w:rsid w:val="00F7697F"/>
    <w:rsid w:val="00F76C41"/>
    <w:rsid w:val="00F76DF8"/>
    <w:rsid w:val="00F76E5D"/>
    <w:rsid w:val="00F77028"/>
    <w:rsid w:val="00F77450"/>
    <w:rsid w:val="00F774B4"/>
    <w:rsid w:val="00F7751B"/>
    <w:rsid w:val="00F77AD9"/>
    <w:rsid w:val="00F77D87"/>
    <w:rsid w:val="00F81132"/>
    <w:rsid w:val="00F811C8"/>
    <w:rsid w:val="00F81262"/>
    <w:rsid w:val="00F813D4"/>
    <w:rsid w:val="00F81493"/>
    <w:rsid w:val="00F81A62"/>
    <w:rsid w:val="00F81A7E"/>
    <w:rsid w:val="00F81B3E"/>
    <w:rsid w:val="00F81E0A"/>
    <w:rsid w:val="00F822E8"/>
    <w:rsid w:val="00F831AC"/>
    <w:rsid w:val="00F83378"/>
    <w:rsid w:val="00F83575"/>
    <w:rsid w:val="00F83789"/>
    <w:rsid w:val="00F83C3E"/>
    <w:rsid w:val="00F83DB8"/>
    <w:rsid w:val="00F83E98"/>
    <w:rsid w:val="00F845BB"/>
    <w:rsid w:val="00F84869"/>
    <w:rsid w:val="00F859AF"/>
    <w:rsid w:val="00F868AB"/>
    <w:rsid w:val="00F875BD"/>
    <w:rsid w:val="00F875E2"/>
    <w:rsid w:val="00F876B3"/>
    <w:rsid w:val="00F903ED"/>
    <w:rsid w:val="00F90679"/>
    <w:rsid w:val="00F908B2"/>
    <w:rsid w:val="00F90B45"/>
    <w:rsid w:val="00F90D92"/>
    <w:rsid w:val="00F90E8F"/>
    <w:rsid w:val="00F90F20"/>
    <w:rsid w:val="00F91132"/>
    <w:rsid w:val="00F91A69"/>
    <w:rsid w:val="00F92144"/>
    <w:rsid w:val="00F923EF"/>
    <w:rsid w:val="00F9266B"/>
    <w:rsid w:val="00F92896"/>
    <w:rsid w:val="00F93055"/>
    <w:rsid w:val="00F9308D"/>
    <w:rsid w:val="00F93727"/>
    <w:rsid w:val="00F938ED"/>
    <w:rsid w:val="00F93AC3"/>
    <w:rsid w:val="00F93DB4"/>
    <w:rsid w:val="00F941E1"/>
    <w:rsid w:val="00F941FF"/>
    <w:rsid w:val="00F94415"/>
    <w:rsid w:val="00F9454F"/>
    <w:rsid w:val="00F947B3"/>
    <w:rsid w:val="00F94840"/>
    <w:rsid w:val="00F94864"/>
    <w:rsid w:val="00F94AD1"/>
    <w:rsid w:val="00F95CBD"/>
    <w:rsid w:val="00F960E3"/>
    <w:rsid w:val="00F9624C"/>
    <w:rsid w:val="00F96291"/>
    <w:rsid w:val="00F962C7"/>
    <w:rsid w:val="00F967A2"/>
    <w:rsid w:val="00F977BB"/>
    <w:rsid w:val="00F9786B"/>
    <w:rsid w:val="00F97F01"/>
    <w:rsid w:val="00FA06F6"/>
    <w:rsid w:val="00FA0C26"/>
    <w:rsid w:val="00FA0E06"/>
    <w:rsid w:val="00FA1045"/>
    <w:rsid w:val="00FA10D7"/>
    <w:rsid w:val="00FA1AF1"/>
    <w:rsid w:val="00FA2253"/>
    <w:rsid w:val="00FA2282"/>
    <w:rsid w:val="00FA2906"/>
    <w:rsid w:val="00FA2ACB"/>
    <w:rsid w:val="00FA2CA8"/>
    <w:rsid w:val="00FA2FF4"/>
    <w:rsid w:val="00FA36EB"/>
    <w:rsid w:val="00FA423A"/>
    <w:rsid w:val="00FA43FA"/>
    <w:rsid w:val="00FA4786"/>
    <w:rsid w:val="00FA488A"/>
    <w:rsid w:val="00FA49C4"/>
    <w:rsid w:val="00FA4DD8"/>
    <w:rsid w:val="00FA4FCA"/>
    <w:rsid w:val="00FA532D"/>
    <w:rsid w:val="00FA57D9"/>
    <w:rsid w:val="00FA59F6"/>
    <w:rsid w:val="00FA60DE"/>
    <w:rsid w:val="00FA63E6"/>
    <w:rsid w:val="00FA64C4"/>
    <w:rsid w:val="00FA6836"/>
    <w:rsid w:val="00FA6A8B"/>
    <w:rsid w:val="00FA6ADC"/>
    <w:rsid w:val="00FA73A7"/>
    <w:rsid w:val="00FA7933"/>
    <w:rsid w:val="00FA7A82"/>
    <w:rsid w:val="00FA7C92"/>
    <w:rsid w:val="00FB01B8"/>
    <w:rsid w:val="00FB0CF0"/>
    <w:rsid w:val="00FB0F29"/>
    <w:rsid w:val="00FB0FE5"/>
    <w:rsid w:val="00FB1327"/>
    <w:rsid w:val="00FB15DB"/>
    <w:rsid w:val="00FB17C2"/>
    <w:rsid w:val="00FB17CB"/>
    <w:rsid w:val="00FB1886"/>
    <w:rsid w:val="00FB18E8"/>
    <w:rsid w:val="00FB1DC6"/>
    <w:rsid w:val="00FB2030"/>
    <w:rsid w:val="00FB236B"/>
    <w:rsid w:val="00FB2552"/>
    <w:rsid w:val="00FB255E"/>
    <w:rsid w:val="00FB27E4"/>
    <w:rsid w:val="00FB32A8"/>
    <w:rsid w:val="00FB334F"/>
    <w:rsid w:val="00FB41E4"/>
    <w:rsid w:val="00FB4933"/>
    <w:rsid w:val="00FB4E40"/>
    <w:rsid w:val="00FB4E47"/>
    <w:rsid w:val="00FB4E4B"/>
    <w:rsid w:val="00FB5112"/>
    <w:rsid w:val="00FB5966"/>
    <w:rsid w:val="00FB5B95"/>
    <w:rsid w:val="00FB6481"/>
    <w:rsid w:val="00FB7376"/>
    <w:rsid w:val="00FB75A6"/>
    <w:rsid w:val="00FC0367"/>
    <w:rsid w:val="00FC0417"/>
    <w:rsid w:val="00FC0470"/>
    <w:rsid w:val="00FC05D9"/>
    <w:rsid w:val="00FC06EE"/>
    <w:rsid w:val="00FC0768"/>
    <w:rsid w:val="00FC0856"/>
    <w:rsid w:val="00FC0A61"/>
    <w:rsid w:val="00FC1377"/>
    <w:rsid w:val="00FC1CE3"/>
    <w:rsid w:val="00FC261E"/>
    <w:rsid w:val="00FC2C12"/>
    <w:rsid w:val="00FC2FDD"/>
    <w:rsid w:val="00FC3001"/>
    <w:rsid w:val="00FC33BA"/>
    <w:rsid w:val="00FC413B"/>
    <w:rsid w:val="00FC418B"/>
    <w:rsid w:val="00FC45EB"/>
    <w:rsid w:val="00FC521E"/>
    <w:rsid w:val="00FC528A"/>
    <w:rsid w:val="00FC5773"/>
    <w:rsid w:val="00FC5AC7"/>
    <w:rsid w:val="00FC5B08"/>
    <w:rsid w:val="00FC6366"/>
    <w:rsid w:val="00FC6371"/>
    <w:rsid w:val="00FC6B6E"/>
    <w:rsid w:val="00FC6F01"/>
    <w:rsid w:val="00FC7723"/>
    <w:rsid w:val="00FC79D4"/>
    <w:rsid w:val="00FD0335"/>
    <w:rsid w:val="00FD03B4"/>
    <w:rsid w:val="00FD04BC"/>
    <w:rsid w:val="00FD056B"/>
    <w:rsid w:val="00FD05C7"/>
    <w:rsid w:val="00FD094B"/>
    <w:rsid w:val="00FD0ABF"/>
    <w:rsid w:val="00FD0C92"/>
    <w:rsid w:val="00FD1850"/>
    <w:rsid w:val="00FD1AC1"/>
    <w:rsid w:val="00FD1BA7"/>
    <w:rsid w:val="00FD1E97"/>
    <w:rsid w:val="00FD2E24"/>
    <w:rsid w:val="00FD2F43"/>
    <w:rsid w:val="00FD3830"/>
    <w:rsid w:val="00FD44A9"/>
    <w:rsid w:val="00FD4649"/>
    <w:rsid w:val="00FD4F91"/>
    <w:rsid w:val="00FD5D9B"/>
    <w:rsid w:val="00FD5E5D"/>
    <w:rsid w:val="00FD677C"/>
    <w:rsid w:val="00FD6A33"/>
    <w:rsid w:val="00FD6BE1"/>
    <w:rsid w:val="00FD6E77"/>
    <w:rsid w:val="00FD757B"/>
    <w:rsid w:val="00FD7C19"/>
    <w:rsid w:val="00FD7D34"/>
    <w:rsid w:val="00FD7DB3"/>
    <w:rsid w:val="00FE0697"/>
    <w:rsid w:val="00FE104F"/>
    <w:rsid w:val="00FE115E"/>
    <w:rsid w:val="00FE123D"/>
    <w:rsid w:val="00FE132C"/>
    <w:rsid w:val="00FE1B4B"/>
    <w:rsid w:val="00FE1D9C"/>
    <w:rsid w:val="00FE2640"/>
    <w:rsid w:val="00FE27E9"/>
    <w:rsid w:val="00FE291F"/>
    <w:rsid w:val="00FE374F"/>
    <w:rsid w:val="00FE3851"/>
    <w:rsid w:val="00FE49E7"/>
    <w:rsid w:val="00FE4BF2"/>
    <w:rsid w:val="00FE4C65"/>
    <w:rsid w:val="00FE4D4F"/>
    <w:rsid w:val="00FE5288"/>
    <w:rsid w:val="00FE56A9"/>
    <w:rsid w:val="00FE5702"/>
    <w:rsid w:val="00FE5952"/>
    <w:rsid w:val="00FE66D4"/>
    <w:rsid w:val="00FE6A99"/>
    <w:rsid w:val="00FE71E4"/>
    <w:rsid w:val="00FE7293"/>
    <w:rsid w:val="00FE7363"/>
    <w:rsid w:val="00FE7989"/>
    <w:rsid w:val="00FE7A7F"/>
    <w:rsid w:val="00FE7EF5"/>
    <w:rsid w:val="00FF08B6"/>
    <w:rsid w:val="00FF0A61"/>
    <w:rsid w:val="00FF0C2B"/>
    <w:rsid w:val="00FF0E7C"/>
    <w:rsid w:val="00FF128F"/>
    <w:rsid w:val="00FF1AD7"/>
    <w:rsid w:val="00FF1EE1"/>
    <w:rsid w:val="00FF3496"/>
    <w:rsid w:val="00FF35AF"/>
    <w:rsid w:val="00FF367D"/>
    <w:rsid w:val="00FF3750"/>
    <w:rsid w:val="00FF414A"/>
    <w:rsid w:val="00FF4591"/>
    <w:rsid w:val="00FF4A01"/>
    <w:rsid w:val="00FF4FC5"/>
    <w:rsid w:val="00FF52FF"/>
    <w:rsid w:val="00FF5804"/>
    <w:rsid w:val="00FF582C"/>
    <w:rsid w:val="00FF612F"/>
    <w:rsid w:val="00FF6372"/>
    <w:rsid w:val="00FF7070"/>
    <w:rsid w:val="00FF7378"/>
    <w:rsid w:val="00FF75C5"/>
    <w:rsid w:val="00FF7754"/>
    <w:rsid w:val="00FF7B9D"/>
    <w:rsid w:val="00FF7C13"/>
    <w:rsid w:val="00FF7D1B"/>
    <w:rsid w:val="00FF7F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5121"/>
    <o:shapelayout v:ext="edit">
      <o:idmap v:ext="edit" data="1"/>
    </o:shapelayout>
  </w:shapeDefaults>
  <w:decimalSymbol w:val=","/>
  <w:listSeparator w:val=";"/>
  <w15:chartTrackingRefBased/>
  <w15:docId w15:val="{34ADADEA-BE51-4D5B-A0EB-A89C631F7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527F"/>
    <w:rPr>
      <w:sz w:val="24"/>
      <w:szCs w:val="24"/>
    </w:rPr>
  </w:style>
  <w:style w:type="paragraph" w:styleId="1">
    <w:name w:val="heading 1"/>
    <w:basedOn w:val="a"/>
    <w:next w:val="a"/>
    <w:link w:val="10"/>
    <w:uiPriority w:val="99"/>
    <w:qFormat/>
    <w:rsid w:val="0038527F"/>
    <w:pPr>
      <w:keepNext/>
      <w:jc w:val="center"/>
      <w:outlineLvl w:val="0"/>
    </w:pPr>
  </w:style>
  <w:style w:type="paragraph" w:styleId="2">
    <w:name w:val="heading 2"/>
    <w:basedOn w:val="a"/>
    <w:next w:val="a"/>
    <w:link w:val="20"/>
    <w:uiPriority w:val="99"/>
    <w:qFormat/>
    <w:rsid w:val="0038527F"/>
    <w:pPr>
      <w:keepNext/>
      <w:snapToGrid w:val="0"/>
      <w:spacing w:line="240" w:lineRule="atLeast"/>
      <w:ind w:left="414" w:firstLine="851"/>
      <w:outlineLvl w:val="1"/>
    </w:pPr>
    <w:rPr>
      <w:b/>
      <w:bCs/>
      <w:color w:val="000000"/>
      <w:lang w:eastAsia="en-US"/>
    </w:rPr>
  </w:style>
  <w:style w:type="paragraph" w:styleId="3">
    <w:name w:val="heading 3"/>
    <w:basedOn w:val="a"/>
    <w:next w:val="a"/>
    <w:link w:val="30"/>
    <w:uiPriority w:val="99"/>
    <w:qFormat/>
    <w:rsid w:val="0038527F"/>
    <w:pPr>
      <w:keepNext/>
      <w:snapToGrid w:val="0"/>
      <w:spacing w:line="240" w:lineRule="atLeast"/>
      <w:ind w:left="414" w:firstLine="851"/>
      <w:jc w:val="both"/>
      <w:outlineLvl w:val="2"/>
    </w:pPr>
    <w:rPr>
      <w:i/>
      <w:iCs/>
      <w:color w:val="000000"/>
      <w:lang w:eastAsia="en-US"/>
    </w:rPr>
  </w:style>
  <w:style w:type="paragraph" w:styleId="4">
    <w:name w:val="heading 4"/>
    <w:basedOn w:val="a"/>
    <w:next w:val="a"/>
    <w:link w:val="40"/>
    <w:uiPriority w:val="99"/>
    <w:qFormat/>
    <w:rsid w:val="0038527F"/>
    <w:pPr>
      <w:keepNext/>
      <w:snapToGrid w:val="0"/>
      <w:spacing w:line="240" w:lineRule="atLeast"/>
      <w:ind w:left="414"/>
      <w:jc w:val="center"/>
      <w:outlineLvl w:val="3"/>
    </w:pPr>
    <w:rPr>
      <w:b/>
      <w:bCs/>
      <w:color w:val="000000"/>
      <w:lang w:eastAsia="en-US"/>
    </w:rPr>
  </w:style>
  <w:style w:type="paragraph" w:styleId="5">
    <w:name w:val="heading 5"/>
    <w:basedOn w:val="a"/>
    <w:next w:val="a"/>
    <w:link w:val="50"/>
    <w:uiPriority w:val="99"/>
    <w:qFormat/>
    <w:rsid w:val="0038527F"/>
    <w:pPr>
      <w:keepNext/>
      <w:tabs>
        <w:tab w:val="left" w:pos="0"/>
        <w:tab w:val="left" w:pos="360"/>
        <w:tab w:val="left" w:pos="1080"/>
        <w:tab w:val="left" w:pos="1800"/>
        <w:tab w:val="left" w:pos="2520"/>
        <w:tab w:val="left" w:pos="3240"/>
        <w:tab w:val="left" w:pos="3960"/>
        <w:tab w:val="left" w:pos="4680"/>
      </w:tabs>
      <w:snapToGrid w:val="0"/>
      <w:spacing w:line="240" w:lineRule="atLeast"/>
      <w:ind w:left="360"/>
      <w:jc w:val="center"/>
      <w:outlineLvl w:val="4"/>
    </w:pPr>
    <w:rPr>
      <w:rFonts w:ascii="Arial" w:hAnsi="Arial" w:cs="Arial"/>
      <w:b/>
      <w:bCs/>
      <w:color w:val="000000"/>
      <w:lang w:eastAsia="en-US"/>
    </w:rPr>
  </w:style>
  <w:style w:type="paragraph" w:styleId="6">
    <w:name w:val="heading 6"/>
    <w:basedOn w:val="a"/>
    <w:next w:val="a"/>
    <w:link w:val="60"/>
    <w:uiPriority w:val="99"/>
    <w:qFormat/>
    <w:rsid w:val="0038527F"/>
    <w:pPr>
      <w:keepNext/>
      <w:jc w:val="both"/>
      <w:outlineLvl w:val="5"/>
    </w:pPr>
    <w:rPr>
      <w:sz w:val="28"/>
      <w:szCs w:val="28"/>
    </w:rPr>
  </w:style>
  <w:style w:type="paragraph" w:styleId="7">
    <w:name w:val="heading 7"/>
    <w:basedOn w:val="a"/>
    <w:next w:val="a"/>
    <w:link w:val="70"/>
    <w:uiPriority w:val="99"/>
    <w:qFormat/>
    <w:rsid w:val="0038527F"/>
    <w:pPr>
      <w:keepNext/>
      <w:snapToGrid w:val="0"/>
      <w:spacing w:line="360" w:lineRule="auto"/>
      <w:ind w:left="414" w:hanging="414"/>
      <w:outlineLvl w:val="6"/>
    </w:pPr>
    <w:rPr>
      <w:rFonts w:ascii="Arial" w:hAnsi="Arial" w:cs="Arial"/>
      <w:b/>
      <w:bCs/>
      <w:color w:val="000000"/>
      <w:lang w:eastAsia="en-US"/>
    </w:rPr>
  </w:style>
  <w:style w:type="paragraph" w:styleId="8">
    <w:name w:val="heading 8"/>
    <w:basedOn w:val="a"/>
    <w:next w:val="a"/>
    <w:link w:val="80"/>
    <w:uiPriority w:val="99"/>
    <w:qFormat/>
    <w:rsid w:val="0038527F"/>
    <w:pPr>
      <w:keepNext/>
      <w:jc w:val="center"/>
      <w:outlineLvl w:val="7"/>
    </w:pPr>
    <w:rPr>
      <w:b/>
      <w:bCs/>
    </w:rPr>
  </w:style>
  <w:style w:type="paragraph" w:styleId="9">
    <w:name w:val="heading 9"/>
    <w:basedOn w:val="a"/>
    <w:next w:val="a"/>
    <w:link w:val="90"/>
    <w:uiPriority w:val="99"/>
    <w:qFormat/>
    <w:rsid w:val="0038527F"/>
    <w:pPr>
      <w:keepNext/>
      <w:tabs>
        <w:tab w:val="left" w:pos="4094"/>
      </w:tabs>
      <w:snapToGrid w:val="0"/>
      <w:spacing w:line="240" w:lineRule="atLeast"/>
      <w:ind w:left="4474"/>
      <w:jc w:val="right"/>
      <w:outlineLvl w:val="8"/>
    </w:pPr>
    <w:rPr>
      <w:rFonts w:ascii="Arial" w:hAnsi="Arial" w:cs="Arial"/>
      <w:b/>
      <w:bCs/>
      <w:color w:val="00000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Cambria" w:eastAsia="Times New Roman" w:hAnsi="Cambria" w:cs="Times New Roman"/>
      <w:b/>
      <w:bCs/>
      <w:kern w:val="32"/>
      <w:sz w:val="32"/>
      <w:szCs w:val="32"/>
    </w:rPr>
  </w:style>
  <w:style w:type="character" w:customStyle="1" w:styleId="20">
    <w:name w:val="Заголовок 2 Знак"/>
    <w:basedOn w:val="a0"/>
    <w:link w:val="2"/>
    <w:uiPriority w:val="9"/>
    <w:semiHidden/>
    <w:locked/>
    <w:rPr>
      <w:rFonts w:ascii="Cambria" w:eastAsia="Times New Roman" w:hAnsi="Cambria" w:cs="Times New Roman"/>
      <w:b/>
      <w:bCs/>
      <w:i/>
      <w:iCs/>
      <w:sz w:val="28"/>
      <w:szCs w:val="28"/>
    </w:rPr>
  </w:style>
  <w:style w:type="character" w:customStyle="1" w:styleId="30">
    <w:name w:val="Заголовок 3 Знак"/>
    <w:basedOn w:val="a0"/>
    <w:link w:val="3"/>
    <w:uiPriority w:val="9"/>
    <w:semiHidden/>
    <w:locked/>
    <w:rPr>
      <w:rFonts w:ascii="Cambria" w:eastAsia="Times New Roman" w:hAnsi="Cambria" w:cs="Times New Roman"/>
      <w:b/>
      <w:bCs/>
      <w:sz w:val="26"/>
      <w:szCs w:val="26"/>
    </w:rPr>
  </w:style>
  <w:style w:type="character" w:customStyle="1" w:styleId="40">
    <w:name w:val="Заголовок 4 Знак"/>
    <w:basedOn w:val="a0"/>
    <w:link w:val="4"/>
    <w:uiPriority w:val="99"/>
    <w:semiHidden/>
    <w:locked/>
    <w:rPr>
      <w:rFonts w:ascii="Calibri" w:eastAsia="Times New Roman" w:hAnsi="Calibri" w:cs="Times New Roman"/>
      <w:b/>
      <w:bCs/>
      <w:sz w:val="28"/>
      <w:szCs w:val="28"/>
    </w:rPr>
  </w:style>
  <w:style w:type="character" w:customStyle="1" w:styleId="50">
    <w:name w:val="Заголовок 5 Знак"/>
    <w:basedOn w:val="a0"/>
    <w:link w:val="5"/>
    <w:uiPriority w:val="9"/>
    <w:semiHidden/>
    <w:locked/>
    <w:rPr>
      <w:rFonts w:ascii="Calibri" w:eastAsia="Times New Roman" w:hAnsi="Calibri" w:cs="Times New Roman"/>
      <w:b/>
      <w:bCs/>
      <w:i/>
      <w:iCs/>
      <w:sz w:val="26"/>
      <w:szCs w:val="26"/>
    </w:rPr>
  </w:style>
  <w:style w:type="character" w:customStyle="1" w:styleId="60">
    <w:name w:val="Заголовок 6 Знак"/>
    <w:basedOn w:val="a0"/>
    <w:link w:val="6"/>
    <w:uiPriority w:val="9"/>
    <w:semiHidden/>
    <w:locked/>
    <w:rPr>
      <w:rFonts w:ascii="Calibri" w:eastAsia="Times New Roman" w:hAnsi="Calibri" w:cs="Times New Roman"/>
      <w:b/>
      <w:bCs/>
    </w:rPr>
  </w:style>
  <w:style w:type="character" w:customStyle="1" w:styleId="70">
    <w:name w:val="Заголовок 7 Знак"/>
    <w:basedOn w:val="a0"/>
    <w:link w:val="7"/>
    <w:uiPriority w:val="9"/>
    <w:semiHidden/>
    <w:locked/>
    <w:rPr>
      <w:rFonts w:ascii="Calibri" w:eastAsia="Times New Roman" w:hAnsi="Calibri" w:cs="Times New Roman"/>
      <w:sz w:val="24"/>
      <w:szCs w:val="24"/>
    </w:rPr>
  </w:style>
  <w:style w:type="character" w:customStyle="1" w:styleId="80">
    <w:name w:val="Заголовок 8 Знак"/>
    <w:basedOn w:val="a0"/>
    <w:link w:val="8"/>
    <w:uiPriority w:val="9"/>
    <w:semiHidden/>
    <w:locked/>
    <w:rPr>
      <w:rFonts w:ascii="Calibri" w:eastAsia="Times New Roman" w:hAnsi="Calibri" w:cs="Times New Roman"/>
      <w:i/>
      <w:iCs/>
      <w:sz w:val="24"/>
      <w:szCs w:val="24"/>
    </w:rPr>
  </w:style>
  <w:style w:type="character" w:customStyle="1" w:styleId="90">
    <w:name w:val="Заголовок 9 Знак"/>
    <w:basedOn w:val="a0"/>
    <w:link w:val="9"/>
    <w:uiPriority w:val="9"/>
    <w:semiHidden/>
    <w:locked/>
    <w:rPr>
      <w:rFonts w:ascii="Cambria" w:eastAsia="Times New Roman" w:hAnsi="Cambria" w:cs="Times New Roman"/>
    </w:rPr>
  </w:style>
  <w:style w:type="paragraph" w:styleId="a3">
    <w:name w:val="Normal (Web)"/>
    <w:basedOn w:val="a"/>
    <w:uiPriority w:val="99"/>
    <w:rsid w:val="0038527F"/>
    <w:pPr>
      <w:spacing w:before="100" w:beforeAutospacing="1" w:after="100" w:afterAutospacing="1"/>
    </w:pPr>
    <w:rPr>
      <w:color w:val="000000"/>
    </w:rPr>
  </w:style>
  <w:style w:type="paragraph" w:styleId="a4">
    <w:name w:val="footnote text"/>
    <w:basedOn w:val="a"/>
    <w:link w:val="a5"/>
    <w:uiPriority w:val="99"/>
    <w:semiHidden/>
    <w:rsid w:val="0038527F"/>
    <w:rPr>
      <w:sz w:val="20"/>
      <w:szCs w:val="20"/>
    </w:rPr>
  </w:style>
  <w:style w:type="character" w:customStyle="1" w:styleId="a5">
    <w:name w:val="Текст виноски Знак"/>
    <w:basedOn w:val="a0"/>
    <w:link w:val="a4"/>
    <w:uiPriority w:val="99"/>
    <w:semiHidden/>
    <w:locked/>
    <w:rPr>
      <w:rFonts w:cs="Times New Roman"/>
      <w:sz w:val="20"/>
      <w:szCs w:val="20"/>
    </w:rPr>
  </w:style>
  <w:style w:type="paragraph" w:styleId="a6">
    <w:name w:val="header"/>
    <w:basedOn w:val="a"/>
    <w:link w:val="a7"/>
    <w:uiPriority w:val="99"/>
    <w:semiHidden/>
    <w:rsid w:val="0038527F"/>
    <w:pPr>
      <w:tabs>
        <w:tab w:val="center" w:pos="4153"/>
        <w:tab w:val="right" w:pos="8306"/>
      </w:tabs>
    </w:pPr>
  </w:style>
  <w:style w:type="character" w:customStyle="1" w:styleId="a7">
    <w:name w:val="Верхній колонтитул Знак"/>
    <w:basedOn w:val="a0"/>
    <w:link w:val="a6"/>
    <w:uiPriority w:val="99"/>
    <w:semiHidden/>
    <w:locked/>
    <w:rPr>
      <w:rFonts w:cs="Times New Roman"/>
      <w:sz w:val="24"/>
      <w:szCs w:val="24"/>
    </w:rPr>
  </w:style>
  <w:style w:type="paragraph" w:styleId="a8">
    <w:name w:val="caption"/>
    <w:basedOn w:val="a"/>
    <w:next w:val="a"/>
    <w:uiPriority w:val="99"/>
    <w:qFormat/>
    <w:rsid w:val="0038527F"/>
    <w:pPr>
      <w:snapToGrid w:val="0"/>
      <w:spacing w:line="240" w:lineRule="atLeast"/>
      <w:ind w:left="360"/>
      <w:jc w:val="right"/>
    </w:pPr>
    <w:rPr>
      <w:b/>
      <w:bCs/>
      <w:color w:val="000000"/>
      <w:lang w:eastAsia="en-US"/>
    </w:rPr>
  </w:style>
  <w:style w:type="paragraph" w:styleId="a9">
    <w:name w:val="Body Text"/>
    <w:basedOn w:val="a"/>
    <w:link w:val="aa"/>
    <w:uiPriority w:val="99"/>
    <w:semiHidden/>
    <w:rsid w:val="0038527F"/>
    <w:pPr>
      <w:jc w:val="center"/>
    </w:pPr>
  </w:style>
  <w:style w:type="character" w:customStyle="1" w:styleId="aa">
    <w:name w:val="Основний текст Знак"/>
    <w:basedOn w:val="a0"/>
    <w:link w:val="a9"/>
    <w:uiPriority w:val="99"/>
    <w:semiHidden/>
    <w:locked/>
    <w:rPr>
      <w:rFonts w:cs="Times New Roman"/>
      <w:sz w:val="24"/>
      <w:szCs w:val="24"/>
    </w:rPr>
  </w:style>
  <w:style w:type="paragraph" w:styleId="ab">
    <w:name w:val="Body Text Indent"/>
    <w:basedOn w:val="a"/>
    <w:link w:val="ac"/>
    <w:uiPriority w:val="99"/>
    <w:semiHidden/>
    <w:rsid w:val="0038527F"/>
    <w:pPr>
      <w:ind w:firstLine="720"/>
      <w:jc w:val="both"/>
    </w:pPr>
  </w:style>
  <w:style w:type="character" w:customStyle="1" w:styleId="ac">
    <w:name w:val="Основний текст з відступом Знак"/>
    <w:basedOn w:val="a0"/>
    <w:link w:val="ab"/>
    <w:uiPriority w:val="99"/>
    <w:semiHidden/>
    <w:locked/>
    <w:rPr>
      <w:rFonts w:cs="Times New Roman"/>
      <w:sz w:val="24"/>
      <w:szCs w:val="24"/>
    </w:rPr>
  </w:style>
  <w:style w:type="paragraph" w:styleId="21">
    <w:name w:val="Body Text 2"/>
    <w:basedOn w:val="a"/>
    <w:link w:val="22"/>
    <w:uiPriority w:val="99"/>
    <w:semiHidden/>
    <w:rsid w:val="0038527F"/>
    <w:pPr>
      <w:jc w:val="both"/>
    </w:pPr>
  </w:style>
  <w:style w:type="character" w:customStyle="1" w:styleId="22">
    <w:name w:val="Основний текст 2 Знак"/>
    <w:basedOn w:val="a0"/>
    <w:link w:val="21"/>
    <w:uiPriority w:val="99"/>
    <w:semiHidden/>
    <w:locked/>
    <w:rPr>
      <w:rFonts w:cs="Times New Roman"/>
      <w:sz w:val="24"/>
      <w:szCs w:val="24"/>
    </w:rPr>
  </w:style>
  <w:style w:type="paragraph" w:styleId="31">
    <w:name w:val="Body Text 3"/>
    <w:basedOn w:val="a"/>
    <w:link w:val="32"/>
    <w:uiPriority w:val="99"/>
    <w:semiHidden/>
    <w:rsid w:val="0038527F"/>
    <w:pPr>
      <w:autoSpaceDE w:val="0"/>
      <w:autoSpaceDN w:val="0"/>
      <w:adjustRightInd w:val="0"/>
      <w:spacing w:line="240" w:lineRule="atLeast"/>
      <w:jc w:val="both"/>
    </w:pPr>
    <w:rPr>
      <w:color w:val="000000"/>
    </w:rPr>
  </w:style>
  <w:style w:type="character" w:customStyle="1" w:styleId="32">
    <w:name w:val="Основний текст 3 Знак"/>
    <w:basedOn w:val="a0"/>
    <w:link w:val="31"/>
    <w:uiPriority w:val="99"/>
    <w:semiHidden/>
    <w:locked/>
    <w:rPr>
      <w:rFonts w:cs="Times New Roman"/>
      <w:sz w:val="16"/>
      <w:szCs w:val="16"/>
    </w:rPr>
  </w:style>
  <w:style w:type="paragraph" w:styleId="23">
    <w:name w:val="Body Text Indent 2"/>
    <w:basedOn w:val="a"/>
    <w:link w:val="24"/>
    <w:uiPriority w:val="99"/>
    <w:semiHidden/>
    <w:rsid w:val="0038527F"/>
    <w:pPr>
      <w:snapToGrid w:val="0"/>
      <w:spacing w:line="240" w:lineRule="atLeast"/>
      <w:ind w:firstLine="360"/>
      <w:jc w:val="both"/>
    </w:pPr>
    <w:rPr>
      <w:color w:val="000000"/>
      <w:lang w:eastAsia="en-US"/>
    </w:rPr>
  </w:style>
  <w:style w:type="character" w:customStyle="1" w:styleId="24">
    <w:name w:val="Основний текст з відступом 2 Знак"/>
    <w:basedOn w:val="a0"/>
    <w:link w:val="23"/>
    <w:uiPriority w:val="99"/>
    <w:semiHidden/>
    <w:locked/>
    <w:rPr>
      <w:rFonts w:cs="Times New Roman"/>
      <w:sz w:val="24"/>
      <w:szCs w:val="24"/>
    </w:rPr>
  </w:style>
  <w:style w:type="paragraph" w:styleId="33">
    <w:name w:val="Body Text Indent 3"/>
    <w:basedOn w:val="a"/>
    <w:link w:val="34"/>
    <w:uiPriority w:val="99"/>
    <w:semiHidden/>
    <w:rsid w:val="0038527F"/>
    <w:pPr>
      <w:autoSpaceDE w:val="0"/>
      <w:autoSpaceDN w:val="0"/>
      <w:adjustRightInd w:val="0"/>
      <w:spacing w:line="240" w:lineRule="atLeast"/>
      <w:ind w:firstLine="720"/>
      <w:jc w:val="both"/>
    </w:pPr>
    <w:rPr>
      <w:color w:val="000000"/>
    </w:rPr>
  </w:style>
  <w:style w:type="character" w:customStyle="1" w:styleId="34">
    <w:name w:val="Основний текст з відступом 3 Знак"/>
    <w:basedOn w:val="a0"/>
    <w:link w:val="33"/>
    <w:uiPriority w:val="99"/>
    <w:semiHidden/>
    <w:locked/>
    <w:rPr>
      <w:rFonts w:cs="Times New Roman"/>
      <w:sz w:val="16"/>
      <w:szCs w:val="16"/>
    </w:rPr>
  </w:style>
  <w:style w:type="paragraph" w:styleId="ad">
    <w:name w:val="Plain Text"/>
    <w:basedOn w:val="a"/>
    <w:link w:val="ae"/>
    <w:semiHidden/>
    <w:rsid w:val="0038527F"/>
    <w:rPr>
      <w:rFonts w:ascii="Courier New" w:hAnsi="Courier New" w:cs="Courier New"/>
      <w:sz w:val="20"/>
      <w:szCs w:val="20"/>
    </w:rPr>
  </w:style>
  <w:style w:type="character" w:customStyle="1" w:styleId="ae">
    <w:name w:val="Текст Знак"/>
    <w:basedOn w:val="a0"/>
    <w:link w:val="ad"/>
    <w:semiHidden/>
    <w:locked/>
    <w:rPr>
      <w:rFonts w:ascii="Courier New" w:hAnsi="Courier New" w:cs="Courier New"/>
      <w:sz w:val="20"/>
      <w:szCs w:val="20"/>
    </w:rPr>
  </w:style>
  <w:style w:type="paragraph" w:customStyle="1" w:styleId="p">
    <w:name w:val="p"/>
    <w:basedOn w:val="a"/>
    <w:uiPriority w:val="99"/>
    <w:semiHidden/>
    <w:rsid w:val="0038527F"/>
    <w:pPr>
      <w:spacing w:before="48" w:after="48"/>
      <w:ind w:firstLine="480"/>
      <w:jc w:val="both"/>
    </w:pPr>
  </w:style>
  <w:style w:type="character" w:styleId="af">
    <w:name w:val="footnote reference"/>
    <w:basedOn w:val="a0"/>
    <w:uiPriority w:val="99"/>
    <w:semiHidden/>
    <w:rsid w:val="0038527F"/>
    <w:rPr>
      <w:rFonts w:cs="Times New Roman"/>
      <w:vertAlign w:val="superscript"/>
    </w:rPr>
  </w:style>
  <w:style w:type="character" w:styleId="af0">
    <w:name w:val="Strong"/>
    <w:basedOn w:val="a0"/>
    <w:uiPriority w:val="22"/>
    <w:qFormat/>
    <w:rsid w:val="00A96581"/>
    <w:rPr>
      <w:rFonts w:cs="Times New Roman"/>
      <w:b/>
      <w:bCs/>
    </w:rPr>
  </w:style>
  <w:style w:type="paragraph" w:customStyle="1" w:styleId="35">
    <w:name w:val="Стиль3"/>
    <w:basedOn w:val="a"/>
    <w:next w:val="a3"/>
    <w:uiPriority w:val="99"/>
    <w:rsid w:val="00124B0C"/>
    <w:pPr>
      <w:spacing w:before="100" w:beforeAutospacing="1" w:after="100" w:afterAutospacing="1"/>
    </w:pPr>
  </w:style>
  <w:style w:type="character" w:styleId="af1">
    <w:name w:val="Hyperlink"/>
    <w:basedOn w:val="a0"/>
    <w:uiPriority w:val="99"/>
    <w:rsid w:val="0081452F"/>
    <w:rPr>
      <w:rFonts w:cs="Times New Roman"/>
      <w:color w:val="0000FF"/>
      <w:u w:val="single"/>
    </w:rPr>
  </w:style>
  <w:style w:type="paragraph" w:customStyle="1" w:styleId="af2">
    <w:name w:val="Стиль"/>
    <w:uiPriority w:val="99"/>
    <w:rsid w:val="002828EB"/>
    <w:pPr>
      <w:widowControl w:val="0"/>
      <w:autoSpaceDE w:val="0"/>
      <w:autoSpaceDN w:val="0"/>
      <w:adjustRightInd w:val="0"/>
    </w:pPr>
    <w:rPr>
      <w:sz w:val="24"/>
      <w:szCs w:val="24"/>
    </w:rPr>
  </w:style>
  <w:style w:type="paragraph" w:styleId="af3">
    <w:name w:val="footer"/>
    <w:basedOn w:val="a"/>
    <w:link w:val="af4"/>
    <w:uiPriority w:val="99"/>
    <w:rsid w:val="00C962C8"/>
    <w:pPr>
      <w:tabs>
        <w:tab w:val="center" w:pos="4677"/>
        <w:tab w:val="right" w:pos="9355"/>
      </w:tabs>
    </w:pPr>
  </w:style>
  <w:style w:type="character" w:customStyle="1" w:styleId="af4">
    <w:name w:val="Нижній колонтитул Знак"/>
    <w:basedOn w:val="a0"/>
    <w:link w:val="af3"/>
    <w:uiPriority w:val="99"/>
    <w:semiHidden/>
    <w:locked/>
    <w:rPr>
      <w:rFonts w:cs="Times New Roman"/>
      <w:sz w:val="24"/>
      <w:szCs w:val="24"/>
    </w:rPr>
  </w:style>
  <w:style w:type="character" w:styleId="af5">
    <w:name w:val="page number"/>
    <w:basedOn w:val="a0"/>
    <w:uiPriority w:val="99"/>
    <w:rsid w:val="00C962C8"/>
    <w:rPr>
      <w:rFonts w:cs="Times New Roman"/>
    </w:rPr>
  </w:style>
  <w:style w:type="paragraph" w:customStyle="1" w:styleId="81">
    <w:name w:val="çàãîëîâîê 8"/>
    <w:basedOn w:val="a"/>
    <w:next w:val="a"/>
    <w:uiPriority w:val="99"/>
    <w:rsid w:val="00C22C27"/>
    <w:pPr>
      <w:keepNext/>
      <w:widowControl w:val="0"/>
      <w:tabs>
        <w:tab w:val="left" w:pos="1296"/>
        <w:tab w:val="left" w:pos="1440"/>
      </w:tabs>
      <w:autoSpaceDE w:val="0"/>
      <w:autoSpaceDN w:val="0"/>
      <w:jc w:val="both"/>
    </w:pPr>
    <w:rPr>
      <w:sz w:val="28"/>
      <w:szCs w:val="28"/>
    </w:rPr>
  </w:style>
  <w:style w:type="paragraph" w:styleId="af6">
    <w:name w:val="Title"/>
    <w:basedOn w:val="a"/>
    <w:link w:val="af7"/>
    <w:uiPriority w:val="99"/>
    <w:qFormat/>
    <w:rsid w:val="00A84921"/>
    <w:pPr>
      <w:jc w:val="center"/>
    </w:pPr>
    <w:rPr>
      <w:b/>
      <w:bCs/>
      <w:sz w:val="28"/>
      <w:szCs w:val="28"/>
    </w:rPr>
  </w:style>
  <w:style w:type="character" w:customStyle="1" w:styleId="af7">
    <w:name w:val="Назва Знак"/>
    <w:basedOn w:val="a0"/>
    <w:link w:val="af6"/>
    <w:uiPriority w:val="10"/>
    <w:locked/>
    <w:rPr>
      <w:rFonts w:ascii="Cambria" w:eastAsia="Times New Roman" w:hAnsi="Cambria" w:cs="Times New Roman"/>
      <w:b/>
      <w:bCs/>
      <w:kern w:val="28"/>
      <w:sz w:val="32"/>
      <w:szCs w:val="32"/>
    </w:rPr>
  </w:style>
  <w:style w:type="paragraph" w:customStyle="1" w:styleId="FR2">
    <w:name w:val="FR2"/>
    <w:uiPriority w:val="99"/>
    <w:rsid w:val="00C62DC6"/>
    <w:pPr>
      <w:widowControl w:val="0"/>
      <w:autoSpaceDE w:val="0"/>
      <w:autoSpaceDN w:val="0"/>
      <w:adjustRightInd w:val="0"/>
      <w:spacing w:before="20" w:line="280" w:lineRule="auto"/>
      <w:ind w:left="960" w:right="5800"/>
    </w:pPr>
    <w:rPr>
      <w:rFonts w:ascii="Arial" w:hAnsi="Arial" w:cs="Arial"/>
    </w:rPr>
  </w:style>
  <w:style w:type="paragraph" w:customStyle="1" w:styleId="noindent">
    <w:name w:val="noindent"/>
    <w:basedOn w:val="a"/>
    <w:uiPriority w:val="99"/>
    <w:rsid w:val="008F5699"/>
    <w:pPr>
      <w:spacing w:before="43" w:after="43"/>
    </w:pPr>
  </w:style>
  <w:style w:type="paragraph" w:customStyle="1" w:styleId="25">
    <w:name w:val="çàãîëîâîê 2"/>
    <w:basedOn w:val="a"/>
    <w:next w:val="a"/>
    <w:uiPriority w:val="99"/>
    <w:rsid w:val="006B1FE4"/>
    <w:pPr>
      <w:keepNext/>
      <w:widowControl w:val="0"/>
      <w:tabs>
        <w:tab w:val="left" w:pos="432"/>
        <w:tab w:val="left" w:pos="720"/>
        <w:tab w:val="left" w:pos="864"/>
        <w:tab w:val="left" w:pos="1296"/>
        <w:tab w:val="left" w:pos="1440"/>
        <w:tab w:val="left" w:pos="1728"/>
        <w:tab w:val="left" w:pos="1872"/>
        <w:tab w:val="left" w:pos="2160"/>
        <w:tab w:val="left" w:pos="2448"/>
        <w:tab w:val="left" w:pos="2592"/>
        <w:tab w:val="left" w:pos="2736"/>
        <w:tab w:val="left" w:pos="3024"/>
        <w:tab w:val="left" w:pos="3744"/>
        <w:tab w:val="left" w:pos="3888"/>
        <w:tab w:val="left" w:pos="4752"/>
        <w:tab w:val="left" w:pos="5904"/>
        <w:tab w:val="left" w:pos="6048"/>
        <w:tab w:val="left" w:pos="6624"/>
        <w:tab w:val="left" w:pos="8496"/>
      </w:tabs>
      <w:autoSpaceDE w:val="0"/>
      <w:autoSpaceDN w:val="0"/>
      <w:spacing w:after="240" w:line="480" w:lineRule="auto"/>
    </w:pPr>
    <w:rPr>
      <w:sz w:val="28"/>
      <w:szCs w:val="28"/>
    </w:rPr>
  </w:style>
  <w:style w:type="character" w:customStyle="1" w:styleId="gray1">
    <w:name w:val="gray1"/>
    <w:basedOn w:val="a0"/>
    <w:uiPriority w:val="99"/>
    <w:rsid w:val="009250A3"/>
    <w:rPr>
      <w:rFonts w:cs="Times New Roman"/>
      <w:color w:val="auto"/>
    </w:rPr>
  </w:style>
  <w:style w:type="paragraph" w:customStyle="1" w:styleId="ConsPlusTitle">
    <w:name w:val="ConsPlusTitle"/>
    <w:uiPriority w:val="99"/>
    <w:rsid w:val="00137B02"/>
    <w:pPr>
      <w:widowControl w:val="0"/>
      <w:autoSpaceDE w:val="0"/>
      <w:autoSpaceDN w:val="0"/>
      <w:adjustRightInd w:val="0"/>
    </w:pPr>
    <w:rPr>
      <w:rFonts w:ascii="Arial" w:hAnsi="Arial" w:cs="Arial"/>
      <w:b/>
      <w:bCs/>
    </w:rPr>
  </w:style>
  <w:style w:type="table" w:styleId="af8">
    <w:name w:val="Table Grid"/>
    <w:basedOn w:val="a1"/>
    <w:uiPriority w:val="99"/>
    <w:rsid w:val="00A9799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1">
    <w:name w:val="news1"/>
    <w:basedOn w:val="a0"/>
    <w:uiPriority w:val="99"/>
    <w:rsid w:val="0003642C"/>
    <w:rPr>
      <w:b/>
      <w:bCs/>
      <w:color w:val="0095CD"/>
      <w:sz w:val="16"/>
      <w:szCs w:val="16"/>
    </w:rPr>
  </w:style>
  <w:style w:type="character" w:customStyle="1" w:styleId="news-date-time1">
    <w:name w:val="news-date-time1"/>
    <w:basedOn w:val="a0"/>
    <w:uiPriority w:val="99"/>
    <w:rsid w:val="00D112A2"/>
    <w:rPr>
      <w:b/>
      <w:bCs/>
      <w:color w:val="000000"/>
      <w:sz w:val="20"/>
      <w:szCs w:val="20"/>
    </w:rPr>
  </w:style>
  <w:style w:type="paragraph" w:customStyle="1" w:styleId="Heading">
    <w:name w:val="Heading"/>
    <w:uiPriority w:val="99"/>
    <w:rsid w:val="000B2BF9"/>
    <w:pPr>
      <w:autoSpaceDE w:val="0"/>
      <w:autoSpaceDN w:val="0"/>
      <w:adjustRightInd w:val="0"/>
    </w:pPr>
    <w:rPr>
      <w:rFonts w:ascii="Arial" w:hAnsi="Arial" w:cs="Arial"/>
      <w:b/>
      <w:bCs/>
      <w:sz w:val="22"/>
      <w:szCs w:val="22"/>
    </w:rPr>
  </w:style>
  <w:style w:type="paragraph" w:styleId="HTML">
    <w:name w:val="HTML Preformatted"/>
    <w:basedOn w:val="a"/>
    <w:link w:val="HTML0"/>
    <w:uiPriority w:val="99"/>
    <w:unhideWhenUsed/>
    <w:rsid w:val="00EF4D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17"/>
      <w:szCs w:val="17"/>
    </w:rPr>
  </w:style>
  <w:style w:type="character" w:customStyle="1" w:styleId="HTML0">
    <w:name w:val="Стандартний HTML Знак"/>
    <w:basedOn w:val="a0"/>
    <w:link w:val="HTML"/>
    <w:uiPriority w:val="99"/>
    <w:rsid w:val="00EF4D0B"/>
    <w:rPr>
      <w:rFonts w:ascii="Courier New" w:hAnsi="Courier New" w:cs="Courier New"/>
      <w:sz w:val="17"/>
      <w:szCs w:val="17"/>
    </w:rPr>
  </w:style>
  <w:style w:type="paragraph" w:styleId="af9">
    <w:name w:val="endnote text"/>
    <w:basedOn w:val="a"/>
    <w:link w:val="afa"/>
    <w:uiPriority w:val="99"/>
    <w:semiHidden/>
    <w:unhideWhenUsed/>
    <w:rsid w:val="00554748"/>
    <w:rPr>
      <w:sz w:val="20"/>
      <w:szCs w:val="20"/>
    </w:rPr>
  </w:style>
  <w:style w:type="character" w:customStyle="1" w:styleId="afa">
    <w:name w:val="Текст кінцевої виноски Знак"/>
    <w:basedOn w:val="a0"/>
    <w:link w:val="af9"/>
    <w:uiPriority w:val="99"/>
    <w:semiHidden/>
    <w:rsid w:val="00554748"/>
  </w:style>
  <w:style w:type="character" w:styleId="afb">
    <w:name w:val="endnote reference"/>
    <w:basedOn w:val="a0"/>
    <w:uiPriority w:val="99"/>
    <w:semiHidden/>
    <w:unhideWhenUsed/>
    <w:rsid w:val="00554748"/>
    <w:rPr>
      <w:vertAlign w:val="superscript"/>
    </w:rPr>
  </w:style>
  <w:style w:type="paragraph" w:customStyle="1" w:styleId="ConsPlusNormal">
    <w:name w:val="ConsPlusNormal"/>
    <w:rsid w:val="000C4F41"/>
    <w:pPr>
      <w:widowControl w:val="0"/>
      <w:autoSpaceDE w:val="0"/>
      <w:autoSpaceDN w:val="0"/>
      <w:adjustRightInd w:val="0"/>
      <w:ind w:firstLine="720"/>
    </w:pPr>
    <w:rPr>
      <w:rFonts w:ascii="Arial" w:hAnsi="Arial" w:cs="Arial"/>
    </w:rPr>
  </w:style>
  <w:style w:type="character" w:customStyle="1" w:styleId="ealcmparchnewsdetnum1">
    <w:name w:val="eal_cmp_arch_news_det_num1"/>
    <w:basedOn w:val="a0"/>
    <w:rsid w:val="0018588D"/>
    <w:rPr>
      <w:i/>
      <w:iCs/>
    </w:rPr>
  </w:style>
  <w:style w:type="paragraph" w:customStyle="1" w:styleId="rvps6034">
    <w:name w:val="rvps6034"/>
    <w:basedOn w:val="a"/>
    <w:rsid w:val="00F10C91"/>
    <w:pPr>
      <w:spacing w:before="100" w:beforeAutospacing="1" w:after="100" w:afterAutospacing="1"/>
    </w:pPr>
  </w:style>
  <w:style w:type="paragraph" w:styleId="afc">
    <w:name w:val="List Paragraph"/>
    <w:basedOn w:val="a"/>
    <w:uiPriority w:val="34"/>
    <w:qFormat/>
    <w:rsid w:val="00BA6E4D"/>
    <w:pPr>
      <w:spacing w:after="200" w:line="276" w:lineRule="auto"/>
      <w:ind w:left="720"/>
      <w:contextualSpacing/>
    </w:pPr>
    <w:rPr>
      <w:rFonts w:ascii="Calibri" w:hAnsi="Calibri"/>
      <w:sz w:val="22"/>
      <w:szCs w:val="22"/>
    </w:rPr>
  </w:style>
  <w:style w:type="character" w:customStyle="1" w:styleId="FontStyle15">
    <w:name w:val="Font Style15"/>
    <w:basedOn w:val="a0"/>
    <w:uiPriority w:val="99"/>
    <w:rsid w:val="008D46A9"/>
    <w:rPr>
      <w:rFonts w:ascii="Times New Roman" w:hAnsi="Times New Roman" w:cs="Times New Roman" w:hint="default"/>
      <w:b/>
      <w:bCs/>
      <w:spacing w:val="70"/>
      <w:sz w:val="24"/>
      <w:szCs w:val="24"/>
    </w:rPr>
  </w:style>
  <w:style w:type="character" w:customStyle="1" w:styleId="FontStyle16">
    <w:name w:val="Font Style16"/>
    <w:basedOn w:val="a0"/>
    <w:uiPriority w:val="99"/>
    <w:rsid w:val="008D46A9"/>
    <w:rPr>
      <w:rFonts w:ascii="Arial Narrow" w:hAnsi="Arial Narrow" w:cs="Arial Narrow" w:hint="default"/>
      <w:b/>
      <w:bCs/>
      <w:spacing w:val="-10"/>
      <w:sz w:val="20"/>
      <w:szCs w:val="20"/>
    </w:rPr>
  </w:style>
  <w:style w:type="character" w:customStyle="1" w:styleId="FontStyle12">
    <w:name w:val="Font Style12"/>
    <w:basedOn w:val="a0"/>
    <w:uiPriority w:val="99"/>
    <w:rsid w:val="00EB59A1"/>
    <w:rPr>
      <w:rFonts w:ascii="Times New Roman" w:hAnsi="Times New Roman" w:cs="Times New Roman" w:hint="default"/>
      <w:b/>
      <w:bCs/>
      <w:sz w:val="30"/>
      <w:szCs w:val="30"/>
    </w:rPr>
  </w:style>
  <w:style w:type="character" w:customStyle="1" w:styleId="FontStyle13">
    <w:name w:val="Font Style13"/>
    <w:basedOn w:val="a0"/>
    <w:uiPriority w:val="99"/>
    <w:rsid w:val="00EB59A1"/>
    <w:rPr>
      <w:rFonts w:ascii="Microsoft Sans Serif" w:hAnsi="Microsoft Sans Serif" w:cs="Microsoft Sans Serif" w:hint="default"/>
      <w:b/>
      <w:bCs/>
      <w:sz w:val="16"/>
      <w:szCs w:val="16"/>
    </w:rPr>
  </w:style>
  <w:style w:type="paragraph" w:customStyle="1" w:styleId="cauthorname">
    <w:name w:val="c_author_name"/>
    <w:basedOn w:val="a"/>
    <w:rsid w:val="0084162C"/>
    <w:pPr>
      <w:spacing w:before="100" w:beforeAutospacing="1" w:after="100" w:afterAutospacing="1"/>
    </w:pPr>
  </w:style>
  <w:style w:type="paragraph" w:customStyle="1" w:styleId="carticletitle">
    <w:name w:val="c_article_title"/>
    <w:basedOn w:val="a"/>
    <w:rsid w:val="0084162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5102">
      <w:bodyDiv w:val="1"/>
      <w:marLeft w:val="0"/>
      <w:marRight w:val="0"/>
      <w:marTop w:val="0"/>
      <w:marBottom w:val="0"/>
      <w:divBdr>
        <w:top w:val="none" w:sz="0" w:space="0" w:color="auto"/>
        <w:left w:val="none" w:sz="0" w:space="0" w:color="auto"/>
        <w:bottom w:val="none" w:sz="0" w:space="0" w:color="auto"/>
        <w:right w:val="none" w:sz="0" w:space="0" w:color="auto"/>
      </w:divBdr>
      <w:divsChild>
        <w:div w:id="2093811502">
          <w:marLeft w:val="0"/>
          <w:marRight w:val="0"/>
          <w:marTop w:val="0"/>
          <w:marBottom w:val="0"/>
          <w:divBdr>
            <w:top w:val="none" w:sz="0" w:space="0" w:color="auto"/>
            <w:left w:val="none" w:sz="0" w:space="0" w:color="auto"/>
            <w:bottom w:val="none" w:sz="0" w:space="0" w:color="auto"/>
            <w:right w:val="none" w:sz="0" w:space="0" w:color="auto"/>
          </w:divBdr>
          <w:divsChild>
            <w:div w:id="808982333">
              <w:marLeft w:val="0"/>
              <w:marRight w:val="0"/>
              <w:marTop w:val="0"/>
              <w:marBottom w:val="0"/>
              <w:divBdr>
                <w:top w:val="none" w:sz="0" w:space="0" w:color="auto"/>
                <w:left w:val="none" w:sz="0" w:space="0" w:color="auto"/>
                <w:bottom w:val="none" w:sz="0" w:space="0" w:color="auto"/>
                <w:right w:val="none" w:sz="0" w:space="0" w:color="auto"/>
              </w:divBdr>
              <w:divsChild>
                <w:div w:id="776826051">
                  <w:marLeft w:val="0"/>
                  <w:marRight w:val="0"/>
                  <w:marTop w:val="0"/>
                  <w:marBottom w:val="0"/>
                  <w:divBdr>
                    <w:top w:val="none" w:sz="0" w:space="0" w:color="auto"/>
                    <w:left w:val="none" w:sz="0" w:space="0" w:color="auto"/>
                    <w:bottom w:val="none" w:sz="0" w:space="0" w:color="auto"/>
                    <w:right w:val="none" w:sz="0" w:space="0" w:color="auto"/>
                  </w:divBdr>
                  <w:divsChild>
                    <w:div w:id="550582934">
                      <w:marLeft w:val="0"/>
                      <w:marRight w:val="0"/>
                      <w:marTop w:val="0"/>
                      <w:marBottom w:val="0"/>
                      <w:divBdr>
                        <w:top w:val="none" w:sz="0" w:space="0" w:color="auto"/>
                        <w:left w:val="none" w:sz="0" w:space="0" w:color="auto"/>
                        <w:bottom w:val="none" w:sz="0" w:space="0" w:color="auto"/>
                        <w:right w:val="none" w:sz="0" w:space="0" w:color="auto"/>
                      </w:divBdr>
                      <w:divsChild>
                        <w:div w:id="1705011155">
                          <w:marLeft w:val="0"/>
                          <w:marRight w:val="0"/>
                          <w:marTop w:val="0"/>
                          <w:marBottom w:val="0"/>
                          <w:divBdr>
                            <w:top w:val="none" w:sz="0" w:space="0" w:color="auto"/>
                            <w:left w:val="none" w:sz="0" w:space="0" w:color="auto"/>
                            <w:bottom w:val="none" w:sz="0" w:space="0" w:color="auto"/>
                            <w:right w:val="none" w:sz="0" w:space="0" w:color="auto"/>
                          </w:divBdr>
                          <w:divsChild>
                            <w:div w:id="1552228233">
                              <w:marLeft w:val="0"/>
                              <w:marRight w:val="0"/>
                              <w:marTop w:val="0"/>
                              <w:marBottom w:val="0"/>
                              <w:divBdr>
                                <w:top w:val="none" w:sz="0" w:space="0" w:color="auto"/>
                                <w:left w:val="none" w:sz="0" w:space="0" w:color="auto"/>
                                <w:bottom w:val="none" w:sz="0" w:space="0" w:color="auto"/>
                                <w:right w:val="none" w:sz="0" w:space="0" w:color="auto"/>
                              </w:divBdr>
                              <w:divsChild>
                                <w:div w:id="1520580978">
                                  <w:marLeft w:val="-371"/>
                                  <w:marRight w:val="-371"/>
                                  <w:marTop w:val="0"/>
                                  <w:marBottom w:val="360"/>
                                  <w:divBdr>
                                    <w:top w:val="none" w:sz="0" w:space="0" w:color="auto"/>
                                    <w:left w:val="none" w:sz="0" w:space="0" w:color="auto"/>
                                    <w:bottom w:val="single" w:sz="6" w:space="18" w:color="E9EFF3"/>
                                    <w:right w:val="none" w:sz="0" w:space="0" w:color="auto"/>
                                  </w:divBdr>
                                  <w:divsChild>
                                    <w:div w:id="1604150762">
                                      <w:marLeft w:val="0"/>
                                      <w:marRight w:val="0"/>
                                      <w:marTop w:val="144"/>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01257">
      <w:bodyDiv w:val="1"/>
      <w:marLeft w:val="0"/>
      <w:marRight w:val="0"/>
      <w:marTop w:val="0"/>
      <w:marBottom w:val="0"/>
      <w:divBdr>
        <w:top w:val="none" w:sz="0" w:space="0" w:color="auto"/>
        <w:left w:val="none" w:sz="0" w:space="0" w:color="auto"/>
        <w:bottom w:val="none" w:sz="0" w:space="0" w:color="auto"/>
        <w:right w:val="none" w:sz="0" w:space="0" w:color="auto"/>
      </w:divBdr>
    </w:div>
    <w:div w:id="56050130">
      <w:bodyDiv w:val="1"/>
      <w:marLeft w:val="0"/>
      <w:marRight w:val="0"/>
      <w:marTop w:val="0"/>
      <w:marBottom w:val="0"/>
      <w:divBdr>
        <w:top w:val="none" w:sz="0" w:space="0" w:color="auto"/>
        <w:left w:val="none" w:sz="0" w:space="0" w:color="auto"/>
        <w:bottom w:val="none" w:sz="0" w:space="0" w:color="auto"/>
        <w:right w:val="none" w:sz="0" w:space="0" w:color="auto"/>
      </w:divBdr>
    </w:div>
    <w:div w:id="75591752">
      <w:bodyDiv w:val="1"/>
      <w:marLeft w:val="0"/>
      <w:marRight w:val="0"/>
      <w:marTop w:val="0"/>
      <w:marBottom w:val="0"/>
      <w:divBdr>
        <w:top w:val="none" w:sz="0" w:space="0" w:color="auto"/>
        <w:left w:val="none" w:sz="0" w:space="0" w:color="auto"/>
        <w:bottom w:val="none" w:sz="0" w:space="0" w:color="auto"/>
        <w:right w:val="none" w:sz="0" w:space="0" w:color="auto"/>
      </w:divBdr>
    </w:div>
    <w:div w:id="87578427">
      <w:bodyDiv w:val="1"/>
      <w:marLeft w:val="0"/>
      <w:marRight w:val="0"/>
      <w:marTop w:val="0"/>
      <w:marBottom w:val="0"/>
      <w:divBdr>
        <w:top w:val="none" w:sz="0" w:space="0" w:color="auto"/>
        <w:left w:val="none" w:sz="0" w:space="0" w:color="auto"/>
        <w:bottom w:val="none" w:sz="0" w:space="0" w:color="auto"/>
        <w:right w:val="none" w:sz="0" w:space="0" w:color="auto"/>
      </w:divBdr>
    </w:div>
    <w:div w:id="114060501">
      <w:bodyDiv w:val="1"/>
      <w:marLeft w:val="0"/>
      <w:marRight w:val="0"/>
      <w:marTop w:val="0"/>
      <w:marBottom w:val="0"/>
      <w:divBdr>
        <w:top w:val="none" w:sz="0" w:space="0" w:color="auto"/>
        <w:left w:val="none" w:sz="0" w:space="0" w:color="auto"/>
        <w:bottom w:val="none" w:sz="0" w:space="0" w:color="auto"/>
        <w:right w:val="none" w:sz="0" w:space="0" w:color="auto"/>
      </w:divBdr>
    </w:div>
    <w:div w:id="127358020">
      <w:bodyDiv w:val="1"/>
      <w:marLeft w:val="0"/>
      <w:marRight w:val="0"/>
      <w:marTop w:val="0"/>
      <w:marBottom w:val="0"/>
      <w:divBdr>
        <w:top w:val="none" w:sz="0" w:space="0" w:color="auto"/>
        <w:left w:val="none" w:sz="0" w:space="0" w:color="auto"/>
        <w:bottom w:val="none" w:sz="0" w:space="0" w:color="auto"/>
        <w:right w:val="none" w:sz="0" w:space="0" w:color="auto"/>
      </w:divBdr>
    </w:div>
    <w:div w:id="135687262">
      <w:bodyDiv w:val="1"/>
      <w:marLeft w:val="0"/>
      <w:marRight w:val="0"/>
      <w:marTop w:val="0"/>
      <w:marBottom w:val="0"/>
      <w:divBdr>
        <w:top w:val="none" w:sz="0" w:space="0" w:color="auto"/>
        <w:left w:val="none" w:sz="0" w:space="0" w:color="auto"/>
        <w:bottom w:val="none" w:sz="0" w:space="0" w:color="auto"/>
        <w:right w:val="none" w:sz="0" w:space="0" w:color="auto"/>
      </w:divBdr>
    </w:div>
    <w:div w:id="142088649">
      <w:bodyDiv w:val="1"/>
      <w:marLeft w:val="0"/>
      <w:marRight w:val="0"/>
      <w:marTop w:val="0"/>
      <w:marBottom w:val="0"/>
      <w:divBdr>
        <w:top w:val="none" w:sz="0" w:space="0" w:color="auto"/>
        <w:left w:val="none" w:sz="0" w:space="0" w:color="auto"/>
        <w:bottom w:val="none" w:sz="0" w:space="0" w:color="auto"/>
        <w:right w:val="none" w:sz="0" w:space="0" w:color="auto"/>
      </w:divBdr>
    </w:div>
    <w:div w:id="204485910">
      <w:bodyDiv w:val="1"/>
      <w:marLeft w:val="0"/>
      <w:marRight w:val="0"/>
      <w:marTop w:val="0"/>
      <w:marBottom w:val="0"/>
      <w:divBdr>
        <w:top w:val="none" w:sz="0" w:space="0" w:color="auto"/>
        <w:left w:val="none" w:sz="0" w:space="0" w:color="auto"/>
        <w:bottom w:val="none" w:sz="0" w:space="0" w:color="auto"/>
        <w:right w:val="none" w:sz="0" w:space="0" w:color="auto"/>
      </w:divBdr>
    </w:div>
    <w:div w:id="218715972">
      <w:bodyDiv w:val="1"/>
      <w:marLeft w:val="0"/>
      <w:marRight w:val="0"/>
      <w:marTop w:val="0"/>
      <w:marBottom w:val="0"/>
      <w:divBdr>
        <w:top w:val="none" w:sz="0" w:space="0" w:color="auto"/>
        <w:left w:val="none" w:sz="0" w:space="0" w:color="auto"/>
        <w:bottom w:val="none" w:sz="0" w:space="0" w:color="auto"/>
        <w:right w:val="none" w:sz="0" w:space="0" w:color="auto"/>
      </w:divBdr>
    </w:div>
    <w:div w:id="269357152">
      <w:bodyDiv w:val="1"/>
      <w:marLeft w:val="0"/>
      <w:marRight w:val="0"/>
      <w:marTop w:val="0"/>
      <w:marBottom w:val="0"/>
      <w:divBdr>
        <w:top w:val="none" w:sz="0" w:space="0" w:color="auto"/>
        <w:left w:val="none" w:sz="0" w:space="0" w:color="auto"/>
        <w:bottom w:val="none" w:sz="0" w:space="0" w:color="auto"/>
        <w:right w:val="none" w:sz="0" w:space="0" w:color="auto"/>
      </w:divBdr>
      <w:divsChild>
        <w:div w:id="1784037671">
          <w:marLeft w:val="0"/>
          <w:marRight w:val="0"/>
          <w:marTop w:val="0"/>
          <w:marBottom w:val="0"/>
          <w:divBdr>
            <w:top w:val="none" w:sz="0" w:space="0" w:color="auto"/>
            <w:left w:val="none" w:sz="0" w:space="0" w:color="auto"/>
            <w:bottom w:val="none" w:sz="0" w:space="0" w:color="auto"/>
            <w:right w:val="none" w:sz="0" w:space="0" w:color="auto"/>
          </w:divBdr>
        </w:div>
      </w:divsChild>
    </w:div>
    <w:div w:id="297149492">
      <w:bodyDiv w:val="1"/>
      <w:marLeft w:val="0"/>
      <w:marRight w:val="0"/>
      <w:marTop w:val="0"/>
      <w:marBottom w:val="0"/>
      <w:divBdr>
        <w:top w:val="none" w:sz="0" w:space="0" w:color="auto"/>
        <w:left w:val="none" w:sz="0" w:space="0" w:color="auto"/>
        <w:bottom w:val="none" w:sz="0" w:space="0" w:color="auto"/>
        <w:right w:val="none" w:sz="0" w:space="0" w:color="auto"/>
      </w:divBdr>
    </w:div>
    <w:div w:id="323319808">
      <w:bodyDiv w:val="1"/>
      <w:marLeft w:val="0"/>
      <w:marRight w:val="0"/>
      <w:marTop w:val="0"/>
      <w:marBottom w:val="0"/>
      <w:divBdr>
        <w:top w:val="none" w:sz="0" w:space="0" w:color="auto"/>
        <w:left w:val="none" w:sz="0" w:space="0" w:color="auto"/>
        <w:bottom w:val="none" w:sz="0" w:space="0" w:color="auto"/>
        <w:right w:val="none" w:sz="0" w:space="0" w:color="auto"/>
      </w:divBdr>
    </w:div>
    <w:div w:id="351999118">
      <w:bodyDiv w:val="1"/>
      <w:marLeft w:val="0"/>
      <w:marRight w:val="0"/>
      <w:marTop w:val="0"/>
      <w:marBottom w:val="0"/>
      <w:divBdr>
        <w:top w:val="none" w:sz="0" w:space="0" w:color="auto"/>
        <w:left w:val="none" w:sz="0" w:space="0" w:color="auto"/>
        <w:bottom w:val="none" w:sz="0" w:space="0" w:color="auto"/>
        <w:right w:val="none" w:sz="0" w:space="0" w:color="auto"/>
      </w:divBdr>
    </w:div>
    <w:div w:id="362292807">
      <w:bodyDiv w:val="1"/>
      <w:marLeft w:val="0"/>
      <w:marRight w:val="0"/>
      <w:marTop w:val="0"/>
      <w:marBottom w:val="0"/>
      <w:divBdr>
        <w:top w:val="none" w:sz="0" w:space="0" w:color="auto"/>
        <w:left w:val="none" w:sz="0" w:space="0" w:color="auto"/>
        <w:bottom w:val="none" w:sz="0" w:space="0" w:color="auto"/>
        <w:right w:val="none" w:sz="0" w:space="0" w:color="auto"/>
      </w:divBdr>
    </w:div>
    <w:div w:id="393361602">
      <w:bodyDiv w:val="1"/>
      <w:marLeft w:val="0"/>
      <w:marRight w:val="0"/>
      <w:marTop w:val="0"/>
      <w:marBottom w:val="0"/>
      <w:divBdr>
        <w:top w:val="none" w:sz="0" w:space="0" w:color="auto"/>
        <w:left w:val="none" w:sz="0" w:space="0" w:color="auto"/>
        <w:bottom w:val="none" w:sz="0" w:space="0" w:color="auto"/>
        <w:right w:val="none" w:sz="0" w:space="0" w:color="auto"/>
      </w:divBdr>
    </w:div>
    <w:div w:id="400174062">
      <w:bodyDiv w:val="1"/>
      <w:marLeft w:val="0"/>
      <w:marRight w:val="0"/>
      <w:marTop w:val="0"/>
      <w:marBottom w:val="0"/>
      <w:divBdr>
        <w:top w:val="none" w:sz="0" w:space="0" w:color="auto"/>
        <w:left w:val="none" w:sz="0" w:space="0" w:color="auto"/>
        <w:bottom w:val="none" w:sz="0" w:space="0" w:color="auto"/>
        <w:right w:val="none" w:sz="0" w:space="0" w:color="auto"/>
      </w:divBdr>
    </w:div>
    <w:div w:id="412899238">
      <w:bodyDiv w:val="1"/>
      <w:marLeft w:val="0"/>
      <w:marRight w:val="0"/>
      <w:marTop w:val="0"/>
      <w:marBottom w:val="0"/>
      <w:divBdr>
        <w:top w:val="none" w:sz="0" w:space="0" w:color="auto"/>
        <w:left w:val="none" w:sz="0" w:space="0" w:color="auto"/>
        <w:bottom w:val="none" w:sz="0" w:space="0" w:color="auto"/>
        <w:right w:val="none" w:sz="0" w:space="0" w:color="auto"/>
      </w:divBdr>
    </w:div>
    <w:div w:id="433937350">
      <w:bodyDiv w:val="1"/>
      <w:marLeft w:val="0"/>
      <w:marRight w:val="0"/>
      <w:marTop w:val="0"/>
      <w:marBottom w:val="0"/>
      <w:divBdr>
        <w:top w:val="none" w:sz="0" w:space="0" w:color="auto"/>
        <w:left w:val="none" w:sz="0" w:space="0" w:color="auto"/>
        <w:bottom w:val="none" w:sz="0" w:space="0" w:color="auto"/>
        <w:right w:val="none" w:sz="0" w:space="0" w:color="auto"/>
      </w:divBdr>
    </w:div>
    <w:div w:id="489752171">
      <w:bodyDiv w:val="1"/>
      <w:marLeft w:val="0"/>
      <w:marRight w:val="0"/>
      <w:marTop w:val="0"/>
      <w:marBottom w:val="0"/>
      <w:divBdr>
        <w:top w:val="none" w:sz="0" w:space="0" w:color="auto"/>
        <w:left w:val="none" w:sz="0" w:space="0" w:color="auto"/>
        <w:bottom w:val="none" w:sz="0" w:space="0" w:color="auto"/>
        <w:right w:val="none" w:sz="0" w:space="0" w:color="auto"/>
      </w:divBdr>
      <w:divsChild>
        <w:div w:id="594481614">
          <w:marLeft w:val="0"/>
          <w:marRight w:val="0"/>
          <w:marTop w:val="0"/>
          <w:marBottom w:val="0"/>
          <w:divBdr>
            <w:top w:val="none" w:sz="0" w:space="0" w:color="auto"/>
            <w:left w:val="none" w:sz="0" w:space="0" w:color="auto"/>
            <w:bottom w:val="none" w:sz="0" w:space="0" w:color="auto"/>
            <w:right w:val="none" w:sz="0" w:space="0" w:color="auto"/>
          </w:divBdr>
        </w:div>
      </w:divsChild>
    </w:div>
    <w:div w:id="527454682">
      <w:bodyDiv w:val="1"/>
      <w:marLeft w:val="0"/>
      <w:marRight w:val="0"/>
      <w:marTop w:val="0"/>
      <w:marBottom w:val="0"/>
      <w:divBdr>
        <w:top w:val="none" w:sz="0" w:space="0" w:color="auto"/>
        <w:left w:val="none" w:sz="0" w:space="0" w:color="auto"/>
        <w:bottom w:val="none" w:sz="0" w:space="0" w:color="auto"/>
        <w:right w:val="none" w:sz="0" w:space="0" w:color="auto"/>
      </w:divBdr>
    </w:div>
    <w:div w:id="533537731">
      <w:bodyDiv w:val="1"/>
      <w:marLeft w:val="0"/>
      <w:marRight w:val="0"/>
      <w:marTop w:val="0"/>
      <w:marBottom w:val="0"/>
      <w:divBdr>
        <w:top w:val="none" w:sz="0" w:space="0" w:color="auto"/>
        <w:left w:val="none" w:sz="0" w:space="0" w:color="auto"/>
        <w:bottom w:val="none" w:sz="0" w:space="0" w:color="auto"/>
        <w:right w:val="none" w:sz="0" w:space="0" w:color="auto"/>
      </w:divBdr>
    </w:div>
    <w:div w:id="541944657">
      <w:bodyDiv w:val="1"/>
      <w:marLeft w:val="0"/>
      <w:marRight w:val="0"/>
      <w:marTop w:val="0"/>
      <w:marBottom w:val="0"/>
      <w:divBdr>
        <w:top w:val="none" w:sz="0" w:space="0" w:color="auto"/>
        <w:left w:val="none" w:sz="0" w:space="0" w:color="auto"/>
        <w:bottom w:val="none" w:sz="0" w:space="0" w:color="auto"/>
        <w:right w:val="none" w:sz="0" w:space="0" w:color="auto"/>
      </w:divBdr>
    </w:div>
    <w:div w:id="551769265">
      <w:bodyDiv w:val="1"/>
      <w:marLeft w:val="0"/>
      <w:marRight w:val="0"/>
      <w:marTop w:val="0"/>
      <w:marBottom w:val="0"/>
      <w:divBdr>
        <w:top w:val="none" w:sz="0" w:space="0" w:color="auto"/>
        <w:left w:val="none" w:sz="0" w:space="0" w:color="auto"/>
        <w:bottom w:val="none" w:sz="0" w:space="0" w:color="auto"/>
        <w:right w:val="none" w:sz="0" w:space="0" w:color="auto"/>
      </w:divBdr>
    </w:div>
    <w:div w:id="558781340">
      <w:bodyDiv w:val="1"/>
      <w:marLeft w:val="0"/>
      <w:marRight w:val="0"/>
      <w:marTop w:val="0"/>
      <w:marBottom w:val="0"/>
      <w:divBdr>
        <w:top w:val="none" w:sz="0" w:space="0" w:color="auto"/>
        <w:left w:val="none" w:sz="0" w:space="0" w:color="auto"/>
        <w:bottom w:val="none" w:sz="0" w:space="0" w:color="auto"/>
        <w:right w:val="none" w:sz="0" w:space="0" w:color="auto"/>
      </w:divBdr>
    </w:div>
    <w:div w:id="565650712">
      <w:bodyDiv w:val="1"/>
      <w:marLeft w:val="0"/>
      <w:marRight w:val="0"/>
      <w:marTop w:val="0"/>
      <w:marBottom w:val="0"/>
      <w:divBdr>
        <w:top w:val="none" w:sz="0" w:space="0" w:color="auto"/>
        <w:left w:val="none" w:sz="0" w:space="0" w:color="auto"/>
        <w:bottom w:val="none" w:sz="0" w:space="0" w:color="auto"/>
        <w:right w:val="none" w:sz="0" w:space="0" w:color="auto"/>
      </w:divBdr>
    </w:div>
    <w:div w:id="580337968">
      <w:bodyDiv w:val="1"/>
      <w:marLeft w:val="0"/>
      <w:marRight w:val="0"/>
      <w:marTop w:val="0"/>
      <w:marBottom w:val="0"/>
      <w:divBdr>
        <w:top w:val="none" w:sz="0" w:space="0" w:color="auto"/>
        <w:left w:val="none" w:sz="0" w:space="0" w:color="auto"/>
        <w:bottom w:val="none" w:sz="0" w:space="0" w:color="auto"/>
        <w:right w:val="none" w:sz="0" w:space="0" w:color="auto"/>
      </w:divBdr>
    </w:div>
    <w:div w:id="583226383">
      <w:bodyDiv w:val="1"/>
      <w:marLeft w:val="0"/>
      <w:marRight w:val="0"/>
      <w:marTop w:val="0"/>
      <w:marBottom w:val="0"/>
      <w:divBdr>
        <w:top w:val="none" w:sz="0" w:space="0" w:color="auto"/>
        <w:left w:val="none" w:sz="0" w:space="0" w:color="auto"/>
        <w:bottom w:val="none" w:sz="0" w:space="0" w:color="auto"/>
        <w:right w:val="none" w:sz="0" w:space="0" w:color="auto"/>
      </w:divBdr>
    </w:div>
    <w:div w:id="588008584">
      <w:bodyDiv w:val="1"/>
      <w:marLeft w:val="0"/>
      <w:marRight w:val="0"/>
      <w:marTop w:val="0"/>
      <w:marBottom w:val="0"/>
      <w:divBdr>
        <w:top w:val="none" w:sz="0" w:space="0" w:color="auto"/>
        <w:left w:val="none" w:sz="0" w:space="0" w:color="auto"/>
        <w:bottom w:val="none" w:sz="0" w:space="0" w:color="auto"/>
        <w:right w:val="none" w:sz="0" w:space="0" w:color="auto"/>
      </w:divBdr>
    </w:div>
    <w:div w:id="611205560">
      <w:bodyDiv w:val="1"/>
      <w:marLeft w:val="0"/>
      <w:marRight w:val="0"/>
      <w:marTop w:val="0"/>
      <w:marBottom w:val="0"/>
      <w:divBdr>
        <w:top w:val="none" w:sz="0" w:space="0" w:color="auto"/>
        <w:left w:val="none" w:sz="0" w:space="0" w:color="auto"/>
        <w:bottom w:val="none" w:sz="0" w:space="0" w:color="auto"/>
        <w:right w:val="none" w:sz="0" w:space="0" w:color="auto"/>
      </w:divBdr>
    </w:div>
    <w:div w:id="654840496">
      <w:bodyDiv w:val="1"/>
      <w:marLeft w:val="0"/>
      <w:marRight w:val="0"/>
      <w:marTop w:val="0"/>
      <w:marBottom w:val="0"/>
      <w:divBdr>
        <w:top w:val="none" w:sz="0" w:space="0" w:color="auto"/>
        <w:left w:val="none" w:sz="0" w:space="0" w:color="auto"/>
        <w:bottom w:val="none" w:sz="0" w:space="0" w:color="auto"/>
        <w:right w:val="none" w:sz="0" w:space="0" w:color="auto"/>
      </w:divBdr>
    </w:div>
    <w:div w:id="674504315">
      <w:bodyDiv w:val="1"/>
      <w:marLeft w:val="0"/>
      <w:marRight w:val="0"/>
      <w:marTop w:val="0"/>
      <w:marBottom w:val="0"/>
      <w:divBdr>
        <w:top w:val="none" w:sz="0" w:space="0" w:color="auto"/>
        <w:left w:val="none" w:sz="0" w:space="0" w:color="auto"/>
        <w:bottom w:val="none" w:sz="0" w:space="0" w:color="auto"/>
        <w:right w:val="none" w:sz="0" w:space="0" w:color="auto"/>
      </w:divBdr>
    </w:div>
    <w:div w:id="681518285">
      <w:bodyDiv w:val="1"/>
      <w:marLeft w:val="0"/>
      <w:marRight w:val="0"/>
      <w:marTop w:val="0"/>
      <w:marBottom w:val="0"/>
      <w:divBdr>
        <w:top w:val="none" w:sz="0" w:space="0" w:color="auto"/>
        <w:left w:val="none" w:sz="0" w:space="0" w:color="auto"/>
        <w:bottom w:val="none" w:sz="0" w:space="0" w:color="auto"/>
        <w:right w:val="none" w:sz="0" w:space="0" w:color="auto"/>
      </w:divBdr>
    </w:div>
    <w:div w:id="688063735">
      <w:bodyDiv w:val="1"/>
      <w:marLeft w:val="0"/>
      <w:marRight w:val="0"/>
      <w:marTop w:val="0"/>
      <w:marBottom w:val="0"/>
      <w:divBdr>
        <w:top w:val="none" w:sz="0" w:space="0" w:color="auto"/>
        <w:left w:val="none" w:sz="0" w:space="0" w:color="auto"/>
        <w:bottom w:val="none" w:sz="0" w:space="0" w:color="auto"/>
        <w:right w:val="none" w:sz="0" w:space="0" w:color="auto"/>
      </w:divBdr>
    </w:div>
    <w:div w:id="690380310">
      <w:bodyDiv w:val="1"/>
      <w:marLeft w:val="0"/>
      <w:marRight w:val="0"/>
      <w:marTop w:val="0"/>
      <w:marBottom w:val="0"/>
      <w:divBdr>
        <w:top w:val="none" w:sz="0" w:space="0" w:color="auto"/>
        <w:left w:val="none" w:sz="0" w:space="0" w:color="auto"/>
        <w:bottom w:val="none" w:sz="0" w:space="0" w:color="auto"/>
        <w:right w:val="none" w:sz="0" w:space="0" w:color="auto"/>
      </w:divBdr>
    </w:div>
    <w:div w:id="703599630">
      <w:bodyDiv w:val="1"/>
      <w:marLeft w:val="0"/>
      <w:marRight w:val="0"/>
      <w:marTop w:val="0"/>
      <w:marBottom w:val="0"/>
      <w:divBdr>
        <w:top w:val="none" w:sz="0" w:space="0" w:color="auto"/>
        <w:left w:val="none" w:sz="0" w:space="0" w:color="auto"/>
        <w:bottom w:val="none" w:sz="0" w:space="0" w:color="auto"/>
        <w:right w:val="none" w:sz="0" w:space="0" w:color="auto"/>
      </w:divBdr>
    </w:div>
    <w:div w:id="716707999">
      <w:bodyDiv w:val="1"/>
      <w:marLeft w:val="0"/>
      <w:marRight w:val="0"/>
      <w:marTop w:val="0"/>
      <w:marBottom w:val="0"/>
      <w:divBdr>
        <w:top w:val="none" w:sz="0" w:space="0" w:color="auto"/>
        <w:left w:val="none" w:sz="0" w:space="0" w:color="auto"/>
        <w:bottom w:val="none" w:sz="0" w:space="0" w:color="auto"/>
        <w:right w:val="none" w:sz="0" w:space="0" w:color="auto"/>
      </w:divBdr>
    </w:div>
    <w:div w:id="755901874">
      <w:bodyDiv w:val="1"/>
      <w:marLeft w:val="0"/>
      <w:marRight w:val="0"/>
      <w:marTop w:val="0"/>
      <w:marBottom w:val="0"/>
      <w:divBdr>
        <w:top w:val="none" w:sz="0" w:space="0" w:color="auto"/>
        <w:left w:val="none" w:sz="0" w:space="0" w:color="auto"/>
        <w:bottom w:val="none" w:sz="0" w:space="0" w:color="auto"/>
        <w:right w:val="none" w:sz="0" w:space="0" w:color="auto"/>
      </w:divBdr>
    </w:div>
    <w:div w:id="778917828">
      <w:bodyDiv w:val="1"/>
      <w:marLeft w:val="0"/>
      <w:marRight w:val="0"/>
      <w:marTop w:val="0"/>
      <w:marBottom w:val="0"/>
      <w:divBdr>
        <w:top w:val="none" w:sz="0" w:space="0" w:color="auto"/>
        <w:left w:val="none" w:sz="0" w:space="0" w:color="auto"/>
        <w:bottom w:val="none" w:sz="0" w:space="0" w:color="auto"/>
        <w:right w:val="none" w:sz="0" w:space="0" w:color="auto"/>
      </w:divBdr>
    </w:div>
    <w:div w:id="792870667">
      <w:bodyDiv w:val="1"/>
      <w:marLeft w:val="0"/>
      <w:marRight w:val="0"/>
      <w:marTop w:val="0"/>
      <w:marBottom w:val="0"/>
      <w:divBdr>
        <w:top w:val="none" w:sz="0" w:space="0" w:color="auto"/>
        <w:left w:val="none" w:sz="0" w:space="0" w:color="auto"/>
        <w:bottom w:val="none" w:sz="0" w:space="0" w:color="auto"/>
        <w:right w:val="none" w:sz="0" w:space="0" w:color="auto"/>
      </w:divBdr>
    </w:div>
    <w:div w:id="836117373">
      <w:bodyDiv w:val="1"/>
      <w:marLeft w:val="0"/>
      <w:marRight w:val="0"/>
      <w:marTop w:val="0"/>
      <w:marBottom w:val="0"/>
      <w:divBdr>
        <w:top w:val="none" w:sz="0" w:space="0" w:color="auto"/>
        <w:left w:val="none" w:sz="0" w:space="0" w:color="auto"/>
        <w:bottom w:val="none" w:sz="0" w:space="0" w:color="auto"/>
        <w:right w:val="none" w:sz="0" w:space="0" w:color="auto"/>
      </w:divBdr>
    </w:div>
    <w:div w:id="895429717">
      <w:bodyDiv w:val="1"/>
      <w:marLeft w:val="0"/>
      <w:marRight w:val="0"/>
      <w:marTop w:val="0"/>
      <w:marBottom w:val="0"/>
      <w:divBdr>
        <w:top w:val="none" w:sz="0" w:space="0" w:color="auto"/>
        <w:left w:val="none" w:sz="0" w:space="0" w:color="auto"/>
        <w:bottom w:val="none" w:sz="0" w:space="0" w:color="auto"/>
        <w:right w:val="none" w:sz="0" w:space="0" w:color="auto"/>
      </w:divBdr>
    </w:div>
    <w:div w:id="925266764">
      <w:bodyDiv w:val="1"/>
      <w:marLeft w:val="0"/>
      <w:marRight w:val="0"/>
      <w:marTop w:val="0"/>
      <w:marBottom w:val="0"/>
      <w:divBdr>
        <w:top w:val="none" w:sz="0" w:space="0" w:color="auto"/>
        <w:left w:val="none" w:sz="0" w:space="0" w:color="auto"/>
        <w:bottom w:val="none" w:sz="0" w:space="0" w:color="auto"/>
        <w:right w:val="none" w:sz="0" w:space="0" w:color="auto"/>
      </w:divBdr>
    </w:div>
    <w:div w:id="957879833">
      <w:bodyDiv w:val="1"/>
      <w:marLeft w:val="0"/>
      <w:marRight w:val="0"/>
      <w:marTop w:val="0"/>
      <w:marBottom w:val="0"/>
      <w:divBdr>
        <w:top w:val="none" w:sz="0" w:space="0" w:color="auto"/>
        <w:left w:val="none" w:sz="0" w:space="0" w:color="auto"/>
        <w:bottom w:val="none" w:sz="0" w:space="0" w:color="auto"/>
        <w:right w:val="none" w:sz="0" w:space="0" w:color="auto"/>
      </w:divBdr>
    </w:div>
    <w:div w:id="995914339">
      <w:bodyDiv w:val="1"/>
      <w:marLeft w:val="0"/>
      <w:marRight w:val="0"/>
      <w:marTop w:val="0"/>
      <w:marBottom w:val="0"/>
      <w:divBdr>
        <w:top w:val="none" w:sz="0" w:space="0" w:color="auto"/>
        <w:left w:val="none" w:sz="0" w:space="0" w:color="auto"/>
        <w:bottom w:val="none" w:sz="0" w:space="0" w:color="auto"/>
        <w:right w:val="none" w:sz="0" w:space="0" w:color="auto"/>
      </w:divBdr>
    </w:div>
    <w:div w:id="1006520353">
      <w:bodyDiv w:val="1"/>
      <w:marLeft w:val="0"/>
      <w:marRight w:val="0"/>
      <w:marTop w:val="0"/>
      <w:marBottom w:val="0"/>
      <w:divBdr>
        <w:top w:val="none" w:sz="0" w:space="0" w:color="auto"/>
        <w:left w:val="none" w:sz="0" w:space="0" w:color="auto"/>
        <w:bottom w:val="none" w:sz="0" w:space="0" w:color="auto"/>
        <w:right w:val="none" w:sz="0" w:space="0" w:color="auto"/>
      </w:divBdr>
    </w:div>
    <w:div w:id="1045523821">
      <w:bodyDiv w:val="1"/>
      <w:marLeft w:val="0"/>
      <w:marRight w:val="0"/>
      <w:marTop w:val="0"/>
      <w:marBottom w:val="0"/>
      <w:divBdr>
        <w:top w:val="none" w:sz="0" w:space="0" w:color="auto"/>
        <w:left w:val="none" w:sz="0" w:space="0" w:color="auto"/>
        <w:bottom w:val="none" w:sz="0" w:space="0" w:color="auto"/>
        <w:right w:val="none" w:sz="0" w:space="0" w:color="auto"/>
      </w:divBdr>
    </w:div>
    <w:div w:id="1085027653">
      <w:bodyDiv w:val="1"/>
      <w:marLeft w:val="0"/>
      <w:marRight w:val="0"/>
      <w:marTop w:val="0"/>
      <w:marBottom w:val="0"/>
      <w:divBdr>
        <w:top w:val="none" w:sz="0" w:space="0" w:color="auto"/>
        <w:left w:val="none" w:sz="0" w:space="0" w:color="auto"/>
        <w:bottom w:val="none" w:sz="0" w:space="0" w:color="auto"/>
        <w:right w:val="none" w:sz="0" w:space="0" w:color="auto"/>
      </w:divBdr>
    </w:div>
    <w:div w:id="1093285183">
      <w:bodyDiv w:val="1"/>
      <w:marLeft w:val="0"/>
      <w:marRight w:val="0"/>
      <w:marTop w:val="0"/>
      <w:marBottom w:val="0"/>
      <w:divBdr>
        <w:top w:val="none" w:sz="0" w:space="0" w:color="auto"/>
        <w:left w:val="none" w:sz="0" w:space="0" w:color="auto"/>
        <w:bottom w:val="none" w:sz="0" w:space="0" w:color="auto"/>
        <w:right w:val="none" w:sz="0" w:space="0" w:color="auto"/>
      </w:divBdr>
    </w:div>
    <w:div w:id="1114910860">
      <w:bodyDiv w:val="1"/>
      <w:marLeft w:val="0"/>
      <w:marRight w:val="0"/>
      <w:marTop w:val="0"/>
      <w:marBottom w:val="0"/>
      <w:divBdr>
        <w:top w:val="none" w:sz="0" w:space="0" w:color="auto"/>
        <w:left w:val="none" w:sz="0" w:space="0" w:color="auto"/>
        <w:bottom w:val="none" w:sz="0" w:space="0" w:color="auto"/>
        <w:right w:val="none" w:sz="0" w:space="0" w:color="auto"/>
      </w:divBdr>
    </w:div>
    <w:div w:id="1115249607">
      <w:bodyDiv w:val="1"/>
      <w:marLeft w:val="0"/>
      <w:marRight w:val="0"/>
      <w:marTop w:val="0"/>
      <w:marBottom w:val="0"/>
      <w:divBdr>
        <w:top w:val="none" w:sz="0" w:space="0" w:color="auto"/>
        <w:left w:val="none" w:sz="0" w:space="0" w:color="auto"/>
        <w:bottom w:val="none" w:sz="0" w:space="0" w:color="auto"/>
        <w:right w:val="none" w:sz="0" w:space="0" w:color="auto"/>
      </w:divBdr>
    </w:div>
    <w:div w:id="1162357406">
      <w:marLeft w:val="0"/>
      <w:marRight w:val="0"/>
      <w:marTop w:val="0"/>
      <w:marBottom w:val="0"/>
      <w:divBdr>
        <w:top w:val="none" w:sz="0" w:space="0" w:color="auto"/>
        <w:left w:val="none" w:sz="0" w:space="0" w:color="auto"/>
        <w:bottom w:val="none" w:sz="0" w:space="0" w:color="auto"/>
        <w:right w:val="none" w:sz="0" w:space="0" w:color="auto"/>
      </w:divBdr>
    </w:div>
    <w:div w:id="1162357407">
      <w:marLeft w:val="0"/>
      <w:marRight w:val="0"/>
      <w:marTop w:val="0"/>
      <w:marBottom w:val="0"/>
      <w:divBdr>
        <w:top w:val="none" w:sz="0" w:space="0" w:color="auto"/>
        <w:left w:val="none" w:sz="0" w:space="0" w:color="auto"/>
        <w:bottom w:val="none" w:sz="0" w:space="0" w:color="auto"/>
        <w:right w:val="none" w:sz="0" w:space="0" w:color="auto"/>
      </w:divBdr>
    </w:div>
    <w:div w:id="1162357408">
      <w:marLeft w:val="0"/>
      <w:marRight w:val="0"/>
      <w:marTop w:val="0"/>
      <w:marBottom w:val="0"/>
      <w:divBdr>
        <w:top w:val="none" w:sz="0" w:space="0" w:color="auto"/>
        <w:left w:val="none" w:sz="0" w:space="0" w:color="auto"/>
        <w:bottom w:val="none" w:sz="0" w:space="0" w:color="auto"/>
        <w:right w:val="none" w:sz="0" w:space="0" w:color="auto"/>
      </w:divBdr>
    </w:div>
    <w:div w:id="1162357409">
      <w:marLeft w:val="0"/>
      <w:marRight w:val="0"/>
      <w:marTop w:val="0"/>
      <w:marBottom w:val="0"/>
      <w:divBdr>
        <w:top w:val="none" w:sz="0" w:space="0" w:color="auto"/>
        <w:left w:val="none" w:sz="0" w:space="0" w:color="auto"/>
        <w:bottom w:val="none" w:sz="0" w:space="0" w:color="auto"/>
        <w:right w:val="none" w:sz="0" w:space="0" w:color="auto"/>
      </w:divBdr>
    </w:div>
    <w:div w:id="1162357410">
      <w:marLeft w:val="0"/>
      <w:marRight w:val="0"/>
      <w:marTop w:val="0"/>
      <w:marBottom w:val="0"/>
      <w:divBdr>
        <w:top w:val="none" w:sz="0" w:space="0" w:color="auto"/>
        <w:left w:val="none" w:sz="0" w:space="0" w:color="auto"/>
        <w:bottom w:val="none" w:sz="0" w:space="0" w:color="auto"/>
        <w:right w:val="none" w:sz="0" w:space="0" w:color="auto"/>
      </w:divBdr>
    </w:div>
    <w:div w:id="1162357411">
      <w:marLeft w:val="0"/>
      <w:marRight w:val="0"/>
      <w:marTop w:val="0"/>
      <w:marBottom w:val="0"/>
      <w:divBdr>
        <w:top w:val="none" w:sz="0" w:space="0" w:color="auto"/>
        <w:left w:val="none" w:sz="0" w:space="0" w:color="auto"/>
        <w:bottom w:val="none" w:sz="0" w:space="0" w:color="auto"/>
        <w:right w:val="none" w:sz="0" w:space="0" w:color="auto"/>
      </w:divBdr>
    </w:div>
    <w:div w:id="1162357412">
      <w:marLeft w:val="0"/>
      <w:marRight w:val="0"/>
      <w:marTop w:val="0"/>
      <w:marBottom w:val="0"/>
      <w:divBdr>
        <w:top w:val="none" w:sz="0" w:space="0" w:color="auto"/>
        <w:left w:val="none" w:sz="0" w:space="0" w:color="auto"/>
        <w:bottom w:val="none" w:sz="0" w:space="0" w:color="auto"/>
        <w:right w:val="none" w:sz="0" w:space="0" w:color="auto"/>
      </w:divBdr>
    </w:div>
    <w:div w:id="1162357413">
      <w:marLeft w:val="0"/>
      <w:marRight w:val="0"/>
      <w:marTop w:val="0"/>
      <w:marBottom w:val="0"/>
      <w:divBdr>
        <w:top w:val="none" w:sz="0" w:space="0" w:color="auto"/>
        <w:left w:val="none" w:sz="0" w:space="0" w:color="auto"/>
        <w:bottom w:val="none" w:sz="0" w:space="0" w:color="auto"/>
        <w:right w:val="none" w:sz="0" w:space="0" w:color="auto"/>
      </w:divBdr>
    </w:div>
    <w:div w:id="1162357414">
      <w:marLeft w:val="0"/>
      <w:marRight w:val="0"/>
      <w:marTop w:val="0"/>
      <w:marBottom w:val="0"/>
      <w:divBdr>
        <w:top w:val="none" w:sz="0" w:space="0" w:color="auto"/>
        <w:left w:val="none" w:sz="0" w:space="0" w:color="auto"/>
        <w:bottom w:val="none" w:sz="0" w:space="0" w:color="auto"/>
        <w:right w:val="none" w:sz="0" w:space="0" w:color="auto"/>
      </w:divBdr>
    </w:div>
    <w:div w:id="1162357415">
      <w:marLeft w:val="0"/>
      <w:marRight w:val="0"/>
      <w:marTop w:val="0"/>
      <w:marBottom w:val="0"/>
      <w:divBdr>
        <w:top w:val="none" w:sz="0" w:space="0" w:color="auto"/>
        <w:left w:val="none" w:sz="0" w:space="0" w:color="auto"/>
        <w:bottom w:val="none" w:sz="0" w:space="0" w:color="auto"/>
        <w:right w:val="none" w:sz="0" w:space="0" w:color="auto"/>
      </w:divBdr>
    </w:div>
    <w:div w:id="1162357416">
      <w:marLeft w:val="0"/>
      <w:marRight w:val="0"/>
      <w:marTop w:val="0"/>
      <w:marBottom w:val="0"/>
      <w:divBdr>
        <w:top w:val="none" w:sz="0" w:space="0" w:color="auto"/>
        <w:left w:val="none" w:sz="0" w:space="0" w:color="auto"/>
        <w:bottom w:val="none" w:sz="0" w:space="0" w:color="auto"/>
        <w:right w:val="none" w:sz="0" w:space="0" w:color="auto"/>
      </w:divBdr>
    </w:div>
    <w:div w:id="1162357418">
      <w:marLeft w:val="0"/>
      <w:marRight w:val="0"/>
      <w:marTop w:val="0"/>
      <w:marBottom w:val="0"/>
      <w:divBdr>
        <w:top w:val="none" w:sz="0" w:space="0" w:color="auto"/>
        <w:left w:val="none" w:sz="0" w:space="0" w:color="auto"/>
        <w:bottom w:val="none" w:sz="0" w:space="0" w:color="auto"/>
        <w:right w:val="none" w:sz="0" w:space="0" w:color="auto"/>
      </w:divBdr>
      <w:divsChild>
        <w:div w:id="1162357420">
          <w:marLeft w:val="0"/>
          <w:marRight w:val="0"/>
          <w:marTop w:val="0"/>
          <w:marBottom w:val="0"/>
          <w:divBdr>
            <w:top w:val="none" w:sz="0" w:space="0" w:color="auto"/>
            <w:left w:val="none" w:sz="0" w:space="0" w:color="auto"/>
            <w:bottom w:val="none" w:sz="0" w:space="0" w:color="auto"/>
            <w:right w:val="none" w:sz="0" w:space="0" w:color="auto"/>
          </w:divBdr>
          <w:divsChild>
            <w:div w:id="1162357417">
              <w:marLeft w:val="0"/>
              <w:marRight w:val="0"/>
              <w:marTop w:val="0"/>
              <w:marBottom w:val="0"/>
              <w:divBdr>
                <w:top w:val="none" w:sz="0" w:space="0" w:color="auto"/>
                <w:left w:val="none" w:sz="0" w:space="0" w:color="auto"/>
                <w:bottom w:val="none" w:sz="0" w:space="0" w:color="auto"/>
                <w:right w:val="none" w:sz="0" w:space="0" w:color="auto"/>
              </w:divBdr>
              <w:divsChild>
                <w:div w:id="1162357419">
                  <w:marLeft w:val="-3346"/>
                  <w:marRight w:val="0"/>
                  <w:marTop w:val="0"/>
                  <w:marBottom w:val="0"/>
                  <w:divBdr>
                    <w:top w:val="none" w:sz="0" w:space="0" w:color="auto"/>
                    <w:left w:val="none" w:sz="0" w:space="0" w:color="auto"/>
                    <w:bottom w:val="none" w:sz="0" w:space="0" w:color="auto"/>
                    <w:right w:val="none" w:sz="0" w:space="0" w:color="auto"/>
                  </w:divBdr>
                  <w:divsChild>
                    <w:div w:id="1162357421">
                      <w:marLeft w:val="334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357424">
      <w:marLeft w:val="0"/>
      <w:marRight w:val="0"/>
      <w:marTop w:val="0"/>
      <w:marBottom w:val="0"/>
      <w:divBdr>
        <w:top w:val="none" w:sz="0" w:space="0" w:color="auto"/>
        <w:left w:val="none" w:sz="0" w:space="0" w:color="auto"/>
        <w:bottom w:val="none" w:sz="0" w:space="0" w:color="auto"/>
        <w:right w:val="none" w:sz="0" w:space="0" w:color="auto"/>
      </w:divBdr>
      <w:divsChild>
        <w:div w:id="1162357425">
          <w:marLeft w:val="0"/>
          <w:marRight w:val="0"/>
          <w:marTop w:val="0"/>
          <w:marBottom w:val="0"/>
          <w:divBdr>
            <w:top w:val="none" w:sz="0" w:space="0" w:color="auto"/>
            <w:left w:val="none" w:sz="0" w:space="0" w:color="auto"/>
            <w:bottom w:val="none" w:sz="0" w:space="0" w:color="auto"/>
            <w:right w:val="none" w:sz="0" w:space="0" w:color="auto"/>
          </w:divBdr>
          <w:divsChild>
            <w:div w:id="1162357423">
              <w:marLeft w:val="0"/>
              <w:marRight w:val="0"/>
              <w:marTop w:val="0"/>
              <w:marBottom w:val="0"/>
              <w:divBdr>
                <w:top w:val="none" w:sz="0" w:space="0" w:color="auto"/>
                <w:left w:val="none" w:sz="0" w:space="0" w:color="auto"/>
                <w:bottom w:val="none" w:sz="0" w:space="0" w:color="auto"/>
                <w:right w:val="none" w:sz="0" w:space="0" w:color="auto"/>
              </w:divBdr>
              <w:divsChild>
                <w:div w:id="1162357426">
                  <w:marLeft w:val="-4705"/>
                  <w:marRight w:val="0"/>
                  <w:marTop w:val="0"/>
                  <w:marBottom w:val="0"/>
                  <w:divBdr>
                    <w:top w:val="none" w:sz="0" w:space="0" w:color="auto"/>
                    <w:left w:val="none" w:sz="0" w:space="0" w:color="auto"/>
                    <w:bottom w:val="none" w:sz="0" w:space="0" w:color="auto"/>
                    <w:right w:val="none" w:sz="0" w:space="0" w:color="auto"/>
                  </w:divBdr>
                  <w:divsChild>
                    <w:div w:id="1162357422">
                      <w:marLeft w:val="47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357427">
      <w:marLeft w:val="0"/>
      <w:marRight w:val="0"/>
      <w:marTop w:val="0"/>
      <w:marBottom w:val="0"/>
      <w:divBdr>
        <w:top w:val="none" w:sz="0" w:space="0" w:color="auto"/>
        <w:left w:val="none" w:sz="0" w:space="0" w:color="auto"/>
        <w:bottom w:val="none" w:sz="0" w:space="0" w:color="auto"/>
        <w:right w:val="none" w:sz="0" w:space="0" w:color="auto"/>
      </w:divBdr>
    </w:div>
    <w:div w:id="1162357428">
      <w:marLeft w:val="0"/>
      <w:marRight w:val="0"/>
      <w:marTop w:val="0"/>
      <w:marBottom w:val="0"/>
      <w:divBdr>
        <w:top w:val="none" w:sz="0" w:space="0" w:color="auto"/>
        <w:left w:val="none" w:sz="0" w:space="0" w:color="auto"/>
        <w:bottom w:val="none" w:sz="0" w:space="0" w:color="auto"/>
        <w:right w:val="none" w:sz="0" w:space="0" w:color="auto"/>
      </w:divBdr>
    </w:div>
    <w:div w:id="1162357429">
      <w:marLeft w:val="0"/>
      <w:marRight w:val="0"/>
      <w:marTop w:val="0"/>
      <w:marBottom w:val="0"/>
      <w:divBdr>
        <w:top w:val="none" w:sz="0" w:space="0" w:color="auto"/>
        <w:left w:val="none" w:sz="0" w:space="0" w:color="auto"/>
        <w:bottom w:val="none" w:sz="0" w:space="0" w:color="auto"/>
        <w:right w:val="none" w:sz="0" w:space="0" w:color="auto"/>
      </w:divBdr>
    </w:div>
    <w:div w:id="1162357430">
      <w:marLeft w:val="0"/>
      <w:marRight w:val="0"/>
      <w:marTop w:val="0"/>
      <w:marBottom w:val="0"/>
      <w:divBdr>
        <w:top w:val="none" w:sz="0" w:space="0" w:color="auto"/>
        <w:left w:val="none" w:sz="0" w:space="0" w:color="auto"/>
        <w:bottom w:val="none" w:sz="0" w:space="0" w:color="auto"/>
        <w:right w:val="none" w:sz="0" w:space="0" w:color="auto"/>
      </w:divBdr>
    </w:div>
    <w:div w:id="1162357431">
      <w:marLeft w:val="0"/>
      <w:marRight w:val="0"/>
      <w:marTop w:val="0"/>
      <w:marBottom w:val="0"/>
      <w:divBdr>
        <w:top w:val="none" w:sz="0" w:space="0" w:color="auto"/>
        <w:left w:val="none" w:sz="0" w:space="0" w:color="auto"/>
        <w:bottom w:val="none" w:sz="0" w:space="0" w:color="auto"/>
        <w:right w:val="none" w:sz="0" w:space="0" w:color="auto"/>
      </w:divBdr>
    </w:div>
    <w:div w:id="1162357432">
      <w:marLeft w:val="0"/>
      <w:marRight w:val="0"/>
      <w:marTop w:val="0"/>
      <w:marBottom w:val="0"/>
      <w:divBdr>
        <w:top w:val="none" w:sz="0" w:space="0" w:color="auto"/>
        <w:left w:val="none" w:sz="0" w:space="0" w:color="auto"/>
        <w:bottom w:val="none" w:sz="0" w:space="0" w:color="auto"/>
        <w:right w:val="none" w:sz="0" w:space="0" w:color="auto"/>
      </w:divBdr>
    </w:div>
    <w:div w:id="1162357433">
      <w:marLeft w:val="0"/>
      <w:marRight w:val="0"/>
      <w:marTop w:val="0"/>
      <w:marBottom w:val="0"/>
      <w:divBdr>
        <w:top w:val="none" w:sz="0" w:space="0" w:color="auto"/>
        <w:left w:val="none" w:sz="0" w:space="0" w:color="auto"/>
        <w:bottom w:val="none" w:sz="0" w:space="0" w:color="auto"/>
        <w:right w:val="none" w:sz="0" w:space="0" w:color="auto"/>
      </w:divBdr>
    </w:div>
    <w:div w:id="1162357434">
      <w:marLeft w:val="0"/>
      <w:marRight w:val="0"/>
      <w:marTop w:val="0"/>
      <w:marBottom w:val="0"/>
      <w:divBdr>
        <w:top w:val="none" w:sz="0" w:space="0" w:color="auto"/>
        <w:left w:val="none" w:sz="0" w:space="0" w:color="auto"/>
        <w:bottom w:val="none" w:sz="0" w:space="0" w:color="auto"/>
        <w:right w:val="none" w:sz="0" w:space="0" w:color="auto"/>
      </w:divBdr>
    </w:div>
    <w:div w:id="1162357435">
      <w:marLeft w:val="0"/>
      <w:marRight w:val="0"/>
      <w:marTop w:val="0"/>
      <w:marBottom w:val="0"/>
      <w:divBdr>
        <w:top w:val="none" w:sz="0" w:space="0" w:color="auto"/>
        <w:left w:val="none" w:sz="0" w:space="0" w:color="auto"/>
        <w:bottom w:val="none" w:sz="0" w:space="0" w:color="auto"/>
        <w:right w:val="none" w:sz="0" w:space="0" w:color="auto"/>
      </w:divBdr>
    </w:div>
    <w:div w:id="1162357436">
      <w:marLeft w:val="0"/>
      <w:marRight w:val="0"/>
      <w:marTop w:val="0"/>
      <w:marBottom w:val="0"/>
      <w:divBdr>
        <w:top w:val="none" w:sz="0" w:space="0" w:color="auto"/>
        <w:left w:val="none" w:sz="0" w:space="0" w:color="auto"/>
        <w:bottom w:val="none" w:sz="0" w:space="0" w:color="auto"/>
        <w:right w:val="none" w:sz="0" w:space="0" w:color="auto"/>
      </w:divBdr>
    </w:div>
    <w:div w:id="1162357437">
      <w:marLeft w:val="0"/>
      <w:marRight w:val="0"/>
      <w:marTop w:val="0"/>
      <w:marBottom w:val="0"/>
      <w:divBdr>
        <w:top w:val="none" w:sz="0" w:space="0" w:color="auto"/>
        <w:left w:val="none" w:sz="0" w:space="0" w:color="auto"/>
        <w:bottom w:val="none" w:sz="0" w:space="0" w:color="auto"/>
        <w:right w:val="none" w:sz="0" w:space="0" w:color="auto"/>
      </w:divBdr>
    </w:div>
    <w:div w:id="1162357438">
      <w:marLeft w:val="0"/>
      <w:marRight w:val="0"/>
      <w:marTop w:val="0"/>
      <w:marBottom w:val="0"/>
      <w:divBdr>
        <w:top w:val="none" w:sz="0" w:space="0" w:color="auto"/>
        <w:left w:val="none" w:sz="0" w:space="0" w:color="auto"/>
        <w:bottom w:val="none" w:sz="0" w:space="0" w:color="auto"/>
        <w:right w:val="none" w:sz="0" w:space="0" w:color="auto"/>
      </w:divBdr>
    </w:div>
    <w:div w:id="1162357439">
      <w:marLeft w:val="0"/>
      <w:marRight w:val="0"/>
      <w:marTop w:val="0"/>
      <w:marBottom w:val="0"/>
      <w:divBdr>
        <w:top w:val="none" w:sz="0" w:space="0" w:color="auto"/>
        <w:left w:val="none" w:sz="0" w:space="0" w:color="auto"/>
        <w:bottom w:val="none" w:sz="0" w:space="0" w:color="auto"/>
        <w:right w:val="none" w:sz="0" w:space="0" w:color="auto"/>
      </w:divBdr>
    </w:div>
    <w:div w:id="1162357440">
      <w:marLeft w:val="0"/>
      <w:marRight w:val="0"/>
      <w:marTop w:val="0"/>
      <w:marBottom w:val="0"/>
      <w:divBdr>
        <w:top w:val="none" w:sz="0" w:space="0" w:color="auto"/>
        <w:left w:val="none" w:sz="0" w:space="0" w:color="auto"/>
        <w:bottom w:val="none" w:sz="0" w:space="0" w:color="auto"/>
        <w:right w:val="none" w:sz="0" w:space="0" w:color="auto"/>
      </w:divBdr>
    </w:div>
    <w:div w:id="1162357441">
      <w:marLeft w:val="0"/>
      <w:marRight w:val="0"/>
      <w:marTop w:val="0"/>
      <w:marBottom w:val="0"/>
      <w:divBdr>
        <w:top w:val="none" w:sz="0" w:space="0" w:color="auto"/>
        <w:left w:val="none" w:sz="0" w:space="0" w:color="auto"/>
        <w:bottom w:val="none" w:sz="0" w:space="0" w:color="auto"/>
        <w:right w:val="none" w:sz="0" w:space="0" w:color="auto"/>
      </w:divBdr>
    </w:div>
    <w:div w:id="1162357442">
      <w:marLeft w:val="0"/>
      <w:marRight w:val="0"/>
      <w:marTop w:val="0"/>
      <w:marBottom w:val="0"/>
      <w:divBdr>
        <w:top w:val="none" w:sz="0" w:space="0" w:color="auto"/>
        <w:left w:val="none" w:sz="0" w:space="0" w:color="auto"/>
        <w:bottom w:val="none" w:sz="0" w:space="0" w:color="auto"/>
        <w:right w:val="none" w:sz="0" w:space="0" w:color="auto"/>
      </w:divBdr>
    </w:div>
    <w:div w:id="1162357443">
      <w:marLeft w:val="0"/>
      <w:marRight w:val="0"/>
      <w:marTop w:val="0"/>
      <w:marBottom w:val="0"/>
      <w:divBdr>
        <w:top w:val="none" w:sz="0" w:space="0" w:color="auto"/>
        <w:left w:val="none" w:sz="0" w:space="0" w:color="auto"/>
        <w:bottom w:val="none" w:sz="0" w:space="0" w:color="auto"/>
        <w:right w:val="none" w:sz="0" w:space="0" w:color="auto"/>
      </w:divBdr>
    </w:div>
    <w:div w:id="1162357444">
      <w:marLeft w:val="0"/>
      <w:marRight w:val="0"/>
      <w:marTop w:val="0"/>
      <w:marBottom w:val="0"/>
      <w:divBdr>
        <w:top w:val="none" w:sz="0" w:space="0" w:color="auto"/>
        <w:left w:val="none" w:sz="0" w:space="0" w:color="auto"/>
        <w:bottom w:val="none" w:sz="0" w:space="0" w:color="auto"/>
        <w:right w:val="none" w:sz="0" w:space="0" w:color="auto"/>
      </w:divBdr>
    </w:div>
    <w:div w:id="1162357445">
      <w:marLeft w:val="0"/>
      <w:marRight w:val="0"/>
      <w:marTop w:val="0"/>
      <w:marBottom w:val="0"/>
      <w:divBdr>
        <w:top w:val="none" w:sz="0" w:space="0" w:color="auto"/>
        <w:left w:val="none" w:sz="0" w:space="0" w:color="auto"/>
        <w:bottom w:val="none" w:sz="0" w:space="0" w:color="auto"/>
        <w:right w:val="none" w:sz="0" w:space="0" w:color="auto"/>
      </w:divBdr>
    </w:div>
    <w:div w:id="1162357446">
      <w:marLeft w:val="0"/>
      <w:marRight w:val="0"/>
      <w:marTop w:val="0"/>
      <w:marBottom w:val="0"/>
      <w:divBdr>
        <w:top w:val="none" w:sz="0" w:space="0" w:color="auto"/>
        <w:left w:val="none" w:sz="0" w:space="0" w:color="auto"/>
        <w:bottom w:val="none" w:sz="0" w:space="0" w:color="auto"/>
        <w:right w:val="none" w:sz="0" w:space="0" w:color="auto"/>
      </w:divBdr>
    </w:div>
    <w:div w:id="1162357447">
      <w:marLeft w:val="0"/>
      <w:marRight w:val="0"/>
      <w:marTop w:val="0"/>
      <w:marBottom w:val="0"/>
      <w:divBdr>
        <w:top w:val="none" w:sz="0" w:space="0" w:color="auto"/>
        <w:left w:val="none" w:sz="0" w:space="0" w:color="auto"/>
        <w:bottom w:val="none" w:sz="0" w:space="0" w:color="auto"/>
        <w:right w:val="none" w:sz="0" w:space="0" w:color="auto"/>
      </w:divBdr>
    </w:div>
    <w:div w:id="1162357448">
      <w:marLeft w:val="0"/>
      <w:marRight w:val="0"/>
      <w:marTop w:val="0"/>
      <w:marBottom w:val="0"/>
      <w:divBdr>
        <w:top w:val="none" w:sz="0" w:space="0" w:color="auto"/>
        <w:left w:val="none" w:sz="0" w:space="0" w:color="auto"/>
        <w:bottom w:val="none" w:sz="0" w:space="0" w:color="auto"/>
        <w:right w:val="none" w:sz="0" w:space="0" w:color="auto"/>
      </w:divBdr>
    </w:div>
    <w:div w:id="1162357449">
      <w:marLeft w:val="0"/>
      <w:marRight w:val="0"/>
      <w:marTop w:val="0"/>
      <w:marBottom w:val="0"/>
      <w:divBdr>
        <w:top w:val="none" w:sz="0" w:space="0" w:color="auto"/>
        <w:left w:val="none" w:sz="0" w:space="0" w:color="auto"/>
        <w:bottom w:val="none" w:sz="0" w:space="0" w:color="auto"/>
        <w:right w:val="none" w:sz="0" w:space="0" w:color="auto"/>
      </w:divBdr>
      <w:divsChild>
        <w:div w:id="1162357510">
          <w:marLeft w:val="210"/>
          <w:marRight w:val="210"/>
          <w:marTop w:val="0"/>
          <w:marBottom w:val="0"/>
          <w:divBdr>
            <w:top w:val="none" w:sz="0" w:space="0" w:color="auto"/>
            <w:left w:val="none" w:sz="0" w:space="0" w:color="auto"/>
            <w:bottom w:val="none" w:sz="0" w:space="0" w:color="auto"/>
            <w:right w:val="none" w:sz="0" w:space="0" w:color="auto"/>
          </w:divBdr>
          <w:divsChild>
            <w:div w:id="1162357502">
              <w:marLeft w:val="300"/>
              <w:marRight w:val="0"/>
              <w:marTop w:val="0"/>
              <w:marBottom w:val="0"/>
              <w:divBdr>
                <w:top w:val="none" w:sz="0" w:space="0" w:color="auto"/>
                <w:left w:val="none" w:sz="0" w:space="0" w:color="auto"/>
                <w:bottom w:val="none" w:sz="0" w:space="0" w:color="auto"/>
                <w:right w:val="none" w:sz="0" w:space="0" w:color="auto"/>
              </w:divBdr>
            </w:div>
            <w:div w:id="116235751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162357452">
      <w:marLeft w:val="0"/>
      <w:marRight w:val="0"/>
      <w:marTop w:val="0"/>
      <w:marBottom w:val="0"/>
      <w:divBdr>
        <w:top w:val="none" w:sz="0" w:space="0" w:color="auto"/>
        <w:left w:val="none" w:sz="0" w:space="0" w:color="auto"/>
        <w:bottom w:val="none" w:sz="0" w:space="0" w:color="auto"/>
        <w:right w:val="none" w:sz="0" w:space="0" w:color="auto"/>
      </w:divBdr>
      <w:divsChild>
        <w:div w:id="1162357465">
          <w:marLeft w:val="200"/>
          <w:marRight w:val="200"/>
          <w:marTop w:val="0"/>
          <w:marBottom w:val="0"/>
          <w:divBdr>
            <w:top w:val="none" w:sz="0" w:space="0" w:color="auto"/>
            <w:left w:val="none" w:sz="0" w:space="0" w:color="auto"/>
            <w:bottom w:val="none" w:sz="0" w:space="0" w:color="auto"/>
            <w:right w:val="none" w:sz="0" w:space="0" w:color="auto"/>
          </w:divBdr>
          <w:divsChild>
            <w:div w:id="1162357451">
              <w:marLeft w:val="285"/>
              <w:marRight w:val="0"/>
              <w:marTop w:val="0"/>
              <w:marBottom w:val="0"/>
              <w:divBdr>
                <w:top w:val="none" w:sz="0" w:space="0" w:color="auto"/>
                <w:left w:val="none" w:sz="0" w:space="0" w:color="auto"/>
                <w:bottom w:val="none" w:sz="0" w:space="0" w:color="auto"/>
                <w:right w:val="none" w:sz="0" w:space="0" w:color="auto"/>
              </w:divBdr>
            </w:div>
            <w:div w:id="1162357466">
              <w:marLeft w:val="285"/>
              <w:marRight w:val="0"/>
              <w:marTop w:val="0"/>
              <w:marBottom w:val="0"/>
              <w:divBdr>
                <w:top w:val="none" w:sz="0" w:space="0" w:color="auto"/>
                <w:left w:val="none" w:sz="0" w:space="0" w:color="auto"/>
                <w:bottom w:val="none" w:sz="0" w:space="0" w:color="auto"/>
                <w:right w:val="none" w:sz="0" w:space="0" w:color="auto"/>
              </w:divBdr>
            </w:div>
          </w:divsChild>
        </w:div>
      </w:divsChild>
    </w:div>
    <w:div w:id="1162357453">
      <w:marLeft w:val="0"/>
      <w:marRight w:val="0"/>
      <w:marTop w:val="0"/>
      <w:marBottom w:val="0"/>
      <w:divBdr>
        <w:top w:val="none" w:sz="0" w:space="0" w:color="auto"/>
        <w:left w:val="none" w:sz="0" w:space="0" w:color="auto"/>
        <w:bottom w:val="none" w:sz="0" w:space="0" w:color="auto"/>
        <w:right w:val="none" w:sz="0" w:space="0" w:color="auto"/>
      </w:divBdr>
      <w:divsChild>
        <w:div w:id="1162357498">
          <w:marLeft w:val="200"/>
          <w:marRight w:val="200"/>
          <w:marTop w:val="0"/>
          <w:marBottom w:val="0"/>
          <w:divBdr>
            <w:top w:val="none" w:sz="0" w:space="0" w:color="auto"/>
            <w:left w:val="none" w:sz="0" w:space="0" w:color="auto"/>
            <w:bottom w:val="none" w:sz="0" w:space="0" w:color="auto"/>
            <w:right w:val="none" w:sz="0" w:space="0" w:color="auto"/>
          </w:divBdr>
          <w:divsChild>
            <w:div w:id="1162357499">
              <w:marLeft w:val="285"/>
              <w:marRight w:val="0"/>
              <w:marTop w:val="0"/>
              <w:marBottom w:val="0"/>
              <w:divBdr>
                <w:top w:val="none" w:sz="0" w:space="0" w:color="auto"/>
                <w:left w:val="none" w:sz="0" w:space="0" w:color="auto"/>
                <w:bottom w:val="none" w:sz="0" w:space="0" w:color="auto"/>
                <w:right w:val="none" w:sz="0" w:space="0" w:color="auto"/>
              </w:divBdr>
            </w:div>
          </w:divsChild>
        </w:div>
      </w:divsChild>
    </w:div>
    <w:div w:id="1162357463">
      <w:marLeft w:val="0"/>
      <w:marRight w:val="0"/>
      <w:marTop w:val="0"/>
      <w:marBottom w:val="0"/>
      <w:divBdr>
        <w:top w:val="none" w:sz="0" w:space="0" w:color="auto"/>
        <w:left w:val="none" w:sz="0" w:space="0" w:color="auto"/>
        <w:bottom w:val="none" w:sz="0" w:space="0" w:color="auto"/>
        <w:right w:val="none" w:sz="0" w:space="0" w:color="auto"/>
      </w:divBdr>
      <w:divsChild>
        <w:div w:id="1162357490">
          <w:marLeft w:val="200"/>
          <w:marRight w:val="200"/>
          <w:marTop w:val="0"/>
          <w:marBottom w:val="0"/>
          <w:divBdr>
            <w:top w:val="none" w:sz="0" w:space="0" w:color="auto"/>
            <w:left w:val="none" w:sz="0" w:space="0" w:color="auto"/>
            <w:bottom w:val="none" w:sz="0" w:space="0" w:color="auto"/>
            <w:right w:val="none" w:sz="0" w:space="0" w:color="auto"/>
          </w:divBdr>
          <w:divsChild>
            <w:div w:id="1162357484">
              <w:marLeft w:val="285"/>
              <w:marRight w:val="0"/>
              <w:marTop w:val="0"/>
              <w:marBottom w:val="0"/>
              <w:divBdr>
                <w:top w:val="none" w:sz="0" w:space="0" w:color="auto"/>
                <w:left w:val="none" w:sz="0" w:space="0" w:color="auto"/>
                <w:bottom w:val="none" w:sz="0" w:space="0" w:color="auto"/>
                <w:right w:val="none" w:sz="0" w:space="0" w:color="auto"/>
              </w:divBdr>
            </w:div>
          </w:divsChild>
        </w:div>
      </w:divsChild>
    </w:div>
    <w:div w:id="1162357468">
      <w:marLeft w:val="0"/>
      <w:marRight w:val="0"/>
      <w:marTop w:val="0"/>
      <w:marBottom w:val="0"/>
      <w:divBdr>
        <w:top w:val="none" w:sz="0" w:space="0" w:color="auto"/>
        <w:left w:val="none" w:sz="0" w:space="0" w:color="auto"/>
        <w:bottom w:val="none" w:sz="0" w:space="0" w:color="auto"/>
        <w:right w:val="none" w:sz="0" w:space="0" w:color="auto"/>
      </w:divBdr>
      <w:divsChild>
        <w:div w:id="1162357460">
          <w:marLeft w:val="210"/>
          <w:marRight w:val="210"/>
          <w:marTop w:val="0"/>
          <w:marBottom w:val="0"/>
          <w:divBdr>
            <w:top w:val="none" w:sz="0" w:space="0" w:color="auto"/>
            <w:left w:val="none" w:sz="0" w:space="0" w:color="auto"/>
            <w:bottom w:val="none" w:sz="0" w:space="0" w:color="auto"/>
            <w:right w:val="none" w:sz="0" w:space="0" w:color="auto"/>
          </w:divBdr>
          <w:divsChild>
            <w:div w:id="116235745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162357472">
      <w:marLeft w:val="0"/>
      <w:marRight w:val="0"/>
      <w:marTop w:val="0"/>
      <w:marBottom w:val="0"/>
      <w:divBdr>
        <w:top w:val="none" w:sz="0" w:space="0" w:color="auto"/>
        <w:left w:val="none" w:sz="0" w:space="0" w:color="auto"/>
        <w:bottom w:val="none" w:sz="0" w:space="0" w:color="auto"/>
        <w:right w:val="none" w:sz="0" w:space="0" w:color="auto"/>
      </w:divBdr>
      <w:divsChild>
        <w:div w:id="1162357491">
          <w:marLeft w:val="200"/>
          <w:marRight w:val="200"/>
          <w:marTop w:val="0"/>
          <w:marBottom w:val="0"/>
          <w:divBdr>
            <w:top w:val="none" w:sz="0" w:space="0" w:color="auto"/>
            <w:left w:val="none" w:sz="0" w:space="0" w:color="auto"/>
            <w:bottom w:val="none" w:sz="0" w:space="0" w:color="auto"/>
            <w:right w:val="none" w:sz="0" w:space="0" w:color="auto"/>
          </w:divBdr>
          <w:divsChild>
            <w:div w:id="1162357474">
              <w:marLeft w:val="285"/>
              <w:marRight w:val="0"/>
              <w:marTop w:val="0"/>
              <w:marBottom w:val="0"/>
              <w:divBdr>
                <w:top w:val="none" w:sz="0" w:space="0" w:color="auto"/>
                <w:left w:val="none" w:sz="0" w:space="0" w:color="auto"/>
                <w:bottom w:val="none" w:sz="0" w:space="0" w:color="auto"/>
                <w:right w:val="none" w:sz="0" w:space="0" w:color="auto"/>
              </w:divBdr>
            </w:div>
          </w:divsChild>
        </w:div>
      </w:divsChild>
    </w:div>
    <w:div w:id="1162357475">
      <w:marLeft w:val="0"/>
      <w:marRight w:val="0"/>
      <w:marTop w:val="0"/>
      <w:marBottom w:val="0"/>
      <w:divBdr>
        <w:top w:val="none" w:sz="0" w:space="0" w:color="auto"/>
        <w:left w:val="none" w:sz="0" w:space="0" w:color="auto"/>
        <w:bottom w:val="none" w:sz="0" w:space="0" w:color="auto"/>
        <w:right w:val="none" w:sz="0" w:space="0" w:color="auto"/>
      </w:divBdr>
      <w:divsChild>
        <w:div w:id="1162357458">
          <w:marLeft w:val="200"/>
          <w:marRight w:val="200"/>
          <w:marTop w:val="0"/>
          <w:marBottom w:val="0"/>
          <w:divBdr>
            <w:top w:val="none" w:sz="0" w:space="0" w:color="auto"/>
            <w:left w:val="none" w:sz="0" w:space="0" w:color="auto"/>
            <w:bottom w:val="none" w:sz="0" w:space="0" w:color="auto"/>
            <w:right w:val="none" w:sz="0" w:space="0" w:color="auto"/>
          </w:divBdr>
          <w:divsChild>
            <w:div w:id="1162357456">
              <w:marLeft w:val="285"/>
              <w:marRight w:val="0"/>
              <w:marTop w:val="0"/>
              <w:marBottom w:val="0"/>
              <w:divBdr>
                <w:top w:val="none" w:sz="0" w:space="0" w:color="auto"/>
                <w:left w:val="none" w:sz="0" w:space="0" w:color="auto"/>
                <w:bottom w:val="none" w:sz="0" w:space="0" w:color="auto"/>
                <w:right w:val="none" w:sz="0" w:space="0" w:color="auto"/>
              </w:divBdr>
            </w:div>
          </w:divsChild>
        </w:div>
      </w:divsChild>
    </w:div>
    <w:div w:id="1162357477">
      <w:marLeft w:val="0"/>
      <w:marRight w:val="0"/>
      <w:marTop w:val="0"/>
      <w:marBottom w:val="0"/>
      <w:divBdr>
        <w:top w:val="none" w:sz="0" w:space="0" w:color="auto"/>
        <w:left w:val="none" w:sz="0" w:space="0" w:color="auto"/>
        <w:bottom w:val="none" w:sz="0" w:space="0" w:color="auto"/>
        <w:right w:val="none" w:sz="0" w:space="0" w:color="auto"/>
      </w:divBdr>
      <w:divsChild>
        <w:div w:id="1162357511">
          <w:marLeft w:val="200"/>
          <w:marRight w:val="200"/>
          <w:marTop w:val="0"/>
          <w:marBottom w:val="0"/>
          <w:divBdr>
            <w:top w:val="none" w:sz="0" w:space="0" w:color="auto"/>
            <w:left w:val="none" w:sz="0" w:space="0" w:color="auto"/>
            <w:bottom w:val="none" w:sz="0" w:space="0" w:color="auto"/>
            <w:right w:val="none" w:sz="0" w:space="0" w:color="auto"/>
          </w:divBdr>
          <w:divsChild>
            <w:div w:id="1162357504">
              <w:marLeft w:val="285"/>
              <w:marRight w:val="0"/>
              <w:marTop w:val="0"/>
              <w:marBottom w:val="0"/>
              <w:divBdr>
                <w:top w:val="none" w:sz="0" w:space="0" w:color="auto"/>
                <w:left w:val="none" w:sz="0" w:space="0" w:color="auto"/>
                <w:bottom w:val="none" w:sz="0" w:space="0" w:color="auto"/>
                <w:right w:val="none" w:sz="0" w:space="0" w:color="auto"/>
              </w:divBdr>
            </w:div>
          </w:divsChild>
        </w:div>
      </w:divsChild>
    </w:div>
    <w:div w:id="1162357478">
      <w:marLeft w:val="0"/>
      <w:marRight w:val="0"/>
      <w:marTop w:val="0"/>
      <w:marBottom w:val="0"/>
      <w:divBdr>
        <w:top w:val="none" w:sz="0" w:space="0" w:color="auto"/>
        <w:left w:val="none" w:sz="0" w:space="0" w:color="auto"/>
        <w:bottom w:val="none" w:sz="0" w:space="0" w:color="auto"/>
        <w:right w:val="none" w:sz="0" w:space="0" w:color="auto"/>
      </w:divBdr>
      <w:divsChild>
        <w:div w:id="1162357487">
          <w:marLeft w:val="200"/>
          <w:marRight w:val="200"/>
          <w:marTop w:val="0"/>
          <w:marBottom w:val="0"/>
          <w:divBdr>
            <w:top w:val="none" w:sz="0" w:space="0" w:color="auto"/>
            <w:left w:val="none" w:sz="0" w:space="0" w:color="auto"/>
            <w:bottom w:val="none" w:sz="0" w:space="0" w:color="auto"/>
            <w:right w:val="none" w:sz="0" w:space="0" w:color="auto"/>
          </w:divBdr>
          <w:divsChild>
            <w:div w:id="1162357509">
              <w:marLeft w:val="285"/>
              <w:marRight w:val="0"/>
              <w:marTop w:val="0"/>
              <w:marBottom w:val="0"/>
              <w:divBdr>
                <w:top w:val="none" w:sz="0" w:space="0" w:color="auto"/>
                <w:left w:val="none" w:sz="0" w:space="0" w:color="auto"/>
                <w:bottom w:val="none" w:sz="0" w:space="0" w:color="auto"/>
                <w:right w:val="none" w:sz="0" w:space="0" w:color="auto"/>
              </w:divBdr>
            </w:div>
            <w:div w:id="1162357514">
              <w:marLeft w:val="285"/>
              <w:marRight w:val="0"/>
              <w:marTop w:val="0"/>
              <w:marBottom w:val="0"/>
              <w:divBdr>
                <w:top w:val="none" w:sz="0" w:space="0" w:color="auto"/>
                <w:left w:val="none" w:sz="0" w:space="0" w:color="auto"/>
                <w:bottom w:val="none" w:sz="0" w:space="0" w:color="auto"/>
                <w:right w:val="none" w:sz="0" w:space="0" w:color="auto"/>
              </w:divBdr>
            </w:div>
          </w:divsChild>
        </w:div>
      </w:divsChild>
    </w:div>
    <w:div w:id="1162357479">
      <w:marLeft w:val="0"/>
      <w:marRight w:val="0"/>
      <w:marTop w:val="0"/>
      <w:marBottom w:val="0"/>
      <w:divBdr>
        <w:top w:val="none" w:sz="0" w:space="0" w:color="auto"/>
        <w:left w:val="none" w:sz="0" w:space="0" w:color="auto"/>
        <w:bottom w:val="none" w:sz="0" w:space="0" w:color="auto"/>
        <w:right w:val="none" w:sz="0" w:space="0" w:color="auto"/>
      </w:divBdr>
      <w:divsChild>
        <w:div w:id="1162357489">
          <w:marLeft w:val="200"/>
          <w:marRight w:val="200"/>
          <w:marTop w:val="0"/>
          <w:marBottom w:val="0"/>
          <w:divBdr>
            <w:top w:val="none" w:sz="0" w:space="0" w:color="auto"/>
            <w:left w:val="none" w:sz="0" w:space="0" w:color="auto"/>
            <w:bottom w:val="none" w:sz="0" w:space="0" w:color="auto"/>
            <w:right w:val="none" w:sz="0" w:space="0" w:color="auto"/>
          </w:divBdr>
          <w:divsChild>
            <w:div w:id="1162357497">
              <w:marLeft w:val="285"/>
              <w:marRight w:val="0"/>
              <w:marTop w:val="0"/>
              <w:marBottom w:val="0"/>
              <w:divBdr>
                <w:top w:val="none" w:sz="0" w:space="0" w:color="auto"/>
                <w:left w:val="none" w:sz="0" w:space="0" w:color="auto"/>
                <w:bottom w:val="none" w:sz="0" w:space="0" w:color="auto"/>
                <w:right w:val="none" w:sz="0" w:space="0" w:color="auto"/>
              </w:divBdr>
            </w:div>
          </w:divsChild>
        </w:div>
      </w:divsChild>
    </w:div>
    <w:div w:id="1162357482">
      <w:marLeft w:val="0"/>
      <w:marRight w:val="0"/>
      <w:marTop w:val="0"/>
      <w:marBottom w:val="0"/>
      <w:divBdr>
        <w:top w:val="none" w:sz="0" w:space="0" w:color="auto"/>
        <w:left w:val="none" w:sz="0" w:space="0" w:color="auto"/>
        <w:bottom w:val="none" w:sz="0" w:space="0" w:color="auto"/>
        <w:right w:val="none" w:sz="0" w:space="0" w:color="auto"/>
      </w:divBdr>
      <w:divsChild>
        <w:div w:id="1162357503">
          <w:marLeft w:val="210"/>
          <w:marRight w:val="210"/>
          <w:marTop w:val="0"/>
          <w:marBottom w:val="0"/>
          <w:divBdr>
            <w:top w:val="none" w:sz="0" w:space="0" w:color="auto"/>
            <w:left w:val="none" w:sz="0" w:space="0" w:color="auto"/>
            <w:bottom w:val="none" w:sz="0" w:space="0" w:color="auto"/>
            <w:right w:val="none" w:sz="0" w:space="0" w:color="auto"/>
          </w:divBdr>
          <w:divsChild>
            <w:div w:id="116235748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162357483">
      <w:marLeft w:val="0"/>
      <w:marRight w:val="0"/>
      <w:marTop w:val="0"/>
      <w:marBottom w:val="0"/>
      <w:divBdr>
        <w:top w:val="none" w:sz="0" w:space="0" w:color="auto"/>
        <w:left w:val="none" w:sz="0" w:space="0" w:color="auto"/>
        <w:bottom w:val="none" w:sz="0" w:space="0" w:color="auto"/>
        <w:right w:val="none" w:sz="0" w:space="0" w:color="auto"/>
      </w:divBdr>
      <w:divsChild>
        <w:div w:id="1162357471">
          <w:marLeft w:val="200"/>
          <w:marRight w:val="200"/>
          <w:marTop w:val="0"/>
          <w:marBottom w:val="0"/>
          <w:divBdr>
            <w:top w:val="none" w:sz="0" w:space="0" w:color="auto"/>
            <w:left w:val="none" w:sz="0" w:space="0" w:color="auto"/>
            <w:bottom w:val="none" w:sz="0" w:space="0" w:color="auto"/>
            <w:right w:val="none" w:sz="0" w:space="0" w:color="auto"/>
          </w:divBdr>
          <w:divsChild>
            <w:div w:id="1162357508">
              <w:marLeft w:val="285"/>
              <w:marRight w:val="0"/>
              <w:marTop w:val="0"/>
              <w:marBottom w:val="0"/>
              <w:divBdr>
                <w:top w:val="none" w:sz="0" w:space="0" w:color="auto"/>
                <w:left w:val="none" w:sz="0" w:space="0" w:color="auto"/>
                <w:bottom w:val="none" w:sz="0" w:space="0" w:color="auto"/>
                <w:right w:val="none" w:sz="0" w:space="0" w:color="auto"/>
              </w:divBdr>
            </w:div>
          </w:divsChild>
        </w:div>
      </w:divsChild>
    </w:div>
    <w:div w:id="1162357485">
      <w:marLeft w:val="0"/>
      <w:marRight w:val="0"/>
      <w:marTop w:val="0"/>
      <w:marBottom w:val="0"/>
      <w:divBdr>
        <w:top w:val="none" w:sz="0" w:space="0" w:color="auto"/>
        <w:left w:val="none" w:sz="0" w:space="0" w:color="auto"/>
        <w:bottom w:val="none" w:sz="0" w:space="0" w:color="auto"/>
        <w:right w:val="none" w:sz="0" w:space="0" w:color="auto"/>
      </w:divBdr>
      <w:divsChild>
        <w:div w:id="1162357481">
          <w:marLeft w:val="200"/>
          <w:marRight w:val="200"/>
          <w:marTop w:val="0"/>
          <w:marBottom w:val="0"/>
          <w:divBdr>
            <w:top w:val="none" w:sz="0" w:space="0" w:color="auto"/>
            <w:left w:val="none" w:sz="0" w:space="0" w:color="auto"/>
            <w:bottom w:val="none" w:sz="0" w:space="0" w:color="auto"/>
            <w:right w:val="none" w:sz="0" w:space="0" w:color="auto"/>
          </w:divBdr>
          <w:divsChild>
            <w:div w:id="1162357464">
              <w:marLeft w:val="285"/>
              <w:marRight w:val="0"/>
              <w:marTop w:val="0"/>
              <w:marBottom w:val="0"/>
              <w:divBdr>
                <w:top w:val="none" w:sz="0" w:space="0" w:color="auto"/>
                <w:left w:val="none" w:sz="0" w:space="0" w:color="auto"/>
                <w:bottom w:val="none" w:sz="0" w:space="0" w:color="auto"/>
                <w:right w:val="none" w:sz="0" w:space="0" w:color="auto"/>
              </w:divBdr>
            </w:div>
          </w:divsChild>
        </w:div>
      </w:divsChild>
    </w:div>
    <w:div w:id="1162357488">
      <w:marLeft w:val="0"/>
      <w:marRight w:val="0"/>
      <w:marTop w:val="0"/>
      <w:marBottom w:val="0"/>
      <w:divBdr>
        <w:top w:val="none" w:sz="0" w:space="0" w:color="auto"/>
        <w:left w:val="none" w:sz="0" w:space="0" w:color="auto"/>
        <w:bottom w:val="none" w:sz="0" w:space="0" w:color="auto"/>
        <w:right w:val="none" w:sz="0" w:space="0" w:color="auto"/>
      </w:divBdr>
      <w:divsChild>
        <w:div w:id="1162357480">
          <w:marLeft w:val="200"/>
          <w:marRight w:val="200"/>
          <w:marTop w:val="0"/>
          <w:marBottom w:val="0"/>
          <w:divBdr>
            <w:top w:val="none" w:sz="0" w:space="0" w:color="auto"/>
            <w:left w:val="none" w:sz="0" w:space="0" w:color="auto"/>
            <w:bottom w:val="none" w:sz="0" w:space="0" w:color="auto"/>
            <w:right w:val="none" w:sz="0" w:space="0" w:color="auto"/>
          </w:divBdr>
          <w:divsChild>
            <w:div w:id="1162357462">
              <w:marLeft w:val="285"/>
              <w:marRight w:val="0"/>
              <w:marTop w:val="0"/>
              <w:marBottom w:val="0"/>
              <w:divBdr>
                <w:top w:val="none" w:sz="0" w:space="0" w:color="auto"/>
                <w:left w:val="none" w:sz="0" w:space="0" w:color="auto"/>
                <w:bottom w:val="none" w:sz="0" w:space="0" w:color="auto"/>
                <w:right w:val="none" w:sz="0" w:space="0" w:color="auto"/>
              </w:divBdr>
            </w:div>
            <w:div w:id="1162357469">
              <w:marLeft w:val="285"/>
              <w:marRight w:val="0"/>
              <w:marTop w:val="0"/>
              <w:marBottom w:val="0"/>
              <w:divBdr>
                <w:top w:val="none" w:sz="0" w:space="0" w:color="auto"/>
                <w:left w:val="none" w:sz="0" w:space="0" w:color="auto"/>
                <w:bottom w:val="none" w:sz="0" w:space="0" w:color="auto"/>
                <w:right w:val="none" w:sz="0" w:space="0" w:color="auto"/>
              </w:divBdr>
            </w:div>
            <w:div w:id="1162357473">
              <w:marLeft w:val="285"/>
              <w:marRight w:val="0"/>
              <w:marTop w:val="0"/>
              <w:marBottom w:val="0"/>
              <w:divBdr>
                <w:top w:val="none" w:sz="0" w:space="0" w:color="auto"/>
                <w:left w:val="none" w:sz="0" w:space="0" w:color="auto"/>
                <w:bottom w:val="none" w:sz="0" w:space="0" w:color="auto"/>
                <w:right w:val="none" w:sz="0" w:space="0" w:color="auto"/>
              </w:divBdr>
            </w:div>
          </w:divsChild>
        </w:div>
      </w:divsChild>
    </w:div>
    <w:div w:id="1162357492">
      <w:marLeft w:val="0"/>
      <w:marRight w:val="0"/>
      <w:marTop w:val="0"/>
      <w:marBottom w:val="0"/>
      <w:divBdr>
        <w:top w:val="none" w:sz="0" w:space="0" w:color="auto"/>
        <w:left w:val="none" w:sz="0" w:space="0" w:color="auto"/>
        <w:bottom w:val="none" w:sz="0" w:space="0" w:color="auto"/>
        <w:right w:val="none" w:sz="0" w:space="0" w:color="auto"/>
      </w:divBdr>
      <w:divsChild>
        <w:div w:id="1162357500">
          <w:marLeft w:val="200"/>
          <w:marRight w:val="200"/>
          <w:marTop w:val="0"/>
          <w:marBottom w:val="0"/>
          <w:divBdr>
            <w:top w:val="none" w:sz="0" w:space="0" w:color="auto"/>
            <w:left w:val="none" w:sz="0" w:space="0" w:color="auto"/>
            <w:bottom w:val="none" w:sz="0" w:space="0" w:color="auto"/>
            <w:right w:val="none" w:sz="0" w:space="0" w:color="auto"/>
          </w:divBdr>
          <w:divsChild>
            <w:div w:id="1162357459">
              <w:marLeft w:val="285"/>
              <w:marRight w:val="0"/>
              <w:marTop w:val="0"/>
              <w:marBottom w:val="0"/>
              <w:divBdr>
                <w:top w:val="none" w:sz="0" w:space="0" w:color="auto"/>
                <w:left w:val="none" w:sz="0" w:space="0" w:color="auto"/>
                <w:bottom w:val="none" w:sz="0" w:space="0" w:color="auto"/>
                <w:right w:val="none" w:sz="0" w:space="0" w:color="auto"/>
              </w:divBdr>
            </w:div>
          </w:divsChild>
        </w:div>
      </w:divsChild>
    </w:div>
    <w:div w:id="1162357493">
      <w:marLeft w:val="0"/>
      <w:marRight w:val="0"/>
      <w:marTop w:val="0"/>
      <w:marBottom w:val="0"/>
      <w:divBdr>
        <w:top w:val="none" w:sz="0" w:space="0" w:color="auto"/>
        <w:left w:val="none" w:sz="0" w:space="0" w:color="auto"/>
        <w:bottom w:val="none" w:sz="0" w:space="0" w:color="auto"/>
        <w:right w:val="none" w:sz="0" w:space="0" w:color="auto"/>
      </w:divBdr>
      <w:divsChild>
        <w:div w:id="1162357467">
          <w:marLeft w:val="200"/>
          <w:marRight w:val="200"/>
          <w:marTop w:val="0"/>
          <w:marBottom w:val="0"/>
          <w:divBdr>
            <w:top w:val="none" w:sz="0" w:space="0" w:color="auto"/>
            <w:left w:val="none" w:sz="0" w:space="0" w:color="auto"/>
            <w:bottom w:val="none" w:sz="0" w:space="0" w:color="auto"/>
            <w:right w:val="none" w:sz="0" w:space="0" w:color="auto"/>
          </w:divBdr>
          <w:divsChild>
            <w:div w:id="1162357506">
              <w:marLeft w:val="285"/>
              <w:marRight w:val="0"/>
              <w:marTop w:val="0"/>
              <w:marBottom w:val="0"/>
              <w:divBdr>
                <w:top w:val="none" w:sz="0" w:space="0" w:color="auto"/>
                <w:left w:val="none" w:sz="0" w:space="0" w:color="auto"/>
                <w:bottom w:val="none" w:sz="0" w:space="0" w:color="auto"/>
                <w:right w:val="none" w:sz="0" w:space="0" w:color="auto"/>
              </w:divBdr>
            </w:div>
          </w:divsChild>
        </w:div>
      </w:divsChild>
    </w:div>
    <w:div w:id="1162357496">
      <w:marLeft w:val="0"/>
      <w:marRight w:val="0"/>
      <w:marTop w:val="0"/>
      <w:marBottom w:val="0"/>
      <w:divBdr>
        <w:top w:val="none" w:sz="0" w:space="0" w:color="auto"/>
        <w:left w:val="none" w:sz="0" w:space="0" w:color="auto"/>
        <w:bottom w:val="none" w:sz="0" w:space="0" w:color="auto"/>
        <w:right w:val="none" w:sz="0" w:space="0" w:color="auto"/>
      </w:divBdr>
      <w:divsChild>
        <w:div w:id="1162357517">
          <w:marLeft w:val="200"/>
          <w:marRight w:val="200"/>
          <w:marTop w:val="0"/>
          <w:marBottom w:val="0"/>
          <w:divBdr>
            <w:top w:val="none" w:sz="0" w:space="0" w:color="auto"/>
            <w:left w:val="none" w:sz="0" w:space="0" w:color="auto"/>
            <w:bottom w:val="none" w:sz="0" w:space="0" w:color="auto"/>
            <w:right w:val="none" w:sz="0" w:space="0" w:color="auto"/>
          </w:divBdr>
          <w:divsChild>
            <w:div w:id="1162357476">
              <w:marLeft w:val="285"/>
              <w:marRight w:val="0"/>
              <w:marTop w:val="0"/>
              <w:marBottom w:val="0"/>
              <w:divBdr>
                <w:top w:val="none" w:sz="0" w:space="0" w:color="auto"/>
                <w:left w:val="none" w:sz="0" w:space="0" w:color="auto"/>
                <w:bottom w:val="none" w:sz="0" w:space="0" w:color="auto"/>
                <w:right w:val="none" w:sz="0" w:space="0" w:color="auto"/>
              </w:divBdr>
            </w:div>
          </w:divsChild>
        </w:div>
      </w:divsChild>
    </w:div>
    <w:div w:id="1162357501">
      <w:marLeft w:val="0"/>
      <w:marRight w:val="0"/>
      <w:marTop w:val="0"/>
      <w:marBottom w:val="0"/>
      <w:divBdr>
        <w:top w:val="none" w:sz="0" w:space="0" w:color="auto"/>
        <w:left w:val="none" w:sz="0" w:space="0" w:color="auto"/>
        <w:bottom w:val="none" w:sz="0" w:space="0" w:color="auto"/>
        <w:right w:val="none" w:sz="0" w:space="0" w:color="auto"/>
      </w:divBdr>
      <w:divsChild>
        <w:div w:id="1162357507">
          <w:marLeft w:val="200"/>
          <w:marRight w:val="200"/>
          <w:marTop w:val="0"/>
          <w:marBottom w:val="0"/>
          <w:divBdr>
            <w:top w:val="none" w:sz="0" w:space="0" w:color="auto"/>
            <w:left w:val="none" w:sz="0" w:space="0" w:color="auto"/>
            <w:bottom w:val="none" w:sz="0" w:space="0" w:color="auto"/>
            <w:right w:val="none" w:sz="0" w:space="0" w:color="auto"/>
          </w:divBdr>
          <w:divsChild>
            <w:div w:id="1162357455">
              <w:marLeft w:val="285"/>
              <w:marRight w:val="0"/>
              <w:marTop w:val="0"/>
              <w:marBottom w:val="0"/>
              <w:divBdr>
                <w:top w:val="none" w:sz="0" w:space="0" w:color="auto"/>
                <w:left w:val="none" w:sz="0" w:space="0" w:color="auto"/>
                <w:bottom w:val="none" w:sz="0" w:space="0" w:color="auto"/>
                <w:right w:val="none" w:sz="0" w:space="0" w:color="auto"/>
              </w:divBdr>
            </w:div>
          </w:divsChild>
        </w:div>
      </w:divsChild>
    </w:div>
    <w:div w:id="1162357513">
      <w:marLeft w:val="0"/>
      <w:marRight w:val="0"/>
      <w:marTop w:val="0"/>
      <w:marBottom w:val="0"/>
      <w:divBdr>
        <w:top w:val="none" w:sz="0" w:space="0" w:color="auto"/>
        <w:left w:val="none" w:sz="0" w:space="0" w:color="auto"/>
        <w:bottom w:val="none" w:sz="0" w:space="0" w:color="auto"/>
        <w:right w:val="none" w:sz="0" w:space="0" w:color="auto"/>
      </w:divBdr>
      <w:divsChild>
        <w:div w:id="1162357494">
          <w:marLeft w:val="200"/>
          <w:marRight w:val="200"/>
          <w:marTop w:val="0"/>
          <w:marBottom w:val="0"/>
          <w:divBdr>
            <w:top w:val="none" w:sz="0" w:space="0" w:color="auto"/>
            <w:left w:val="none" w:sz="0" w:space="0" w:color="auto"/>
            <w:bottom w:val="none" w:sz="0" w:space="0" w:color="auto"/>
            <w:right w:val="none" w:sz="0" w:space="0" w:color="auto"/>
          </w:divBdr>
          <w:divsChild>
            <w:div w:id="1162357457">
              <w:marLeft w:val="285"/>
              <w:marRight w:val="0"/>
              <w:marTop w:val="0"/>
              <w:marBottom w:val="0"/>
              <w:divBdr>
                <w:top w:val="none" w:sz="0" w:space="0" w:color="auto"/>
                <w:left w:val="none" w:sz="0" w:space="0" w:color="auto"/>
                <w:bottom w:val="none" w:sz="0" w:space="0" w:color="auto"/>
                <w:right w:val="none" w:sz="0" w:space="0" w:color="auto"/>
              </w:divBdr>
            </w:div>
            <w:div w:id="1162357470">
              <w:marLeft w:val="285"/>
              <w:marRight w:val="0"/>
              <w:marTop w:val="0"/>
              <w:marBottom w:val="0"/>
              <w:divBdr>
                <w:top w:val="none" w:sz="0" w:space="0" w:color="auto"/>
                <w:left w:val="none" w:sz="0" w:space="0" w:color="auto"/>
                <w:bottom w:val="none" w:sz="0" w:space="0" w:color="auto"/>
                <w:right w:val="none" w:sz="0" w:space="0" w:color="auto"/>
              </w:divBdr>
            </w:div>
          </w:divsChild>
        </w:div>
      </w:divsChild>
    </w:div>
    <w:div w:id="1162357515">
      <w:marLeft w:val="0"/>
      <w:marRight w:val="0"/>
      <w:marTop w:val="0"/>
      <w:marBottom w:val="0"/>
      <w:divBdr>
        <w:top w:val="none" w:sz="0" w:space="0" w:color="auto"/>
        <w:left w:val="none" w:sz="0" w:space="0" w:color="auto"/>
        <w:bottom w:val="none" w:sz="0" w:space="0" w:color="auto"/>
        <w:right w:val="none" w:sz="0" w:space="0" w:color="auto"/>
      </w:divBdr>
      <w:divsChild>
        <w:div w:id="1162357454">
          <w:marLeft w:val="200"/>
          <w:marRight w:val="200"/>
          <w:marTop w:val="0"/>
          <w:marBottom w:val="0"/>
          <w:divBdr>
            <w:top w:val="none" w:sz="0" w:space="0" w:color="auto"/>
            <w:left w:val="none" w:sz="0" w:space="0" w:color="auto"/>
            <w:bottom w:val="none" w:sz="0" w:space="0" w:color="auto"/>
            <w:right w:val="none" w:sz="0" w:space="0" w:color="auto"/>
          </w:divBdr>
          <w:divsChild>
            <w:div w:id="1162357495">
              <w:marLeft w:val="285"/>
              <w:marRight w:val="0"/>
              <w:marTop w:val="0"/>
              <w:marBottom w:val="0"/>
              <w:divBdr>
                <w:top w:val="none" w:sz="0" w:space="0" w:color="auto"/>
                <w:left w:val="none" w:sz="0" w:space="0" w:color="auto"/>
                <w:bottom w:val="none" w:sz="0" w:space="0" w:color="auto"/>
                <w:right w:val="none" w:sz="0" w:space="0" w:color="auto"/>
              </w:divBdr>
            </w:div>
          </w:divsChild>
        </w:div>
      </w:divsChild>
    </w:div>
    <w:div w:id="1162357516">
      <w:marLeft w:val="0"/>
      <w:marRight w:val="0"/>
      <w:marTop w:val="0"/>
      <w:marBottom w:val="0"/>
      <w:divBdr>
        <w:top w:val="none" w:sz="0" w:space="0" w:color="auto"/>
        <w:left w:val="none" w:sz="0" w:space="0" w:color="auto"/>
        <w:bottom w:val="none" w:sz="0" w:space="0" w:color="auto"/>
        <w:right w:val="none" w:sz="0" w:space="0" w:color="auto"/>
      </w:divBdr>
      <w:divsChild>
        <w:div w:id="1162357505">
          <w:marLeft w:val="210"/>
          <w:marRight w:val="210"/>
          <w:marTop w:val="0"/>
          <w:marBottom w:val="0"/>
          <w:divBdr>
            <w:top w:val="none" w:sz="0" w:space="0" w:color="auto"/>
            <w:left w:val="none" w:sz="0" w:space="0" w:color="auto"/>
            <w:bottom w:val="none" w:sz="0" w:space="0" w:color="auto"/>
            <w:right w:val="none" w:sz="0" w:space="0" w:color="auto"/>
          </w:divBdr>
          <w:divsChild>
            <w:div w:id="116235746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162357518">
      <w:marLeft w:val="0"/>
      <w:marRight w:val="0"/>
      <w:marTop w:val="0"/>
      <w:marBottom w:val="0"/>
      <w:divBdr>
        <w:top w:val="none" w:sz="0" w:space="0" w:color="auto"/>
        <w:left w:val="none" w:sz="0" w:space="0" w:color="auto"/>
        <w:bottom w:val="none" w:sz="0" w:space="0" w:color="auto"/>
        <w:right w:val="none" w:sz="0" w:space="0" w:color="auto"/>
      </w:divBdr>
    </w:div>
    <w:div w:id="1162357519">
      <w:marLeft w:val="0"/>
      <w:marRight w:val="0"/>
      <w:marTop w:val="0"/>
      <w:marBottom w:val="0"/>
      <w:divBdr>
        <w:top w:val="none" w:sz="0" w:space="0" w:color="auto"/>
        <w:left w:val="none" w:sz="0" w:space="0" w:color="auto"/>
        <w:bottom w:val="none" w:sz="0" w:space="0" w:color="auto"/>
        <w:right w:val="none" w:sz="0" w:space="0" w:color="auto"/>
      </w:divBdr>
    </w:div>
    <w:div w:id="1162357520">
      <w:marLeft w:val="0"/>
      <w:marRight w:val="0"/>
      <w:marTop w:val="0"/>
      <w:marBottom w:val="0"/>
      <w:divBdr>
        <w:top w:val="none" w:sz="0" w:space="0" w:color="auto"/>
        <w:left w:val="none" w:sz="0" w:space="0" w:color="auto"/>
        <w:bottom w:val="none" w:sz="0" w:space="0" w:color="auto"/>
        <w:right w:val="none" w:sz="0" w:space="0" w:color="auto"/>
      </w:divBdr>
    </w:div>
    <w:div w:id="1162357521">
      <w:marLeft w:val="0"/>
      <w:marRight w:val="0"/>
      <w:marTop w:val="0"/>
      <w:marBottom w:val="0"/>
      <w:divBdr>
        <w:top w:val="none" w:sz="0" w:space="0" w:color="auto"/>
        <w:left w:val="none" w:sz="0" w:space="0" w:color="auto"/>
        <w:bottom w:val="none" w:sz="0" w:space="0" w:color="auto"/>
        <w:right w:val="none" w:sz="0" w:space="0" w:color="auto"/>
      </w:divBdr>
    </w:div>
    <w:div w:id="1162357523">
      <w:marLeft w:val="0"/>
      <w:marRight w:val="0"/>
      <w:marTop w:val="0"/>
      <w:marBottom w:val="0"/>
      <w:divBdr>
        <w:top w:val="none" w:sz="0" w:space="0" w:color="auto"/>
        <w:left w:val="none" w:sz="0" w:space="0" w:color="auto"/>
        <w:bottom w:val="none" w:sz="0" w:space="0" w:color="auto"/>
        <w:right w:val="none" w:sz="0" w:space="0" w:color="auto"/>
      </w:divBdr>
      <w:divsChild>
        <w:div w:id="1162357522">
          <w:marLeft w:val="0"/>
          <w:marRight w:val="0"/>
          <w:marTop w:val="0"/>
          <w:marBottom w:val="0"/>
          <w:divBdr>
            <w:top w:val="none" w:sz="0" w:space="0" w:color="auto"/>
            <w:left w:val="none" w:sz="0" w:space="0" w:color="auto"/>
            <w:bottom w:val="none" w:sz="0" w:space="0" w:color="auto"/>
            <w:right w:val="none" w:sz="0" w:space="0" w:color="auto"/>
          </w:divBdr>
        </w:div>
      </w:divsChild>
    </w:div>
    <w:div w:id="1162357524">
      <w:marLeft w:val="0"/>
      <w:marRight w:val="0"/>
      <w:marTop w:val="0"/>
      <w:marBottom w:val="0"/>
      <w:divBdr>
        <w:top w:val="none" w:sz="0" w:space="0" w:color="auto"/>
        <w:left w:val="none" w:sz="0" w:space="0" w:color="auto"/>
        <w:bottom w:val="none" w:sz="0" w:space="0" w:color="auto"/>
        <w:right w:val="none" w:sz="0" w:space="0" w:color="auto"/>
      </w:divBdr>
    </w:div>
    <w:div w:id="1162357525">
      <w:marLeft w:val="0"/>
      <w:marRight w:val="0"/>
      <w:marTop w:val="0"/>
      <w:marBottom w:val="0"/>
      <w:divBdr>
        <w:top w:val="none" w:sz="0" w:space="0" w:color="auto"/>
        <w:left w:val="none" w:sz="0" w:space="0" w:color="auto"/>
        <w:bottom w:val="none" w:sz="0" w:space="0" w:color="auto"/>
        <w:right w:val="none" w:sz="0" w:space="0" w:color="auto"/>
      </w:divBdr>
    </w:div>
    <w:div w:id="1173840982">
      <w:bodyDiv w:val="1"/>
      <w:marLeft w:val="0"/>
      <w:marRight w:val="0"/>
      <w:marTop w:val="0"/>
      <w:marBottom w:val="0"/>
      <w:divBdr>
        <w:top w:val="none" w:sz="0" w:space="0" w:color="auto"/>
        <w:left w:val="none" w:sz="0" w:space="0" w:color="auto"/>
        <w:bottom w:val="none" w:sz="0" w:space="0" w:color="auto"/>
        <w:right w:val="none" w:sz="0" w:space="0" w:color="auto"/>
      </w:divBdr>
    </w:div>
    <w:div w:id="1212305131">
      <w:bodyDiv w:val="1"/>
      <w:marLeft w:val="0"/>
      <w:marRight w:val="0"/>
      <w:marTop w:val="0"/>
      <w:marBottom w:val="0"/>
      <w:divBdr>
        <w:top w:val="none" w:sz="0" w:space="0" w:color="auto"/>
        <w:left w:val="none" w:sz="0" w:space="0" w:color="auto"/>
        <w:bottom w:val="none" w:sz="0" w:space="0" w:color="auto"/>
        <w:right w:val="none" w:sz="0" w:space="0" w:color="auto"/>
      </w:divBdr>
    </w:div>
    <w:div w:id="1247887465">
      <w:bodyDiv w:val="1"/>
      <w:marLeft w:val="0"/>
      <w:marRight w:val="0"/>
      <w:marTop w:val="0"/>
      <w:marBottom w:val="0"/>
      <w:divBdr>
        <w:top w:val="none" w:sz="0" w:space="0" w:color="auto"/>
        <w:left w:val="none" w:sz="0" w:space="0" w:color="auto"/>
        <w:bottom w:val="none" w:sz="0" w:space="0" w:color="auto"/>
        <w:right w:val="none" w:sz="0" w:space="0" w:color="auto"/>
      </w:divBdr>
    </w:div>
    <w:div w:id="1248226361">
      <w:bodyDiv w:val="1"/>
      <w:marLeft w:val="0"/>
      <w:marRight w:val="0"/>
      <w:marTop w:val="0"/>
      <w:marBottom w:val="0"/>
      <w:divBdr>
        <w:top w:val="none" w:sz="0" w:space="0" w:color="auto"/>
        <w:left w:val="none" w:sz="0" w:space="0" w:color="auto"/>
        <w:bottom w:val="none" w:sz="0" w:space="0" w:color="auto"/>
        <w:right w:val="none" w:sz="0" w:space="0" w:color="auto"/>
      </w:divBdr>
    </w:div>
    <w:div w:id="1256553343">
      <w:bodyDiv w:val="1"/>
      <w:marLeft w:val="0"/>
      <w:marRight w:val="0"/>
      <w:marTop w:val="0"/>
      <w:marBottom w:val="0"/>
      <w:divBdr>
        <w:top w:val="none" w:sz="0" w:space="0" w:color="auto"/>
        <w:left w:val="none" w:sz="0" w:space="0" w:color="auto"/>
        <w:bottom w:val="none" w:sz="0" w:space="0" w:color="auto"/>
        <w:right w:val="none" w:sz="0" w:space="0" w:color="auto"/>
      </w:divBdr>
    </w:div>
    <w:div w:id="1270621963">
      <w:bodyDiv w:val="1"/>
      <w:marLeft w:val="0"/>
      <w:marRight w:val="0"/>
      <w:marTop w:val="0"/>
      <w:marBottom w:val="0"/>
      <w:divBdr>
        <w:top w:val="none" w:sz="0" w:space="0" w:color="auto"/>
        <w:left w:val="none" w:sz="0" w:space="0" w:color="auto"/>
        <w:bottom w:val="none" w:sz="0" w:space="0" w:color="auto"/>
        <w:right w:val="none" w:sz="0" w:space="0" w:color="auto"/>
      </w:divBdr>
    </w:div>
    <w:div w:id="1310281564">
      <w:bodyDiv w:val="1"/>
      <w:marLeft w:val="0"/>
      <w:marRight w:val="0"/>
      <w:marTop w:val="0"/>
      <w:marBottom w:val="0"/>
      <w:divBdr>
        <w:top w:val="none" w:sz="0" w:space="0" w:color="auto"/>
        <w:left w:val="none" w:sz="0" w:space="0" w:color="auto"/>
        <w:bottom w:val="none" w:sz="0" w:space="0" w:color="auto"/>
        <w:right w:val="none" w:sz="0" w:space="0" w:color="auto"/>
      </w:divBdr>
    </w:div>
    <w:div w:id="1330058584">
      <w:bodyDiv w:val="1"/>
      <w:marLeft w:val="0"/>
      <w:marRight w:val="0"/>
      <w:marTop w:val="0"/>
      <w:marBottom w:val="0"/>
      <w:divBdr>
        <w:top w:val="none" w:sz="0" w:space="0" w:color="auto"/>
        <w:left w:val="none" w:sz="0" w:space="0" w:color="auto"/>
        <w:bottom w:val="none" w:sz="0" w:space="0" w:color="auto"/>
        <w:right w:val="none" w:sz="0" w:space="0" w:color="auto"/>
      </w:divBdr>
    </w:div>
    <w:div w:id="1350255379">
      <w:bodyDiv w:val="1"/>
      <w:marLeft w:val="0"/>
      <w:marRight w:val="0"/>
      <w:marTop w:val="0"/>
      <w:marBottom w:val="0"/>
      <w:divBdr>
        <w:top w:val="none" w:sz="0" w:space="0" w:color="auto"/>
        <w:left w:val="none" w:sz="0" w:space="0" w:color="auto"/>
        <w:bottom w:val="none" w:sz="0" w:space="0" w:color="auto"/>
        <w:right w:val="none" w:sz="0" w:space="0" w:color="auto"/>
      </w:divBdr>
    </w:div>
    <w:div w:id="1366443594">
      <w:bodyDiv w:val="1"/>
      <w:marLeft w:val="0"/>
      <w:marRight w:val="0"/>
      <w:marTop w:val="0"/>
      <w:marBottom w:val="0"/>
      <w:divBdr>
        <w:top w:val="none" w:sz="0" w:space="0" w:color="auto"/>
        <w:left w:val="none" w:sz="0" w:space="0" w:color="auto"/>
        <w:bottom w:val="none" w:sz="0" w:space="0" w:color="auto"/>
        <w:right w:val="none" w:sz="0" w:space="0" w:color="auto"/>
      </w:divBdr>
    </w:div>
    <w:div w:id="1397165518">
      <w:bodyDiv w:val="1"/>
      <w:marLeft w:val="0"/>
      <w:marRight w:val="0"/>
      <w:marTop w:val="0"/>
      <w:marBottom w:val="0"/>
      <w:divBdr>
        <w:top w:val="none" w:sz="0" w:space="0" w:color="auto"/>
        <w:left w:val="none" w:sz="0" w:space="0" w:color="auto"/>
        <w:bottom w:val="none" w:sz="0" w:space="0" w:color="auto"/>
        <w:right w:val="none" w:sz="0" w:space="0" w:color="auto"/>
      </w:divBdr>
    </w:div>
    <w:div w:id="1449475071">
      <w:bodyDiv w:val="1"/>
      <w:marLeft w:val="0"/>
      <w:marRight w:val="0"/>
      <w:marTop w:val="0"/>
      <w:marBottom w:val="0"/>
      <w:divBdr>
        <w:top w:val="none" w:sz="0" w:space="0" w:color="auto"/>
        <w:left w:val="none" w:sz="0" w:space="0" w:color="auto"/>
        <w:bottom w:val="none" w:sz="0" w:space="0" w:color="auto"/>
        <w:right w:val="none" w:sz="0" w:space="0" w:color="auto"/>
      </w:divBdr>
    </w:div>
    <w:div w:id="1449929705">
      <w:bodyDiv w:val="1"/>
      <w:marLeft w:val="0"/>
      <w:marRight w:val="0"/>
      <w:marTop w:val="0"/>
      <w:marBottom w:val="0"/>
      <w:divBdr>
        <w:top w:val="none" w:sz="0" w:space="0" w:color="auto"/>
        <w:left w:val="none" w:sz="0" w:space="0" w:color="auto"/>
        <w:bottom w:val="none" w:sz="0" w:space="0" w:color="auto"/>
        <w:right w:val="none" w:sz="0" w:space="0" w:color="auto"/>
      </w:divBdr>
    </w:div>
    <w:div w:id="1459687162">
      <w:bodyDiv w:val="1"/>
      <w:marLeft w:val="0"/>
      <w:marRight w:val="0"/>
      <w:marTop w:val="0"/>
      <w:marBottom w:val="0"/>
      <w:divBdr>
        <w:top w:val="none" w:sz="0" w:space="0" w:color="auto"/>
        <w:left w:val="none" w:sz="0" w:space="0" w:color="auto"/>
        <w:bottom w:val="none" w:sz="0" w:space="0" w:color="auto"/>
        <w:right w:val="none" w:sz="0" w:space="0" w:color="auto"/>
      </w:divBdr>
    </w:div>
    <w:div w:id="1462306915">
      <w:bodyDiv w:val="1"/>
      <w:marLeft w:val="0"/>
      <w:marRight w:val="0"/>
      <w:marTop w:val="0"/>
      <w:marBottom w:val="0"/>
      <w:divBdr>
        <w:top w:val="none" w:sz="0" w:space="0" w:color="auto"/>
        <w:left w:val="none" w:sz="0" w:space="0" w:color="auto"/>
        <w:bottom w:val="none" w:sz="0" w:space="0" w:color="auto"/>
        <w:right w:val="none" w:sz="0" w:space="0" w:color="auto"/>
      </w:divBdr>
    </w:div>
    <w:div w:id="1509637764">
      <w:bodyDiv w:val="1"/>
      <w:marLeft w:val="0"/>
      <w:marRight w:val="0"/>
      <w:marTop w:val="0"/>
      <w:marBottom w:val="0"/>
      <w:divBdr>
        <w:top w:val="none" w:sz="0" w:space="0" w:color="auto"/>
        <w:left w:val="none" w:sz="0" w:space="0" w:color="auto"/>
        <w:bottom w:val="none" w:sz="0" w:space="0" w:color="auto"/>
        <w:right w:val="none" w:sz="0" w:space="0" w:color="auto"/>
      </w:divBdr>
    </w:div>
    <w:div w:id="1519657937">
      <w:bodyDiv w:val="1"/>
      <w:marLeft w:val="0"/>
      <w:marRight w:val="0"/>
      <w:marTop w:val="0"/>
      <w:marBottom w:val="0"/>
      <w:divBdr>
        <w:top w:val="none" w:sz="0" w:space="0" w:color="auto"/>
        <w:left w:val="none" w:sz="0" w:space="0" w:color="auto"/>
        <w:bottom w:val="none" w:sz="0" w:space="0" w:color="auto"/>
        <w:right w:val="none" w:sz="0" w:space="0" w:color="auto"/>
      </w:divBdr>
    </w:div>
    <w:div w:id="1614357311">
      <w:bodyDiv w:val="1"/>
      <w:marLeft w:val="0"/>
      <w:marRight w:val="0"/>
      <w:marTop w:val="0"/>
      <w:marBottom w:val="0"/>
      <w:divBdr>
        <w:top w:val="none" w:sz="0" w:space="0" w:color="auto"/>
        <w:left w:val="none" w:sz="0" w:space="0" w:color="auto"/>
        <w:bottom w:val="none" w:sz="0" w:space="0" w:color="auto"/>
        <w:right w:val="none" w:sz="0" w:space="0" w:color="auto"/>
      </w:divBdr>
    </w:div>
    <w:div w:id="1618829459">
      <w:bodyDiv w:val="1"/>
      <w:marLeft w:val="0"/>
      <w:marRight w:val="0"/>
      <w:marTop w:val="0"/>
      <w:marBottom w:val="0"/>
      <w:divBdr>
        <w:top w:val="none" w:sz="0" w:space="0" w:color="auto"/>
        <w:left w:val="none" w:sz="0" w:space="0" w:color="auto"/>
        <w:bottom w:val="none" w:sz="0" w:space="0" w:color="auto"/>
        <w:right w:val="none" w:sz="0" w:space="0" w:color="auto"/>
      </w:divBdr>
    </w:div>
    <w:div w:id="1638491367">
      <w:bodyDiv w:val="1"/>
      <w:marLeft w:val="0"/>
      <w:marRight w:val="0"/>
      <w:marTop w:val="0"/>
      <w:marBottom w:val="0"/>
      <w:divBdr>
        <w:top w:val="none" w:sz="0" w:space="0" w:color="auto"/>
        <w:left w:val="none" w:sz="0" w:space="0" w:color="auto"/>
        <w:bottom w:val="none" w:sz="0" w:space="0" w:color="auto"/>
        <w:right w:val="none" w:sz="0" w:space="0" w:color="auto"/>
      </w:divBdr>
    </w:div>
    <w:div w:id="1700397487">
      <w:bodyDiv w:val="1"/>
      <w:marLeft w:val="0"/>
      <w:marRight w:val="0"/>
      <w:marTop w:val="0"/>
      <w:marBottom w:val="0"/>
      <w:divBdr>
        <w:top w:val="none" w:sz="0" w:space="0" w:color="auto"/>
        <w:left w:val="none" w:sz="0" w:space="0" w:color="auto"/>
        <w:bottom w:val="none" w:sz="0" w:space="0" w:color="auto"/>
        <w:right w:val="none" w:sz="0" w:space="0" w:color="auto"/>
      </w:divBdr>
    </w:div>
    <w:div w:id="1713263602">
      <w:bodyDiv w:val="1"/>
      <w:marLeft w:val="0"/>
      <w:marRight w:val="0"/>
      <w:marTop w:val="0"/>
      <w:marBottom w:val="0"/>
      <w:divBdr>
        <w:top w:val="none" w:sz="0" w:space="0" w:color="auto"/>
        <w:left w:val="none" w:sz="0" w:space="0" w:color="auto"/>
        <w:bottom w:val="none" w:sz="0" w:space="0" w:color="auto"/>
        <w:right w:val="none" w:sz="0" w:space="0" w:color="auto"/>
      </w:divBdr>
    </w:div>
    <w:div w:id="1730180122">
      <w:bodyDiv w:val="1"/>
      <w:marLeft w:val="0"/>
      <w:marRight w:val="0"/>
      <w:marTop w:val="0"/>
      <w:marBottom w:val="0"/>
      <w:divBdr>
        <w:top w:val="none" w:sz="0" w:space="0" w:color="auto"/>
        <w:left w:val="none" w:sz="0" w:space="0" w:color="auto"/>
        <w:bottom w:val="none" w:sz="0" w:space="0" w:color="auto"/>
        <w:right w:val="none" w:sz="0" w:space="0" w:color="auto"/>
      </w:divBdr>
    </w:div>
    <w:div w:id="1799570591">
      <w:bodyDiv w:val="1"/>
      <w:marLeft w:val="0"/>
      <w:marRight w:val="0"/>
      <w:marTop w:val="0"/>
      <w:marBottom w:val="0"/>
      <w:divBdr>
        <w:top w:val="none" w:sz="0" w:space="0" w:color="auto"/>
        <w:left w:val="none" w:sz="0" w:space="0" w:color="auto"/>
        <w:bottom w:val="none" w:sz="0" w:space="0" w:color="auto"/>
        <w:right w:val="none" w:sz="0" w:space="0" w:color="auto"/>
      </w:divBdr>
    </w:div>
    <w:div w:id="1803842335">
      <w:bodyDiv w:val="1"/>
      <w:marLeft w:val="0"/>
      <w:marRight w:val="0"/>
      <w:marTop w:val="0"/>
      <w:marBottom w:val="0"/>
      <w:divBdr>
        <w:top w:val="none" w:sz="0" w:space="0" w:color="auto"/>
        <w:left w:val="none" w:sz="0" w:space="0" w:color="auto"/>
        <w:bottom w:val="none" w:sz="0" w:space="0" w:color="auto"/>
        <w:right w:val="none" w:sz="0" w:space="0" w:color="auto"/>
      </w:divBdr>
    </w:div>
    <w:div w:id="1808935286">
      <w:bodyDiv w:val="1"/>
      <w:marLeft w:val="285"/>
      <w:marRight w:val="285"/>
      <w:marTop w:val="143"/>
      <w:marBottom w:val="143"/>
      <w:divBdr>
        <w:top w:val="none" w:sz="0" w:space="0" w:color="auto"/>
        <w:left w:val="none" w:sz="0" w:space="0" w:color="auto"/>
        <w:bottom w:val="none" w:sz="0" w:space="0" w:color="auto"/>
        <w:right w:val="none" w:sz="0" w:space="0" w:color="auto"/>
      </w:divBdr>
      <w:divsChild>
        <w:div w:id="1175850231">
          <w:marLeft w:val="0"/>
          <w:marRight w:val="0"/>
          <w:marTop w:val="0"/>
          <w:marBottom w:val="0"/>
          <w:divBdr>
            <w:top w:val="none" w:sz="0" w:space="0" w:color="auto"/>
            <w:left w:val="none" w:sz="0" w:space="0" w:color="auto"/>
            <w:bottom w:val="none" w:sz="0" w:space="0" w:color="auto"/>
            <w:right w:val="none" w:sz="0" w:space="0" w:color="auto"/>
          </w:divBdr>
          <w:divsChild>
            <w:div w:id="205069676">
              <w:marLeft w:val="0"/>
              <w:marRight w:val="3707"/>
              <w:marTop w:val="0"/>
              <w:marBottom w:val="0"/>
              <w:divBdr>
                <w:top w:val="none" w:sz="0" w:space="0" w:color="auto"/>
                <w:left w:val="none" w:sz="0" w:space="0" w:color="auto"/>
                <w:bottom w:val="none" w:sz="0" w:space="0" w:color="auto"/>
                <w:right w:val="none" w:sz="0" w:space="0" w:color="auto"/>
              </w:divBdr>
              <w:divsChild>
                <w:div w:id="1518689353">
                  <w:marLeft w:val="0"/>
                  <w:marRight w:val="0"/>
                  <w:marTop w:val="0"/>
                  <w:marBottom w:val="0"/>
                  <w:divBdr>
                    <w:top w:val="none" w:sz="0" w:space="0" w:color="auto"/>
                    <w:left w:val="none" w:sz="0" w:space="0" w:color="auto"/>
                    <w:bottom w:val="none" w:sz="0" w:space="0" w:color="auto"/>
                    <w:right w:val="none" w:sz="0" w:space="0" w:color="auto"/>
                  </w:divBdr>
                  <w:divsChild>
                    <w:div w:id="456410973">
                      <w:marLeft w:val="0"/>
                      <w:marRight w:val="0"/>
                      <w:marTop w:val="0"/>
                      <w:marBottom w:val="0"/>
                      <w:divBdr>
                        <w:top w:val="none" w:sz="0" w:space="0" w:color="auto"/>
                        <w:left w:val="none" w:sz="0" w:space="0" w:color="auto"/>
                        <w:bottom w:val="none" w:sz="0" w:space="0" w:color="auto"/>
                        <w:right w:val="none" w:sz="0" w:space="0" w:color="auto"/>
                      </w:divBdr>
                      <w:divsChild>
                        <w:div w:id="1480730787">
                          <w:marLeft w:val="0"/>
                          <w:marRight w:val="0"/>
                          <w:marTop w:val="0"/>
                          <w:marBottom w:val="285"/>
                          <w:divBdr>
                            <w:top w:val="none" w:sz="0" w:space="0" w:color="auto"/>
                            <w:left w:val="none" w:sz="0" w:space="0" w:color="auto"/>
                            <w:bottom w:val="none" w:sz="0" w:space="0" w:color="auto"/>
                            <w:right w:val="none" w:sz="0" w:space="0" w:color="auto"/>
                          </w:divBdr>
                          <w:divsChild>
                            <w:div w:id="1000041515">
                              <w:marLeft w:val="0"/>
                              <w:marRight w:val="0"/>
                              <w:marTop w:val="185"/>
                              <w:marBottom w:val="0"/>
                              <w:divBdr>
                                <w:top w:val="none" w:sz="0" w:space="0" w:color="auto"/>
                                <w:left w:val="none" w:sz="0" w:space="0" w:color="auto"/>
                                <w:bottom w:val="none" w:sz="0" w:space="0" w:color="auto"/>
                                <w:right w:val="none" w:sz="0" w:space="0" w:color="auto"/>
                              </w:divBdr>
                              <w:divsChild>
                                <w:div w:id="1025518967">
                                  <w:marLeft w:val="0"/>
                                  <w:marRight w:val="0"/>
                                  <w:marTop w:val="0"/>
                                  <w:marBottom w:val="0"/>
                                  <w:divBdr>
                                    <w:top w:val="none" w:sz="0" w:space="0" w:color="auto"/>
                                    <w:left w:val="none" w:sz="0" w:space="0" w:color="auto"/>
                                    <w:bottom w:val="none" w:sz="0" w:space="0" w:color="auto"/>
                                    <w:right w:val="none" w:sz="0" w:space="0" w:color="auto"/>
                                  </w:divBdr>
                                </w:div>
                              </w:divsChild>
                            </w:div>
                            <w:div w:id="1448892844">
                              <w:marLeft w:val="0"/>
                              <w:marRight w:val="0"/>
                              <w:marTop w:val="0"/>
                              <w:marBottom w:val="0"/>
                              <w:divBdr>
                                <w:top w:val="single" w:sz="6" w:space="0" w:color="D3D3D3"/>
                                <w:left w:val="none" w:sz="0" w:space="0" w:color="auto"/>
                                <w:bottom w:val="none" w:sz="0" w:space="0" w:color="auto"/>
                                <w:right w:val="none" w:sz="0" w:space="0" w:color="auto"/>
                              </w:divBdr>
                              <w:divsChild>
                                <w:div w:id="414939300">
                                  <w:marLeft w:val="0"/>
                                  <w:marRight w:val="-14"/>
                                  <w:marTop w:val="0"/>
                                  <w:marBottom w:val="0"/>
                                  <w:divBdr>
                                    <w:top w:val="single" w:sz="6" w:space="4" w:color="D3D3D3"/>
                                    <w:left w:val="single" w:sz="6" w:space="6" w:color="D3D3D3"/>
                                    <w:bottom w:val="single" w:sz="6" w:space="4" w:color="D3D3D3"/>
                                    <w:right w:val="single" w:sz="6" w:space="7" w:color="D3D3D3"/>
                                  </w:divBdr>
                                </w:div>
                              </w:divsChild>
                            </w:div>
                          </w:divsChild>
                        </w:div>
                      </w:divsChild>
                    </w:div>
                  </w:divsChild>
                </w:div>
              </w:divsChild>
            </w:div>
          </w:divsChild>
        </w:div>
      </w:divsChild>
    </w:div>
    <w:div w:id="1900823334">
      <w:bodyDiv w:val="1"/>
      <w:marLeft w:val="0"/>
      <w:marRight w:val="0"/>
      <w:marTop w:val="0"/>
      <w:marBottom w:val="0"/>
      <w:divBdr>
        <w:top w:val="none" w:sz="0" w:space="0" w:color="auto"/>
        <w:left w:val="none" w:sz="0" w:space="0" w:color="auto"/>
        <w:bottom w:val="none" w:sz="0" w:space="0" w:color="auto"/>
        <w:right w:val="none" w:sz="0" w:space="0" w:color="auto"/>
      </w:divBdr>
    </w:div>
    <w:div w:id="1936865167">
      <w:bodyDiv w:val="1"/>
      <w:marLeft w:val="0"/>
      <w:marRight w:val="0"/>
      <w:marTop w:val="0"/>
      <w:marBottom w:val="0"/>
      <w:divBdr>
        <w:top w:val="none" w:sz="0" w:space="0" w:color="auto"/>
        <w:left w:val="none" w:sz="0" w:space="0" w:color="auto"/>
        <w:bottom w:val="none" w:sz="0" w:space="0" w:color="auto"/>
        <w:right w:val="none" w:sz="0" w:space="0" w:color="auto"/>
      </w:divBdr>
    </w:div>
    <w:div w:id="1961642100">
      <w:bodyDiv w:val="1"/>
      <w:marLeft w:val="0"/>
      <w:marRight w:val="0"/>
      <w:marTop w:val="0"/>
      <w:marBottom w:val="0"/>
      <w:divBdr>
        <w:top w:val="none" w:sz="0" w:space="0" w:color="auto"/>
        <w:left w:val="none" w:sz="0" w:space="0" w:color="auto"/>
        <w:bottom w:val="none" w:sz="0" w:space="0" w:color="auto"/>
        <w:right w:val="none" w:sz="0" w:space="0" w:color="auto"/>
      </w:divBdr>
    </w:div>
    <w:div w:id="1963727714">
      <w:bodyDiv w:val="1"/>
      <w:marLeft w:val="0"/>
      <w:marRight w:val="0"/>
      <w:marTop w:val="0"/>
      <w:marBottom w:val="0"/>
      <w:divBdr>
        <w:top w:val="none" w:sz="0" w:space="0" w:color="auto"/>
        <w:left w:val="none" w:sz="0" w:space="0" w:color="auto"/>
        <w:bottom w:val="none" w:sz="0" w:space="0" w:color="auto"/>
        <w:right w:val="none" w:sz="0" w:space="0" w:color="auto"/>
      </w:divBdr>
    </w:div>
    <w:div w:id="1994478765">
      <w:bodyDiv w:val="1"/>
      <w:marLeft w:val="0"/>
      <w:marRight w:val="0"/>
      <w:marTop w:val="0"/>
      <w:marBottom w:val="0"/>
      <w:divBdr>
        <w:top w:val="none" w:sz="0" w:space="0" w:color="auto"/>
        <w:left w:val="none" w:sz="0" w:space="0" w:color="auto"/>
        <w:bottom w:val="none" w:sz="0" w:space="0" w:color="auto"/>
        <w:right w:val="none" w:sz="0" w:space="0" w:color="auto"/>
      </w:divBdr>
    </w:div>
    <w:div w:id="1997301202">
      <w:bodyDiv w:val="1"/>
      <w:marLeft w:val="0"/>
      <w:marRight w:val="0"/>
      <w:marTop w:val="0"/>
      <w:marBottom w:val="0"/>
      <w:divBdr>
        <w:top w:val="none" w:sz="0" w:space="0" w:color="auto"/>
        <w:left w:val="none" w:sz="0" w:space="0" w:color="auto"/>
        <w:bottom w:val="none" w:sz="0" w:space="0" w:color="auto"/>
        <w:right w:val="none" w:sz="0" w:space="0" w:color="auto"/>
      </w:divBdr>
    </w:div>
    <w:div w:id="2002540232">
      <w:bodyDiv w:val="1"/>
      <w:marLeft w:val="0"/>
      <w:marRight w:val="0"/>
      <w:marTop w:val="0"/>
      <w:marBottom w:val="0"/>
      <w:divBdr>
        <w:top w:val="none" w:sz="0" w:space="0" w:color="auto"/>
        <w:left w:val="none" w:sz="0" w:space="0" w:color="auto"/>
        <w:bottom w:val="none" w:sz="0" w:space="0" w:color="auto"/>
        <w:right w:val="none" w:sz="0" w:space="0" w:color="auto"/>
      </w:divBdr>
    </w:div>
    <w:div w:id="2010669473">
      <w:bodyDiv w:val="1"/>
      <w:marLeft w:val="0"/>
      <w:marRight w:val="0"/>
      <w:marTop w:val="0"/>
      <w:marBottom w:val="0"/>
      <w:divBdr>
        <w:top w:val="none" w:sz="0" w:space="0" w:color="auto"/>
        <w:left w:val="none" w:sz="0" w:space="0" w:color="auto"/>
        <w:bottom w:val="none" w:sz="0" w:space="0" w:color="auto"/>
        <w:right w:val="none" w:sz="0" w:space="0" w:color="auto"/>
      </w:divBdr>
    </w:div>
    <w:div w:id="2013070001">
      <w:bodyDiv w:val="1"/>
      <w:marLeft w:val="0"/>
      <w:marRight w:val="0"/>
      <w:marTop w:val="0"/>
      <w:marBottom w:val="0"/>
      <w:divBdr>
        <w:top w:val="none" w:sz="0" w:space="0" w:color="auto"/>
        <w:left w:val="none" w:sz="0" w:space="0" w:color="auto"/>
        <w:bottom w:val="none" w:sz="0" w:space="0" w:color="auto"/>
        <w:right w:val="none" w:sz="0" w:space="0" w:color="auto"/>
      </w:divBdr>
    </w:div>
    <w:div w:id="2017611645">
      <w:bodyDiv w:val="1"/>
      <w:marLeft w:val="0"/>
      <w:marRight w:val="0"/>
      <w:marTop w:val="0"/>
      <w:marBottom w:val="0"/>
      <w:divBdr>
        <w:top w:val="none" w:sz="0" w:space="0" w:color="auto"/>
        <w:left w:val="none" w:sz="0" w:space="0" w:color="auto"/>
        <w:bottom w:val="none" w:sz="0" w:space="0" w:color="auto"/>
        <w:right w:val="none" w:sz="0" w:space="0" w:color="auto"/>
      </w:divBdr>
    </w:div>
    <w:div w:id="2119519709">
      <w:bodyDiv w:val="1"/>
      <w:marLeft w:val="0"/>
      <w:marRight w:val="0"/>
      <w:marTop w:val="0"/>
      <w:marBottom w:val="0"/>
      <w:divBdr>
        <w:top w:val="none" w:sz="0" w:space="0" w:color="auto"/>
        <w:left w:val="none" w:sz="0" w:space="0" w:color="auto"/>
        <w:bottom w:val="none" w:sz="0" w:space="0" w:color="auto"/>
        <w:right w:val="none" w:sz="0" w:space="0" w:color="auto"/>
      </w:divBdr>
    </w:div>
    <w:div w:id="2129624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oleObject" Target="embeddings/oleObject15.bin"/><Relationship Id="rId21" Type="http://schemas.openxmlformats.org/officeDocument/2006/relationships/image" Target="media/image9.wmf"/><Relationship Id="rId34" Type="http://schemas.openxmlformats.org/officeDocument/2006/relationships/oleObject" Target="embeddings/oleObject12.bin"/><Relationship Id="rId42" Type="http://schemas.openxmlformats.org/officeDocument/2006/relationships/image" Target="media/image19.wmf"/><Relationship Id="rId47" Type="http://schemas.openxmlformats.org/officeDocument/2006/relationships/oleObject" Target="embeddings/oleObject20.bin"/><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3.bin"/><Relationship Id="rId29" Type="http://schemas.openxmlformats.org/officeDocument/2006/relationships/image" Target="media/image13.wmf"/><Relationship Id="rId11" Type="http://schemas.openxmlformats.org/officeDocument/2006/relationships/image" Target="media/image4.wmf"/><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image" Target="media/image17.wmf"/><Relationship Id="rId40" Type="http://schemas.openxmlformats.org/officeDocument/2006/relationships/image" Target="media/image18.wmf"/><Relationship Id="rId45" Type="http://schemas.openxmlformats.org/officeDocument/2006/relationships/oleObject" Target="embeddings/oleObject18.bin"/><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9.bin"/><Relationship Id="rId36" Type="http://schemas.openxmlformats.org/officeDocument/2006/relationships/oleObject" Target="embeddings/oleObject13.bin"/><Relationship Id="rId49"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8.wmf"/><Relationship Id="rId31" Type="http://schemas.openxmlformats.org/officeDocument/2006/relationships/image" Target="media/image14.wmf"/><Relationship Id="rId44" Type="http://schemas.openxmlformats.org/officeDocument/2006/relationships/image" Target="media/image20.w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2.wmf"/><Relationship Id="rId30" Type="http://schemas.openxmlformats.org/officeDocument/2006/relationships/oleObject" Target="embeddings/oleObject10.bin"/><Relationship Id="rId35" Type="http://schemas.openxmlformats.org/officeDocument/2006/relationships/image" Target="media/image16.wmf"/><Relationship Id="rId43" Type="http://schemas.openxmlformats.org/officeDocument/2006/relationships/oleObject" Target="embeddings/oleObject17.bin"/><Relationship Id="rId48"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oleObject" Target="embeddings/oleObject1.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4.bin"/><Relationship Id="rId46" Type="http://schemas.openxmlformats.org/officeDocument/2006/relationships/oleObject" Target="embeddings/oleObject19.bin"/><Relationship Id="rId20" Type="http://schemas.openxmlformats.org/officeDocument/2006/relationships/oleObject" Target="embeddings/oleObject5.bin"/><Relationship Id="rId41" Type="http://schemas.openxmlformats.org/officeDocument/2006/relationships/oleObject" Target="embeddings/oleObject16.bin"/><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0EA5A-81B8-4BA0-A2A1-DE56FD4B1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28317</Words>
  <Characters>161411</Characters>
  <Application>Microsoft Office Word</Application>
  <DocSecurity>0</DocSecurity>
  <Lines>1345</Lines>
  <Paragraphs>378</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Дом</Company>
  <LinksUpToDate>false</LinksUpToDate>
  <CharactersWithSpaces>189350</CharactersWithSpaces>
  <SharedDoc>false</SharedDoc>
  <HLinks>
    <vt:vector size="384" baseType="variant">
      <vt:variant>
        <vt:i4>131074</vt:i4>
      </vt:variant>
      <vt:variant>
        <vt:i4>285</vt:i4>
      </vt:variant>
      <vt:variant>
        <vt:i4>0</vt:i4>
      </vt:variant>
      <vt:variant>
        <vt:i4>5</vt:i4>
      </vt:variant>
      <vt:variant>
        <vt:lpwstr>http://portnews.ru/dictionary/14/</vt:lpwstr>
      </vt:variant>
      <vt:variant>
        <vt:lpwstr/>
      </vt:variant>
      <vt:variant>
        <vt:i4>327682</vt:i4>
      </vt:variant>
      <vt:variant>
        <vt:i4>282</vt:i4>
      </vt:variant>
      <vt:variant>
        <vt:i4>0</vt:i4>
      </vt:variant>
      <vt:variant>
        <vt:i4>5</vt:i4>
      </vt:variant>
      <vt:variant>
        <vt:lpwstr>http://portnews.ru/dictionary/13/</vt:lpwstr>
      </vt:variant>
      <vt:variant>
        <vt:lpwstr/>
      </vt:variant>
      <vt:variant>
        <vt:i4>458753</vt:i4>
      </vt:variant>
      <vt:variant>
        <vt:i4>279</vt:i4>
      </vt:variant>
      <vt:variant>
        <vt:i4>0</vt:i4>
      </vt:variant>
      <vt:variant>
        <vt:i4>5</vt:i4>
      </vt:variant>
      <vt:variant>
        <vt:lpwstr>http://portnews.ru/dictionary/21/</vt:lpwstr>
      </vt:variant>
      <vt:variant>
        <vt:lpwstr/>
      </vt:variant>
      <vt:variant>
        <vt:i4>262146</vt:i4>
      </vt:variant>
      <vt:variant>
        <vt:i4>276</vt:i4>
      </vt:variant>
      <vt:variant>
        <vt:i4>0</vt:i4>
      </vt:variant>
      <vt:variant>
        <vt:i4>5</vt:i4>
      </vt:variant>
      <vt:variant>
        <vt:lpwstr>http://portnews.ru/dictionary/12/</vt:lpwstr>
      </vt:variant>
      <vt:variant>
        <vt:lpwstr/>
      </vt:variant>
      <vt:variant>
        <vt:i4>1638406</vt:i4>
      </vt:variant>
      <vt:variant>
        <vt:i4>273</vt:i4>
      </vt:variant>
      <vt:variant>
        <vt:i4>0</vt:i4>
      </vt:variant>
      <vt:variant>
        <vt:i4>5</vt:i4>
      </vt:variant>
      <vt:variant>
        <vt:lpwstr>http://portnews.ru/dictionary/5/</vt:lpwstr>
      </vt:variant>
      <vt:variant>
        <vt:lpwstr/>
      </vt:variant>
      <vt:variant>
        <vt:i4>983042</vt:i4>
      </vt:variant>
      <vt:variant>
        <vt:i4>270</vt:i4>
      </vt:variant>
      <vt:variant>
        <vt:i4>0</vt:i4>
      </vt:variant>
      <vt:variant>
        <vt:i4>5</vt:i4>
      </vt:variant>
      <vt:variant>
        <vt:lpwstr>http://portnews.ru/dictionary/19/</vt:lpwstr>
      </vt:variant>
      <vt:variant>
        <vt:lpwstr/>
      </vt:variant>
      <vt:variant>
        <vt:i4>196610</vt:i4>
      </vt:variant>
      <vt:variant>
        <vt:i4>267</vt:i4>
      </vt:variant>
      <vt:variant>
        <vt:i4>0</vt:i4>
      </vt:variant>
      <vt:variant>
        <vt:i4>5</vt:i4>
      </vt:variant>
      <vt:variant>
        <vt:lpwstr>http://portnews.ru/dictionary/15/</vt:lpwstr>
      </vt:variant>
      <vt:variant>
        <vt:lpwstr/>
      </vt:variant>
      <vt:variant>
        <vt:i4>1638402</vt:i4>
      </vt:variant>
      <vt:variant>
        <vt:i4>264</vt:i4>
      </vt:variant>
      <vt:variant>
        <vt:i4>0</vt:i4>
      </vt:variant>
      <vt:variant>
        <vt:i4>5</vt:i4>
      </vt:variant>
      <vt:variant>
        <vt:lpwstr>http://portnews.ru/dictionary/1/</vt:lpwstr>
      </vt:variant>
      <vt:variant>
        <vt:lpwstr/>
      </vt:variant>
      <vt:variant>
        <vt:i4>4522067</vt:i4>
      </vt:variant>
      <vt:variant>
        <vt:i4>210</vt:i4>
      </vt:variant>
      <vt:variant>
        <vt:i4>0</vt:i4>
      </vt:variant>
      <vt:variant>
        <vt:i4>5</vt:i4>
      </vt:variant>
      <vt:variant>
        <vt:lpwstr>http://www.loglink.ru/massmedia/analytics/record/?id=185</vt:lpwstr>
      </vt:variant>
      <vt:variant>
        <vt:lpwstr/>
      </vt:variant>
      <vt:variant>
        <vt:i4>720904</vt:i4>
      </vt:variant>
      <vt:variant>
        <vt:i4>207</vt:i4>
      </vt:variant>
      <vt:variant>
        <vt:i4>0</vt:i4>
      </vt:variant>
      <vt:variant>
        <vt:i4>5</vt:i4>
      </vt:variant>
      <vt:variant>
        <vt:lpwstr>http://www.book-ua.org/FILES/textbooks/1_03_2008/tb0317.doc</vt:lpwstr>
      </vt:variant>
      <vt:variant>
        <vt:lpwstr/>
      </vt:variant>
      <vt:variant>
        <vt:i4>70451268</vt:i4>
      </vt:variant>
      <vt:variant>
        <vt:i4>204</vt:i4>
      </vt:variant>
      <vt:variant>
        <vt:i4>0</vt:i4>
      </vt:variant>
      <vt:variant>
        <vt:i4>5</vt:i4>
      </vt:variant>
      <vt:variant>
        <vt:lpwstr>Егиазаров, В. А. Транспортное право. / В.А. Егиазаров Учебник. – 2-е изд., перераб. и доп. – М.: Институт законодательства и сравнительного правоведения при Правительстве РФ, 2004</vt:lpwstr>
      </vt:variant>
      <vt:variant>
        <vt:lpwstr/>
      </vt:variant>
      <vt:variant>
        <vt:i4>5505054</vt:i4>
      </vt:variant>
      <vt:variant>
        <vt:i4>201</vt:i4>
      </vt:variant>
      <vt:variant>
        <vt:i4>0</vt:i4>
      </vt:variant>
      <vt:variant>
        <vt:i4>5</vt:i4>
      </vt:variant>
      <vt:variant>
        <vt:lpwstr>http://irbis.sstu.ru/cgi-bin/irbis64r_72/cgiirbis_64.exe?Z21ID=&amp;I21DBN=SGTU&amp;P21DBN=SGTU&amp;S21STN=1&amp;S21REF=10&amp;S21FMT=fullw&amp;C21COM=S&amp;S21CNR=20&amp;S21P01=3&amp;S21P02=0&amp;S21P03=A=&amp;S21COLORTERMS=0&amp;S21STR=%D0%93%D1%83%D1%81%D0%B5%D0%B2%20%D0%A1.%20%D0%90.</vt:lpwstr>
      </vt:variant>
      <vt:variant>
        <vt:lpwstr/>
      </vt:variant>
      <vt:variant>
        <vt:i4>655431</vt:i4>
      </vt:variant>
      <vt:variant>
        <vt:i4>198</vt:i4>
      </vt:variant>
      <vt:variant>
        <vt:i4>0</vt:i4>
      </vt:variant>
      <vt:variant>
        <vt:i4>5</vt:i4>
      </vt:variant>
      <vt:variant>
        <vt:lpwstr>http://www.ecsocman.edu.ru/db/msg/64618.html</vt:lpwstr>
      </vt:variant>
      <vt:variant>
        <vt:lpwstr/>
      </vt:variant>
      <vt:variant>
        <vt:i4>1114130</vt:i4>
      </vt:variant>
      <vt:variant>
        <vt:i4>195</vt:i4>
      </vt:variant>
      <vt:variant>
        <vt:i4>0</vt:i4>
      </vt:variant>
      <vt:variant>
        <vt:i4>5</vt:i4>
      </vt:variant>
      <vt:variant>
        <vt:lpwstr>http://www.eastlines.ru/</vt:lpwstr>
      </vt:variant>
      <vt:variant>
        <vt:lpwstr/>
      </vt:variant>
      <vt:variant>
        <vt:i4>4259841</vt:i4>
      </vt:variant>
      <vt:variant>
        <vt:i4>192</vt:i4>
      </vt:variant>
      <vt:variant>
        <vt:i4>0</vt:i4>
      </vt:variant>
      <vt:variant>
        <vt:i4>5</vt:i4>
      </vt:variant>
      <vt:variant>
        <vt:lpwstr>http://www.trans-port.com.ua/</vt:lpwstr>
      </vt:variant>
      <vt:variant>
        <vt:lpwstr/>
      </vt:variant>
      <vt:variant>
        <vt:i4>720982</vt:i4>
      </vt:variant>
      <vt:variant>
        <vt:i4>189</vt:i4>
      </vt:variant>
      <vt:variant>
        <vt:i4>0</vt:i4>
      </vt:variant>
      <vt:variant>
        <vt:i4>5</vt:i4>
      </vt:variant>
      <vt:variant>
        <vt:lpwstr>http://www.garant.ru/</vt:lpwstr>
      </vt:variant>
      <vt:variant>
        <vt:lpwstr/>
      </vt:variant>
      <vt:variant>
        <vt:i4>6881400</vt:i4>
      </vt:variant>
      <vt:variant>
        <vt:i4>186</vt:i4>
      </vt:variant>
      <vt:variant>
        <vt:i4>0</vt:i4>
      </vt:variant>
      <vt:variant>
        <vt:i4>5</vt:i4>
      </vt:variant>
      <vt:variant>
        <vt:lpwstr>http://www.tsk.ru/</vt:lpwstr>
      </vt:variant>
      <vt:variant>
        <vt:lpwstr/>
      </vt:variant>
      <vt:variant>
        <vt:i4>6750243</vt:i4>
      </vt:variant>
      <vt:variant>
        <vt:i4>183</vt:i4>
      </vt:variant>
      <vt:variant>
        <vt:i4>0</vt:i4>
      </vt:variant>
      <vt:variant>
        <vt:i4>5</vt:i4>
      </vt:variant>
      <vt:variant>
        <vt:lpwstr>http://www.tamognia.ru/</vt:lpwstr>
      </vt:variant>
      <vt:variant>
        <vt:lpwstr/>
      </vt:variant>
      <vt:variant>
        <vt:i4>7995495</vt:i4>
      </vt:variant>
      <vt:variant>
        <vt:i4>180</vt:i4>
      </vt:variant>
      <vt:variant>
        <vt:i4>0</vt:i4>
      </vt:variant>
      <vt:variant>
        <vt:i4>5</vt:i4>
      </vt:variant>
      <vt:variant>
        <vt:lpwstr>http://www.customs.ru/</vt:lpwstr>
      </vt:variant>
      <vt:variant>
        <vt:lpwstr/>
      </vt:variant>
      <vt:variant>
        <vt:i4>6488191</vt:i4>
      </vt:variant>
      <vt:variant>
        <vt:i4>177</vt:i4>
      </vt:variant>
      <vt:variant>
        <vt:i4>0</vt:i4>
      </vt:variant>
      <vt:variant>
        <vt:i4>5</vt:i4>
      </vt:variant>
      <vt:variant>
        <vt:lpwstr>http://www.fts.ru/</vt:lpwstr>
      </vt:variant>
      <vt:variant>
        <vt:lpwstr/>
      </vt:variant>
      <vt:variant>
        <vt:i4>7995519</vt:i4>
      </vt:variant>
      <vt:variant>
        <vt:i4>174</vt:i4>
      </vt:variant>
      <vt:variant>
        <vt:i4>0</vt:i4>
      </vt:variant>
      <vt:variant>
        <vt:i4>5</vt:i4>
      </vt:variant>
      <vt:variant>
        <vt:lpwstr>http://www.gtk.ru/</vt:lpwstr>
      </vt:variant>
      <vt:variant>
        <vt:lpwstr/>
      </vt:variant>
      <vt:variant>
        <vt:i4>917518</vt:i4>
      </vt:variant>
      <vt:variant>
        <vt:i4>171</vt:i4>
      </vt:variant>
      <vt:variant>
        <vt:i4>0</vt:i4>
      </vt:variant>
      <vt:variant>
        <vt:i4>5</vt:i4>
      </vt:variant>
      <vt:variant>
        <vt:lpwstr>http://www.infranews.ru/</vt:lpwstr>
      </vt:variant>
      <vt:variant>
        <vt:lpwstr/>
      </vt:variant>
      <vt:variant>
        <vt:i4>8257580</vt:i4>
      </vt:variant>
      <vt:variant>
        <vt:i4>168</vt:i4>
      </vt:variant>
      <vt:variant>
        <vt:i4>0</vt:i4>
      </vt:variant>
      <vt:variant>
        <vt:i4>5</vt:i4>
      </vt:variant>
      <vt:variant>
        <vt:lpwstr>http://www.rzd-partner.ru/</vt:lpwstr>
      </vt:variant>
      <vt:variant>
        <vt:lpwstr/>
      </vt:variant>
      <vt:variant>
        <vt:i4>5374025</vt:i4>
      </vt:variant>
      <vt:variant>
        <vt:i4>165</vt:i4>
      </vt:variant>
      <vt:variant>
        <vt:i4>0</vt:i4>
      </vt:variant>
      <vt:variant>
        <vt:i4>5</vt:i4>
      </vt:variant>
      <vt:variant>
        <vt:lpwstr>http://www.customs.ru/ru/magazine/custom</vt:lpwstr>
      </vt:variant>
      <vt:variant>
        <vt:lpwstr/>
      </vt:variant>
      <vt:variant>
        <vt:i4>1114123</vt:i4>
      </vt:variant>
      <vt:variant>
        <vt:i4>162</vt:i4>
      </vt:variant>
      <vt:variant>
        <vt:i4>0</vt:i4>
      </vt:variant>
      <vt:variant>
        <vt:i4>5</vt:i4>
      </vt:variant>
      <vt:variant>
        <vt:lpwstr>http://www.logistpro.ru/</vt:lpwstr>
      </vt:variant>
      <vt:variant>
        <vt:lpwstr/>
      </vt:variant>
      <vt:variant>
        <vt:i4>6029313</vt:i4>
      </vt:variant>
      <vt:variant>
        <vt:i4>159</vt:i4>
      </vt:variant>
      <vt:variant>
        <vt:i4>0</vt:i4>
      </vt:variant>
      <vt:variant>
        <vt:i4>5</vt:i4>
      </vt:variant>
      <vt:variant>
        <vt:lpwstr>http://www.eg-online.ru/</vt:lpwstr>
      </vt:variant>
      <vt:variant>
        <vt:lpwstr/>
      </vt:variant>
      <vt:variant>
        <vt:i4>6553660</vt:i4>
      </vt:variant>
      <vt:variant>
        <vt:i4>156</vt:i4>
      </vt:variant>
      <vt:variant>
        <vt:i4>0</vt:i4>
      </vt:variant>
      <vt:variant>
        <vt:i4>5</vt:i4>
      </vt:variant>
      <vt:variant>
        <vt:lpwstr>http://62.118.59.22/lib?d&amp;nd=52970076&amp;prevDoc=52974771</vt:lpwstr>
      </vt:variant>
      <vt:variant>
        <vt:lpwstr/>
      </vt:variant>
      <vt:variant>
        <vt:i4>6750268</vt:i4>
      </vt:variant>
      <vt:variant>
        <vt:i4>153</vt:i4>
      </vt:variant>
      <vt:variant>
        <vt:i4>0</vt:i4>
      </vt:variant>
      <vt:variant>
        <vt:i4>5</vt:i4>
      </vt:variant>
      <vt:variant>
        <vt:lpwstr>http://62.118.59.22/lib?d&amp;nd=52970076&amp;prevDoc=52974772</vt:lpwstr>
      </vt:variant>
      <vt:variant>
        <vt:lpwstr/>
      </vt:variant>
      <vt:variant>
        <vt:i4>6291517</vt:i4>
      </vt:variant>
      <vt:variant>
        <vt:i4>150</vt:i4>
      </vt:variant>
      <vt:variant>
        <vt:i4>0</vt:i4>
      </vt:variant>
      <vt:variant>
        <vt:i4>5</vt:i4>
      </vt:variant>
      <vt:variant>
        <vt:lpwstr>http://62.118.59.22/lib?d&amp;nd=52970076&amp;prevDoc=52975072</vt:lpwstr>
      </vt:variant>
      <vt:variant>
        <vt:lpwstr/>
      </vt:variant>
      <vt:variant>
        <vt:i4>6881338</vt:i4>
      </vt:variant>
      <vt:variant>
        <vt:i4>147</vt:i4>
      </vt:variant>
      <vt:variant>
        <vt:i4>0</vt:i4>
      </vt:variant>
      <vt:variant>
        <vt:i4>5</vt:i4>
      </vt:variant>
      <vt:variant>
        <vt:lpwstr>http://62.118.59.22/lib?d&amp;nd=52972737&amp;prevDoc=52973904</vt:lpwstr>
      </vt:variant>
      <vt:variant>
        <vt:lpwstr/>
      </vt:variant>
      <vt:variant>
        <vt:i4>3473527</vt:i4>
      </vt:variant>
      <vt:variant>
        <vt:i4>144</vt:i4>
      </vt:variant>
      <vt:variant>
        <vt:i4>0</vt:i4>
      </vt:variant>
      <vt:variant>
        <vt:i4>5</vt:i4>
      </vt:variant>
      <vt:variant>
        <vt:lpwstr>http://www.ukntb.kz/cgi-bin/irbis64r_81/cgiirbis_64.exe?Z21ID=&amp;I21DBN=ONTB&amp;P21DBN=ONTB&amp;S21STN=1&amp;S21REF=10&amp;S21FMT=fullw&amp;C21COM=S&amp;S21CNR=20&amp;S21P01=3&amp;S21P02=0&amp;S21P03=A=&amp;S21COLORTERMS=0&amp;S21STR=%D0%98%D0%B2%D0%B0%D0%BD%D0%BE%D0%B2%D0%B0%20%D0%A2%2E</vt:lpwstr>
      </vt:variant>
      <vt:variant>
        <vt:lpwstr/>
      </vt:variant>
      <vt:variant>
        <vt:i4>5308417</vt:i4>
      </vt:variant>
      <vt:variant>
        <vt:i4>141</vt:i4>
      </vt:variant>
      <vt:variant>
        <vt:i4>0</vt:i4>
      </vt:variant>
      <vt:variant>
        <vt:i4>5</vt:i4>
      </vt:variant>
      <vt:variant>
        <vt:lpwstr>http://www.eg-online.ru/product/vpk/1028/</vt:lpwstr>
      </vt:variant>
      <vt:variant>
        <vt:lpwstr/>
      </vt:variant>
      <vt:variant>
        <vt:i4>3997814</vt:i4>
      </vt:variant>
      <vt:variant>
        <vt:i4>138</vt:i4>
      </vt:variant>
      <vt:variant>
        <vt:i4>0</vt:i4>
      </vt:variant>
      <vt:variant>
        <vt:i4>5</vt:i4>
      </vt:variant>
      <vt:variant>
        <vt:lpwstr>http://www.ukntb.kz/cgi-bin/irbis64r_81/cgiirbis_64.exe?Z21ID=&amp;I21DBN=ONTB&amp;P21DBN=ONTB&amp;S21STN=1&amp;S21REF=10&amp;S21FMT=fullw&amp;C21COM=S&amp;S21CNR=20&amp;S21P01=3&amp;S21P02=0&amp;S21P03=A=&amp;S21COLORTERMS=0&amp;S21STR=%D0%96%D0%B5%D0%BA%D0%B5%D1%88%D0%B8%D0%B5%D0%B2%D0%B0%20%D0%9A%2E</vt:lpwstr>
      </vt:variant>
      <vt:variant>
        <vt:lpwstr/>
      </vt:variant>
      <vt:variant>
        <vt:i4>6750267</vt:i4>
      </vt:variant>
      <vt:variant>
        <vt:i4>135</vt:i4>
      </vt:variant>
      <vt:variant>
        <vt:i4>0</vt:i4>
      </vt:variant>
      <vt:variant>
        <vt:i4>5</vt:i4>
      </vt:variant>
      <vt:variant>
        <vt:lpwstr>http://62.118.59.22/lib?d&amp;nd=52970008&amp;prevDoc=52973496</vt:lpwstr>
      </vt:variant>
      <vt:variant>
        <vt:lpwstr/>
      </vt:variant>
      <vt:variant>
        <vt:i4>6160384</vt:i4>
      </vt:variant>
      <vt:variant>
        <vt:i4>132</vt:i4>
      </vt:variant>
      <vt:variant>
        <vt:i4>0</vt:i4>
      </vt:variant>
      <vt:variant>
        <vt:i4>5</vt:i4>
      </vt:variant>
      <vt:variant>
        <vt:lpwstr>http://www.eg-online.ru/product/vpk/2304/</vt:lpwstr>
      </vt:variant>
      <vt:variant>
        <vt:lpwstr/>
      </vt:variant>
      <vt:variant>
        <vt:i4>5636115</vt:i4>
      </vt:variant>
      <vt:variant>
        <vt:i4>129</vt:i4>
      </vt:variant>
      <vt:variant>
        <vt:i4>0</vt:i4>
      </vt:variant>
      <vt:variant>
        <vt:i4>5</vt:i4>
      </vt:variant>
      <vt:variant>
        <vt:lpwstr>http://www.eg-online.ru/eg/collective/73665/</vt:lpwstr>
      </vt:variant>
      <vt:variant>
        <vt:lpwstr/>
      </vt:variant>
      <vt:variant>
        <vt:i4>6488168</vt:i4>
      </vt:variant>
      <vt:variant>
        <vt:i4>126</vt:i4>
      </vt:variant>
      <vt:variant>
        <vt:i4>0</vt:i4>
      </vt:variant>
      <vt:variant>
        <vt:i4>5</vt:i4>
      </vt:variant>
      <vt:variant>
        <vt:lpwstr>http://www.transrus.ru/vestnik/</vt:lpwstr>
      </vt:variant>
      <vt:variant>
        <vt:lpwstr/>
      </vt:variant>
      <vt:variant>
        <vt:i4>5046359</vt:i4>
      </vt:variant>
      <vt:variant>
        <vt:i4>123</vt:i4>
      </vt:variant>
      <vt:variant>
        <vt:i4>0</vt:i4>
      </vt:variant>
      <vt:variant>
        <vt:i4>5</vt:i4>
      </vt:variant>
      <vt:variant>
        <vt:lpwstr>http://www.ukntb.kz/cgi-bin/irbis64r_81/cgiirbis_64.exe?Z21ID=&amp;I21DBN=ONTB&amp;P21DBN=ONTB&amp;S21STN=1&amp;S21REF=10&amp;S21FMT=fullw&amp;C21COM=S&amp;S21CNR=20&amp;S21P01=3&amp;S21P02=0&amp;S21P03=A=&amp;S21COLORTERMS=0&amp;S21STR=%D0%91%D1%80%D0%B0%D0%B3%D0%B8%D0%BD%20%D0%93%2E%20%D0%93%2E</vt:lpwstr>
      </vt:variant>
      <vt:variant>
        <vt:lpwstr/>
      </vt:variant>
      <vt:variant>
        <vt:i4>7274529</vt:i4>
      </vt:variant>
      <vt:variant>
        <vt:i4>120</vt:i4>
      </vt:variant>
      <vt:variant>
        <vt:i4>0</vt:i4>
      </vt:variant>
      <vt:variant>
        <vt:i4>5</vt:i4>
      </vt:variant>
      <vt:variant>
        <vt:lpwstr>http://www.ukntb.kz/cgi-bin/irbis64r_81/cgiirbis_64.exe?Z21ID=&amp;I21DBN=ONTB&amp;P21DBN=ONTB&amp;S21STN=1&amp;S21REF=10&amp;S21FMT=fullw&amp;C21COM=S&amp;S21CNR=20&amp;S21P01=3&amp;S21P02=0&amp;S21P03=A=&amp;S21COLORTERMS=0&amp;S21STR=%D0%90%D0%B0%D1%80%D0%BE%D0%BD%20%D0%AE%2E%20%D0%90%2E</vt:lpwstr>
      </vt:variant>
      <vt:variant>
        <vt:lpwstr/>
      </vt:variant>
      <vt:variant>
        <vt:i4>5111896</vt:i4>
      </vt:variant>
      <vt:variant>
        <vt:i4>117</vt:i4>
      </vt:variant>
      <vt:variant>
        <vt:i4>0</vt:i4>
      </vt:variant>
      <vt:variant>
        <vt:i4>5</vt:i4>
      </vt:variant>
      <vt:variant>
        <vt:lpwstr>http://delpress.ru/items/01964dp.html</vt:lpwstr>
      </vt:variant>
      <vt:variant>
        <vt:lpwstr/>
      </vt:variant>
      <vt:variant>
        <vt:i4>5701725</vt:i4>
      </vt:variant>
      <vt:variant>
        <vt:i4>114</vt:i4>
      </vt:variant>
      <vt:variant>
        <vt:i4>0</vt:i4>
      </vt:variant>
      <vt:variant>
        <vt:i4>5</vt:i4>
      </vt:variant>
      <vt:variant>
        <vt:lpwstr>http://www.rzd-partner.ru/news/2009/07/02/342388.html</vt:lpwstr>
      </vt:variant>
      <vt:variant>
        <vt:lpwstr/>
      </vt:variant>
      <vt:variant>
        <vt:i4>4259907</vt:i4>
      </vt:variant>
      <vt:variant>
        <vt:i4>111</vt:i4>
      </vt:variant>
      <vt:variant>
        <vt:i4>0</vt:i4>
      </vt:variant>
      <vt:variant>
        <vt:i4>5</vt:i4>
      </vt:variant>
      <vt:variant>
        <vt:lpwstr>http://comtransport.ru/articles/120/</vt:lpwstr>
      </vt:variant>
      <vt:variant>
        <vt:lpwstr/>
      </vt:variant>
      <vt:variant>
        <vt:i4>1507403</vt:i4>
      </vt:variant>
      <vt:variant>
        <vt:i4>108</vt:i4>
      </vt:variant>
      <vt:variant>
        <vt:i4>0</vt:i4>
      </vt:variant>
      <vt:variant>
        <vt:i4>5</vt:i4>
      </vt:variant>
      <vt:variant>
        <vt:lpwstr>http://www.expert.ru/</vt:lpwstr>
      </vt:variant>
      <vt:variant>
        <vt:lpwstr/>
      </vt:variant>
      <vt:variant>
        <vt:i4>5505024</vt:i4>
      </vt:variant>
      <vt:variant>
        <vt:i4>105</vt:i4>
      </vt:variant>
      <vt:variant>
        <vt:i4>0</vt:i4>
      </vt:variant>
      <vt:variant>
        <vt:i4>5</vt:i4>
      </vt:variant>
      <vt:variant>
        <vt:lpwstr>http://www.infranews.ru/?object=news&amp;id=2586&amp;catid=3</vt:lpwstr>
      </vt:variant>
      <vt:variant>
        <vt:lpwstr/>
      </vt:variant>
      <vt:variant>
        <vt:i4>5505054</vt:i4>
      </vt:variant>
      <vt:variant>
        <vt:i4>102</vt:i4>
      </vt:variant>
      <vt:variant>
        <vt:i4>0</vt:i4>
      </vt:variant>
      <vt:variant>
        <vt:i4>5</vt:i4>
      </vt:variant>
      <vt:variant>
        <vt:lpwstr>http://irbis.sstu.ru/cgi-bin/irbis64r_72/cgiirbis_64.exe?Z21ID=&amp;I21DBN=SGTU&amp;P21DBN=SGTU&amp;S21STN=1&amp;S21REF=10&amp;S21FMT=fullw&amp;C21COM=S&amp;S21CNR=20&amp;S21P01=3&amp;S21P02=0&amp;S21P03=A=&amp;S21COLORTERMS=0&amp;S21STR=%D0%93%D1%83%D1%81%D0%B5%D0%B2%20%D0%A1.%20%D0%90.</vt:lpwstr>
      </vt:variant>
      <vt:variant>
        <vt:lpwstr/>
      </vt:variant>
      <vt:variant>
        <vt:i4>4980739</vt:i4>
      </vt:variant>
      <vt:variant>
        <vt:i4>99</vt:i4>
      </vt:variant>
      <vt:variant>
        <vt:i4>0</vt:i4>
      </vt:variant>
      <vt:variant>
        <vt:i4>5</vt:i4>
      </vt:variant>
      <vt:variant>
        <vt:lpwstr>http://www.logistpro.ru/authors/show/123</vt:lpwstr>
      </vt:variant>
      <vt:variant>
        <vt:lpwstr/>
      </vt:variant>
      <vt:variant>
        <vt:i4>655431</vt:i4>
      </vt:variant>
      <vt:variant>
        <vt:i4>96</vt:i4>
      </vt:variant>
      <vt:variant>
        <vt:i4>0</vt:i4>
      </vt:variant>
      <vt:variant>
        <vt:i4>5</vt:i4>
      </vt:variant>
      <vt:variant>
        <vt:lpwstr>http://www.ecsocman.edu.ru/db/msg/64618.html</vt:lpwstr>
      </vt:variant>
      <vt:variant>
        <vt:lpwstr/>
      </vt:variant>
      <vt:variant>
        <vt:i4>6029314</vt:i4>
      </vt:variant>
      <vt:variant>
        <vt:i4>93</vt:i4>
      </vt:variant>
      <vt:variant>
        <vt:i4>0</vt:i4>
      </vt:variant>
      <vt:variant>
        <vt:i4>5</vt:i4>
      </vt:variant>
      <vt:variant>
        <vt:lpwstr>http://www.eg-online.ru/product/vpk/1217/</vt:lpwstr>
      </vt:variant>
      <vt:variant>
        <vt:lpwstr/>
      </vt:variant>
      <vt:variant>
        <vt:i4>1572944</vt:i4>
      </vt:variant>
      <vt:variant>
        <vt:i4>90</vt:i4>
      </vt:variant>
      <vt:variant>
        <vt:i4>0</vt:i4>
      </vt:variant>
      <vt:variant>
        <vt:i4>5</vt:i4>
      </vt:variant>
      <vt:variant>
        <vt:lpwstr>http://expediter.algo-rithm.com/</vt:lpwstr>
      </vt:variant>
      <vt:variant>
        <vt:lpwstr/>
      </vt:variant>
      <vt:variant>
        <vt:i4>5505034</vt:i4>
      </vt:variant>
      <vt:variant>
        <vt:i4>87</vt:i4>
      </vt:variant>
      <vt:variant>
        <vt:i4>0</vt:i4>
      </vt:variant>
      <vt:variant>
        <vt:i4>5</vt:i4>
      </vt:variant>
      <vt:variant>
        <vt:lpwstr>http://www.infranews.ru/?object=news&amp;id=7277&amp;catid=5</vt:lpwstr>
      </vt:variant>
      <vt:variant>
        <vt:lpwstr/>
      </vt:variant>
      <vt:variant>
        <vt:i4>4194317</vt:i4>
      </vt:variant>
      <vt:variant>
        <vt:i4>84</vt:i4>
      </vt:variant>
      <vt:variant>
        <vt:i4>0</vt:i4>
      </vt:variant>
      <vt:variant>
        <vt:i4>5</vt:i4>
      </vt:variant>
      <vt:variant>
        <vt:lpwstr>http://www.profile.ru/numbers/?number=142</vt:lpwstr>
      </vt:variant>
      <vt:variant>
        <vt:lpwstr/>
      </vt:variant>
      <vt:variant>
        <vt:i4>7995441</vt:i4>
      </vt:variant>
      <vt:variant>
        <vt:i4>81</vt:i4>
      </vt:variant>
      <vt:variant>
        <vt:i4>0</vt:i4>
      </vt:variant>
      <vt:variant>
        <vt:i4>5</vt:i4>
      </vt:variant>
      <vt:variant>
        <vt:lpwstr>http://www.logistpro.ru/authors/show/4</vt:lpwstr>
      </vt:variant>
      <vt:variant>
        <vt:lpwstr/>
      </vt:variant>
      <vt:variant>
        <vt:i4>4063357</vt:i4>
      </vt:variant>
      <vt:variant>
        <vt:i4>78</vt:i4>
      </vt:variant>
      <vt:variant>
        <vt:i4>0</vt:i4>
      </vt:variant>
      <vt:variant>
        <vt:i4>5</vt:i4>
      </vt:variant>
      <vt:variant>
        <vt:lpwstr>http://www.ukntb.kz/cgi-bin/irbis64r_81/cgiirbis_64.exe?Z21ID=&amp;I21DBN=ONTB&amp;P21DBN=ONTB&amp;S21STN=1&amp;S21REF=10&amp;S21FMT=fullw&amp;C21COM=S&amp;S21CNR=20&amp;S21P01=3&amp;S21P02=0&amp;S21P03=A=&amp;S21COLORTERMS=0&amp;S21STR=%D0%9F%D1%80%D0%B8%D0%B2%D0%BC%D0%B0%D0%BD%20%D0%9B%2E</vt:lpwstr>
      </vt:variant>
      <vt:variant>
        <vt:lpwstr/>
      </vt:variant>
      <vt:variant>
        <vt:i4>6291564</vt:i4>
      </vt:variant>
      <vt:variant>
        <vt:i4>75</vt:i4>
      </vt:variant>
      <vt:variant>
        <vt:i4>0</vt:i4>
      </vt:variant>
      <vt:variant>
        <vt:i4>5</vt:i4>
      </vt:variant>
      <vt:variant>
        <vt:lpwstr>javascript:void(0)</vt:lpwstr>
      </vt:variant>
      <vt:variant>
        <vt:lpwstr/>
      </vt:variant>
      <vt:variant>
        <vt:i4>5767175</vt:i4>
      </vt:variant>
      <vt:variant>
        <vt:i4>72</vt:i4>
      </vt:variant>
      <vt:variant>
        <vt:i4>0</vt:i4>
      </vt:variant>
      <vt:variant>
        <vt:i4>5</vt:i4>
      </vt:variant>
      <vt:variant>
        <vt:lpwstr>http://www.eg-online.ru/product/vpk/2170/</vt:lpwstr>
      </vt:variant>
      <vt:variant>
        <vt:lpwstr/>
      </vt:variant>
      <vt:variant>
        <vt:i4>1376341</vt:i4>
      </vt:variant>
      <vt:variant>
        <vt:i4>69</vt:i4>
      </vt:variant>
      <vt:variant>
        <vt:i4>0</vt:i4>
      </vt:variant>
      <vt:variant>
        <vt:i4>5</vt:i4>
      </vt:variant>
      <vt:variant>
        <vt:lpwstr>http://news.unipack.ru/6667/</vt:lpwstr>
      </vt:variant>
      <vt:variant>
        <vt:lpwstr/>
      </vt:variant>
      <vt:variant>
        <vt:i4>2555974</vt:i4>
      </vt:variant>
      <vt:variant>
        <vt:i4>66</vt:i4>
      </vt:variant>
      <vt:variant>
        <vt:i4>0</vt:i4>
      </vt:variant>
      <vt:variant>
        <vt:i4>5</vt:i4>
      </vt:variant>
      <vt:variant>
        <vt:lpwstr>http://www.nbuv.gov.ua/e-lournals/pspe/2008-2/kosarev_208.htm</vt:lpwstr>
      </vt:variant>
      <vt:variant>
        <vt:lpwstr/>
      </vt:variant>
      <vt:variant>
        <vt:i4>5308505</vt:i4>
      </vt:variant>
      <vt:variant>
        <vt:i4>63</vt:i4>
      </vt:variant>
      <vt:variant>
        <vt:i4>0</vt:i4>
      </vt:variant>
      <vt:variant>
        <vt:i4>5</vt:i4>
      </vt:variant>
      <vt:variant>
        <vt:lpwstr>http://www.eg-online.ru/product/bp/1398/</vt:lpwstr>
      </vt:variant>
      <vt:variant>
        <vt:lpwstr/>
      </vt:variant>
      <vt:variant>
        <vt:i4>4259922</vt:i4>
      </vt:variant>
      <vt:variant>
        <vt:i4>60</vt:i4>
      </vt:variant>
      <vt:variant>
        <vt:i4>0</vt:i4>
      </vt:variant>
      <vt:variant>
        <vt:i4>5</vt:i4>
      </vt:variant>
      <vt:variant>
        <vt:lpwstr>http://www.loglink.ru/massmedia/analytics/record/?id=292</vt:lpwstr>
      </vt:variant>
      <vt:variant>
        <vt:lpwstr/>
      </vt:variant>
      <vt:variant>
        <vt:i4>8126513</vt:i4>
      </vt:variant>
      <vt:variant>
        <vt:i4>57</vt:i4>
      </vt:variant>
      <vt:variant>
        <vt:i4>0</vt:i4>
      </vt:variant>
      <vt:variant>
        <vt:i4>5</vt:i4>
      </vt:variant>
      <vt:variant>
        <vt:lpwstr>http://www.logistpro.ru/authors/show/29</vt:lpwstr>
      </vt:variant>
      <vt:variant>
        <vt:lpwstr/>
      </vt:variant>
      <vt:variant>
        <vt:i4>5898253</vt:i4>
      </vt:variant>
      <vt:variant>
        <vt:i4>54</vt:i4>
      </vt:variant>
      <vt:variant>
        <vt:i4>0</vt:i4>
      </vt:variant>
      <vt:variant>
        <vt:i4>5</vt:i4>
      </vt:variant>
      <vt:variant>
        <vt:lpwstr>http://www.infranews.ru/?object=news&amp;id=5824&amp;catid=2</vt:lpwstr>
      </vt:variant>
      <vt:variant>
        <vt:lpwstr/>
      </vt:variant>
      <vt:variant>
        <vt:i4>7274547</vt:i4>
      </vt:variant>
      <vt:variant>
        <vt:i4>51</vt:i4>
      </vt:variant>
      <vt:variant>
        <vt:i4>0</vt:i4>
      </vt:variant>
      <vt:variant>
        <vt:i4>5</vt:i4>
      </vt:variant>
      <vt:variant>
        <vt:lpwstr>http://62.118.59.22/lib?d&amp;nd=52972892&amp;prevDoc=52974342</vt:lpwstr>
      </vt:variant>
      <vt:variant>
        <vt:lpwstr/>
      </vt:variant>
      <vt:variant>
        <vt:i4>6881338</vt:i4>
      </vt:variant>
      <vt:variant>
        <vt:i4>48</vt:i4>
      </vt:variant>
      <vt:variant>
        <vt:i4>0</vt:i4>
      </vt:variant>
      <vt:variant>
        <vt:i4>5</vt:i4>
      </vt:variant>
      <vt:variant>
        <vt:lpwstr>http://62.118.59.22/lib?d&amp;nd=52972737&amp;prevDoc=52973904</vt:lpwstr>
      </vt:variant>
      <vt:variant>
        <vt:lpwstr/>
      </vt:variant>
      <vt:variant>
        <vt:i4>8323125</vt:i4>
      </vt:variant>
      <vt:variant>
        <vt:i4>45</vt:i4>
      </vt:variant>
      <vt:variant>
        <vt:i4>0</vt:i4>
      </vt:variant>
      <vt:variant>
        <vt:i4>5</vt:i4>
      </vt:variant>
      <vt:variant>
        <vt:lpwstr>http://www.gilpravo.ru/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Артём</dc:creator>
  <cp:keywords/>
  <dc:description/>
  <cp:lastModifiedBy>Irina</cp:lastModifiedBy>
  <cp:revision>2</cp:revision>
  <cp:lastPrinted>2010-02-02T13:52:00Z</cp:lastPrinted>
  <dcterms:created xsi:type="dcterms:W3CDTF">2014-11-13T17:57:00Z</dcterms:created>
  <dcterms:modified xsi:type="dcterms:W3CDTF">2014-11-13T17:57:00Z</dcterms:modified>
</cp:coreProperties>
</file>