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5B" w:rsidRPr="00BA3B5B" w:rsidRDefault="00BA3B5B" w:rsidP="00BA3B5B">
      <w:pPr>
        <w:spacing w:line="360" w:lineRule="auto"/>
        <w:jc w:val="center"/>
        <w:rPr>
          <w:b/>
          <w:sz w:val="28"/>
          <w:szCs w:val="28"/>
        </w:rPr>
      </w:pPr>
      <w:r w:rsidRPr="00BA3B5B">
        <w:rPr>
          <w:b/>
          <w:sz w:val="28"/>
          <w:szCs w:val="28"/>
        </w:rPr>
        <w:t xml:space="preserve">Курсовая работа на тему: </w:t>
      </w:r>
    </w:p>
    <w:p w:rsidR="000725C4" w:rsidRDefault="00BA3B5B" w:rsidP="00BA3B5B">
      <w:pPr>
        <w:spacing w:line="360" w:lineRule="auto"/>
        <w:jc w:val="center"/>
        <w:rPr>
          <w:b/>
          <w:sz w:val="28"/>
          <w:szCs w:val="28"/>
        </w:rPr>
      </w:pPr>
      <w:r w:rsidRPr="00BA3B5B">
        <w:rPr>
          <w:b/>
          <w:sz w:val="28"/>
          <w:szCs w:val="28"/>
        </w:rPr>
        <w:t>«Финансовый анализ эффективности организации оплаты труда»</w:t>
      </w:r>
    </w:p>
    <w:p w:rsidR="00BA3B5B" w:rsidRDefault="00BA3B5B" w:rsidP="00BA3B5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BA3B5B" w:rsidRPr="00B2511A" w:rsidRDefault="00BA3B5B" w:rsidP="00BA3B5B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B2511A">
        <w:rPr>
          <w:b/>
          <w:sz w:val="28"/>
          <w:szCs w:val="28"/>
        </w:rPr>
        <w:fldChar w:fldCharType="begin"/>
      </w:r>
      <w:r w:rsidRPr="00B2511A">
        <w:rPr>
          <w:b/>
          <w:sz w:val="28"/>
          <w:szCs w:val="28"/>
        </w:rPr>
        <w:instrText xml:space="preserve"> TOC \o "1-2" \h \z \u </w:instrText>
      </w:r>
      <w:r w:rsidRPr="00B2511A">
        <w:rPr>
          <w:b/>
          <w:sz w:val="28"/>
          <w:szCs w:val="28"/>
        </w:rPr>
        <w:fldChar w:fldCharType="separate"/>
      </w:r>
      <w:hyperlink w:anchor="_Toc165541235" w:history="1">
        <w:r w:rsidRPr="00B2511A">
          <w:rPr>
            <w:rStyle w:val="a3"/>
            <w:noProof/>
            <w:sz w:val="28"/>
            <w:szCs w:val="28"/>
          </w:rPr>
          <w:t>Содержание</w:t>
        </w:r>
        <w:r w:rsidRPr="00B2511A">
          <w:rPr>
            <w:noProof/>
            <w:webHidden/>
            <w:sz w:val="28"/>
            <w:szCs w:val="28"/>
          </w:rPr>
          <w:tab/>
        </w:r>
        <w:r w:rsidRPr="00B2511A">
          <w:rPr>
            <w:noProof/>
            <w:webHidden/>
            <w:sz w:val="28"/>
            <w:szCs w:val="28"/>
          </w:rPr>
          <w:fldChar w:fldCharType="begin"/>
        </w:r>
        <w:r w:rsidRPr="00B2511A">
          <w:rPr>
            <w:noProof/>
            <w:webHidden/>
            <w:sz w:val="28"/>
            <w:szCs w:val="28"/>
          </w:rPr>
          <w:instrText xml:space="preserve"> PAGEREF _Toc165541235 \h </w:instrText>
        </w:r>
        <w:r w:rsidRPr="00B2511A">
          <w:rPr>
            <w:noProof/>
            <w:webHidden/>
            <w:sz w:val="28"/>
            <w:szCs w:val="28"/>
          </w:rPr>
        </w:r>
        <w:r w:rsidRPr="00B2511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36" w:history="1">
        <w:r w:rsidR="00BA3B5B" w:rsidRPr="00B2511A">
          <w:rPr>
            <w:rStyle w:val="a3"/>
            <w:noProof/>
            <w:sz w:val="28"/>
            <w:szCs w:val="28"/>
          </w:rPr>
          <w:t>1. Обоснование методики оценки эффективности организации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_Toc165541236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5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37" w:history="1">
        <w:r w:rsidR="00BA3B5B" w:rsidRPr="00B2511A">
          <w:rPr>
            <w:rStyle w:val="a3"/>
            <w:noProof/>
            <w:sz w:val="28"/>
            <w:szCs w:val="28"/>
          </w:rPr>
          <w:t>оплаты труда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_Toc165541237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5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38" w:history="1">
        <w:r w:rsidR="00BA3B5B" w:rsidRPr="00B2511A">
          <w:rPr>
            <w:rStyle w:val="a3"/>
            <w:noProof/>
            <w:sz w:val="28"/>
            <w:szCs w:val="28"/>
          </w:rPr>
          <w:t>1.1 Технико-экономическая характеристика предприятия. Предварительная оценка организации оплаты труда на ОАО «Переработчик»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_Toc165541238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5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39" w:history="1">
        <w:r w:rsidR="00BA3B5B" w:rsidRPr="00B2511A">
          <w:rPr>
            <w:rStyle w:val="a3"/>
            <w:noProof/>
            <w:sz w:val="28"/>
            <w:szCs w:val="28"/>
          </w:rPr>
          <w:t>1.2 Цели  и задачи анализа.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_Toc165541239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11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0" w:history="1">
        <w:r w:rsidR="00BA3B5B" w:rsidRPr="00B2511A">
          <w:rPr>
            <w:rStyle w:val="a3"/>
            <w:noProof/>
            <w:sz w:val="28"/>
            <w:szCs w:val="28"/>
          </w:rPr>
          <w:t>Процедура анализа заработной платы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_Toc165541240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11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1" w:history="1">
        <w:r w:rsidR="00BA3B5B" w:rsidRPr="00B2511A">
          <w:rPr>
            <w:rStyle w:val="a3"/>
            <w:noProof/>
            <w:sz w:val="28"/>
            <w:szCs w:val="28"/>
          </w:rPr>
          <w:t>1.3 Информационное обеспечение анализа оплаты труда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_Toc165541241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16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2" w:history="1">
        <w:r w:rsidR="00BA3B5B" w:rsidRPr="00B2511A">
          <w:rPr>
            <w:rStyle w:val="a3"/>
            <w:noProof/>
            <w:sz w:val="28"/>
            <w:szCs w:val="28"/>
          </w:rPr>
          <w:t>2. Анализ эффективности организации оплаты труда на предприятии ОАО «Переработчик»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_Toc165541242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19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3" w:history="1">
        <w:r w:rsidR="00BA3B5B" w:rsidRPr="00B2511A">
          <w:rPr>
            <w:rStyle w:val="a3"/>
            <w:noProof/>
            <w:sz w:val="28"/>
            <w:szCs w:val="28"/>
          </w:rPr>
          <w:t>2.1 Анализ квалификации, состава и движения рабочей силы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_Toc165541243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19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4" w:history="1">
        <w:r w:rsidR="00BA3B5B" w:rsidRPr="00B2511A">
          <w:rPr>
            <w:rStyle w:val="a3"/>
            <w:noProof/>
            <w:sz w:val="28"/>
            <w:szCs w:val="28"/>
          </w:rPr>
          <w:t>2.2 Анализ эффективности использования рабочего времени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_Toc165541244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23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5" w:history="1">
        <w:r w:rsidR="00BA3B5B" w:rsidRPr="00B2511A">
          <w:rPr>
            <w:rStyle w:val="a3"/>
            <w:noProof/>
            <w:sz w:val="28"/>
            <w:szCs w:val="28"/>
          </w:rPr>
          <w:t>2.3 Анализ производительности труда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_Toc165541245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26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6" w:history="1">
        <w:r w:rsidR="00BA3B5B" w:rsidRPr="00B2511A">
          <w:rPr>
            <w:rStyle w:val="a3"/>
            <w:noProof/>
            <w:sz w:val="28"/>
            <w:szCs w:val="28"/>
          </w:rPr>
          <w:t>2.4 Анализ состава и структуры фонда оплаты труда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_Toc165541246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30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7" w:history="1">
        <w:r w:rsidR="00BA3B5B" w:rsidRPr="00B2511A">
          <w:rPr>
            <w:rStyle w:val="a3"/>
            <w:noProof/>
            <w:sz w:val="28"/>
            <w:szCs w:val="28"/>
          </w:rPr>
          <w:t>2.5 Факторный анализ эффективности организации оплаты труда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_Toc165541247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34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1"/>
        <w:tabs>
          <w:tab w:val="left" w:pos="4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8" w:history="1">
        <w:r w:rsidR="00BA3B5B" w:rsidRPr="00B2511A">
          <w:rPr>
            <w:rStyle w:val="a3"/>
            <w:noProof/>
            <w:sz w:val="28"/>
            <w:szCs w:val="28"/>
          </w:rPr>
          <w:t>3.</w:t>
        </w:r>
        <w:r w:rsidR="00BA3B5B" w:rsidRPr="00B2511A">
          <w:rPr>
            <w:noProof/>
            <w:sz w:val="28"/>
            <w:szCs w:val="28"/>
          </w:rPr>
          <w:tab/>
        </w:r>
        <w:r w:rsidR="00BA3B5B" w:rsidRPr="00B2511A">
          <w:rPr>
            <w:rStyle w:val="a3"/>
            <w:noProof/>
            <w:sz w:val="28"/>
            <w:szCs w:val="28"/>
          </w:rPr>
          <w:t>Предложения по совершенствованию организации заработной платы на предприятии ОАО «Переработчик»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_Toc165541248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40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49" w:history="1">
        <w:r w:rsidR="00BA3B5B" w:rsidRPr="00B2511A">
          <w:rPr>
            <w:rStyle w:val="a3"/>
            <w:noProof/>
            <w:sz w:val="28"/>
            <w:szCs w:val="28"/>
          </w:rPr>
          <w:t>3.1 Нормирование труда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_Toc165541249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40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50" w:history="1">
        <w:r w:rsidR="00BA3B5B" w:rsidRPr="00B2511A">
          <w:rPr>
            <w:rStyle w:val="a3"/>
            <w:noProof/>
            <w:sz w:val="28"/>
            <w:szCs w:val="28"/>
          </w:rPr>
          <w:t>3.2 Планирование производительности.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_Toc165541250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43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51" w:history="1">
        <w:r w:rsidR="00BA3B5B" w:rsidRPr="00B2511A">
          <w:rPr>
            <w:rStyle w:val="a3"/>
            <w:noProof/>
            <w:sz w:val="28"/>
            <w:szCs w:val="28"/>
          </w:rPr>
          <w:t>Расчет резервов ее увеличения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_Toc165541251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43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52" w:history="1">
        <w:r w:rsidR="00BA3B5B" w:rsidRPr="00B2511A">
          <w:rPr>
            <w:rStyle w:val="a3"/>
            <w:noProof/>
            <w:sz w:val="28"/>
            <w:szCs w:val="28"/>
          </w:rPr>
          <w:t>3.3 Совершенствование системы мотивации персонала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_Toc165541252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47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53" w:history="1">
        <w:r w:rsidR="00BA3B5B" w:rsidRPr="00B2511A">
          <w:rPr>
            <w:rStyle w:val="a3"/>
            <w:noProof/>
            <w:sz w:val="28"/>
            <w:szCs w:val="28"/>
          </w:rPr>
          <w:t>3.4 Совершенствование оплаты труда. Расчет экономического эффекта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_Toc165541253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51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54" w:history="1">
        <w:r w:rsidR="00BA3B5B" w:rsidRPr="00B2511A">
          <w:rPr>
            <w:rStyle w:val="a3"/>
            <w:noProof/>
            <w:sz w:val="28"/>
            <w:szCs w:val="28"/>
          </w:rPr>
          <w:t>Заключение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_Toc165541254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54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Pr="00B2511A" w:rsidRDefault="00EA3CAE" w:rsidP="00BA3B5B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5541255" w:history="1">
        <w:r w:rsidR="00BA3B5B" w:rsidRPr="00B2511A">
          <w:rPr>
            <w:rStyle w:val="a3"/>
            <w:noProof/>
            <w:sz w:val="28"/>
            <w:szCs w:val="28"/>
          </w:rPr>
          <w:t>Библиографический список</w:t>
        </w:r>
        <w:r w:rsidR="00BA3B5B" w:rsidRPr="00B2511A">
          <w:rPr>
            <w:noProof/>
            <w:webHidden/>
            <w:sz w:val="28"/>
            <w:szCs w:val="28"/>
          </w:rPr>
          <w:tab/>
        </w:r>
        <w:r w:rsidR="00BA3B5B" w:rsidRPr="00B2511A">
          <w:rPr>
            <w:noProof/>
            <w:webHidden/>
            <w:sz w:val="28"/>
            <w:szCs w:val="28"/>
          </w:rPr>
          <w:fldChar w:fldCharType="begin"/>
        </w:r>
        <w:r w:rsidR="00BA3B5B" w:rsidRPr="00B2511A">
          <w:rPr>
            <w:noProof/>
            <w:webHidden/>
            <w:sz w:val="28"/>
            <w:szCs w:val="28"/>
          </w:rPr>
          <w:instrText xml:space="preserve"> PAGEREF _Toc165541255 \h </w:instrText>
        </w:r>
        <w:r w:rsidR="00BA3B5B" w:rsidRPr="00B2511A">
          <w:rPr>
            <w:noProof/>
            <w:webHidden/>
            <w:sz w:val="28"/>
            <w:szCs w:val="28"/>
          </w:rPr>
        </w:r>
        <w:r w:rsidR="00BA3B5B" w:rsidRPr="00B2511A">
          <w:rPr>
            <w:noProof/>
            <w:webHidden/>
            <w:sz w:val="28"/>
            <w:szCs w:val="28"/>
          </w:rPr>
          <w:fldChar w:fldCharType="separate"/>
        </w:r>
        <w:r w:rsidR="00BA3B5B">
          <w:rPr>
            <w:noProof/>
            <w:webHidden/>
            <w:sz w:val="28"/>
            <w:szCs w:val="28"/>
          </w:rPr>
          <w:t>56</w:t>
        </w:r>
        <w:r w:rsidR="00BA3B5B" w:rsidRPr="00B2511A">
          <w:rPr>
            <w:noProof/>
            <w:webHidden/>
            <w:sz w:val="28"/>
            <w:szCs w:val="28"/>
          </w:rPr>
          <w:fldChar w:fldCharType="end"/>
        </w:r>
      </w:hyperlink>
    </w:p>
    <w:p w:rsidR="00BA3B5B" w:rsidRDefault="00BA3B5B" w:rsidP="00BA3B5B">
      <w:pPr>
        <w:spacing w:line="360" w:lineRule="auto"/>
        <w:jc w:val="center"/>
        <w:rPr>
          <w:b/>
          <w:sz w:val="28"/>
          <w:szCs w:val="28"/>
        </w:rPr>
      </w:pPr>
      <w:r w:rsidRPr="00B2511A">
        <w:rPr>
          <w:b/>
          <w:sz w:val="28"/>
          <w:szCs w:val="28"/>
        </w:rPr>
        <w:fldChar w:fldCharType="end"/>
      </w:r>
    </w:p>
    <w:p w:rsidR="00BA3B5B" w:rsidRDefault="00BA3B5B" w:rsidP="00BA3B5B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0" w:name="_Toc165541235"/>
    </w:p>
    <w:p w:rsidR="00BA3B5B" w:rsidRDefault="00BA3B5B" w:rsidP="00BA3B5B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BA3B5B" w:rsidRDefault="00BA3B5B" w:rsidP="00BA3B5B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C93C1D">
        <w:rPr>
          <w:b/>
          <w:sz w:val="28"/>
          <w:szCs w:val="28"/>
        </w:rPr>
        <w:t>Содержание</w:t>
      </w:r>
      <w:bookmarkEnd w:id="0"/>
    </w:p>
    <w:p w:rsidR="00BA3B5B" w:rsidRDefault="00BA3B5B" w:rsidP="00BA3B5B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D2FAE">
        <w:rPr>
          <w:bCs/>
          <w:color w:val="000000"/>
          <w:sz w:val="28"/>
          <w:szCs w:val="28"/>
        </w:rPr>
        <w:t>Зар</w:t>
      </w:r>
      <w:r>
        <w:rPr>
          <w:bCs/>
          <w:color w:val="000000"/>
          <w:sz w:val="28"/>
          <w:szCs w:val="28"/>
        </w:rPr>
        <w:t>аботная плата</w:t>
      </w:r>
      <w:r w:rsidRPr="009D2FAE">
        <w:rPr>
          <w:bCs/>
          <w:color w:val="000000"/>
          <w:sz w:val="28"/>
          <w:szCs w:val="28"/>
        </w:rPr>
        <w:t xml:space="preserve"> является важнейшим средством повышения заинтересованности работников в результатах своего труда, его производительности, увеличении объемов произведенной продукции, улучшении ее качества и ассортимента и соответственно одним из элементов расходов предприятия. Предприятие самостоятельно устанавливает формы, системы и размеры оплаты труда, а также другие виды доходов работников. </w:t>
      </w:r>
    </w:p>
    <w:p w:rsidR="00BA3B5B" w:rsidRPr="00BA3B5B" w:rsidRDefault="00BA3B5B" w:rsidP="00BA3B5B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&lt;</w:t>
      </w:r>
      <w:r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  <w:lang w:val="en-US"/>
        </w:rPr>
        <w:t>&gt;</w:t>
      </w:r>
    </w:p>
    <w:p w:rsidR="00BA3B5B" w:rsidRPr="005D77D2" w:rsidRDefault="00BA3B5B" w:rsidP="00BA3B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77D2">
        <w:rPr>
          <w:sz w:val="28"/>
          <w:szCs w:val="28"/>
        </w:rPr>
        <w:t>Анализ использования трудовых ресурсов на предприятии, уровня производительности труда необходимо рассматривать в тесной связи с оплатой труда. С ростом производительности труда создаются реальные предпосылки для повышения уровня его оплаты. При этом средст</w:t>
      </w:r>
      <w:r>
        <w:rPr>
          <w:sz w:val="28"/>
          <w:szCs w:val="28"/>
        </w:rPr>
        <w:t>ва на оплату труда нужно исполь</w:t>
      </w:r>
      <w:r w:rsidRPr="005D77D2">
        <w:rPr>
          <w:sz w:val="28"/>
          <w:szCs w:val="28"/>
        </w:rPr>
        <w:t>зовать таким образом, чтобы темпы роста производительности труда обгоняли темпы роста ег</w:t>
      </w:r>
      <w:r>
        <w:rPr>
          <w:sz w:val="28"/>
          <w:szCs w:val="28"/>
        </w:rPr>
        <w:t>о оплаты. Только при таких усло</w:t>
      </w:r>
      <w:r w:rsidRPr="005D77D2">
        <w:rPr>
          <w:sz w:val="28"/>
          <w:szCs w:val="28"/>
        </w:rPr>
        <w:t>виях создаются возможнос</w:t>
      </w:r>
      <w:r>
        <w:rPr>
          <w:sz w:val="28"/>
          <w:szCs w:val="28"/>
        </w:rPr>
        <w:t>ти для наращивания темпов расши</w:t>
      </w:r>
      <w:r w:rsidRPr="005D77D2">
        <w:rPr>
          <w:sz w:val="28"/>
          <w:szCs w:val="28"/>
        </w:rPr>
        <w:t xml:space="preserve">ренного воспроизводства. </w:t>
      </w:r>
    </w:p>
    <w:p w:rsidR="00BA3B5B" w:rsidRDefault="00BA3B5B" w:rsidP="00BA3B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77D2">
        <w:rPr>
          <w:sz w:val="28"/>
          <w:szCs w:val="28"/>
        </w:rPr>
        <w:t>В связи с этим анализ испо</w:t>
      </w:r>
      <w:r>
        <w:rPr>
          <w:sz w:val="28"/>
          <w:szCs w:val="28"/>
        </w:rPr>
        <w:t>льзования средств на оплату тру</w:t>
      </w:r>
      <w:r w:rsidRPr="005D77D2">
        <w:rPr>
          <w:sz w:val="28"/>
          <w:szCs w:val="28"/>
        </w:rPr>
        <w:t>да на каждом предприятии имеет большое значение. В процессе его следует осуществлять сис</w:t>
      </w:r>
      <w:r>
        <w:rPr>
          <w:sz w:val="28"/>
          <w:szCs w:val="28"/>
        </w:rPr>
        <w:t>тематический контроль над исполь</w:t>
      </w:r>
      <w:r w:rsidRPr="005D77D2">
        <w:rPr>
          <w:sz w:val="28"/>
          <w:szCs w:val="28"/>
        </w:rPr>
        <w:t>зованием фонда заработной платы (оплаты труда), выявлять возможности экономии сред</w:t>
      </w:r>
      <w:r>
        <w:rPr>
          <w:sz w:val="28"/>
          <w:szCs w:val="28"/>
        </w:rPr>
        <w:t>ств за счет роста производитель</w:t>
      </w:r>
      <w:r w:rsidRPr="005D77D2">
        <w:rPr>
          <w:sz w:val="28"/>
          <w:szCs w:val="28"/>
        </w:rPr>
        <w:t>ности труда и снижения трудоемкости продукции.</w:t>
      </w:r>
    </w:p>
    <w:p w:rsidR="00BA3B5B" w:rsidRDefault="00BA3B5B" w:rsidP="00BA3B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цели и задачи анализа эффективности организации оплаты труда можно поставить только после проведения экспресс-анализа на рассматриваемом предприятии. Его целью является наглядная и простая оценка финансового благополучия и динамики развития хозяйствующего субъекта. Цели и задачи, сформулированные до первичного ознакомления с деятельностью организации, не будут отвечать реально сложившейся ситуации. Кроме того, это может привести к неэффективным управленческим решениям после проведения анализа.</w:t>
      </w:r>
    </w:p>
    <w:p w:rsidR="00BA3B5B" w:rsidRDefault="00BA3B5B" w:rsidP="00BA3B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написания данной курсовой работы является финансовый анализ эффективности организации оплаты труда на предприятии ОАО «Переработчик».</w:t>
      </w:r>
    </w:p>
    <w:p w:rsidR="00BA3B5B" w:rsidRDefault="00BA3B5B" w:rsidP="00BA3B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поставленной целью, ставятся следующие задачи:</w:t>
      </w:r>
    </w:p>
    <w:p w:rsidR="00BA3B5B" w:rsidRDefault="00BA3B5B" w:rsidP="00BA3B5B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экспресс-анализ рассматриваемого участка учетной работы и выявить сложившиеся проблемы для постановки конкретных целей и задач анализа.</w:t>
      </w:r>
    </w:p>
    <w:p w:rsidR="00BA3B5B" w:rsidRDefault="00BA3B5B" w:rsidP="00BA3B5B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поставленными целями и задачами проанализировать:</w:t>
      </w:r>
    </w:p>
    <w:p w:rsidR="00BA3B5B" w:rsidRDefault="00BA3B5B" w:rsidP="00BA3B5B">
      <w:pPr>
        <w:pStyle w:val="a4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квалификацию, состав и движение рабочей силы;</w:t>
      </w:r>
    </w:p>
    <w:p w:rsidR="00BA3B5B" w:rsidRDefault="00BA3B5B" w:rsidP="00BA3B5B">
      <w:pPr>
        <w:pStyle w:val="a4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 и структуру фонда оплаты труда (ФОТ);</w:t>
      </w:r>
    </w:p>
    <w:p w:rsidR="00BA3B5B" w:rsidRDefault="00BA3B5B" w:rsidP="00BA3B5B">
      <w:pPr>
        <w:pStyle w:val="a4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рабочего времени;</w:t>
      </w:r>
    </w:p>
    <w:p w:rsidR="00BA3B5B" w:rsidRDefault="00BA3B5B" w:rsidP="00BA3B5B">
      <w:pPr>
        <w:pStyle w:val="a4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02C1">
        <w:rPr>
          <w:sz w:val="28"/>
          <w:szCs w:val="28"/>
        </w:rPr>
        <w:t>производительность, трудоемкость и т.д.</w:t>
      </w:r>
    </w:p>
    <w:p w:rsidR="00BA3B5B" w:rsidRDefault="00BA3B5B" w:rsidP="00BA3B5B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анализа разработать рекомендации по совершенствованию системы оплаты труда.</w:t>
      </w:r>
    </w:p>
    <w:p w:rsidR="00BA3B5B" w:rsidRDefault="00BA3B5B" w:rsidP="00BA3B5B">
      <w:pPr>
        <w:spacing w:line="360" w:lineRule="auto"/>
        <w:jc w:val="center"/>
        <w:rPr>
          <w:b/>
          <w:sz w:val="28"/>
          <w:szCs w:val="28"/>
        </w:rPr>
      </w:pPr>
    </w:p>
    <w:p w:rsidR="00BA3B5B" w:rsidRDefault="00BA3B5B" w:rsidP="00BA3B5B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1" w:name="_Toc165541254"/>
      <w:r w:rsidRPr="00C93C1D">
        <w:rPr>
          <w:b/>
          <w:sz w:val="28"/>
          <w:szCs w:val="28"/>
        </w:rPr>
        <w:t>Заключение</w:t>
      </w:r>
      <w:bookmarkEnd w:id="1"/>
    </w:p>
    <w:p w:rsidR="00BA3B5B" w:rsidRDefault="00BA3B5B" w:rsidP="00BA3B5B">
      <w:pPr>
        <w:spacing w:line="360" w:lineRule="auto"/>
        <w:ind w:firstLine="709"/>
        <w:jc w:val="both"/>
        <w:rPr>
          <w:sz w:val="28"/>
          <w:szCs w:val="28"/>
        </w:rPr>
      </w:pPr>
      <w:r w:rsidRPr="006710DB">
        <w:rPr>
          <w:sz w:val="28"/>
          <w:szCs w:val="28"/>
        </w:rPr>
        <w:t>В предыдущих главах мы рассмотрели все аспекты анализа трудовых ресурсов предприятия и теперь можем подвести итоги и сделать выводы по всей изучаемой теме.</w:t>
      </w:r>
    </w:p>
    <w:p w:rsidR="00BA3B5B" w:rsidRPr="00BA3B5B" w:rsidRDefault="00BA3B5B" w:rsidP="00BA3B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&gt;</w:t>
      </w:r>
    </w:p>
    <w:p w:rsidR="00BA3B5B" w:rsidRDefault="00BA3B5B" w:rsidP="00BA3B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анализа выявлены две основные проблемы:</w:t>
      </w:r>
    </w:p>
    <w:p w:rsidR="00BA3B5B" w:rsidRDefault="00BA3B5B" w:rsidP="00BA3B5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темп роста оплаты труда достаточно сильно превышает темп роста производительности;</w:t>
      </w:r>
    </w:p>
    <w:p w:rsidR="00BA3B5B" w:rsidRDefault="00BA3B5B" w:rsidP="00BA3B5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перерасход ФОТ, что приводит к значительному увеличению себестоимости и, в итоге, к получению убытка. 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анализа были разработаны рекомендации по повышению производительности труда за счет увеличения объема выпуска продукции. Это должно происходить за счет механизации и автоматизации производства, сокращения рабочего времени и т.д. В частности, рекомендуется заключить договор с давальцем сырья на поставку оборудования. 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этих рекомендации рассчитано, что резерв среднечасовой выработки составит 0,089 тыс.р/чел. Соответственно ее темп роста должен составить 162,24%. Планируемый ФОТ устанавливается в соответствии с этим темпом роста.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рекомендуется разработка эффективной системы стимулирования персонала через премирование и </w:t>
      </w:r>
      <w:r w:rsidRPr="005122A3">
        <w:rPr>
          <w:sz w:val="28"/>
          <w:szCs w:val="28"/>
        </w:rPr>
        <w:t>социально-психологиче</w:t>
      </w:r>
      <w:r>
        <w:rPr>
          <w:sz w:val="28"/>
          <w:szCs w:val="28"/>
        </w:rPr>
        <w:t>ские методы</w:t>
      </w:r>
      <w:r w:rsidRPr="005122A3">
        <w:rPr>
          <w:sz w:val="28"/>
          <w:szCs w:val="28"/>
        </w:rPr>
        <w:t xml:space="preserve"> стимулирования</w:t>
      </w:r>
      <w:r>
        <w:rPr>
          <w:sz w:val="28"/>
          <w:szCs w:val="28"/>
        </w:rPr>
        <w:t xml:space="preserve">. 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источника выплаты премий рекомендуется использовать нераспределенную прибыль предприятии, т.к. это позволит снизить себестоимость за счет снижения ФОТ и ЕСН.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рекомендуется перевести работников основного производства и котельной на сдельную оплату труда, что позволит увязать размер заработной платы с результатами деятельности работника. 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Совокупный экономический эффект от сделанных предположений составляет 3372 тыс.р.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</w:p>
    <w:p w:rsidR="00BA3B5B" w:rsidRDefault="00BA3B5B" w:rsidP="00BA3B5B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2" w:name="_Toc165541255"/>
      <w:r w:rsidRPr="00C93C1D">
        <w:rPr>
          <w:b/>
          <w:sz w:val="28"/>
          <w:szCs w:val="28"/>
        </w:rPr>
        <w:t>Библиографический список</w:t>
      </w:r>
      <w:bookmarkEnd w:id="2"/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3096">
        <w:rPr>
          <w:sz w:val="28"/>
          <w:szCs w:val="28"/>
        </w:rPr>
        <w:t>Федеральный закон О бухгалтерском учёте от 21 ноября 1996 года 129-ФЗ.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3096">
        <w:rPr>
          <w:sz w:val="28"/>
          <w:szCs w:val="28"/>
        </w:rPr>
        <w:t>Гражданский кодекс Российской Федерации, часть 1 и 2.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3096">
        <w:rPr>
          <w:sz w:val="28"/>
          <w:szCs w:val="28"/>
        </w:rPr>
        <w:t>Трудовой кодекс Российской Федера</w:t>
      </w:r>
      <w:r>
        <w:rPr>
          <w:sz w:val="28"/>
          <w:szCs w:val="28"/>
        </w:rPr>
        <w:t xml:space="preserve">ции. М.: ООО ВИТРЭМ, 2002. 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82B5F">
        <w:rPr>
          <w:sz w:val="28"/>
          <w:szCs w:val="28"/>
        </w:rPr>
        <w:t>Абрютина М.С., Грачев А.В. Анализ финансово-экономической деятельности предприятия: Учебно-практическое пособие: 3-е изд., перераб. и доп.- М.: Издательство «Дело и Сервис», 2004.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Абрютина М.С. Экспресс-анализ финансовой отчетности. – М.: Дело и сервис, 2003.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2918">
        <w:rPr>
          <w:sz w:val="28"/>
          <w:szCs w:val="28"/>
        </w:rPr>
        <w:t>Савицкая</w:t>
      </w:r>
      <w:r>
        <w:rPr>
          <w:sz w:val="28"/>
          <w:szCs w:val="28"/>
        </w:rPr>
        <w:t xml:space="preserve"> Г.В. «</w:t>
      </w:r>
      <w:r w:rsidRPr="004B2918">
        <w:rPr>
          <w:sz w:val="28"/>
          <w:szCs w:val="28"/>
        </w:rPr>
        <w:t>Анализ хозяйст</w:t>
      </w:r>
      <w:r>
        <w:rPr>
          <w:sz w:val="28"/>
          <w:szCs w:val="28"/>
        </w:rPr>
        <w:t>венной деятельности предприятия» Минск: ООО «Новое знание», 2000</w:t>
      </w:r>
      <w:r w:rsidRPr="004B2918"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Баканов  М.И.,  Шереме</w:t>
      </w:r>
      <w:r w:rsidRPr="00B23096">
        <w:rPr>
          <w:sz w:val="28"/>
          <w:szCs w:val="28"/>
        </w:rPr>
        <w:t xml:space="preserve">т  А.Д.  </w:t>
      </w:r>
      <w:r>
        <w:rPr>
          <w:sz w:val="28"/>
          <w:szCs w:val="28"/>
        </w:rPr>
        <w:t>«Теория  экономического  анализа»</w:t>
      </w:r>
      <w:r w:rsidRPr="00B23096">
        <w:rPr>
          <w:sz w:val="28"/>
          <w:szCs w:val="28"/>
        </w:rPr>
        <w:t xml:space="preserve">   Москва  «Финансы  и  статистика»  2002.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3096">
        <w:rPr>
          <w:sz w:val="28"/>
          <w:szCs w:val="28"/>
        </w:rPr>
        <w:t>Шеремет А.Д., Негашев Е.В., Методика финансового анализа деятельности коммерчес</w:t>
      </w:r>
      <w:r>
        <w:rPr>
          <w:sz w:val="28"/>
          <w:szCs w:val="28"/>
        </w:rPr>
        <w:t>ких организаций, М., 2003.</w:t>
      </w:r>
      <w:r w:rsidRPr="00B23096">
        <w:rPr>
          <w:sz w:val="28"/>
          <w:szCs w:val="28"/>
        </w:rPr>
        <w:t xml:space="preserve"> 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3096">
        <w:rPr>
          <w:sz w:val="28"/>
          <w:szCs w:val="28"/>
        </w:rPr>
        <w:t>Середа К.Н., Расчет заработной платы, Ростов-на-Дону, 2003</w:t>
      </w:r>
      <w:r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23096">
        <w:rPr>
          <w:sz w:val="28"/>
          <w:szCs w:val="28"/>
        </w:rPr>
        <w:t>Балабанов И.Т., Финансовый анализ и планирование хозяйст</w:t>
      </w:r>
      <w:r>
        <w:rPr>
          <w:sz w:val="28"/>
          <w:szCs w:val="28"/>
        </w:rPr>
        <w:t>вующего субъекта, М., 2002</w:t>
      </w:r>
      <w:r w:rsidRPr="00B23096"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82B5F">
        <w:rPr>
          <w:sz w:val="28"/>
          <w:szCs w:val="28"/>
        </w:rPr>
        <w:t>Бочаров В.В. Финансовый анализ: Учебное пособие.- 4-е изд., доп. И п</w:t>
      </w:r>
      <w:r>
        <w:rPr>
          <w:sz w:val="28"/>
          <w:szCs w:val="28"/>
        </w:rPr>
        <w:t>ерераб.- СПб.: Питер, 2004.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82B5F">
        <w:rPr>
          <w:sz w:val="28"/>
          <w:szCs w:val="28"/>
        </w:rPr>
        <w:t>Гинзбург А.И. Экономический анализ: Учебн</w:t>
      </w:r>
      <w:r>
        <w:rPr>
          <w:sz w:val="28"/>
          <w:szCs w:val="28"/>
        </w:rPr>
        <w:t>ое пособие.- Спб.: Питер, 2004.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82B5F">
        <w:rPr>
          <w:sz w:val="28"/>
          <w:szCs w:val="28"/>
        </w:rPr>
        <w:t>Донцова Л.В., Никифорова Н.А. Анализ финансовой отчетности: Учебное пособие. – М.: Издательство «Дело и Сервис», 2003.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82B5F">
        <w:rPr>
          <w:sz w:val="28"/>
          <w:szCs w:val="28"/>
        </w:rPr>
        <w:t>Ефимова О.В. Финансовый анализ: Учебное пособие.- 5-е изд., перераб. И доп.- М.: Бухгалтерский учет, 2003.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82B5F">
        <w:rPr>
          <w:sz w:val="28"/>
          <w:szCs w:val="28"/>
        </w:rPr>
        <w:t>Ковалев В.В., Волкова О.Н. Анализ хозяйственной деятельности предприятия. – М.: Проспект, 2004.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82B5F">
        <w:rPr>
          <w:sz w:val="28"/>
          <w:szCs w:val="28"/>
        </w:rPr>
        <w:t>Маркарьян Э.А., Герасименко Г.П., Маркарьян С.Э. Финансовый анализ: Учебное пособие.- 4-е изд., испр.- М.: ИД ФБК-ПРЕСС, 2003.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Гиляровская Л.Т., Корнякова Г.В., Маскова Н.С. Экономический анализ. Учебник для вузов. – М.: ЮНИТИ-Дана, 2001</w:t>
      </w:r>
      <w:r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Ермолович Л.Л. Анализ финансово-хозяйственной деятельности предприятия. Мн.: БГЭУ, 2002</w:t>
      </w:r>
      <w:r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Ковалёв В.В., Волкова О.Н. Анализ хозяйственной деятельности предприятия. М.: “Проспект”, 2000</w:t>
      </w:r>
      <w:r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067CF">
        <w:rPr>
          <w:sz w:val="28"/>
          <w:szCs w:val="28"/>
        </w:rPr>
        <w:t xml:space="preserve">  Акчурина Е.В., Солодко Л.П. Бухгалтерский финансовый учет: Учебное пособие. – М.: «Экзамен»,2004</w:t>
      </w:r>
      <w:r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Прыкина Л.В. Экономический анализ предприятия. – М., 2003.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Селезнёва Н.Н., Ионова А.Ф. Финансовый анализ.М.: ЮНИТИ, 2001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Янкин В.Г. </w:t>
      </w:r>
      <w:r w:rsidRPr="007A7743">
        <w:rPr>
          <w:sz w:val="28"/>
          <w:szCs w:val="28"/>
        </w:rPr>
        <w:t>Финансово-хозяйственная деятельность предприятия: Методика анализа. -  М.: Филинъ, 2001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Акулич В.В. Анализ эффективности использования трудовых ресурсов и средств на оплату труда // Планово-экономический отдел – 2004, №6 – с. 48-51.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A7743">
        <w:rPr>
          <w:sz w:val="28"/>
          <w:szCs w:val="28"/>
        </w:rPr>
        <w:t>Чернобривец А. Анализ использования фонда заработной платы // Экономика. Финансы.Управление – 2004, №10 – с. 67-71.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Сомов С.В. </w:t>
      </w:r>
      <w:r w:rsidRPr="00A067CF">
        <w:rPr>
          <w:sz w:val="28"/>
          <w:szCs w:val="28"/>
        </w:rPr>
        <w:t>Эффективная система оплаты труда – еще один шаг к успеху вашей фирмы</w:t>
      </w:r>
      <w:r>
        <w:rPr>
          <w:sz w:val="28"/>
          <w:szCs w:val="28"/>
        </w:rPr>
        <w:t xml:space="preserve">// </w:t>
      </w:r>
      <w:r w:rsidRPr="007A7743">
        <w:rPr>
          <w:sz w:val="28"/>
          <w:szCs w:val="28"/>
        </w:rPr>
        <w:t>Управление персоналом</w:t>
      </w:r>
      <w:r>
        <w:rPr>
          <w:sz w:val="28"/>
          <w:szCs w:val="28"/>
        </w:rPr>
        <w:t>,</w:t>
      </w:r>
      <w:r w:rsidRPr="007A7743">
        <w:rPr>
          <w:sz w:val="28"/>
          <w:szCs w:val="28"/>
        </w:rPr>
        <w:t xml:space="preserve"> №14</w:t>
      </w:r>
      <w:r>
        <w:rPr>
          <w:sz w:val="28"/>
          <w:szCs w:val="28"/>
        </w:rPr>
        <w:t>,</w:t>
      </w:r>
      <w:r w:rsidRPr="007A7743">
        <w:rPr>
          <w:sz w:val="28"/>
          <w:szCs w:val="28"/>
        </w:rPr>
        <w:t xml:space="preserve"> 2004</w:t>
      </w:r>
      <w:r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Верхоглазенко В., Система мотивации персонала, - "Консультант директора"//</w:t>
      </w:r>
      <w:r w:rsidRPr="00A067CF">
        <w:rPr>
          <w:sz w:val="28"/>
          <w:szCs w:val="28"/>
        </w:rPr>
        <w:t xml:space="preserve"> №4, 2002. - С. 23-34</w:t>
      </w:r>
      <w:r>
        <w:rPr>
          <w:sz w:val="28"/>
          <w:szCs w:val="28"/>
        </w:rPr>
        <w:t>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067CF">
        <w:rPr>
          <w:sz w:val="28"/>
          <w:szCs w:val="28"/>
        </w:rPr>
        <w:t>Скляренко В.К</w:t>
      </w:r>
      <w:r>
        <w:rPr>
          <w:sz w:val="28"/>
          <w:szCs w:val="28"/>
        </w:rPr>
        <w:t xml:space="preserve">., </w:t>
      </w:r>
      <w:r w:rsidRPr="00A067CF">
        <w:rPr>
          <w:sz w:val="28"/>
          <w:szCs w:val="28"/>
        </w:rPr>
        <w:t>Планирование производительности труда. Предельная производительность труда</w:t>
      </w:r>
      <w:r>
        <w:rPr>
          <w:sz w:val="28"/>
          <w:szCs w:val="28"/>
        </w:rPr>
        <w:t>// Справочник экономиста, №10, 2004.</w:t>
      </w:r>
    </w:p>
    <w:p w:rsidR="00BA3B5B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Акулич В.В. </w:t>
      </w:r>
      <w:r w:rsidRPr="00A067CF">
        <w:rPr>
          <w:sz w:val="28"/>
          <w:szCs w:val="28"/>
        </w:rPr>
        <w:t>Критерии эффективности использования средств на оплату труда в торговых организациях</w:t>
      </w:r>
      <w:r>
        <w:rPr>
          <w:sz w:val="28"/>
          <w:szCs w:val="28"/>
        </w:rPr>
        <w:t xml:space="preserve"> //</w:t>
      </w:r>
      <w:r w:rsidRPr="00A067CF">
        <w:rPr>
          <w:sz w:val="28"/>
          <w:szCs w:val="28"/>
        </w:rPr>
        <w:t xml:space="preserve"> </w:t>
      </w:r>
      <w:r w:rsidRPr="007A7743">
        <w:rPr>
          <w:sz w:val="28"/>
          <w:szCs w:val="28"/>
        </w:rPr>
        <w:t>Пл</w:t>
      </w:r>
      <w:r>
        <w:rPr>
          <w:sz w:val="28"/>
          <w:szCs w:val="28"/>
        </w:rPr>
        <w:t>аново-экономический отдел – 2005, №5.</w:t>
      </w:r>
    </w:p>
    <w:p w:rsidR="00BA3B5B" w:rsidRPr="00C67A21" w:rsidRDefault="00BA3B5B" w:rsidP="00BA3B5B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0" w:firstLine="0"/>
        <w:jc w:val="both"/>
      </w:pPr>
      <w:r w:rsidRPr="00A067CF">
        <w:rPr>
          <w:sz w:val="28"/>
          <w:szCs w:val="28"/>
        </w:rPr>
        <w:t>Оганесян А.С.,</w:t>
      </w:r>
      <w:r>
        <w:rPr>
          <w:sz w:val="28"/>
          <w:szCs w:val="28"/>
        </w:rPr>
        <w:t xml:space="preserve"> </w:t>
      </w:r>
      <w:r w:rsidRPr="00A067CF">
        <w:rPr>
          <w:sz w:val="28"/>
          <w:szCs w:val="28"/>
        </w:rPr>
        <w:t>Оганесян И.А.</w:t>
      </w:r>
      <w:r>
        <w:rPr>
          <w:sz w:val="28"/>
          <w:szCs w:val="28"/>
        </w:rPr>
        <w:t xml:space="preserve"> </w:t>
      </w:r>
      <w:r w:rsidRPr="00A067CF">
        <w:rPr>
          <w:sz w:val="28"/>
          <w:szCs w:val="28"/>
        </w:rPr>
        <w:t>Оплата труда работников предприятий</w:t>
      </w:r>
      <w:r>
        <w:rPr>
          <w:sz w:val="28"/>
          <w:szCs w:val="28"/>
        </w:rPr>
        <w:t xml:space="preserve">// </w:t>
      </w:r>
      <w:r w:rsidRPr="00A067CF">
        <w:rPr>
          <w:sz w:val="28"/>
          <w:szCs w:val="28"/>
        </w:rPr>
        <w:t>Менеджмент в России и за рубежом</w:t>
      </w:r>
      <w:r>
        <w:rPr>
          <w:sz w:val="28"/>
          <w:szCs w:val="28"/>
        </w:rPr>
        <w:t xml:space="preserve">, №1, </w:t>
      </w:r>
      <w:r w:rsidRPr="00A067CF">
        <w:rPr>
          <w:sz w:val="28"/>
          <w:szCs w:val="28"/>
        </w:rPr>
        <w:t>2002</w:t>
      </w:r>
      <w:r>
        <w:rPr>
          <w:sz w:val="28"/>
          <w:szCs w:val="28"/>
        </w:rPr>
        <w:t>.</w:t>
      </w:r>
      <w:r>
        <w:t xml:space="preserve"> </w:t>
      </w:r>
    </w:p>
    <w:p w:rsidR="00BA3B5B" w:rsidRDefault="00BA3B5B" w:rsidP="00BA3B5B">
      <w:pPr>
        <w:spacing w:line="360" w:lineRule="auto"/>
        <w:ind w:firstLine="720"/>
        <w:jc w:val="both"/>
        <w:rPr>
          <w:sz w:val="28"/>
          <w:szCs w:val="28"/>
        </w:rPr>
      </w:pPr>
    </w:p>
    <w:p w:rsidR="00BA3B5B" w:rsidRPr="00BA3B5B" w:rsidRDefault="00BA3B5B" w:rsidP="00BA3B5B">
      <w:pPr>
        <w:spacing w:line="360" w:lineRule="auto"/>
        <w:jc w:val="center"/>
        <w:rPr>
          <w:b/>
          <w:sz w:val="28"/>
          <w:szCs w:val="28"/>
        </w:rPr>
      </w:pPr>
      <w:bookmarkStart w:id="3" w:name="_GoBack"/>
      <w:bookmarkEnd w:id="3"/>
    </w:p>
    <w:sectPr w:rsidR="00BA3B5B" w:rsidRPr="00BA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E1FD6"/>
    <w:multiLevelType w:val="hybridMultilevel"/>
    <w:tmpl w:val="FA8A0760"/>
    <w:lvl w:ilvl="0" w:tplc="7CAEA086">
      <w:start w:val="1"/>
      <w:numFmt w:val="bullet"/>
      <w:lvlText w:val=""/>
      <w:lvlJc w:val="left"/>
      <w:pPr>
        <w:tabs>
          <w:tab w:val="num" w:pos="709"/>
        </w:tabs>
        <w:ind w:left="0" w:firstLine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F04DBB"/>
    <w:multiLevelType w:val="hybridMultilevel"/>
    <w:tmpl w:val="934A0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BC6F1A"/>
    <w:multiLevelType w:val="hybridMultilevel"/>
    <w:tmpl w:val="D5F82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4FEE8">
      <w:start w:val="1"/>
      <w:numFmt w:val="bullet"/>
      <w:lvlText w:val=""/>
      <w:lvlJc w:val="left"/>
      <w:pPr>
        <w:tabs>
          <w:tab w:val="num" w:pos="1420"/>
        </w:tabs>
        <w:ind w:left="910" w:firstLine="170"/>
      </w:pPr>
      <w:rPr>
        <w:rFonts w:ascii="Symbol" w:hAnsi="Symbol" w:hint="default"/>
      </w:rPr>
    </w:lvl>
    <w:lvl w:ilvl="2" w:tplc="D846AE0A">
      <w:start w:val="3"/>
      <w:numFmt w:val="decimal"/>
      <w:lvlText w:val="%3."/>
      <w:lvlJc w:val="left"/>
      <w:pPr>
        <w:tabs>
          <w:tab w:val="num" w:pos="2349"/>
        </w:tabs>
        <w:ind w:left="1640" w:firstLine="340"/>
      </w:pPr>
      <w:rPr>
        <w:rFonts w:ascii="Times New Roman" w:hAnsi="Times New Roman" w:hint="default"/>
        <w:b w:val="0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26F"/>
    <w:rsid w:val="000725C4"/>
    <w:rsid w:val="001A14B8"/>
    <w:rsid w:val="003A1D17"/>
    <w:rsid w:val="00BA3B5B"/>
    <w:rsid w:val="00E8426F"/>
    <w:rsid w:val="00EA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8C604-0DA1-42A9-B7F8-BD18CD6E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B5B"/>
    <w:rPr>
      <w:b/>
      <w:bCs/>
      <w:strike w:val="0"/>
      <w:dstrike w:val="0"/>
      <w:color w:val="FFFFFF"/>
      <w:u w:val="none"/>
      <w:effect w:val="none"/>
    </w:rPr>
  </w:style>
  <w:style w:type="paragraph" w:styleId="1">
    <w:name w:val="toc 1"/>
    <w:basedOn w:val="a"/>
    <w:next w:val="a"/>
    <w:autoRedefine/>
    <w:semiHidden/>
    <w:rsid w:val="00BA3B5B"/>
  </w:style>
  <w:style w:type="paragraph" w:styleId="2">
    <w:name w:val="toc 2"/>
    <w:basedOn w:val="a"/>
    <w:next w:val="a"/>
    <w:autoRedefine/>
    <w:semiHidden/>
    <w:rsid w:val="00BA3B5B"/>
    <w:pPr>
      <w:ind w:left="240"/>
    </w:pPr>
  </w:style>
  <w:style w:type="paragraph" w:styleId="a4">
    <w:name w:val="Normal (Web)"/>
    <w:basedOn w:val="a"/>
    <w:rsid w:val="00BA3B5B"/>
    <w:pPr>
      <w:spacing w:before="100" w:beforeAutospacing="1" w:after="100" w:afterAutospacing="1"/>
    </w:pPr>
  </w:style>
  <w:style w:type="paragraph" w:styleId="a5">
    <w:name w:val="footnote text"/>
    <w:basedOn w:val="a"/>
    <w:semiHidden/>
    <w:rsid w:val="00BA3B5B"/>
    <w:rPr>
      <w:sz w:val="20"/>
      <w:szCs w:val="20"/>
    </w:rPr>
  </w:style>
  <w:style w:type="character" w:styleId="a6">
    <w:name w:val="footnote reference"/>
    <w:basedOn w:val="a0"/>
    <w:semiHidden/>
    <w:rsid w:val="00BA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на тему: </vt:lpstr>
    </vt:vector>
  </TitlesOfParts>
  <Company>Home</Company>
  <LinksUpToDate>false</LinksUpToDate>
  <CharactersWithSpaces>9517</CharactersWithSpaces>
  <SharedDoc>false</SharedDoc>
  <HLinks>
    <vt:vector size="126" baseType="variant"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_Toc165541255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_Toc165541254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_Toc165541253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_Toc165541252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_Toc165541251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_Toc165541250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_Toc165541249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_Toc165541248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_Toc165541247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_Toc165541246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_Toc165541245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_Toc165541244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_Toc165541243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_Toc165541242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_Toc165541241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_Toc165541240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_Toc165541239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_Toc165541238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_Toc165541237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_Toc165541236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_Toc165541235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на тему: </dc:title>
  <dc:subject/>
  <dc:creator>Admin</dc:creator>
  <cp:keywords/>
  <dc:description/>
  <cp:lastModifiedBy>Irina</cp:lastModifiedBy>
  <cp:revision>2</cp:revision>
  <dcterms:created xsi:type="dcterms:W3CDTF">2014-10-03T14:29:00Z</dcterms:created>
  <dcterms:modified xsi:type="dcterms:W3CDTF">2014-10-03T14:29:00Z</dcterms:modified>
</cp:coreProperties>
</file>