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99D" w:rsidRDefault="0063599D">
      <w:pPr>
        <w:pStyle w:val="2"/>
        <w:jc w:val="both"/>
      </w:pPr>
    </w:p>
    <w:p w:rsidR="009B35D9" w:rsidRDefault="009B35D9">
      <w:pPr>
        <w:pStyle w:val="2"/>
        <w:jc w:val="both"/>
      </w:pPr>
      <w:r>
        <w:t>Россия в пьесе А. П. Чехова «Вишневый сад»</w:t>
      </w:r>
    </w:p>
    <w:p w:rsidR="009B35D9" w:rsidRDefault="009B35D9">
      <w:pPr>
        <w:jc w:val="both"/>
        <w:rPr>
          <w:sz w:val="27"/>
          <w:szCs w:val="27"/>
        </w:rPr>
      </w:pPr>
      <w:r>
        <w:rPr>
          <w:sz w:val="27"/>
          <w:szCs w:val="27"/>
        </w:rPr>
        <w:t xml:space="preserve">Автор: </w:t>
      </w:r>
      <w:r>
        <w:rPr>
          <w:i/>
          <w:iCs/>
          <w:sz w:val="27"/>
          <w:szCs w:val="27"/>
        </w:rPr>
        <w:t>Чехов А.П.</w:t>
      </w:r>
    </w:p>
    <w:p w:rsidR="009B35D9" w:rsidRPr="0063599D" w:rsidRDefault="009B35D9">
      <w:pPr>
        <w:pStyle w:val="a3"/>
        <w:jc w:val="both"/>
        <w:rPr>
          <w:sz w:val="27"/>
          <w:szCs w:val="27"/>
        </w:rPr>
      </w:pPr>
      <w:r>
        <w:rPr>
          <w:sz w:val="27"/>
          <w:szCs w:val="27"/>
        </w:rPr>
        <w:t xml:space="preserve">Антон Павлович Чехов был великим гражданином России. Во многих его произведениях мы видим нашу Родину его глазами. Прежде, чем перейти к теме своего сочинения, я хотела бы рассказать о том, каким человеком был Антон Павлович. Главными своими врагами он называл ложь, лицемерие и произвол. Вся жизнь писателя была заполнена упорным, систематическим трудом. Прожив сорок четыре года, он написал более двухсот произведений прозы и драматургии, строил школы, участвовал в создании больниц, библиотек. Работал врачом во время холерной эпидемии, принимал в деревнях ежегодно до тысячи больных крестьян. Меня очень привлекают черты, присущие Чехову: порядочность, гуманность, интеллигентность и жизнелюбие. Антон Павлович возводил в абсолют вдохновенный труд и здоровые человеческие отношения. Читать произведения Чехова легко и интересно. Одной из моих любимых книг писателя является пьеса “Вишневый сад”. </w:t>
      </w:r>
    </w:p>
    <w:p w:rsidR="009B35D9" w:rsidRDefault="009B35D9">
      <w:pPr>
        <w:pStyle w:val="a3"/>
        <w:jc w:val="both"/>
        <w:rPr>
          <w:sz w:val="27"/>
          <w:szCs w:val="27"/>
        </w:rPr>
      </w:pPr>
      <w:r>
        <w:rPr>
          <w:sz w:val="27"/>
          <w:szCs w:val="27"/>
        </w:rPr>
        <w:t xml:space="preserve">Комедия “Вишневый сад” считается вершинным произведением Чехова. Пьеса отражает такое социально-историческое явление страны, как деградация “дворянского гнезда”, моральное оскудение дворянства, перерастание феодальных отношений в капиталистические, а за этим — появление нового, господствующего класса буржуазии. Темой пьесы является судьба родины, ее будущее. “Вся Россия — наш сад”. Прошлое, настоящее и будущее России как бы встает со страниц пьесы “Вишневый сад”. Представителем настоящего в чеховской комедии является Лопахин, прошлого — Раневская и Гаев, будущего — Трофимов и Аня. </w:t>
      </w:r>
    </w:p>
    <w:p w:rsidR="009B35D9" w:rsidRDefault="009B35D9">
      <w:pPr>
        <w:pStyle w:val="a3"/>
        <w:jc w:val="both"/>
        <w:rPr>
          <w:sz w:val="27"/>
          <w:szCs w:val="27"/>
        </w:rPr>
      </w:pPr>
      <w:r>
        <w:rPr>
          <w:sz w:val="27"/>
          <w:szCs w:val="27"/>
        </w:rPr>
        <w:t xml:space="preserve">Начиная с первого акта пьесы, обнажается гниль и никчемность хозяев имения — Раневской и Гаева. </w:t>
      </w:r>
    </w:p>
    <w:p w:rsidR="009B35D9" w:rsidRDefault="009B35D9">
      <w:pPr>
        <w:pStyle w:val="a3"/>
        <w:jc w:val="both"/>
        <w:rPr>
          <w:sz w:val="27"/>
          <w:szCs w:val="27"/>
        </w:rPr>
      </w:pPr>
      <w:r>
        <w:rPr>
          <w:sz w:val="27"/>
          <w:szCs w:val="27"/>
        </w:rPr>
        <w:t xml:space="preserve">Любовь Андреевна Раневская, на мой взгляд, довольно пустая женщина. Она не видит вокруг себя ничего, кроме любовных увлечений, стремится жить красиво, беззаботно. Она проста, обаятельна, добра. Но доброта ее оказывается чисто внешней. Существо ее натуры — в эгоизме и легкомыслии: Раневская раздает золотые, в то время как бедная Варя из “экономии кормит всех молочным супом, на кухне старикам дают один горох”; устраивает ненужный бал, когда нечем уплатить долги. Вспоминает о погибшем сыне, говорит о материнских чувствах, любви. А сама оставляет дочь на попечении безалаберного дяди, не беспокоится о будущем дочерей. Она решительно рвет телеграммы из Парижа, сначала даже не читая их, а потом — едет в Париж. Она опечалена продажей имения, но радуется возможности отъезда за границу. А когда говорит о любви к родине, то прерывает себя замечанием: “Однако же надо пить кофе”. При всей ее слабости, безволии в ней есть способность к самокритике, к бескорыстной доброте, к искреннему, горячему чувству. </w:t>
      </w:r>
    </w:p>
    <w:p w:rsidR="009B35D9" w:rsidRDefault="009B35D9">
      <w:pPr>
        <w:pStyle w:val="a3"/>
        <w:jc w:val="both"/>
        <w:rPr>
          <w:sz w:val="27"/>
          <w:szCs w:val="27"/>
        </w:rPr>
      </w:pPr>
      <w:r>
        <w:rPr>
          <w:sz w:val="27"/>
          <w:szCs w:val="27"/>
        </w:rPr>
        <w:t xml:space="preserve">Беспомощным и вялым является и Гаев, брат Раневской. Он в собственных глазах — аристократ самого высокого круга, ему мешают “грубые” запахи. Лопахина он словно бы не замечает и старается поставить “этого хама” на место. В языке Гаева просторечие соединяется с высокими словами: ведь он любит либеральные разглагольствования. Любимое его словечко — “кого”; пристрастен он к бильярдным терминам. </w:t>
      </w:r>
    </w:p>
    <w:p w:rsidR="009B35D9" w:rsidRDefault="009B35D9">
      <w:pPr>
        <w:pStyle w:val="a3"/>
        <w:jc w:val="both"/>
        <w:rPr>
          <w:sz w:val="27"/>
          <w:szCs w:val="27"/>
        </w:rPr>
      </w:pPr>
      <w:r>
        <w:rPr>
          <w:sz w:val="27"/>
          <w:szCs w:val="27"/>
        </w:rPr>
        <w:t xml:space="preserve">Лишившись семьи, дома, бывшие хозяева имения ничему не научились, не сделали ничего полезного. “Эгоистичные, как дети, и дряблые, как старики, — говорит М. Горький, — они опоздали вовремя умереть и ноют, ничего не видя вокруг себя, ничего не понимая, — паразиты, лишенные силы снова присосаться к жизни”. И я абсолютно согласна со словами писа-. теля. </w:t>
      </w:r>
    </w:p>
    <w:p w:rsidR="009B35D9" w:rsidRDefault="009B35D9">
      <w:pPr>
        <w:pStyle w:val="a3"/>
        <w:jc w:val="both"/>
        <w:rPr>
          <w:sz w:val="27"/>
          <w:szCs w:val="27"/>
        </w:rPr>
      </w:pPr>
      <w:r>
        <w:rPr>
          <w:sz w:val="27"/>
          <w:szCs w:val="27"/>
        </w:rPr>
        <w:t xml:space="preserve">Настоящее России в пьесе Чехова “Вишневый сад” представлено Лопахиным. Вообще его образ сложен и противоречив. Он решителен и уступчив, расчетлив и поэтичен, истинно добр и неосознанно жесток. Таковы многие грани его натуры и характера. Герой на протяжении всей пьесы постоянно повторяет о своем происхождении, говоря, что он мужик: “Отец мой, правда, мужик был, а я вот в белой жилетке, желтых башмаках. Со свиным рылом в калашный ряд... Только что вот богатый, денег много, а ежели подумать и разобраться, то мужик мужиком...” Хотя, мне кажется, все-таки он преувеличивает свою простонародность, ведь вышел он уже из семьи деревенского кулака-лавочника. Сам Лопахин говорит: “...отец мой покойный — он тогда здесь на деревне в лавке торговал...” Да и сам он на данный момент весьма преуспевающий коммерсант. По его словам можно судить, что дела идут у него даже очень хорошо и жаловаться ему на жизнь и свою судьбу в отношении денег не приходится. В его образе видны все черты предпринимателя, дельца, олицетворяющего настоящее состояние России, ее устройства. Лопахин — это человек своего времени, усмотревший действительную цепочку развития страны, ее структуры и втянувшийся в жизнь общества. Он живет сегодняшним днем. </w:t>
      </w:r>
    </w:p>
    <w:p w:rsidR="009B35D9" w:rsidRDefault="009B35D9">
      <w:pPr>
        <w:pStyle w:val="a3"/>
        <w:jc w:val="both"/>
        <w:rPr>
          <w:sz w:val="27"/>
          <w:szCs w:val="27"/>
        </w:rPr>
      </w:pPr>
      <w:r>
        <w:rPr>
          <w:sz w:val="27"/>
          <w:szCs w:val="27"/>
        </w:rPr>
        <w:t xml:space="preserve">Чехов отмечает доброту купца, его стремление стать лучше. Ермолай Алексеевич помнит, как Раневская заступилась за него, когда в детстве его обидел отец. С улыбкой вспоминает об этом Лопахин: “Не плачь, говорит, мужичок, до свадьбы заживет... (Пауза.) Мужичок...” Он искренно любит ее, охотно ссужает Любовь Андреевну деньгами, не рассчитывая их когда-либо получить. Ради нее он терпит Гаева, который презирает и игнорирует его. Купец стремится улучшить свое образование, узнать что-то новое. В начале пьесы он показывается с книгой перед читателями. По поводу этого Ермолай Алексеевич говорит: “Читал вот книгу и ничего не понял. Читал и заснул”. </w:t>
      </w:r>
    </w:p>
    <w:p w:rsidR="009B35D9" w:rsidRDefault="009B35D9">
      <w:pPr>
        <w:pStyle w:val="a3"/>
        <w:jc w:val="both"/>
        <w:rPr>
          <w:sz w:val="27"/>
          <w:szCs w:val="27"/>
        </w:rPr>
      </w:pPr>
      <w:r>
        <w:rPr>
          <w:sz w:val="27"/>
          <w:szCs w:val="27"/>
        </w:rPr>
        <w:t xml:space="preserve">Ермолай Лопахин, единственный в пьесе занят делом, уезжает по своим купеческим надобностям. В одном из разговоров об этом можно услышать: “Мне сейчас, в пятом часу утра, в Харьков ехать”. Он отличается от других своей жизнеспособностью, трудолюбием, оптимизмом, напористостью, практичностью. Один он предлагает реальный план спасения имения. </w:t>
      </w:r>
    </w:p>
    <w:p w:rsidR="009B35D9" w:rsidRDefault="009B35D9">
      <w:pPr>
        <w:pStyle w:val="a3"/>
        <w:jc w:val="both"/>
        <w:rPr>
          <w:sz w:val="27"/>
          <w:szCs w:val="27"/>
        </w:rPr>
      </w:pPr>
      <w:r>
        <w:rPr>
          <w:sz w:val="27"/>
          <w:szCs w:val="27"/>
        </w:rPr>
        <w:t xml:space="preserve">Лопахин может показаться явной противоположностью старым хозяевам вишневого сада. Ведь он прямой потомок тех, чьи лица “глядят с каждого вишневого дерева в саду”. Да и как он может торжествовать после покупки вишневого сада: “Если бы отец мой и дед встали из гробов и посмотрели на все происшествие, как их Ермолай, битый, малограмотный Ермолай, который зимой босиком бегал, как этот самый Ермолай купил имение, где дед и отец были рабами, где их не пускали даже в кухню. Я сплю, это только мерещится мне, это только кажется... Эй, музыканты, играйте, я желаю вас слушать! Приходите все смотреть, как Ермолай Лопахин хватит топором по вишневому саду, как упадут на землю деревья! Настроим мы дач, и наши внуки и правнуки увидят тут новую жизнь... Музыка, играй!” Но это не так, ведь на месте чего-то загубленного нельзя построить что-то прекрасное, радостное и счастливое. И здесь Чехов открывает и отрицательные качества буржуа Лопахина: его стремление разбогатеть, не упустить свою выгоду. Он все-таки сам покупает имение Раневской и сам воплощает в жизнь свою идею об организации дач. Антон Павлович показал, как приобретательство постепенно калечит человека, становясь его второй натурой. “Вот как в смысле обмена веществ нужен хищный зверь, который съедает все, что попадается ему на пути, так и ты нужен”, — так объясняет Петя Трофимов купцу о его роли в обществе. И все же Ермолай Алексеевич прост и добр, от души предлагает помощь “вечному студенту”. Не зря и Пете нравится Лопахин — за тонкие, нежные, как у артиста, пальцы, за “тонкую, нежную душу”. Но именно он советует ему “не размахивать руками”, не заноситься, воображая, что все можно купить и продать. А Ермолай Лопахин чем дальше, тем больше усваивает привычку “размахивать руками”. В начале пьесы это еще не столь ярко проявляется, но в конце это становится довольно заметно. Его уверенность, что все можно рассматривать в деньгах, увеличивается и все более становится его особенностью. </w:t>
      </w:r>
    </w:p>
    <w:p w:rsidR="009B35D9" w:rsidRDefault="009B35D9">
      <w:pPr>
        <w:pStyle w:val="a3"/>
        <w:jc w:val="both"/>
        <w:rPr>
          <w:sz w:val="27"/>
          <w:szCs w:val="27"/>
        </w:rPr>
      </w:pPr>
      <w:r>
        <w:rPr>
          <w:sz w:val="27"/>
          <w:szCs w:val="27"/>
        </w:rPr>
        <w:t xml:space="preserve">Не вызывает сочувствия история отношений Лопахина с Варей. Варя любит его. И ему она как будто нравится, Лопахин понимает, что его предложение будет для нее спасением, иначе ей идти в экономки. Ермолай Алексеевич собирается сделать решительный шаг и не делает его. Не совсем понятно, что мешает ему сделать предложение Варе. Или это отсутствие настоящей любви, или это излишняя его практичность, а может быть, что-нибудь еще, но в этой ситуации он не вызывает сочувствия к себе. </w:t>
      </w:r>
    </w:p>
    <w:p w:rsidR="009B35D9" w:rsidRDefault="009B35D9">
      <w:pPr>
        <w:pStyle w:val="a3"/>
        <w:jc w:val="both"/>
        <w:rPr>
          <w:sz w:val="27"/>
          <w:szCs w:val="27"/>
        </w:rPr>
      </w:pPr>
      <w:r>
        <w:rPr>
          <w:sz w:val="27"/>
          <w:szCs w:val="27"/>
        </w:rPr>
        <w:t xml:space="preserve">Ему присущи восторг и купеческая спесь после покупки имения Раневской. Приобретя вишневый сад, он торжественно и хвастливо объявляет об этом, не может удержаться от похвалы, но слезы бывшей хозяйки вдруг потрясают его. Настроение Лопахина меняется, и он с горечью произносит: “О, скорее бы все это прошло, скорее бы изменилась как-нибудь наша нескладная, несчастная жизнь”. Еще не угасшее торжество сочетается с насмешкой над самим собой, купеческая лихость — с душевной неловкостью. </w:t>
      </w:r>
    </w:p>
    <w:p w:rsidR="009B35D9" w:rsidRDefault="009B35D9">
      <w:pPr>
        <w:pStyle w:val="a3"/>
        <w:jc w:val="both"/>
        <w:rPr>
          <w:sz w:val="27"/>
          <w:szCs w:val="27"/>
        </w:rPr>
      </w:pPr>
      <w:r>
        <w:rPr>
          <w:sz w:val="27"/>
          <w:szCs w:val="27"/>
        </w:rPr>
        <w:t xml:space="preserve">Еще одна черта его не производит хорошего впечатления. Прежде всего это его неделикатность, стремление к скорейшей наживе. Он начинает рубку деревьев еще до того, как бывшие хозяева уехали. Не зря Петя Трофимов ему говорит: “В самом деле, неужели не хватает такта...” Рубку вишневого сада прекращают. Но как только бывшие владельцы покинули имение, топоры снова застучали. Новый владелец спешит претворить свою идею в дело. </w:t>
      </w:r>
    </w:p>
    <w:p w:rsidR="009B35D9" w:rsidRDefault="009B35D9">
      <w:pPr>
        <w:pStyle w:val="a3"/>
        <w:jc w:val="both"/>
        <w:rPr>
          <w:sz w:val="27"/>
          <w:szCs w:val="27"/>
        </w:rPr>
      </w:pPr>
      <w:r>
        <w:rPr>
          <w:sz w:val="27"/>
          <w:szCs w:val="27"/>
        </w:rPr>
        <w:t xml:space="preserve">Представителями будущего России являются Трофимов и Аня. Петр Трофимов верно смотрит на многие жизненные явления, способен увлечь образной, глубокой мыслью, и под его влиянием Аня быстро растет духовно. Но слова Пети о будущем, его призывы работать, быть свободными, как ветер, идти вперед неопределенны, носят слишком общий, мечтательный характер. Петя верит в “высшее счастье”, но как его достичь, он не знает. Мне кажется, Трофимов — это образ будущего революционера. </w:t>
      </w:r>
    </w:p>
    <w:p w:rsidR="009B35D9" w:rsidRDefault="009B35D9">
      <w:pPr>
        <w:pStyle w:val="a3"/>
        <w:jc w:val="both"/>
        <w:rPr>
          <w:sz w:val="27"/>
          <w:szCs w:val="27"/>
        </w:rPr>
      </w:pPr>
      <w:r>
        <w:rPr>
          <w:sz w:val="27"/>
          <w:szCs w:val="27"/>
        </w:rPr>
        <w:t xml:space="preserve">“Вишневый сад” был написан Чеховым в период предреволюционных волнений. Писатель убежденно верил в наступление лучшего будущего, в неизбежность революции. Творцами новой, счастливой жизни он считал молодое поколение России. В пьесе “Вишневый сад” этими людьми являются Петя Трофимов и Аня. Революция свершилась, наступило “светлое будущее”, но “высшего счастья” народу оно не принесло. </w:t>
      </w:r>
    </w:p>
    <w:p w:rsidR="009B35D9" w:rsidRDefault="009B35D9">
      <w:pPr>
        <w:pStyle w:val="a3"/>
        <w:jc w:val="both"/>
        <w:rPr>
          <w:sz w:val="27"/>
          <w:szCs w:val="27"/>
        </w:rPr>
      </w:pPr>
      <w:r>
        <w:rPr>
          <w:sz w:val="27"/>
          <w:szCs w:val="27"/>
        </w:rPr>
        <w:t xml:space="preserve">Мне ближе герой комедии Лопахин. Своим трудом, упорством и старанием он добился своей цели — купил имение, где “дед и отец были рабами, где их не пускали даже в кухню”. Стал богатым, уважаемым человеком. Конечно, есть в нем и отрицательные черты характера: стремление к наживе, привычка “размахивать руками”. Но Лопахин стремится улучшить свое образование, узнать что-то новое. В отличие от Пети Трофимова у Ермолая Алексеевича слово не расходится с делом. При его жажде обогащения у него осталось сострадание к ближнему. В Лопахине мне нравятся оптимизм, трудолюбие, трезвый взгляд на вещи. </w:t>
      </w:r>
    </w:p>
    <w:p w:rsidR="009B35D9" w:rsidRDefault="009B35D9">
      <w:pPr>
        <w:pStyle w:val="a3"/>
        <w:jc w:val="both"/>
        <w:rPr>
          <w:sz w:val="27"/>
          <w:szCs w:val="27"/>
        </w:rPr>
      </w:pPr>
      <w:r>
        <w:rPr>
          <w:sz w:val="27"/>
          <w:szCs w:val="27"/>
        </w:rPr>
        <w:t>Вся Россия начала XX века, на мой взгляд, отразилась в пьесе Чехова. И ныне можно встретить таких непрактичных, потерявших почву под ногами людей, как Раневская и Гаев. Живы и идеалисты, подобные Пете Трофимову и Ане, а вот таких, как чеховский Лопахин, встретить достаточно трудно: в современных предпринимателях очень часто отсутствуют те привлекательные черты личности, которые мне понравились в этом герое. К сожалению, в нашем обществе на авансцену с каждым днем все увереннее выходят “лакеи Яши”. Об этом герое в моем сочинении нет ни слова, так как я ограничена временем экзаменационной работы. Я могла бы многое сказать и о нем, и о других персонажах пьесы Чехова “Вишневый сад”, так как это произведение дает неисчерпаемый материал для размышлений о судьбе России.</w:t>
      </w:r>
      <w:bookmarkStart w:id="0" w:name="_GoBack"/>
      <w:bookmarkEnd w:id="0"/>
    </w:p>
    <w:sectPr w:rsidR="009B3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99D"/>
    <w:rsid w:val="00277512"/>
    <w:rsid w:val="00583224"/>
    <w:rsid w:val="0063599D"/>
    <w:rsid w:val="009B3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1752BA-5490-45D1-809C-C3C257AE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1670</Words>
  <Characters>9523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Россия в пьесе А. П. Чехова «Вишневый сад» - CoolReferat.com</vt:lpstr>
    </vt:vector>
  </TitlesOfParts>
  <Company>*</Company>
  <LinksUpToDate>false</LinksUpToDate>
  <CharactersWithSpaces>11171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в пьесе А. П. Чехова «Вишневый сад» - CoolReferat.com</dc:title>
  <dc:subject/>
  <dc:creator>Admin</dc:creator>
  <cp:keywords/>
  <dc:description/>
  <cp:lastModifiedBy>Irina</cp:lastModifiedBy>
  <cp:revision>2</cp:revision>
  <dcterms:created xsi:type="dcterms:W3CDTF">2014-08-19T10:46:00Z</dcterms:created>
  <dcterms:modified xsi:type="dcterms:W3CDTF">2014-08-19T10:46:00Z</dcterms:modified>
</cp:coreProperties>
</file>