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05" w:rsidRDefault="003C0605" w:rsidP="00833B47">
      <w:pPr>
        <w:jc w:val="center"/>
        <w:rPr>
          <w:sz w:val="28"/>
          <w:szCs w:val="28"/>
        </w:rPr>
      </w:pPr>
      <w:bookmarkStart w:id="0" w:name="_Toc37076263"/>
      <w:bookmarkStart w:id="1" w:name="_Toc37076322"/>
      <w:bookmarkStart w:id="2" w:name="_Toc37076345"/>
      <w:bookmarkStart w:id="3" w:name="_Toc37397759"/>
      <w:bookmarkStart w:id="4" w:name="_Toc37405455"/>
      <w:bookmarkStart w:id="5" w:name="_Toc37405556"/>
      <w:bookmarkStart w:id="6" w:name="_Toc37405594"/>
    </w:p>
    <w:p w:rsidR="00E94B8C" w:rsidRDefault="00E94B8C" w:rsidP="00833B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образовательное учреждение </w:t>
      </w:r>
    </w:p>
    <w:p w:rsidR="00E94B8C" w:rsidRDefault="00E94B8C" w:rsidP="00833B4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E94B8C" w:rsidRDefault="00E94B8C" w:rsidP="00833B47">
      <w:pPr>
        <w:jc w:val="center"/>
        <w:rPr>
          <w:sz w:val="28"/>
          <w:szCs w:val="28"/>
        </w:rPr>
      </w:pPr>
      <w:r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Pr="00833B47" w:rsidRDefault="00E94B8C" w:rsidP="00833B47">
      <w:pPr>
        <w:spacing w:line="276" w:lineRule="auto"/>
        <w:rPr>
          <w:sz w:val="36"/>
          <w:szCs w:val="36"/>
        </w:rPr>
      </w:pPr>
    </w:p>
    <w:p w:rsidR="00E94B8C" w:rsidRPr="00833B47" w:rsidRDefault="00E94B8C" w:rsidP="00833B47">
      <w:pPr>
        <w:spacing w:line="276" w:lineRule="auto"/>
        <w:jc w:val="center"/>
        <w:rPr>
          <w:sz w:val="36"/>
          <w:szCs w:val="36"/>
        </w:rPr>
      </w:pPr>
      <w:r w:rsidRPr="00833B47">
        <w:rPr>
          <w:sz w:val="36"/>
          <w:szCs w:val="36"/>
        </w:rPr>
        <w:t>Кафедра «Микроэкономика»</w:t>
      </w:r>
    </w:p>
    <w:p w:rsidR="00E94B8C" w:rsidRPr="00833B47" w:rsidRDefault="00E94B8C" w:rsidP="00833B47">
      <w:pPr>
        <w:spacing w:line="276" w:lineRule="auto"/>
        <w:jc w:val="center"/>
        <w:rPr>
          <w:sz w:val="36"/>
          <w:szCs w:val="36"/>
        </w:rPr>
      </w:pPr>
    </w:p>
    <w:p w:rsidR="00E94B8C" w:rsidRPr="00833B47" w:rsidRDefault="00E94B8C" w:rsidP="00833B47">
      <w:pPr>
        <w:spacing w:line="276" w:lineRule="auto"/>
        <w:jc w:val="center"/>
        <w:rPr>
          <w:sz w:val="36"/>
          <w:szCs w:val="36"/>
        </w:rPr>
      </w:pPr>
    </w:p>
    <w:p w:rsidR="00E94B8C" w:rsidRDefault="00E94B8C" w:rsidP="00833B47">
      <w:pPr>
        <w:spacing w:line="276" w:lineRule="auto"/>
        <w:jc w:val="center"/>
        <w:rPr>
          <w:sz w:val="36"/>
          <w:szCs w:val="36"/>
        </w:rPr>
      </w:pPr>
      <w:r w:rsidRPr="00833B47">
        <w:rPr>
          <w:sz w:val="36"/>
          <w:szCs w:val="36"/>
        </w:rPr>
        <w:t>Эссе на тему: «Достоинства и недостатки олигополии»</w:t>
      </w:r>
    </w:p>
    <w:p w:rsidR="00E94B8C" w:rsidRDefault="00E94B8C" w:rsidP="00833B47">
      <w:pPr>
        <w:spacing w:line="276" w:lineRule="auto"/>
        <w:jc w:val="center"/>
        <w:rPr>
          <w:sz w:val="36"/>
          <w:szCs w:val="36"/>
        </w:rPr>
      </w:pPr>
    </w:p>
    <w:p w:rsidR="00E94B8C" w:rsidRDefault="00E94B8C" w:rsidP="00833B47">
      <w:pPr>
        <w:spacing w:line="276" w:lineRule="auto"/>
        <w:jc w:val="center"/>
        <w:rPr>
          <w:sz w:val="36"/>
          <w:szCs w:val="36"/>
        </w:rPr>
      </w:pPr>
    </w:p>
    <w:p w:rsidR="00E94B8C" w:rsidRDefault="00E94B8C" w:rsidP="00833B47">
      <w:pPr>
        <w:spacing w:line="276" w:lineRule="auto"/>
        <w:jc w:val="center"/>
        <w:rPr>
          <w:sz w:val="36"/>
          <w:szCs w:val="36"/>
        </w:rPr>
      </w:pPr>
    </w:p>
    <w:p w:rsidR="00E94B8C" w:rsidRDefault="00E94B8C" w:rsidP="00833B47">
      <w:pPr>
        <w:spacing w:line="276" w:lineRule="auto"/>
        <w:jc w:val="center"/>
        <w:rPr>
          <w:sz w:val="36"/>
          <w:szCs w:val="36"/>
        </w:rPr>
      </w:pPr>
    </w:p>
    <w:p w:rsidR="00E94B8C" w:rsidRDefault="00E94B8C" w:rsidP="00833B47">
      <w:pPr>
        <w:spacing w:line="276" w:lineRule="auto"/>
        <w:jc w:val="center"/>
        <w:rPr>
          <w:sz w:val="36"/>
          <w:szCs w:val="36"/>
        </w:rPr>
      </w:pPr>
    </w:p>
    <w:p w:rsidR="00E94B8C" w:rsidRDefault="00E94B8C" w:rsidP="00833B47">
      <w:pPr>
        <w:spacing w:line="276" w:lineRule="auto"/>
        <w:jc w:val="center"/>
        <w:rPr>
          <w:sz w:val="36"/>
          <w:szCs w:val="36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  <w:r>
        <w:rPr>
          <w:sz w:val="32"/>
          <w:szCs w:val="32"/>
        </w:rPr>
        <w:t>ТАА</w:t>
      </w: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line="276" w:lineRule="auto"/>
        <w:rPr>
          <w:sz w:val="28"/>
          <w:szCs w:val="28"/>
        </w:rPr>
      </w:pPr>
    </w:p>
    <w:p w:rsidR="00E94B8C" w:rsidRDefault="00E94B8C" w:rsidP="00833B47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E94B8C" w:rsidRDefault="00E94B8C" w:rsidP="00833B47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</w:p>
    <w:p w:rsidR="00E94B8C" w:rsidRPr="004E0A84" w:rsidRDefault="00E94B8C" w:rsidP="00833B47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Олигополия – это рыночная структура, характеризуемая наличием на рынке нескольких продавцов. Иными словами, к олигополистическим структурам можно отнести такие рынки, на которых сосредотачивается от 2 до 24 продавцов. Если два продавца, то это дуополия, или частный случай олигополии, ибо это уже не монополия. Верхний предел условно ограничен 24 хозяйствующими субъектами, так как с числа 25 начинается отсчет структур монополистической конкуренции.</w:t>
      </w:r>
    </w:p>
    <w:bookmarkEnd w:id="0"/>
    <w:bookmarkEnd w:id="1"/>
    <w:bookmarkEnd w:id="2"/>
    <w:bookmarkEnd w:id="3"/>
    <w:bookmarkEnd w:id="4"/>
    <w:bookmarkEnd w:id="5"/>
    <w:bookmarkEnd w:id="6"/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Олигополия, как и все рыночные структуры, имеет свои достоинства и недостатки. Рассмотрим минусы и плюсы олигополии для общества. начнем с минусов: Во-первых, возможность сговора может неблагоприятно отразиться на ценах и уровне потребления, во-вторых, оплата издержек антимонопольного регулирования – это издержки общества, связанные с тем, что рынок не способен сам оперативно регулировать антиконкурентное поведение фирм, в-третьих, в отрасти возможен застой из-за опасений каждого из основных участников, что модернизация его производства способна спровоцировать новый конкурентной борьбы за передел рынка. Также олигополия имеет и ряд положительных качеств: во первых, в условиях борьбы за долю рынка фирмы избегает устанавливать слишком высокие цены, и потребитель получает возможность приобретать больше товаров, во-вторых, так как крупные игроки на рынке олигополии ведут конкурентную борьбу на самом современном уровне, во многих случаях большое внимание уделяется качеству товара или услуги, что очень важно для потребителя.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Олигополия является важной рыночной структурой современной экономики. Каковы же последствия олигополии для хозяйственного развития?</w:t>
      </w:r>
    </w:p>
    <w:p w:rsidR="00E94B8C" w:rsidRPr="004E0A84" w:rsidRDefault="00E94B8C" w:rsidP="009560C5">
      <w:pPr>
        <w:pStyle w:val="2"/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Рассмотрим конкретный пример - раздел и контроль нефтяного рынка странами ОПЕК. Он позволит нам не только проиллюстрировать важнейшие аспекты деятельности картелей, но и сделать более общие выводы о последствиях любого вида группового контроля над отраслью.</w:t>
      </w:r>
    </w:p>
    <w:p w:rsidR="00E94B8C" w:rsidRPr="004E0A84" w:rsidRDefault="00E94B8C" w:rsidP="009560C5">
      <w:pPr>
        <w:pStyle w:val="a3"/>
        <w:spacing w:before="120"/>
        <w:ind w:firstLine="227"/>
        <w:jc w:val="both"/>
        <w:rPr>
          <w:szCs w:val="28"/>
        </w:rPr>
      </w:pPr>
      <w:r w:rsidRPr="004E0A84">
        <w:rPr>
          <w:szCs w:val="28"/>
        </w:rPr>
        <w:t>В 1960 году крупнейшие нефтедобывающие страны мира объединились в ОПЕК (Организацию стран - экспортеров нефти). Их целью являлось достижение соглашения о ценах и объемах производства нефти, то есть фактически - соглашения о создании картеля. Однако вплоть до 1973 года ОПЕК не могла действовать как картель, поскольку на нефтяном рынке существовало множество стран и компаний, добывающих нефть на арабской земле. Ослабление этих компаний стало важным шагом на пути создания эффективного картеля: с 1969 по 1973 гг. концессии на добычу нефти в арабских странах стали постепенно отменяться.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В 1973 году в связи с арабо-израильской войной члены ОПЕК на несколько месяцев ввели эмбарго (запрет) на экспорт ближневосточной нефти в США и другие симпатизировавшие Израилю страны, что привело к росту нефтяных цен.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После окончания срока эмбарго члены ОПЕК ограничили общий объем производства нефти, введя квоты на выпуск нефти для каждого участника. В результате этих действий ОПЕК произошел громадный скачок цен на нефть: с 2 долларов США за баррель накануне введения эмбарго до 11,25 долларов после него. Повышение цен повлекло за собой резкое увеличение прибыли стран ОПЕК и падение реальных доходов в странах-импортерах нефти.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Вместе с тем оно вызвало к жизни и долгосрочные факторы, препятствующие дальнейшему росту богатства этих стран. Высокие цены и высокие прибыли, полученные картелем ОПЕК, привели к быстрому росту предложения нефти со стороны стран, не входящих в ОПЕК. Если в 1973 году на долю ОПЕК приходилось более 70% мирового производства нефти, то в 1979 году его доля была уже меньше 60%, а в 1985 году составляла всего 30%. Нефтяные поступления с Северного моря, из Мексики, Советского Союза, США и Канады постепенно заполнили тот “вакуум”, который образовался после ограничения производства странами ОПЕК. Высокие цены сделали рентабельной разработку многих ранее убыточных месторождений, и мировая добыча нефти стала возрастать.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Одновременно с ростом предложения произошло снижение спроса на нефть и нефтепродукты. Первоначально это выражалось в простой экономии энергоресурсов. Со временем снижение потребления энергии стало весьма ощутимым. Было введено в эксплуатацию новое, менее энергоемкое оборудование, а вместо нефтепродуктов стали использоваться другие виды энергоносителей. Потребители также стали покупать новые, более компактные и более экономичные автомобили. Домовладельцы начали переходить с мазута на более дешевые виды топлива - газ, например. Интенсифицировались исследования и разработки новых технологий, использующих солнечную энергию и энергию моря. Все это привело к значительному сокращению спроса на нефть.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Снижение спроса и увеличение предложения нефти не позволяло ОПЕК и далее взвинчивать цену. Более того, поддержание прежней цены стало возможным лишь путем дальнейшего снижения производства и экспорта нефти членами картеля. Это привело к падению доходов ОПЕК и возникновению серьезных разногласий между участниками картеля: некоторые из них стали превышать установленные квоты на производство нефти и снижать цену ниже уровня, установленного картелем.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Дальнейшее падение спроса и рост предложения нефти другими странами заставили ОПЕК 14 марта 1983 года впервые за 23-летнюю историю своего существования снизить цену с 34 до 29 долларов за баррель. В декабре 1985 года страны ОПЕК оказались не в состоянии достичь соглашения по вопросу о квотах. Квоты были отменены, а каждый член картеля стал самостоятельно принимать решения об объемах производства. Это привело к дальнейшему падению цен. К началу 90-х годов цена сырой нефти была ниже 9 долларов за баррель. Ее относительная цена (по отношению к среднему индексу цен всех других товаров) находилась на уровне начала 70-х годов.</w:t>
      </w:r>
    </w:p>
    <w:p w:rsidR="00E94B8C" w:rsidRPr="004E0A84" w:rsidRDefault="00E94B8C" w:rsidP="009560C5">
      <w:pPr>
        <w:pStyle w:val="a5"/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Рассмотрение конкретного примера ОПЕК позволяет сделать более общие выводы о деятельности как картеля, так и олигополии в целом.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Первый вывод.</w:t>
      </w:r>
    </w:p>
    <w:p w:rsidR="00E94B8C" w:rsidRPr="004E0A84" w:rsidRDefault="00E94B8C" w:rsidP="009560C5">
      <w:pPr>
        <w:spacing w:before="120"/>
        <w:ind w:firstLine="227"/>
        <w:jc w:val="both"/>
        <w:rPr>
          <w:i/>
          <w:sz w:val="28"/>
          <w:szCs w:val="28"/>
        </w:rPr>
      </w:pPr>
      <w:r w:rsidRPr="004E0A84">
        <w:rPr>
          <w:i/>
          <w:sz w:val="28"/>
          <w:szCs w:val="28"/>
        </w:rPr>
        <w:t>Ограничение объема производства ниже того уровня, который существовал бы при совершенной конкуренции, в краткосрочной перспективе может привести к громадному увеличению прибыли участников олигополии.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Это означает, что у фирм-участников олигополии всегда существуют мощные стимулы для координации своей деятельности с целью реализации возможностей по контролю над рынком.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Второй вывод.</w:t>
      </w:r>
    </w:p>
    <w:p w:rsidR="00E94B8C" w:rsidRPr="004E0A84" w:rsidRDefault="00E94B8C" w:rsidP="009560C5">
      <w:pPr>
        <w:spacing w:before="120"/>
        <w:ind w:firstLine="227"/>
        <w:jc w:val="both"/>
        <w:rPr>
          <w:i/>
          <w:sz w:val="28"/>
          <w:szCs w:val="28"/>
        </w:rPr>
      </w:pPr>
      <w:r w:rsidRPr="004E0A84">
        <w:rPr>
          <w:i/>
          <w:sz w:val="28"/>
          <w:szCs w:val="28"/>
        </w:rPr>
        <w:t>Сговор и ограничение предложения оказываются особенно успешными в случае: высокой рыночной концентрации предложения товара (в 1973 году на долю ОПЕК приходилось более 70% мирового предложения нефти); быстрого роста спроса на него; низкой эластичности спроса и предложения товара; высоких барьеров для вступления на рынок.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Третий вывод.</w:t>
      </w:r>
    </w:p>
    <w:p w:rsidR="00E94B8C" w:rsidRPr="004E0A84" w:rsidRDefault="00E94B8C" w:rsidP="009560C5">
      <w:pPr>
        <w:spacing w:before="120"/>
        <w:ind w:firstLine="227"/>
        <w:jc w:val="both"/>
        <w:rPr>
          <w:i/>
          <w:sz w:val="28"/>
          <w:szCs w:val="28"/>
        </w:rPr>
      </w:pPr>
      <w:r w:rsidRPr="004E0A84">
        <w:rPr>
          <w:i/>
          <w:sz w:val="28"/>
          <w:szCs w:val="28"/>
        </w:rPr>
        <w:t>Контролировать рынок со временем становится все труднее и труднее.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Это связано с тем, что, по мере того как новые компании, привлеченные высокой прибылью, преодолевают барьеры для вхождения в отрасль, предложение на рынке увеличивается. Одновременно снижается и спрос, так как растет экономия, а также появляются новые заменители данной продукции.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Четвертый вывод.</w:t>
      </w:r>
    </w:p>
    <w:p w:rsidR="00E94B8C" w:rsidRPr="004E0A84" w:rsidRDefault="00E94B8C" w:rsidP="009560C5">
      <w:pPr>
        <w:spacing w:before="120"/>
        <w:ind w:firstLine="227"/>
        <w:jc w:val="both"/>
        <w:rPr>
          <w:i/>
          <w:sz w:val="28"/>
          <w:szCs w:val="28"/>
        </w:rPr>
      </w:pPr>
      <w:r w:rsidRPr="004E0A84">
        <w:rPr>
          <w:i/>
          <w:sz w:val="28"/>
          <w:szCs w:val="28"/>
        </w:rPr>
        <w:t>Компании, контролирующие рынок, всегда будут сталкиваться с проблемой выбора между увеличением прибыли в течение короткого и длительного периодов.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Чем ближе устанавливаемые цены к уровню монопольных цен, тем выше и прибыль в течение короткого периода времени. Однако в долгосрочной перспективе это усиливает ответную реакцию рынка: появляется больше новых производителей аналогичной продукции, возникает больше товаров-заменителей.</w:t>
      </w:r>
    </w:p>
    <w:p w:rsidR="00E94B8C" w:rsidRPr="004E0A84" w:rsidRDefault="00E94B8C" w:rsidP="009560C5">
      <w:pPr>
        <w:spacing w:before="120"/>
        <w:ind w:firstLine="227"/>
        <w:jc w:val="both"/>
        <w:rPr>
          <w:sz w:val="28"/>
          <w:szCs w:val="28"/>
        </w:rPr>
      </w:pPr>
      <w:r w:rsidRPr="004E0A84">
        <w:rPr>
          <w:sz w:val="28"/>
          <w:szCs w:val="28"/>
        </w:rPr>
        <w:t>Пятый вывод.</w:t>
      </w:r>
    </w:p>
    <w:p w:rsidR="00E94B8C" w:rsidRPr="004E0A84" w:rsidRDefault="00E94B8C" w:rsidP="009560C5">
      <w:pPr>
        <w:spacing w:before="120"/>
        <w:ind w:firstLine="227"/>
        <w:jc w:val="both"/>
        <w:rPr>
          <w:i/>
          <w:sz w:val="28"/>
          <w:szCs w:val="28"/>
        </w:rPr>
      </w:pPr>
      <w:r w:rsidRPr="004E0A84">
        <w:rPr>
          <w:i/>
          <w:sz w:val="28"/>
          <w:szCs w:val="28"/>
        </w:rPr>
        <w:t>Искусственное ограничение объема производства с помощью соглашения между несколькими фирмами достаточно трудно поддерживать в течение длительного периода.</w:t>
      </w:r>
    </w:p>
    <w:p w:rsidR="00E94B8C" w:rsidRDefault="00E94B8C" w:rsidP="009560C5">
      <w:pPr>
        <w:spacing w:before="120"/>
        <w:ind w:firstLine="227"/>
        <w:rPr>
          <w:sz w:val="28"/>
          <w:szCs w:val="28"/>
        </w:rPr>
      </w:pPr>
      <w:r w:rsidRPr="004E0A84">
        <w:rPr>
          <w:sz w:val="28"/>
          <w:szCs w:val="28"/>
        </w:rPr>
        <w:t>Это особенно верно в тех случаях, когда снижающийся спрос и растущая конкуренция со стороны новых производителей ведут к падению доли рынка, принадлежащей участникам олигополии.</w:t>
      </w:r>
    </w:p>
    <w:p w:rsidR="00E94B8C" w:rsidRPr="004E0A84" w:rsidRDefault="00E94B8C" w:rsidP="009560C5">
      <w:pPr>
        <w:spacing w:before="120"/>
        <w:ind w:firstLine="227"/>
        <w:rPr>
          <w:sz w:val="28"/>
          <w:szCs w:val="28"/>
        </w:rPr>
      </w:pPr>
      <w:r>
        <w:rPr>
          <w:sz w:val="28"/>
          <w:szCs w:val="28"/>
        </w:rPr>
        <w:t>Я думаю, что олигополия довольно не идеальная структура рынка. Последствия олигополии для судеб рыночной экономики довольно велики. Преимущество рыночной экономики основывается на механизмах ценовой саморегуляции. В случае же нескоординированной олигополии этот механизм либо уничтожен, либо блокирован. В таких условиях возможными становятся серьезные искажения цен и объемов производства по сравнению с объективными запросами рынка. Возникают и разрушительные ценовые войны гигантских корпораций. Понятно, что столь масштабные сбои работы рыночных механизмов являются главным недостаткам олигополии</w:t>
      </w:r>
      <w:bookmarkStart w:id="7" w:name="_GoBack"/>
      <w:bookmarkEnd w:id="7"/>
    </w:p>
    <w:sectPr w:rsidR="00E94B8C" w:rsidRPr="004E0A84" w:rsidSect="0053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6AB"/>
    <w:rsid w:val="00060B85"/>
    <w:rsid w:val="00346BE4"/>
    <w:rsid w:val="00383F6D"/>
    <w:rsid w:val="003C0605"/>
    <w:rsid w:val="00493095"/>
    <w:rsid w:val="004E0A84"/>
    <w:rsid w:val="00535727"/>
    <w:rsid w:val="00561C47"/>
    <w:rsid w:val="00833B47"/>
    <w:rsid w:val="009560C5"/>
    <w:rsid w:val="00C41502"/>
    <w:rsid w:val="00C9438E"/>
    <w:rsid w:val="00E94B8C"/>
    <w:rsid w:val="00F2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BD164-1B58-4455-997B-D00F1618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A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276AB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276AB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2">
    <w:name w:val="Body Text 2"/>
    <w:basedOn w:val="a"/>
    <w:link w:val="20"/>
    <w:semiHidden/>
    <w:rsid w:val="00F276AB"/>
    <w:rPr>
      <w:sz w:val="20"/>
    </w:rPr>
  </w:style>
  <w:style w:type="character" w:customStyle="1" w:styleId="20">
    <w:name w:val="Основной текст 2 Знак"/>
    <w:basedOn w:val="a0"/>
    <w:link w:val="2"/>
    <w:semiHidden/>
    <w:locked/>
    <w:rsid w:val="00F276AB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Body Text"/>
    <w:basedOn w:val="a"/>
    <w:link w:val="a4"/>
    <w:semiHidden/>
    <w:rsid w:val="00F276AB"/>
    <w:rPr>
      <w:sz w:val="28"/>
    </w:rPr>
  </w:style>
  <w:style w:type="character" w:customStyle="1" w:styleId="a4">
    <w:name w:val="Основной текст Знак"/>
    <w:basedOn w:val="a0"/>
    <w:link w:val="a3"/>
    <w:semiHidden/>
    <w:locked/>
    <w:rsid w:val="00F276AB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ody Text Indent"/>
    <w:basedOn w:val="a"/>
    <w:link w:val="a6"/>
    <w:semiHidden/>
    <w:rsid w:val="00F276AB"/>
    <w:pPr>
      <w:ind w:firstLine="709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F276AB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pple-style-span">
    <w:name w:val="apple-style-span"/>
    <w:basedOn w:val="a0"/>
    <w:rsid w:val="00C943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 </vt:lpstr>
    </vt:vector>
  </TitlesOfParts>
  <Company/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 </dc:title>
  <dc:subject/>
  <dc:creator>Алихан</dc:creator>
  <cp:keywords/>
  <dc:description/>
  <cp:lastModifiedBy>admin</cp:lastModifiedBy>
  <cp:revision>2</cp:revision>
  <dcterms:created xsi:type="dcterms:W3CDTF">2014-04-25T08:28:00Z</dcterms:created>
  <dcterms:modified xsi:type="dcterms:W3CDTF">2014-04-25T08:28:00Z</dcterms:modified>
</cp:coreProperties>
</file>