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5D4" w:rsidRDefault="007A35D4" w:rsidP="000F17BA">
      <w:pPr>
        <w:pStyle w:val="2"/>
        <w:spacing w:before="0" w:after="0" w:line="360" w:lineRule="auto"/>
        <w:ind w:right="-186" w:firstLine="720"/>
        <w:jc w:val="center"/>
        <w:rPr>
          <w:rFonts w:ascii="Times New Roman" w:hAnsi="Times New Roman" w:cs="Times New Roman"/>
          <w:i w:val="0"/>
        </w:rPr>
      </w:pPr>
      <w:bookmarkStart w:id="0" w:name="_Toc192269305"/>
    </w:p>
    <w:p w:rsidR="000F17BA" w:rsidRDefault="000F17BA" w:rsidP="000F17BA">
      <w:pPr>
        <w:pStyle w:val="2"/>
        <w:spacing w:before="0" w:after="0" w:line="360" w:lineRule="auto"/>
        <w:ind w:right="-186" w:firstLine="720"/>
        <w:jc w:val="center"/>
        <w:rPr>
          <w:rFonts w:ascii="Times New Roman" w:hAnsi="Times New Roman" w:cs="Times New Roman"/>
          <w:i w:val="0"/>
        </w:rPr>
      </w:pPr>
      <w:r>
        <w:rPr>
          <w:rFonts w:ascii="Times New Roman" w:hAnsi="Times New Roman" w:cs="Times New Roman"/>
          <w:i w:val="0"/>
        </w:rPr>
        <w:t>СОДЕРЖАНИЕ</w:t>
      </w:r>
    </w:p>
    <w:p w:rsidR="000F17BA" w:rsidRDefault="000F17BA" w:rsidP="000F17BA">
      <w:pPr>
        <w:rPr>
          <w:rFonts w:ascii="Times New Roman" w:hAnsi="Times New Roman"/>
          <w:sz w:val="28"/>
          <w:szCs w:val="28"/>
        </w:rPr>
      </w:pPr>
      <w:r w:rsidRPr="000F17BA">
        <w:rPr>
          <w:rFonts w:ascii="Times New Roman" w:hAnsi="Times New Roman"/>
          <w:sz w:val="28"/>
          <w:szCs w:val="28"/>
        </w:rPr>
        <w:t>1. Характеристика предприятия………………………………………………..2</w:t>
      </w:r>
    </w:p>
    <w:p w:rsidR="000F17BA" w:rsidRDefault="000F17BA" w:rsidP="000F17BA">
      <w:pPr>
        <w:rPr>
          <w:rFonts w:ascii="Times New Roman" w:hAnsi="Times New Roman"/>
          <w:sz w:val="28"/>
          <w:szCs w:val="28"/>
        </w:rPr>
      </w:pPr>
      <w:r>
        <w:rPr>
          <w:rFonts w:ascii="Times New Roman" w:hAnsi="Times New Roman"/>
          <w:sz w:val="28"/>
          <w:szCs w:val="28"/>
        </w:rPr>
        <w:t>2. Организационно-финансовый анализ предприятия………………………..5</w:t>
      </w:r>
    </w:p>
    <w:p w:rsidR="000F17BA" w:rsidRDefault="000F17BA" w:rsidP="000F17BA">
      <w:pPr>
        <w:rPr>
          <w:rFonts w:ascii="Times New Roman" w:hAnsi="Times New Roman"/>
          <w:sz w:val="28"/>
          <w:szCs w:val="28"/>
        </w:rPr>
      </w:pPr>
      <w:r>
        <w:rPr>
          <w:rFonts w:ascii="Times New Roman" w:hAnsi="Times New Roman"/>
          <w:sz w:val="28"/>
          <w:szCs w:val="28"/>
        </w:rPr>
        <w:t>2.1 Схема организационной структуры и ее анализ…………………………..5</w:t>
      </w:r>
    </w:p>
    <w:p w:rsidR="000F17BA" w:rsidRDefault="000F17BA" w:rsidP="000F17BA">
      <w:pPr>
        <w:rPr>
          <w:rFonts w:ascii="Times New Roman" w:hAnsi="Times New Roman"/>
          <w:sz w:val="28"/>
          <w:szCs w:val="28"/>
        </w:rPr>
      </w:pPr>
      <w:r>
        <w:rPr>
          <w:rFonts w:ascii="Times New Roman" w:hAnsi="Times New Roman"/>
          <w:sz w:val="28"/>
          <w:szCs w:val="28"/>
        </w:rPr>
        <w:t>2.2 Анализ ликвидности…………………………………………………………6</w:t>
      </w:r>
    </w:p>
    <w:p w:rsidR="000F17BA" w:rsidRDefault="000F17BA" w:rsidP="000F17BA">
      <w:pPr>
        <w:rPr>
          <w:rFonts w:ascii="Times New Roman" w:hAnsi="Times New Roman"/>
          <w:sz w:val="28"/>
          <w:szCs w:val="28"/>
        </w:rPr>
      </w:pPr>
      <w:r>
        <w:rPr>
          <w:rFonts w:ascii="Times New Roman" w:hAnsi="Times New Roman"/>
          <w:sz w:val="28"/>
          <w:szCs w:val="28"/>
        </w:rPr>
        <w:t>2.3 Анализ финансовой устойчивости…………………………………………11</w:t>
      </w:r>
    </w:p>
    <w:p w:rsidR="000F17BA" w:rsidRDefault="000F17BA" w:rsidP="000F17BA">
      <w:pPr>
        <w:rPr>
          <w:rFonts w:ascii="Times New Roman" w:hAnsi="Times New Roman"/>
          <w:sz w:val="28"/>
          <w:szCs w:val="28"/>
        </w:rPr>
      </w:pPr>
      <w:r>
        <w:rPr>
          <w:rFonts w:ascii="Times New Roman" w:hAnsi="Times New Roman"/>
          <w:sz w:val="28"/>
          <w:szCs w:val="28"/>
        </w:rPr>
        <w:t>2.4 Анализ производственной деятельности………………………………….16</w:t>
      </w:r>
    </w:p>
    <w:p w:rsidR="000F17BA" w:rsidRDefault="000F17BA" w:rsidP="000F17BA">
      <w:pPr>
        <w:rPr>
          <w:rFonts w:ascii="Times New Roman" w:hAnsi="Times New Roman"/>
          <w:sz w:val="28"/>
          <w:szCs w:val="28"/>
        </w:rPr>
      </w:pPr>
      <w:r>
        <w:rPr>
          <w:rFonts w:ascii="Times New Roman" w:hAnsi="Times New Roman"/>
          <w:sz w:val="28"/>
          <w:szCs w:val="28"/>
        </w:rPr>
        <w:t>2.5 Анализ рентабельности……………………………………………………..21</w:t>
      </w:r>
    </w:p>
    <w:p w:rsidR="000F17BA" w:rsidRDefault="000F17BA" w:rsidP="000F17BA">
      <w:pPr>
        <w:rPr>
          <w:rFonts w:ascii="Times New Roman" w:hAnsi="Times New Roman"/>
          <w:sz w:val="28"/>
          <w:szCs w:val="28"/>
        </w:rPr>
      </w:pPr>
      <w:r>
        <w:rPr>
          <w:rFonts w:ascii="Times New Roman" w:hAnsi="Times New Roman"/>
          <w:sz w:val="28"/>
          <w:szCs w:val="28"/>
        </w:rPr>
        <w:t>2.6 Вывод об ОФС предприятия………………………………………………..23</w:t>
      </w:r>
    </w:p>
    <w:p w:rsidR="000F17BA" w:rsidRDefault="000F17BA" w:rsidP="000F17BA">
      <w:pPr>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en-US"/>
        </w:rPr>
        <w:t>SWOT</w:t>
      </w:r>
      <w:r w:rsidRPr="000F17BA">
        <w:rPr>
          <w:rFonts w:ascii="Times New Roman" w:hAnsi="Times New Roman"/>
          <w:sz w:val="28"/>
          <w:szCs w:val="28"/>
        </w:rPr>
        <w:t xml:space="preserve"> </w:t>
      </w:r>
      <w:r>
        <w:rPr>
          <w:rFonts w:ascii="Times New Roman" w:hAnsi="Times New Roman"/>
          <w:sz w:val="28"/>
          <w:szCs w:val="28"/>
        </w:rPr>
        <w:t>– анализ предприятия…………………………………………………24</w:t>
      </w:r>
    </w:p>
    <w:p w:rsidR="000F17BA" w:rsidRDefault="000F17BA" w:rsidP="000F17BA">
      <w:pPr>
        <w:rPr>
          <w:rFonts w:ascii="Times New Roman" w:hAnsi="Times New Roman"/>
          <w:sz w:val="28"/>
          <w:szCs w:val="28"/>
        </w:rPr>
      </w:pPr>
      <w:r>
        <w:rPr>
          <w:rFonts w:ascii="Times New Roman" w:hAnsi="Times New Roman"/>
          <w:sz w:val="28"/>
          <w:szCs w:val="28"/>
        </w:rPr>
        <w:t>4. Кризисные факторы предприятия……………………………………………26</w:t>
      </w:r>
    </w:p>
    <w:p w:rsidR="000F17BA" w:rsidRDefault="000F17BA" w:rsidP="000F17BA">
      <w:pPr>
        <w:rPr>
          <w:rFonts w:ascii="Times New Roman" w:hAnsi="Times New Roman"/>
          <w:sz w:val="28"/>
          <w:szCs w:val="28"/>
        </w:rPr>
      </w:pPr>
      <w:r>
        <w:rPr>
          <w:rFonts w:ascii="Times New Roman" w:hAnsi="Times New Roman"/>
          <w:sz w:val="28"/>
          <w:szCs w:val="28"/>
        </w:rPr>
        <w:t>5. План реструктуризации………………………………………………………27</w:t>
      </w:r>
    </w:p>
    <w:p w:rsidR="000F17BA" w:rsidRPr="000F17BA" w:rsidRDefault="000F17BA" w:rsidP="000F17BA">
      <w:pPr>
        <w:rPr>
          <w:rFonts w:ascii="Times New Roman" w:hAnsi="Times New Roman"/>
          <w:sz w:val="28"/>
          <w:szCs w:val="28"/>
        </w:rPr>
      </w:pPr>
      <w:r>
        <w:rPr>
          <w:rFonts w:ascii="Times New Roman" w:hAnsi="Times New Roman"/>
          <w:sz w:val="28"/>
          <w:szCs w:val="28"/>
        </w:rPr>
        <w:t>ЛИТЕРАТУРА…………………………………………………………………..30</w:t>
      </w:r>
    </w:p>
    <w:p w:rsidR="000F17BA" w:rsidRDefault="000F17BA" w:rsidP="000F17BA">
      <w:pPr>
        <w:rPr>
          <w:rFonts w:ascii="Times New Roman" w:hAnsi="Times New Roman"/>
          <w:sz w:val="28"/>
          <w:szCs w:val="28"/>
        </w:rPr>
      </w:pPr>
    </w:p>
    <w:p w:rsidR="000F17BA" w:rsidRDefault="000F17BA" w:rsidP="000F17BA">
      <w:pPr>
        <w:rPr>
          <w:rFonts w:ascii="Times New Roman" w:hAnsi="Times New Roman"/>
          <w:sz w:val="28"/>
          <w:szCs w:val="28"/>
        </w:rPr>
      </w:pPr>
    </w:p>
    <w:p w:rsidR="000F17BA" w:rsidRDefault="000F17BA" w:rsidP="000F17BA">
      <w:pPr>
        <w:rPr>
          <w:rFonts w:ascii="Times New Roman" w:hAnsi="Times New Roman"/>
          <w:sz w:val="28"/>
          <w:szCs w:val="28"/>
        </w:rPr>
      </w:pPr>
    </w:p>
    <w:p w:rsidR="000F17BA" w:rsidRDefault="000F17BA" w:rsidP="000F17BA">
      <w:pPr>
        <w:rPr>
          <w:rFonts w:ascii="Times New Roman" w:hAnsi="Times New Roman"/>
          <w:sz w:val="28"/>
          <w:szCs w:val="28"/>
        </w:rPr>
      </w:pPr>
    </w:p>
    <w:p w:rsidR="000F17BA" w:rsidRDefault="000F17BA" w:rsidP="000F17BA">
      <w:pPr>
        <w:rPr>
          <w:rFonts w:ascii="Times New Roman" w:hAnsi="Times New Roman"/>
          <w:sz w:val="28"/>
          <w:szCs w:val="28"/>
        </w:rPr>
      </w:pPr>
    </w:p>
    <w:p w:rsidR="000F17BA" w:rsidRDefault="000F17BA" w:rsidP="000F17BA">
      <w:pPr>
        <w:rPr>
          <w:rFonts w:ascii="Times New Roman" w:hAnsi="Times New Roman"/>
          <w:sz w:val="28"/>
          <w:szCs w:val="28"/>
        </w:rPr>
      </w:pPr>
    </w:p>
    <w:p w:rsidR="000F17BA" w:rsidRDefault="000F17BA" w:rsidP="000F17BA">
      <w:pPr>
        <w:rPr>
          <w:rFonts w:ascii="Times New Roman" w:hAnsi="Times New Roman"/>
          <w:sz w:val="28"/>
          <w:szCs w:val="28"/>
        </w:rPr>
      </w:pPr>
    </w:p>
    <w:p w:rsidR="000F17BA" w:rsidRDefault="000F17BA" w:rsidP="000F17BA">
      <w:pPr>
        <w:rPr>
          <w:rFonts w:ascii="Times New Roman" w:hAnsi="Times New Roman"/>
          <w:sz w:val="28"/>
          <w:szCs w:val="28"/>
        </w:rPr>
      </w:pPr>
    </w:p>
    <w:p w:rsidR="000F17BA" w:rsidRDefault="000F17BA" w:rsidP="000F17BA">
      <w:pPr>
        <w:rPr>
          <w:rFonts w:ascii="Times New Roman" w:hAnsi="Times New Roman"/>
          <w:sz w:val="28"/>
          <w:szCs w:val="28"/>
        </w:rPr>
      </w:pPr>
    </w:p>
    <w:p w:rsidR="000F17BA" w:rsidRDefault="000F17BA" w:rsidP="000F17BA">
      <w:pPr>
        <w:rPr>
          <w:rFonts w:ascii="Times New Roman" w:hAnsi="Times New Roman"/>
          <w:sz w:val="28"/>
          <w:szCs w:val="28"/>
        </w:rPr>
      </w:pPr>
    </w:p>
    <w:p w:rsidR="000F17BA" w:rsidRDefault="000F17BA" w:rsidP="000F17BA">
      <w:pPr>
        <w:rPr>
          <w:rFonts w:ascii="Times New Roman" w:hAnsi="Times New Roman"/>
          <w:sz w:val="28"/>
          <w:szCs w:val="28"/>
        </w:rPr>
      </w:pPr>
    </w:p>
    <w:p w:rsidR="000F17BA" w:rsidRPr="000F17BA" w:rsidRDefault="000F17BA" w:rsidP="000F17BA">
      <w:pPr>
        <w:rPr>
          <w:rFonts w:ascii="Times New Roman" w:hAnsi="Times New Roman"/>
          <w:sz w:val="28"/>
          <w:szCs w:val="28"/>
        </w:rPr>
      </w:pPr>
    </w:p>
    <w:p w:rsidR="00330823" w:rsidRPr="000F17BA" w:rsidRDefault="00D0745F" w:rsidP="00457F38">
      <w:pPr>
        <w:pStyle w:val="2"/>
        <w:spacing w:before="0" w:after="0" w:line="360" w:lineRule="auto"/>
        <w:ind w:right="-186" w:firstLine="720"/>
        <w:jc w:val="both"/>
        <w:rPr>
          <w:rFonts w:ascii="Times New Roman" w:hAnsi="Times New Roman" w:cs="Times New Roman"/>
          <w:i w:val="0"/>
        </w:rPr>
      </w:pPr>
      <w:r w:rsidRPr="000F17BA">
        <w:rPr>
          <w:rFonts w:ascii="Times New Roman" w:hAnsi="Times New Roman" w:cs="Times New Roman"/>
          <w:i w:val="0"/>
        </w:rPr>
        <w:lastRenderedPageBreak/>
        <w:t>1. Х</w:t>
      </w:r>
      <w:r w:rsidR="00330823" w:rsidRPr="000F17BA">
        <w:rPr>
          <w:rFonts w:ascii="Times New Roman" w:hAnsi="Times New Roman" w:cs="Times New Roman"/>
          <w:i w:val="0"/>
        </w:rPr>
        <w:t>арактеристика предприятия</w:t>
      </w:r>
      <w:bookmarkEnd w:id="0"/>
    </w:p>
    <w:p w:rsidR="00330823" w:rsidRPr="00457F38" w:rsidRDefault="00330823" w:rsidP="00457F38">
      <w:pPr>
        <w:spacing w:after="0" w:line="360" w:lineRule="auto"/>
        <w:ind w:right="-186" w:firstLine="720"/>
        <w:jc w:val="both"/>
        <w:rPr>
          <w:rFonts w:ascii="Times New Roman" w:hAnsi="Times New Roman"/>
          <w:b/>
          <w:sz w:val="28"/>
          <w:szCs w:val="28"/>
        </w:rPr>
      </w:pP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Открытое акционерное общество «Уральский машиностроительный завод» учреждено в соответствии с Указом Президента Российской Федерации от 1 июля </w:t>
      </w:r>
      <w:smartTag w:uri="urn:schemas-microsoft-com:office:smarttags" w:element="metricconverter">
        <w:smartTagPr>
          <w:attr w:name="ProductID" w:val="1992 г"/>
        </w:smartTagPr>
        <w:r w:rsidRPr="00457F38">
          <w:rPr>
            <w:rFonts w:ascii="Times New Roman" w:hAnsi="Times New Roman"/>
            <w:sz w:val="28"/>
            <w:szCs w:val="28"/>
          </w:rPr>
          <w:t>1992 г</w:t>
        </w:r>
      </w:smartTag>
      <w:r w:rsidRPr="00457F38">
        <w:rPr>
          <w:rFonts w:ascii="Times New Roman" w:hAnsi="Times New Roman"/>
          <w:sz w:val="28"/>
          <w:szCs w:val="28"/>
        </w:rPr>
        <w:t>. № 721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w:t>
      </w:r>
    </w:p>
    <w:p w:rsidR="00330823" w:rsidRPr="00457F38" w:rsidRDefault="00330823" w:rsidP="00457F38">
      <w:pPr>
        <w:pStyle w:val="21"/>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Учредителем Общества является Челябинский областной Комитет по управлению госимуществом (Решение от 23.02.93 г. N 62).</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Правовое положение Общества определяется Гражданским кодексом Российской Федерации, Федеральным законом «Об акционерных обществах», иными нормативными правовыми актами Российской Федерации, а также Уставом.</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Общество является юридическим лицом по законодательству Российской Федерации.</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исполнять обязанности, быть истцом и ответчиком в суде.</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Общество вправе в установленном порядке открывать банковские счета на территории Российской Федерации и за ее пределами.</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Общество несет ответственность по своим обязательствам всем принадлежащим ему имуществом.</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Общество не отвечает по обязательствам Российской Федерации и своих акционеров.</w:t>
      </w:r>
    </w:p>
    <w:p w:rsidR="00330823" w:rsidRPr="00457F38" w:rsidRDefault="00330823"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Акционеры Общества не отвечают по обязательствам Общества, за исключением случаев, предусмотренных законодательством Российской Федерации.</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Общество имеет круглую печать, содержащую его полное фирменное наименование на русском языке и указание на место его нахождения. </w:t>
      </w:r>
      <w:r w:rsidRPr="00457F38">
        <w:rPr>
          <w:rFonts w:ascii="Times New Roman" w:hAnsi="Times New Roman"/>
          <w:sz w:val="28"/>
          <w:szCs w:val="28"/>
        </w:rPr>
        <w:lastRenderedPageBreak/>
        <w:t>Обществом открыты банковские счета.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Общество имеет гражданские права и несет обязанности, необходимые для осуществления любых видов деятельности, не запрещенных федеральными законами.</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Управление предприятием осуществляется в соответствии с законодательством РФ и Уставом предприятия. Устав ОАО «УМЗ» зарегистрирован Постановлением Главы администрации Еткульского района.</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Органами управления Общества являются:</w:t>
      </w:r>
    </w:p>
    <w:p w:rsidR="00330823" w:rsidRPr="00457F38" w:rsidRDefault="00330823" w:rsidP="00457F38">
      <w:pPr>
        <w:numPr>
          <w:ilvl w:val="0"/>
          <w:numId w:val="19"/>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общее собрание акционеров; </w:t>
      </w:r>
    </w:p>
    <w:p w:rsidR="00330823" w:rsidRPr="00457F38" w:rsidRDefault="00330823" w:rsidP="00457F38">
      <w:pPr>
        <w:numPr>
          <w:ilvl w:val="0"/>
          <w:numId w:val="19"/>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Совет директоров; </w:t>
      </w:r>
    </w:p>
    <w:p w:rsidR="00330823" w:rsidRPr="00457F38" w:rsidRDefault="00330823" w:rsidP="00457F38">
      <w:pPr>
        <w:numPr>
          <w:ilvl w:val="0"/>
          <w:numId w:val="19"/>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генеральный директор.</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Основной целью деятельности Общества является получение прибыли.</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ОАО «Уральский машиностроительный завод» имеет необходимые производственные площади, подъемно-транспортное и ремонтно-технологическое оборудование для проведения всего комплекса ремонтных работ согласно «Руководству по капитальному ремонту тракторов Т-170 и их модификаций».</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На Уральском машиностроительном заводе предъявляют высокие требования к уровню профессионального мастерства. Рабочие по ремонту тракторной техники имеют разряды не ниже пятого, инженеры – большой опыт работы в отрасли машиностроения и ремонта машин. На заводе внедрена персональная ответственность при выполнении каждой операции на рабочих местах, что регламентируется системой управления качеством. Такая форма организации труда в сочетании с высоким уровнем действует очень эффективно.</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На заводе действует служба быстрого сервисного реагирования. Если в течение гарантийного срока обслуживания поступает рекламация на </w:t>
      </w:r>
      <w:r w:rsidRPr="00457F38">
        <w:rPr>
          <w:rFonts w:ascii="Times New Roman" w:hAnsi="Times New Roman"/>
          <w:sz w:val="28"/>
          <w:szCs w:val="28"/>
        </w:rPr>
        <w:lastRenderedPageBreak/>
        <w:t>отремонтированную технику, специалисты завода определяют наиболее вероятные причины неисправности и выезжают в течение двух- пяти дней на место эксплуатации техники для выполнения ремонта.</w:t>
      </w:r>
    </w:p>
    <w:p w:rsidR="00330823" w:rsidRPr="00457F38" w:rsidRDefault="00330823" w:rsidP="00457F38">
      <w:pPr>
        <w:spacing w:after="0" w:line="360" w:lineRule="auto"/>
        <w:ind w:right="-186" w:firstLine="720"/>
        <w:jc w:val="both"/>
        <w:rPr>
          <w:rFonts w:ascii="Times New Roman" w:hAnsi="Times New Roman"/>
          <w:b/>
          <w:sz w:val="28"/>
          <w:szCs w:val="28"/>
        </w:rPr>
      </w:pPr>
      <w:r w:rsidRPr="00457F38">
        <w:rPr>
          <w:rFonts w:ascii="Times New Roman" w:hAnsi="Times New Roman"/>
          <w:sz w:val="28"/>
          <w:szCs w:val="28"/>
        </w:rPr>
        <w:t>ОАО «Уральский машиностроительный завод» – член союза производителей строительной, дорожной, автотракторной техники и оборудования, дипломированный участник многих международных выставок, награжден «Золотой медалью качества» на выставке «Сибнедра-2003».</w:t>
      </w:r>
      <w:r w:rsidRPr="00457F38">
        <w:rPr>
          <w:rFonts w:ascii="Times New Roman" w:hAnsi="Times New Roman"/>
          <w:b/>
          <w:sz w:val="28"/>
          <w:szCs w:val="28"/>
        </w:rPr>
        <w:t xml:space="preserve"> </w:t>
      </w:r>
    </w:p>
    <w:p w:rsidR="00330823" w:rsidRPr="00457F38" w:rsidRDefault="00330823" w:rsidP="00457F38">
      <w:pPr>
        <w:widowControl w:val="0"/>
        <w:autoSpaceDE w:val="0"/>
        <w:autoSpaceDN w:val="0"/>
        <w:adjustRightInd w:val="0"/>
        <w:spacing w:after="0" w:line="360" w:lineRule="auto"/>
        <w:ind w:right="-186" w:firstLine="720"/>
        <w:jc w:val="both"/>
        <w:rPr>
          <w:rFonts w:ascii="Times New Roman" w:hAnsi="Times New Roman"/>
          <w:color w:val="000000"/>
          <w:sz w:val="28"/>
          <w:szCs w:val="28"/>
        </w:rPr>
      </w:pPr>
      <w:r w:rsidRPr="00457F38">
        <w:rPr>
          <w:rFonts w:ascii="Times New Roman" w:hAnsi="Times New Roman"/>
          <w:color w:val="000000"/>
          <w:sz w:val="28"/>
          <w:szCs w:val="28"/>
        </w:rPr>
        <w:t>ОАО «Уральский машиностроительный завод» производит  и ремонтирует дорожно-строительную технику.</w:t>
      </w:r>
    </w:p>
    <w:p w:rsidR="00330823" w:rsidRPr="00457F38" w:rsidRDefault="00330823" w:rsidP="00457F38">
      <w:pPr>
        <w:autoSpaceDE w:val="0"/>
        <w:autoSpaceDN w:val="0"/>
        <w:adjustRightInd w:val="0"/>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Учитывая высокую конкуренцию, ОАО «Уральский машиностроительный завод» постоян</w:t>
      </w:r>
      <w:r w:rsidRPr="00457F38">
        <w:rPr>
          <w:rFonts w:ascii="Times New Roman" w:hAnsi="Times New Roman"/>
          <w:sz w:val="28"/>
          <w:szCs w:val="28"/>
        </w:rPr>
        <w:softHyphen/>
        <w:t>но стремится к расширению ассортимента продукции.</w:t>
      </w:r>
    </w:p>
    <w:p w:rsidR="00330823" w:rsidRPr="00457F38" w:rsidRDefault="00330823" w:rsidP="00457F38">
      <w:pPr>
        <w:autoSpaceDE w:val="0"/>
        <w:autoSpaceDN w:val="0"/>
        <w:adjustRightInd w:val="0"/>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Параллельно с этим проводится активная инвестиционная политика, нара</w:t>
      </w:r>
      <w:r w:rsidRPr="00457F38">
        <w:rPr>
          <w:rFonts w:ascii="Times New Roman" w:hAnsi="Times New Roman"/>
          <w:sz w:val="28"/>
          <w:szCs w:val="28"/>
        </w:rPr>
        <w:softHyphen/>
        <w:t>щивание мощности основного производства.</w:t>
      </w:r>
    </w:p>
    <w:p w:rsidR="00AD02B8" w:rsidRPr="00457F38" w:rsidRDefault="00330823" w:rsidP="00457F38">
      <w:pPr>
        <w:autoSpaceDE w:val="0"/>
        <w:autoSpaceDN w:val="0"/>
        <w:adjustRightInd w:val="0"/>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ОАО  «УМЗ» имеет сертификат соответствия № РОСС </w:t>
      </w:r>
      <w:r w:rsidRPr="00457F38">
        <w:rPr>
          <w:rFonts w:ascii="Times New Roman" w:hAnsi="Times New Roman"/>
          <w:sz w:val="28"/>
          <w:szCs w:val="28"/>
          <w:lang w:val="en-US"/>
        </w:rPr>
        <w:t>RU</w:t>
      </w:r>
      <w:r w:rsidRPr="00457F38">
        <w:rPr>
          <w:rFonts w:ascii="Times New Roman" w:hAnsi="Times New Roman"/>
          <w:sz w:val="28"/>
          <w:szCs w:val="28"/>
        </w:rPr>
        <w:t>. МРО4. НО5292 для производства капитального ремонта и модернизации трактора Т-170.</w:t>
      </w:r>
    </w:p>
    <w:p w:rsidR="00330823" w:rsidRPr="00457F38" w:rsidRDefault="00330823" w:rsidP="00457F38">
      <w:pPr>
        <w:autoSpaceDE w:val="0"/>
        <w:autoSpaceDN w:val="0"/>
        <w:adjustRightInd w:val="0"/>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На Уральском машиностроительном заводе по желанию заказчика восстановленные тракторы одновременно могут быть модернизированы.</w:t>
      </w: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457F38" w:rsidRDefault="00457F38" w:rsidP="00457F38">
      <w:pPr>
        <w:autoSpaceDE w:val="0"/>
        <w:autoSpaceDN w:val="0"/>
        <w:adjustRightInd w:val="0"/>
        <w:spacing w:after="0" w:line="360" w:lineRule="auto"/>
        <w:ind w:right="-186" w:firstLine="720"/>
        <w:jc w:val="both"/>
        <w:rPr>
          <w:rFonts w:ascii="Times New Roman" w:hAnsi="Times New Roman"/>
          <w:sz w:val="28"/>
          <w:szCs w:val="28"/>
        </w:rPr>
      </w:pPr>
    </w:p>
    <w:p w:rsidR="00163493" w:rsidRPr="00457F38" w:rsidRDefault="00D0745F" w:rsidP="00457F38">
      <w:pPr>
        <w:autoSpaceDE w:val="0"/>
        <w:autoSpaceDN w:val="0"/>
        <w:adjustRightInd w:val="0"/>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2. Организационно-финансовый анализ предприятия</w:t>
      </w:r>
    </w:p>
    <w:p w:rsidR="00D0745F" w:rsidRPr="00457F38" w:rsidRDefault="00D0745F" w:rsidP="00457F38">
      <w:pPr>
        <w:autoSpaceDE w:val="0"/>
        <w:autoSpaceDN w:val="0"/>
        <w:adjustRightInd w:val="0"/>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2.1 Схема организационной структуры и ее анализ</w:t>
      </w:r>
    </w:p>
    <w:p w:rsidR="00723D24" w:rsidRPr="00457F38" w:rsidRDefault="006036E8" w:rsidP="00457F38">
      <w:pPr>
        <w:autoSpaceDE w:val="0"/>
        <w:autoSpaceDN w:val="0"/>
        <w:adjustRightInd w:val="0"/>
        <w:spacing w:after="0" w:line="360" w:lineRule="auto"/>
        <w:ind w:left="-1260" w:right="-186" w:firstLine="720"/>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074" editas="canvas" style="width:521.45pt;height:307.4pt;mso-position-horizontal-relative:char;mso-position-vertical-relative:line" coordorigin="774,1020" coordsize="15577,91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774;top:1020;width:15577;height:918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76" type="#_x0000_t202" style="position:absolute;left:5994;top:1031;width:3600;height:720" filled="f" fillcolor="black">
              <v:fill type="pattern"/>
              <v:textbox style="mso-next-textbox:#_x0000_s1076" inset="1.71717mm,2.23097mm,1.71717mm,.85861mm">
                <w:txbxContent>
                  <w:p w:rsidR="00067837" w:rsidRPr="00BD2B4D" w:rsidRDefault="00067837" w:rsidP="00723D24">
                    <w:pPr>
                      <w:jc w:val="center"/>
                      <w:rPr>
                        <w:sz w:val="18"/>
                        <w:szCs w:val="28"/>
                      </w:rPr>
                    </w:pPr>
                    <w:r w:rsidRPr="00BD2B4D">
                      <w:rPr>
                        <w:sz w:val="18"/>
                        <w:szCs w:val="28"/>
                      </w:rPr>
                      <w:t>Генеральный директор</w:t>
                    </w:r>
                  </w:p>
                </w:txbxContent>
              </v:textbox>
            </v:shape>
            <v:shape id="_x0000_s1077" type="#_x0000_t202" style="position:absolute;left:774;top:2651;width:3600;height:900">
              <v:textbox style="mso-next-textbox:#_x0000_s1077" inset="1.71717mm,.87886mm,1.71717mm,.85861mm">
                <w:txbxContent>
                  <w:p w:rsidR="00067837" w:rsidRPr="00BD2B4D" w:rsidRDefault="00067837" w:rsidP="00723D24">
                    <w:pPr>
                      <w:tabs>
                        <w:tab w:val="left" w:pos="567"/>
                      </w:tabs>
                      <w:jc w:val="center"/>
                      <w:rPr>
                        <w:sz w:val="18"/>
                        <w:szCs w:val="28"/>
                      </w:rPr>
                    </w:pPr>
                    <w:r w:rsidRPr="00BD2B4D">
                      <w:rPr>
                        <w:sz w:val="18"/>
                        <w:szCs w:val="28"/>
                      </w:rPr>
                      <w:t>Зам. директора по экономике и финансам</w:t>
                    </w:r>
                  </w:p>
                </w:txbxContent>
              </v:textbox>
            </v:shape>
            <v:shape id="_x0000_s1078" type="#_x0000_t202" style="position:absolute;left:774;top:3911;width:2160;height:720">
              <v:textbox style="mso-next-textbox:#_x0000_s1078" inset="1.71717mm,2.23097mm,1.71717mm,.85861mm">
                <w:txbxContent>
                  <w:p w:rsidR="00067837" w:rsidRPr="00BD2B4D" w:rsidRDefault="00067837" w:rsidP="00723D24">
                    <w:pPr>
                      <w:jc w:val="center"/>
                      <w:rPr>
                        <w:sz w:val="18"/>
                        <w:szCs w:val="28"/>
                      </w:rPr>
                    </w:pPr>
                    <w:r w:rsidRPr="00BD2B4D">
                      <w:rPr>
                        <w:sz w:val="18"/>
                        <w:szCs w:val="28"/>
                      </w:rPr>
                      <w:t>Гл. бухгалтер</w:t>
                    </w:r>
                  </w:p>
                </w:txbxContent>
              </v:textbox>
            </v:shape>
            <v:shape id="_x0000_s1079" type="#_x0000_t202" style="position:absolute;left:3654;top:3911;width:2160;height:720">
              <v:textbox style="mso-next-textbox:#_x0000_s1079" inset=".33803mm,1.3521mm,.33803mm,.33803mm">
                <w:txbxContent>
                  <w:p w:rsidR="00067837" w:rsidRPr="00BD2B4D" w:rsidRDefault="00067837" w:rsidP="00723D24">
                    <w:pPr>
                      <w:jc w:val="center"/>
                      <w:rPr>
                        <w:sz w:val="14"/>
                      </w:rPr>
                    </w:pPr>
                    <w:r w:rsidRPr="00BD2B4D">
                      <w:rPr>
                        <w:sz w:val="14"/>
                      </w:rPr>
                      <w:t>Начальник планово-экономического отдела</w:t>
                    </w:r>
                  </w:p>
                </w:txbxContent>
              </v:textbox>
            </v:shape>
            <v:shape id="_x0000_s1080" type="#_x0000_t202" style="position:absolute;left:774;top:4991;width:2160;height:720">
              <v:textbox style="mso-next-textbox:#_x0000_s1080" inset="1.71717mm,2.23097mm,1.71717mm,.85861mm">
                <w:txbxContent>
                  <w:p w:rsidR="00067837" w:rsidRPr="00BD2B4D" w:rsidRDefault="00067837" w:rsidP="00723D24">
                    <w:pPr>
                      <w:jc w:val="center"/>
                      <w:rPr>
                        <w:sz w:val="18"/>
                        <w:szCs w:val="28"/>
                      </w:rPr>
                    </w:pPr>
                    <w:r w:rsidRPr="00BD2B4D">
                      <w:rPr>
                        <w:sz w:val="18"/>
                        <w:szCs w:val="28"/>
                      </w:rPr>
                      <w:t>Бухгалтерия</w:t>
                    </w:r>
                  </w:p>
                </w:txbxContent>
              </v:textbox>
            </v:shape>
            <v:shape id="_x0000_s1081" type="#_x0000_t202" style="position:absolute;left:3654;top:4991;width:2160;height:720">
              <v:textbox style="mso-next-textbox:#_x0000_s1081" inset="1.71717mm,2.23097mm,1.71717mm,.85861mm">
                <w:txbxContent>
                  <w:p w:rsidR="00067837" w:rsidRPr="00BD2B4D" w:rsidRDefault="00067837" w:rsidP="00723D24">
                    <w:pPr>
                      <w:jc w:val="center"/>
                      <w:rPr>
                        <w:sz w:val="14"/>
                      </w:rPr>
                    </w:pPr>
                    <w:r w:rsidRPr="00BD2B4D">
                      <w:rPr>
                        <w:sz w:val="14"/>
                      </w:rPr>
                      <w:t>Плановый отдел</w:t>
                    </w:r>
                  </w:p>
                </w:txbxContent>
              </v:textbox>
            </v:shape>
            <v:shape id="_x0000_s1082" type="#_x0000_t202" style="position:absolute;left:4554;top:2651;width:540;height:900">
              <v:textbox style="layout-flow:vertical;mso-layout-flow-alt:bottom-to-top;mso-next-textbox:#_x0000_s1082" inset="1.71717mm,2.23097mm,1.71717mm,.85861mm">
                <w:txbxContent>
                  <w:p w:rsidR="00067837" w:rsidRPr="00BD2B4D" w:rsidRDefault="00067837" w:rsidP="00723D24">
                    <w:pPr>
                      <w:jc w:val="center"/>
                      <w:rPr>
                        <w:sz w:val="14"/>
                      </w:rPr>
                    </w:pPr>
                    <w:r w:rsidRPr="00BD2B4D">
                      <w:rPr>
                        <w:sz w:val="14"/>
                      </w:rPr>
                      <w:t>ОК</w:t>
                    </w:r>
                  </w:p>
                </w:txbxContent>
              </v:textbox>
            </v:shape>
            <v:shape id="_x0000_s1083" type="#_x0000_t202" style="position:absolute;left:5274;top:2651;width:540;height:900">
              <v:textbox style="layout-flow:vertical;mso-layout-flow-alt:bottom-to-top;mso-next-textbox:#_x0000_s1083" inset="1.71717mm,2.23097mm,1.71717mm,.85861mm">
                <w:txbxContent>
                  <w:p w:rsidR="00067837" w:rsidRPr="00BD2B4D" w:rsidRDefault="00067837" w:rsidP="00723D24">
                    <w:pPr>
                      <w:jc w:val="center"/>
                      <w:rPr>
                        <w:sz w:val="14"/>
                      </w:rPr>
                    </w:pPr>
                    <w:r w:rsidRPr="00BD2B4D">
                      <w:rPr>
                        <w:sz w:val="14"/>
                      </w:rPr>
                      <w:t>ОТК</w:t>
                    </w:r>
                  </w:p>
                </w:txbxContent>
              </v:textbox>
            </v:shape>
            <v:shape id="_x0000_s1084" type="#_x0000_t202" style="position:absolute;left:5994;top:2651;width:3600;height:900">
              <v:textbox style="mso-next-textbox:#_x0000_s1084" inset="1.71717mm,.87886mm,1.71717mm,.85861mm">
                <w:txbxContent>
                  <w:p w:rsidR="00067837" w:rsidRPr="00BD2B4D" w:rsidRDefault="00067837" w:rsidP="00723D24">
                    <w:pPr>
                      <w:jc w:val="center"/>
                      <w:rPr>
                        <w:sz w:val="18"/>
                        <w:szCs w:val="28"/>
                      </w:rPr>
                    </w:pPr>
                    <w:r w:rsidRPr="00BD2B4D">
                      <w:rPr>
                        <w:sz w:val="18"/>
                        <w:szCs w:val="28"/>
                      </w:rPr>
                      <w:t>Первый заместитель генерального директора</w:t>
                    </w:r>
                  </w:p>
                </w:txbxContent>
              </v:textbox>
            </v:shape>
            <v:shape id="_x0000_s1085" type="#_x0000_t202" style="position:absolute;left:6174;top:3911;width:3240;height:720">
              <v:textbox style="mso-next-textbox:#_x0000_s1085" inset="1.71717mm,2.23097mm,1.71717mm,.85861mm">
                <w:txbxContent>
                  <w:p w:rsidR="00067837" w:rsidRPr="00BD2B4D" w:rsidRDefault="00067837" w:rsidP="00723D24">
                    <w:pPr>
                      <w:jc w:val="center"/>
                      <w:rPr>
                        <w:sz w:val="17"/>
                        <w:szCs w:val="26"/>
                      </w:rPr>
                    </w:pPr>
                    <w:r w:rsidRPr="00BD2B4D">
                      <w:rPr>
                        <w:sz w:val="17"/>
                        <w:szCs w:val="26"/>
                      </w:rPr>
                      <w:t>Начальник производства</w:t>
                    </w:r>
                  </w:p>
                </w:txbxContent>
              </v:textbox>
            </v:shape>
            <v:shape id="_x0000_s1086" type="#_x0000_t202" style="position:absolute;left:6174;top:4991;width:3240;height:720">
              <v:textbox style="mso-next-textbox:#_x0000_s1086" inset="1.71717mm,2.90703mm,1.71717mm,.85861mm">
                <w:txbxContent>
                  <w:p w:rsidR="00067837" w:rsidRPr="00BD2B4D" w:rsidRDefault="00067837" w:rsidP="00723D24">
                    <w:pPr>
                      <w:jc w:val="center"/>
                      <w:rPr>
                        <w:sz w:val="14"/>
                      </w:rPr>
                    </w:pPr>
                    <w:r w:rsidRPr="00BD2B4D">
                      <w:rPr>
                        <w:sz w:val="14"/>
                      </w:rPr>
                      <w:t>Начальники цехов и участков</w:t>
                    </w:r>
                  </w:p>
                </w:txbxContent>
              </v:textbox>
            </v:shape>
            <v:shape id="_x0000_s1087" type="#_x0000_t202" style="position:absolute;left:6174;top:6071;width:540;height:1260">
              <v:textbox style="layout-flow:vertical;mso-layout-flow-alt:bottom-to-top;mso-next-textbox:#_x0000_s1087" inset="1.71717mm,2.23097mm,1.71717mm,.85861mm">
                <w:txbxContent>
                  <w:p w:rsidR="00067837" w:rsidRPr="00BD2B4D" w:rsidRDefault="00067837" w:rsidP="00723D24">
                    <w:pPr>
                      <w:jc w:val="center"/>
                      <w:rPr>
                        <w:sz w:val="14"/>
                      </w:rPr>
                    </w:pPr>
                    <w:r w:rsidRPr="00BD2B4D">
                      <w:rPr>
                        <w:sz w:val="14"/>
                      </w:rPr>
                      <w:t>Цех №1</w:t>
                    </w:r>
                  </w:p>
                </w:txbxContent>
              </v:textbox>
            </v:shape>
            <v:shape id="_x0000_s1088" type="#_x0000_t202" style="position:absolute;left:7512;top:6071;width:540;height:1260">
              <v:textbox style="layout-flow:vertical;mso-layout-flow-alt:bottom-to-top;mso-next-textbox:#_x0000_s1088" inset="1.71717mm,2.23097mm,1.71717mm,.85861mm">
                <w:txbxContent>
                  <w:p w:rsidR="00067837" w:rsidRPr="00BD2B4D" w:rsidRDefault="00067837" w:rsidP="00723D24">
                    <w:pPr>
                      <w:jc w:val="center"/>
                      <w:rPr>
                        <w:sz w:val="14"/>
                        <w:lang w:val="en-US"/>
                      </w:rPr>
                    </w:pPr>
                    <w:r w:rsidRPr="00BD2B4D">
                      <w:rPr>
                        <w:sz w:val="14"/>
                      </w:rPr>
                      <w:t>Цех №</w:t>
                    </w:r>
                    <w:r w:rsidRPr="00BD2B4D">
                      <w:rPr>
                        <w:sz w:val="14"/>
                        <w:lang w:val="en-US"/>
                      </w:rPr>
                      <w:t>2</w:t>
                    </w:r>
                  </w:p>
                </w:txbxContent>
              </v:textbox>
            </v:shape>
            <v:shape id="_x0000_s1089" type="#_x0000_t202" style="position:absolute;left:8874;top:6071;width:540;height:1260">
              <v:textbox style="layout-flow:vertical;mso-layout-flow-alt:bottom-to-top;mso-next-textbox:#_x0000_s1089" inset="1.71717mm,2.23097mm,1.71717mm,.85861mm">
                <w:txbxContent>
                  <w:p w:rsidR="00067837" w:rsidRPr="00BD2B4D" w:rsidRDefault="00067837" w:rsidP="00723D24">
                    <w:pPr>
                      <w:jc w:val="center"/>
                      <w:rPr>
                        <w:sz w:val="14"/>
                        <w:lang w:val="en-US"/>
                      </w:rPr>
                    </w:pPr>
                    <w:r w:rsidRPr="00BD2B4D">
                      <w:rPr>
                        <w:sz w:val="14"/>
                      </w:rPr>
                      <w:t>Цех №</w:t>
                    </w:r>
                    <w:r w:rsidRPr="00BD2B4D">
                      <w:rPr>
                        <w:sz w:val="14"/>
                        <w:lang w:val="en-US"/>
                      </w:rPr>
                      <w:t>3</w:t>
                    </w:r>
                  </w:p>
                </w:txbxContent>
              </v:textbox>
            </v:shape>
            <v:shape id="_x0000_s1090" type="#_x0000_t202" style="position:absolute;left:9954;top:3911;width:2520;height:720">
              <v:textbox style="mso-next-textbox:#_x0000_s1090" inset="1.71717mm,2.23097mm,1.71717mm,.85861mm">
                <w:txbxContent>
                  <w:p w:rsidR="00067837" w:rsidRPr="00BD2B4D" w:rsidRDefault="00067837" w:rsidP="00723D24">
                    <w:pPr>
                      <w:jc w:val="center"/>
                      <w:rPr>
                        <w:sz w:val="17"/>
                        <w:szCs w:val="26"/>
                      </w:rPr>
                    </w:pPr>
                    <w:r w:rsidRPr="00BD2B4D">
                      <w:rPr>
                        <w:sz w:val="17"/>
                        <w:szCs w:val="26"/>
                      </w:rPr>
                      <w:t>Начальник ТО</w:t>
                    </w:r>
                  </w:p>
                </w:txbxContent>
              </v:textbox>
            </v:shape>
            <v:shape id="_x0000_s1091" type="#_x0000_t202" style="position:absolute;left:9954;top:4991;width:2520;height:720">
              <v:textbox style="mso-next-textbox:#_x0000_s1091" inset="1.71717mm,2.23097mm,1.71717mm,.85861mm">
                <w:txbxContent>
                  <w:p w:rsidR="00067837" w:rsidRPr="00BD2B4D" w:rsidRDefault="00067837" w:rsidP="00723D24">
                    <w:pPr>
                      <w:jc w:val="center"/>
                      <w:rPr>
                        <w:sz w:val="17"/>
                        <w:szCs w:val="26"/>
                      </w:rPr>
                    </w:pPr>
                    <w:r w:rsidRPr="00BD2B4D">
                      <w:rPr>
                        <w:sz w:val="17"/>
                        <w:szCs w:val="26"/>
                      </w:rPr>
                      <w:t>Технический отдел</w:t>
                    </w:r>
                  </w:p>
                </w:txbxContent>
              </v:textbox>
            </v:shape>
            <v:shape id="_x0000_s1092" type="#_x0000_t202" style="position:absolute;left:10134;top:2651;width:900;height:900">
              <v:textbox style="layout-flow:vertical;mso-layout-flow-alt:bottom-to-top;mso-next-textbox:#_x0000_s1092" inset="1.71717mm,2.23097mm,1.71717mm,.85861mm">
                <w:txbxContent>
                  <w:p w:rsidR="00067837" w:rsidRPr="00BD2B4D" w:rsidRDefault="00067837" w:rsidP="00723D24">
                    <w:pPr>
                      <w:jc w:val="right"/>
                      <w:rPr>
                        <w:sz w:val="14"/>
                      </w:rPr>
                    </w:pPr>
                    <w:r w:rsidRPr="00BD2B4D">
                      <w:rPr>
                        <w:sz w:val="14"/>
                      </w:rPr>
                      <w:t>Юр. отдел</w:t>
                    </w:r>
                  </w:p>
                </w:txbxContent>
              </v:textbox>
            </v:shape>
            <v:shape id="_x0000_s1093" type="#_x0000_t202" style="position:absolute;left:11566;top:2643;width:540;height:900">
              <v:textbox style="layout-flow:vertical;mso-layout-flow-alt:bottom-to-top;mso-next-textbox:#_x0000_s1093" inset="1.69014mm,1.3521mm,.67606mm,.67606mm">
                <w:txbxContent>
                  <w:p w:rsidR="00067837" w:rsidRPr="00BD2B4D" w:rsidRDefault="00067837" w:rsidP="00723D24">
                    <w:pPr>
                      <w:jc w:val="center"/>
                      <w:rPr>
                        <w:sz w:val="14"/>
                      </w:rPr>
                    </w:pPr>
                    <w:r w:rsidRPr="00BD2B4D">
                      <w:rPr>
                        <w:sz w:val="14"/>
                      </w:rPr>
                      <w:t>Охрана</w:t>
                    </w:r>
                  </w:p>
                </w:txbxContent>
              </v:textbox>
            </v:shape>
            <v:shape id="_x0000_s1094" type="#_x0000_t202" style="position:absolute;left:12834;top:2651;width:2520;height:900" filled="f" fillcolor="black">
              <v:fill type="pattern"/>
              <v:textbox style="mso-next-textbox:#_x0000_s1094" inset="1.71717mm,.87886mm,1.71717mm,.85861mm">
                <w:txbxContent>
                  <w:p w:rsidR="00067837" w:rsidRPr="00BD2B4D" w:rsidRDefault="00067837" w:rsidP="00723D24">
                    <w:pPr>
                      <w:jc w:val="center"/>
                      <w:rPr>
                        <w:sz w:val="18"/>
                        <w:szCs w:val="28"/>
                      </w:rPr>
                    </w:pPr>
                    <w:r w:rsidRPr="00BD2B4D">
                      <w:rPr>
                        <w:sz w:val="18"/>
                        <w:szCs w:val="28"/>
                      </w:rPr>
                      <w:t>Коммерческий директор</w:t>
                    </w:r>
                  </w:p>
                </w:txbxContent>
              </v:textbox>
            </v:shape>
            <v:shape id="_x0000_s1095" type="#_x0000_t202" style="position:absolute;left:12834;top:3911;width:2520;height:720" filled="f" fillcolor="black">
              <v:fill type="pattern"/>
              <v:textbox style="mso-next-textbox:#_x0000_s1095" inset="1.71717mm,.87886mm,1.71717mm,.85861mm">
                <w:txbxContent>
                  <w:p w:rsidR="00067837" w:rsidRPr="00BD2B4D" w:rsidRDefault="00067837" w:rsidP="00723D24">
                    <w:pPr>
                      <w:jc w:val="center"/>
                      <w:rPr>
                        <w:sz w:val="17"/>
                        <w:szCs w:val="26"/>
                      </w:rPr>
                    </w:pPr>
                    <w:r w:rsidRPr="00BD2B4D">
                      <w:rPr>
                        <w:sz w:val="17"/>
                        <w:szCs w:val="26"/>
                      </w:rPr>
                      <w:t>Начальник отдела сбыта</w:t>
                    </w:r>
                  </w:p>
                </w:txbxContent>
              </v:textbox>
            </v:shape>
            <v:shape id="_x0000_s1096" type="#_x0000_t202" style="position:absolute;left:12834;top:4991;width:2520;height:720" filled="f" fillcolor="black">
              <v:fill type="pattern"/>
              <v:textbox style="mso-next-textbox:#_x0000_s1096" inset="1.71717mm,2.23097mm,1.71717mm,.85861mm">
                <w:txbxContent>
                  <w:p w:rsidR="00067837" w:rsidRPr="00BD2B4D" w:rsidRDefault="00067837" w:rsidP="00723D24">
                    <w:pPr>
                      <w:jc w:val="center"/>
                      <w:rPr>
                        <w:sz w:val="17"/>
                        <w:szCs w:val="26"/>
                      </w:rPr>
                    </w:pPr>
                    <w:r w:rsidRPr="00BD2B4D">
                      <w:rPr>
                        <w:sz w:val="17"/>
                        <w:szCs w:val="26"/>
                      </w:rPr>
                      <w:t>Отдел сбыта</w:t>
                    </w:r>
                  </w:p>
                </w:txbxContent>
              </v:textbox>
            </v:shape>
            <v:shape id="_x0000_s1097" type="#_x0000_t202" style="position:absolute;left:12834;top:6071;width:1080;height:1800" filled="f" fillcolor="black">
              <v:fill type="pattern"/>
              <v:textbox style="layout-flow:vertical;mso-layout-flow-alt:bottom-to-top;mso-next-textbox:#_x0000_s1097" inset="1.71717mm,2.23097mm,1.71717mm,.85861mm">
                <w:txbxContent>
                  <w:p w:rsidR="00067837" w:rsidRPr="00BD2B4D" w:rsidRDefault="00067837" w:rsidP="00723D24">
                    <w:pPr>
                      <w:jc w:val="center"/>
                      <w:rPr>
                        <w:sz w:val="14"/>
                        <w:lang w:val="en-US"/>
                      </w:rPr>
                    </w:pPr>
                    <w:r w:rsidRPr="00BD2B4D">
                      <w:rPr>
                        <w:sz w:val="14"/>
                      </w:rPr>
                      <w:t>Инженеры по сбыту зап.частей</w:t>
                    </w:r>
                  </w:p>
                </w:txbxContent>
              </v:textbox>
            </v:shape>
            <v:shape id="_x0000_s1098" type="#_x0000_t202" style="position:absolute;left:14274;top:6071;width:1080;height:1800" filled="f" fillcolor="black">
              <v:fill type="pattern"/>
              <v:textbox style="layout-flow:vertical;mso-layout-flow-alt:bottom-to-top;mso-next-textbox:#_x0000_s1098" inset="1.71717mm,2.23097mm,1.71717mm,.85861mm">
                <w:txbxContent>
                  <w:p w:rsidR="00067837" w:rsidRPr="00BD2B4D" w:rsidRDefault="00067837" w:rsidP="00723D24">
                    <w:pPr>
                      <w:jc w:val="center"/>
                      <w:rPr>
                        <w:sz w:val="14"/>
                        <w:lang w:val="en-US"/>
                      </w:rPr>
                    </w:pPr>
                    <w:r w:rsidRPr="00BD2B4D">
                      <w:rPr>
                        <w:sz w:val="14"/>
                      </w:rPr>
                      <w:t>Инженеры по сбыту спец. техники</w:t>
                    </w:r>
                  </w:p>
                </w:txbxContent>
              </v:textbox>
            </v:shape>
            <v:group id="_x0000_s1099" style="position:absolute;left:4824;top:2282;width:721;height:369" coordorigin="4824,2282" coordsize="721,369">
              <v:line id="_x0000_s1100" style="position:absolute;flip:y" from="4824,2291" to="4825,2651">
                <v:stroke startarrowlength="long" endarrowlength="long"/>
              </v:line>
              <v:line id="_x0000_s1101" style="position:absolute;flip:y" from="5544,2291" to="5545,2651">
                <v:stroke startarrowlength="long" endarrowlength="long"/>
              </v:line>
              <v:line id="_x0000_s1102" style="position:absolute" from="4825,2282" to="5545,2283"/>
            </v:group>
            <v:group id="_x0000_s1103" style="position:absolute;left:10584;top:2274;width:1288;height:369" coordorigin="4824,2282" coordsize="721,369">
              <v:line id="_x0000_s1104" style="position:absolute;flip:y" from="4824,2291" to="4825,2651">
                <v:stroke startarrowlength="long" endarrowlength="long"/>
              </v:line>
              <v:line id="_x0000_s1105" style="position:absolute;flip:y" from="5544,2291" to="5545,2651">
                <v:stroke startarrowlength="long" endarrowlength="long"/>
              </v:line>
              <v:line id="_x0000_s1106" style="position:absolute" from="4825,2282" to="5545,2283"/>
            </v:group>
            <v:line id="_x0000_s1107" style="position:absolute" from="2566,1383" to="2567,2643"/>
            <v:line id="_x0000_s1108" style="position:absolute;flip:x" from="2566,1383" to="5986,1383"/>
            <v:line id="_x0000_s1109" style="position:absolute" from="9592,1383" to="14092,1384"/>
            <v:line id="_x0000_s1110" style="position:absolute" from="14092,1383" to="14093,2643"/>
            <v:line id="_x0000_s1111" style="position:absolute" from="7786,1749" to="7787,2649"/>
            <v:line id="_x0000_s1112" style="position:absolute;flip:x" from="5266,1563" to="5986,1563"/>
            <v:line id="_x0000_s1113" style="position:absolute" from="5266,1563" to="5266,2283"/>
            <v:line id="_x0000_s1114" style="position:absolute" from="9592,1563" to="11212,1564"/>
            <v:line id="_x0000_s1115" style="position:absolute" from="11212,1563" to="11213,2283"/>
            <v:line id="_x0000_s1116" style="position:absolute" from="1846,3549" to="1847,3909"/>
            <v:line id="_x0000_s1117" style="position:absolute" from="4186,3549" to="4187,3909"/>
            <v:line id="_x0000_s1118" style="position:absolute" from="1846,4629" to="1847,4989"/>
            <v:line id="_x0000_s1119" style="position:absolute" from="4186,4629" to="4187,4983"/>
            <v:line id="_x0000_s1120" style="position:absolute" from="7786,3549" to="7787,3909"/>
            <v:line id="_x0000_s1121" style="position:absolute" from="7786,4629" to="7787,4989"/>
            <v:line id="_x0000_s1122" style="position:absolute" from="9595,3003" to="9946,3004"/>
            <v:line id="_x0000_s1123" style="position:absolute" from="9946,3003" to="9946,3723"/>
            <v:line id="_x0000_s1124" style="position:absolute" from="9946,3723" to="11206,3723"/>
            <v:line id="_x0000_s1125" style="position:absolute" from="11206,3723" to="11206,3903"/>
            <v:line id="_x0000_s1126" style="position:absolute" from="11206,4623" to="11206,4983"/>
            <v:line id="_x0000_s1127" style="position:absolute" from="14086,3549" to="14087,3909"/>
            <v:line id="_x0000_s1128" style="position:absolute" from="14086,4629" to="14087,4989"/>
            <v:line id="_x0000_s1129" style="position:absolute" from="13366,5703" to="13367,6063"/>
            <v:line id="_x0000_s1130" style="position:absolute" from="14806,5703" to="14807,6063"/>
            <v:line id="_x0000_s1131" style="position:absolute" from="6443,5703" to="6444,6063"/>
            <v:line id="_x0000_s1132" style="position:absolute" from="7782,5703" to="7783,6063"/>
            <v:line id="_x0000_s1133" style="position:absolute" from="9144,5703" to="9145,6063"/>
            <v:shape id="_x0000_s1136" type="#_x0000_t202" style="position:absolute;left:2386;top:8128;width:7740;height:360" filled="f" fillcolor="black" stroked="f">
              <v:textbox style="mso-next-textbox:#_x0000_s1136" inset="0,0,0,0">
                <w:txbxContent>
                  <w:p w:rsidR="00067837" w:rsidRPr="00BD2B4D" w:rsidRDefault="00067837" w:rsidP="00723D24">
                    <w:pPr>
                      <w:rPr>
                        <w:sz w:val="14"/>
                      </w:rPr>
                    </w:pPr>
                  </w:p>
                </w:txbxContent>
              </v:textbox>
            </v:shape>
            <v:shape id="_x0000_s1137" type="#_x0000_t202" style="position:absolute;left:2335;top:8797;width:9951;height:1406" filled="f" fillcolor="black" stroked="f">
              <v:textbox style="mso-next-textbox:#_x0000_s1137" inset="0,0,0,0">
                <w:txbxContent>
                  <w:p w:rsidR="00067837" w:rsidRPr="00BD2B4D" w:rsidRDefault="00067837" w:rsidP="00723D24">
                    <w:pPr>
                      <w:rPr>
                        <w:sz w:val="14"/>
                      </w:rPr>
                    </w:pPr>
                  </w:p>
                  <w:p w:rsidR="00067837" w:rsidRPr="00BD2B4D" w:rsidRDefault="00067837" w:rsidP="00723D24">
                    <w:pPr>
                      <w:rPr>
                        <w:sz w:val="14"/>
                      </w:rPr>
                    </w:pPr>
                  </w:p>
                  <w:p w:rsidR="00067837" w:rsidRPr="00BD2B4D" w:rsidRDefault="00067837" w:rsidP="00723D24">
                    <w:pPr>
                      <w:rPr>
                        <w:sz w:val="14"/>
                      </w:rPr>
                    </w:pPr>
                  </w:p>
                  <w:p w:rsidR="00067837" w:rsidRPr="00BD2B4D" w:rsidRDefault="00067837" w:rsidP="00723D24">
                    <w:pPr>
                      <w:jc w:val="both"/>
                      <w:rPr>
                        <w:b/>
                        <w:sz w:val="18"/>
                        <w:szCs w:val="28"/>
                      </w:rPr>
                    </w:pPr>
                    <w:r w:rsidRPr="00BD2B4D">
                      <w:rPr>
                        <w:b/>
                        <w:sz w:val="18"/>
                        <w:szCs w:val="28"/>
                      </w:rPr>
                      <w:t>Рис.4 Организационная структура управления ООО ПКП «Уралдорснаб»</w:t>
                    </w:r>
                  </w:p>
                  <w:p w:rsidR="00067837" w:rsidRPr="00BD2B4D" w:rsidRDefault="00067837" w:rsidP="00723D24">
                    <w:pPr>
                      <w:rPr>
                        <w:sz w:val="14"/>
                      </w:rPr>
                    </w:pPr>
                  </w:p>
                </w:txbxContent>
              </v:textbox>
            </v:shape>
            <v:shape id="_x0000_s1138" type="#_x0000_t202" style="position:absolute;left:15811;top:2643;width:540;height:2160" filled="f" fillcolor="black">
              <v:fill type="pattern"/>
              <v:textbox style="layout-flow:vertical;mso-layout-flow-alt:bottom-to-top;mso-next-textbox:#_x0000_s1138" inset="1.69014mm,1.3521mm,.67606mm,.67606mm">
                <w:txbxContent>
                  <w:p w:rsidR="00067837" w:rsidRPr="00BD2B4D" w:rsidRDefault="00067837" w:rsidP="00723D24">
                    <w:pPr>
                      <w:rPr>
                        <w:sz w:val="14"/>
                      </w:rPr>
                    </w:pPr>
                    <w:r w:rsidRPr="00BD2B4D">
                      <w:rPr>
                        <w:sz w:val="14"/>
                      </w:rPr>
                      <w:t>Представительство</w:t>
                    </w:r>
                  </w:p>
                </w:txbxContent>
              </v:textbox>
            </v:shape>
            <v:line id="_x0000_s1139" style="position:absolute" from="15396,3003" to="15747,3004"/>
            <w10:wrap type="none"/>
            <w10:anchorlock/>
          </v:group>
        </w:pict>
      </w:r>
    </w:p>
    <w:p w:rsidR="00723D24" w:rsidRPr="00457F38" w:rsidRDefault="00723D24" w:rsidP="00457F38">
      <w:pPr>
        <w:pStyle w:val="2"/>
        <w:spacing w:before="0" w:after="0" w:line="360" w:lineRule="auto"/>
        <w:ind w:right="-186" w:firstLine="720"/>
        <w:jc w:val="both"/>
        <w:rPr>
          <w:rFonts w:ascii="Times New Roman" w:hAnsi="Times New Roman" w:cs="Times New Roman"/>
          <w:b w:val="0"/>
          <w:i w:val="0"/>
        </w:rPr>
      </w:pPr>
      <w:bookmarkStart w:id="1" w:name="_Toc192269306"/>
    </w:p>
    <w:p w:rsidR="00BD2B4D" w:rsidRPr="00457F38" w:rsidRDefault="00BD2B4D" w:rsidP="00457F38">
      <w:pPr>
        <w:ind w:right="-186" w:firstLine="720"/>
        <w:jc w:val="both"/>
        <w:rPr>
          <w:rFonts w:ascii="Times New Roman" w:hAnsi="Times New Roman"/>
          <w:b/>
          <w:sz w:val="28"/>
          <w:szCs w:val="28"/>
        </w:rPr>
      </w:pPr>
      <w:r w:rsidRPr="00457F38">
        <w:rPr>
          <w:rFonts w:ascii="Times New Roman" w:hAnsi="Times New Roman"/>
          <w:b/>
          <w:sz w:val="28"/>
          <w:szCs w:val="28"/>
        </w:rPr>
        <w:t>Рис.</w:t>
      </w:r>
      <w:r w:rsidR="00D0745F" w:rsidRPr="00457F38">
        <w:rPr>
          <w:rFonts w:ascii="Times New Roman" w:hAnsi="Times New Roman"/>
          <w:b/>
          <w:sz w:val="28"/>
          <w:szCs w:val="28"/>
        </w:rPr>
        <w:t>1</w:t>
      </w:r>
      <w:r w:rsidRPr="00457F38">
        <w:rPr>
          <w:rFonts w:ascii="Times New Roman" w:hAnsi="Times New Roman"/>
          <w:b/>
          <w:sz w:val="28"/>
          <w:szCs w:val="28"/>
        </w:rPr>
        <w:t xml:space="preserve"> Организационная структура управления </w:t>
      </w:r>
    </w:p>
    <w:p w:rsidR="00723D24" w:rsidRPr="00457F38" w:rsidRDefault="00723D24" w:rsidP="00457F38">
      <w:pPr>
        <w:pStyle w:val="a4"/>
        <w:spacing w:line="360" w:lineRule="auto"/>
        <w:ind w:right="-186" w:firstLine="720"/>
        <w:jc w:val="both"/>
        <w:rPr>
          <w:sz w:val="28"/>
          <w:szCs w:val="28"/>
        </w:rPr>
      </w:pPr>
      <w:r w:rsidRPr="00457F38">
        <w:rPr>
          <w:sz w:val="28"/>
          <w:szCs w:val="28"/>
        </w:rPr>
        <w:t xml:space="preserve">Линейно-функциональная структура организации предприятия имеет следующие недостатки и преимущества: </w:t>
      </w:r>
    </w:p>
    <w:p w:rsidR="00723D24" w:rsidRPr="00457F38" w:rsidRDefault="00723D24"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Преимущества:</w:t>
      </w:r>
    </w:p>
    <w:p w:rsidR="00723D24" w:rsidRPr="00457F38" w:rsidRDefault="00723D24"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1. Можно достичь наивысшего уровня специализации </w:t>
      </w:r>
    </w:p>
    <w:p w:rsidR="00723D24" w:rsidRPr="00457F38" w:rsidRDefault="00723D24"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2. Можно управлять и осуществлять контроль, за каждым видом деятельности</w:t>
      </w:r>
    </w:p>
    <w:p w:rsidR="00723D24" w:rsidRPr="00457F38" w:rsidRDefault="00723D24"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3. Относительно легче оптимизировать штат функциональных отделов</w:t>
      </w:r>
    </w:p>
    <w:p w:rsidR="00723D24" w:rsidRPr="00457F38" w:rsidRDefault="00723D24" w:rsidP="00457F38">
      <w:pPr>
        <w:pStyle w:val="13"/>
        <w:tabs>
          <w:tab w:val="left" w:pos="709"/>
        </w:tabs>
        <w:spacing w:before="0" w:after="0" w:line="360" w:lineRule="auto"/>
        <w:ind w:right="-186" w:firstLine="720"/>
        <w:jc w:val="both"/>
        <w:rPr>
          <w:sz w:val="28"/>
          <w:szCs w:val="28"/>
        </w:rPr>
      </w:pPr>
      <w:r w:rsidRPr="00457F38">
        <w:rPr>
          <w:sz w:val="28"/>
          <w:szCs w:val="28"/>
        </w:rPr>
        <w:t>Недостатки:</w:t>
      </w:r>
    </w:p>
    <w:p w:rsidR="00723D24" w:rsidRPr="00457F38" w:rsidRDefault="00723D24" w:rsidP="00457F38">
      <w:pPr>
        <w:spacing w:line="360" w:lineRule="auto"/>
        <w:ind w:right="-186" w:firstLine="720"/>
        <w:jc w:val="both"/>
        <w:rPr>
          <w:rFonts w:ascii="Times New Roman" w:hAnsi="Times New Roman"/>
          <w:sz w:val="28"/>
          <w:szCs w:val="28"/>
        </w:rPr>
      </w:pPr>
      <w:r w:rsidRPr="00457F38">
        <w:rPr>
          <w:rFonts w:ascii="Times New Roman" w:hAnsi="Times New Roman"/>
          <w:snapToGrid w:val="0"/>
          <w:sz w:val="28"/>
          <w:szCs w:val="28"/>
        </w:rPr>
        <w:t>1.</w:t>
      </w:r>
      <w:r w:rsidRPr="00457F38">
        <w:rPr>
          <w:rFonts w:ascii="Times New Roman" w:hAnsi="Times New Roman"/>
          <w:sz w:val="28"/>
          <w:szCs w:val="28"/>
        </w:rPr>
        <w:t xml:space="preserve"> Гораздо труднее осуществлять координацию различных видов деятельности</w:t>
      </w:r>
    </w:p>
    <w:p w:rsidR="00723D24" w:rsidRPr="00457F38" w:rsidRDefault="00723D24"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2.Сложность регулирования отношений: линейных и функциональных  руководителей</w:t>
      </w:r>
    </w:p>
    <w:p w:rsidR="00723D24" w:rsidRPr="00457F38" w:rsidRDefault="00723D24"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4.Превышение нормы управляемости</w:t>
      </w:r>
    </w:p>
    <w:p w:rsidR="00723D24" w:rsidRPr="00457F38" w:rsidRDefault="00723D24"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5.Не учитывается специфика работы различных подразделений</w:t>
      </w:r>
    </w:p>
    <w:p w:rsidR="00723D24" w:rsidRPr="00457F38" w:rsidRDefault="00723D24"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Видно, что у данной структуры (рис.</w:t>
      </w:r>
      <w:r w:rsidR="00D0745F" w:rsidRPr="00457F38">
        <w:rPr>
          <w:rFonts w:ascii="Times New Roman" w:hAnsi="Times New Roman"/>
          <w:sz w:val="28"/>
          <w:szCs w:val="28"/>
        </w:rPr>
        <w:t>1</w:t>
      </w:r>
      <w:r w:rsidRPr="00457F38">
        <w:rPr>
          <w:rFonts w:ascii="Times New Roman" w:hAnsi="Times New Roman"/>
          <w:sz w:val="28"/>
          <w:szCs w:val="28"/>
        </w:rPr>
        <w:t>) управления есть преимущества и недостатки, но в тоже время данная структура является наиболее целесообразной для работы предприятия  в настоящее время. Руководитель компании имеет возможность отслеживать все процессы, происходящие в компании и видеть развернутую картину внутреннего состояния компании.</w:t>
      </w:r>
    </w:p>
    <w:p w:rsidR="00067837" w:rsidRPr="00457F38" w:rsidRDefault="00067837" w:rsidP="00457F38">
      <w:pPr>
        <w:spacing w:after="0" w:line="360" w:lineRule="auto"/>
        <w:ind w:right="-186" w:firstLine="720"/>
        <w:jc w:val="both"/>
        <w:rPr>
          <w:rFonts w:ascii="Times New Roman" w:hAnsi="Times New Roman"/>
          <w:b/>
          <w:sz w:val="28"/>
          <w:szCs w:val="28"/>
        </w:rPr>
      </w:pPr>
      <w:r w:rsidRPr="00457F38">
        <w:rPr>
          <w:rFonts w:ascii="Times New Roman" w:hAnsi="Times New Roman"/>
          <w:b/>
          <w:sz w:val="28"/>
          <w:szCs w:val="28"/>
        </w:rPr>
        <w:t>2.2 Анализ ликвидности</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Одним из показателей, также характеризующих финансовое положение предприятия, является его платежеспособность, т.е. возможность своевременно погашать свои платежные обязательства наличными денежными ресурсами.</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Чем меньше требуется времени для инкассации данного актива, тем выше его ликвидность. Ликвидность баланса – возможность субъекта хозяйствования обратить активы в наличность и погасить свои платежные обязательства, а точнее – это степень покрытия долговых обязательств предприятия его активами, срок превращения которых в денежную наличность соответствует сроку погашения платежных обязательств. Она зависит от степени соответствия величины имеющихся платежных средств величине краткосрочных долговых обязательств.</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Ликвидность предприятия – это более общее понятие, чем ликвидность баланса. Ликвидность баланса предполагает изыскание платежных средств только за счет внутренних источников (реализации активов). Но предприятие </w:t>
      </w:r>
      <w:r w:rsidRPr="00457F38">
        <w:rPr>
          <w:rFonts w:ascii="Times New Roman" w:hAnsi="Times New Roman"/>
          <w:sz w:val="28"/>
          <w:szCs w:val="28"/>
        </w:rPr>
        <w:lastRenderedPageBreak/>
        <w:t>может привлечь заемные средства со стороны, если у него имеется соответствующий имидж в деловом мире и достаточно высокий уровень инвестиционной привлекательности.</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Анализ ликвидности баланса заключается в сравнении средств по активу, сгруппированных по степени убывающей ликвидности (таблица 1), с краткосрочными обязательствами по пассиву, которые группируются по степени срочности их погашения.</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Первая группа (А</w:t>
      </w:r>
      <w:r w:rsidRPr="00457F38">
        <w:rPr>
          <w:rFonts w:ascii="Times New Roman" w:hAnsi="Times New Roman"/>
          <w:sz w:val="28"/>
          <w:szCs w:val="28"/>
          <w:vertAlign w:val="subscript"/>
        </w:rPr>
        <w:t>1</w:t>
      </w:r>
      <w:r w:rsidRPr="00457F38">
        <w:rPr>
          <w:rFonts w:ascii="Times New Roman" w:hAnsi="Times New Roman"/>
          <w:sz w:val="28"/>
          <w:szCs w:val="28"/>
        </w:rPr>
        <w:t>) включает в себя абсолютно ликвидные активы, такие, как денежная наличность и краткосрочные финансовые вложения.</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Вторая группа (А</w:t>
      </w:r>
      <w:r w:rsidRPr="00457F38">
        <w:rPr>
          <w:rFonts w:ascii="Times New Roman" w:hAnsi="Times New Roman"/>
          <w:sz w:val="28"/>
          <w:szCs w:val="28"/>
          <w:vertAlign w:val="subscript"/>
        </w:rPr>
        <w:t>2</w:t>
      </w:r>
      <w:r w:rsidRPr="00457F38">
        <w:rPr>
          <w:rFonts w:ascii="Times New Roman" w:hAnsi="Times New Roman"/>
          <w:sz w:val="28"/>
          <w:szCs w:val="28"/>
        </w:rPr>
        <w:t>) – это быстро реализуемые активы: готовая продукция, товары отгруженные и дебиторская задолженность. Ликвидность этой группы оборотных активов зависит от своевременности отгрузки продукции, оформления банковских документов, скорости платежного документооборота в банках, спроса на продукцию, ее конкурентоспособности, платежеспособности покупателей, форм расчетов и др.</w:t>
      </w:r>
    </w:p>
    <w:p w:rsidR="00067837" w:rsidRPr="00457F38" w:rsidRDefault="00067837" w:rsidP="00457F38">
      <w:pPr>
        <w:tabs>
          <w:tab w:val="left" w:pos="1065"/>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Третья группа (А</w:t>
      </w:r>
      <w:r w:rsidRPr="00457F38">
        <w:rPr>
          <w:rFonts w:ascii="Times New Roman" w:hAnsi="Times New Roman"/>
          <w:sz w:val="28"/>
          <w:szCs w:val="28"/>
          <w:vertAlign w:val="subscript"/>
        </w:rPr>
        <w:t>3</w:t>
      </w:r>
      <w:r w:rsidRPr="00457F38">
        <w:rPr>
          <w:rFonts w:ascii="Times New Roman" w:hAnsi="Times New Roman"/>
          <w:sz w:val="28"/>
          <w:szCs w:val="28"/>
        </w:rPr>
        <w:t>) – это медленно реализуемые активы (производственные запасы, незавершенное производство, расходы будущих периодов). Значительно больший срок понадобится для превращения их в готовую продукцию, а затем в денежную наличность.</w:t>
      </w:r>
    </w:p>
    <w:p w:rsidR="00067837" w:rsidRPr="00457F38" w:rsidRDefault="00067837" w:rsidP="00457F38">
      <w:pPr>
        <w:tabs>
          <w:tab w:val="left" w:pos="1065"/>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Четвертая группа (А</w:t>
      </w:r>
      <w:r w:rsidRPr="00457F38">
        <w:rPr>
          <w:rFonts w:ascii="Times New Roman" w:hAnsi="Times New Roman"/>
          <w:sz w:val="28"/>
          <w:szCs w:val="28"/>
          <w:vertAlign w:val="subscript"/>
        </w:rPr>
        <w:t>4</w:t>
      </w:r>
      <w:r w:rsidRPr="00457F38">
        <w:rPr>
          <w:rFonts w:ascii="Times New Roman" w:hAnsi="Times New Roman"/>
          <w:sz w:val="28"/>
          <w:szCs w:val="28"/>
        </w:rPr>
        <w:t>) – это труднореализуемые активы: основные средства, нематериальные средства, долгосрочные финансовые вложения, незавершенное строительство.</w:t>
      </w:r>
    </w:p>
    <w:p w:rsidR="00457F38" w:rsidRDefault="00457F38" w:rsidP="00457F38">
      <w:pPr>
        <w:tabs>
          <w:tab w:val="left" w:pos="1065"/>
        </w:tabs>
        <w:spacing w:after="0" w:line="360" w:lineRule="auto"/>
        <w:ind w:right="-186" w:firstLine="720"/>
        <w:jc w:val="both"/>
        <w:rPr>
          <w:rFonts w:ascii="Times New Roman" w:hAnsi="Times New Roman"/>
          <w:sz w:val="28"/>
          <w:szCs w:val="28"/>
        </w:rPr>
      </w:pPr>
    </w:p>
    <w:p w:rsidR="00457F38" w:rsidRDefault="00457F38" w:rsidP="00457F38">
      <w:pPr>
        <w:tabs>
          <w:tab w:val="left" w:pos="1065"/>
        </w:tabs>
        <w:spacing w:after="0" w:line="360" w:lineRule="auto"/>
        <w:ind w:right="-186" w:firstLine="720"/>
        <w:jc w:val="both"/>
        <w:rPr>
          <w:rFonts w:ascii="Times New Roman" w:hAnsi="Times New Roman"/>
          <w:sz w:val="28"/>
          <w:szCs w:val="28"/>
        </w:rPr>
      </w:pPr>
    </w:p>
    <w:p w:rsidR="00457F38" w:rsidRDefault="00457F38" w:rsidP="00457F38">
      <w:pPr>
        <w:tabs>
          <w:tab w:val="left" w:pos="1065"/>
        </w:tabs>
        <w:spacing w:after="0" w:line="360" w:lineRule="auto"/>
        <w:ind w:right="-186" w:firstLine="720"/>
        <w:jc w:val="both"/>
        <w:rPr>
          <w:rFonts w:ascii="Times New Roman" w:hAnsi="Times New Roman"/>
          <w:sz w:val="28"/>
          <w:szCs w:val="28"/>
        </w:rPr>
      </w:pPr>
    </w:p>
    <w:p w:rsidR="00457F38" w:rsidRDefault="00457F38" w:rsidP="00457F38">
      <w:pPr>
        <w:tabs>
          <w:tab w:val="left" w:pos="1065"/>
        </w:tabs>
        <w:spacing w:after="0" w:line="360" w:lineRule="auto"/>
        <w:ind w:right="-186" w:firstLine="720"/>
        <w:jc w:val="both"/>
        <w:rPr>
          <w:rFonts w:ascii="Times New Roman" w:hAnsi="Times New Roman"/>
          <w:sz w:val="28"/>
          <w:szCs w:val="28"/>
        </w:rPr>
      </w:pPr>
    </w:p>
    <w:p w:rsidR="00457F38" w:rsidRDefault="00457F38" w:rsidP="00457F38">
      <w:pPr>
        <w:tabs>
          <w:tab w:val="left" w:pos="1065"/>
        </w:tabs>
        <w:spacing w:after="0" w:line="360" w:lineRule="auto"/>
        <w:ind w:right="-186" w:firstLine="720"/>
        <w:jc w:val="both"/>
        <w:rPr>
          <w:rFonts w:ascii="Times New Roman" w:hAnsi="Times New Roman"/>
          <w:sz w:val="28"/>
          <w:szCs w:val="28"/>
        </w:rPr>
      </w:pPr>
    </w:p>
    <w:p w:rsidR="00457F38" w:rsidRDefault="00457F38" w:rsidP="00457F38">
      <w:pPr>
        <w:tabs>
          <w:tab w:val="left" w:pos="1065"/>
        </w:tabs>
        <w:spacing w:after="0" w:line="360" w:lineRule="auto"/>
        <w:ind w:right="-186" w:firstLine="720"/>
        <w:jc w:val="both"/>
        <w:rPr>
          <w:rFonts w:ascii="Times New Roman" w:hAnsi="Times New Roman"/>
          <w:sz w:val="28"/>
          <w:szCs w:val="28"/>
        </w:rPr>
      </w:pPr>
    </w:p>
    <w:p w:rsidR="00457F38" w:rsidRDefault="00457F38" w:rsidP="00457F38">
      <w:pPr>
        <w:tabs>
          <w:tab w:val="left" w:pos="1065"/>
        </w:tabs>
        <w:spacing w:after="0" w:line="360" w:lineRule="auto"/>
        <w:ind w:right="-186" w:firstLine="720"/>
        <w:jc w:val="both"/>
        <w:rPr>
          <w:rFonts w:ascii="Times New Roman" w:hAnsi="Times New Roman"/>
          <w:sz w:val="28"/>
          <w:szCs w:val="28"/>
        </w:rPr>
      </w:pPr>
    </w:p>
    <w:p w:rsidR="00067837" w:rsidRPr="00457F38" w:rsidRDefault="00067837" w:rsidP="00457F38">
      <w:pPr>
        <w:tabs>
          <w:tab w:val="left" w:pos="1065"/>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Таблица 1 – Группировка активов по степени  ликвидности (на конец года)</w:t>
      </w:r>
    </w:p>
    <w:p w:rsidR="00067837" w:rsidRPr="00457F38" w:rsidRDefault="00067837" w:rsidP="00457F38">
      <w:pPr>
        <w:tabs>
          <w:tab w:val="left" w:pos="1065"/>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В тысячах рублей</w:t>
      </w: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440"/>
        <w:gridCol w:w="1448"/>
      </w:tblGrid>
      <w:tr w:rsidR="00067837" w:rsidRPr="00457F38" w:rsidTr="00067837">
        <w:trPr>
          <w:trHeight w:val="314"/>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Вид актива</w:t>
            </w:r>
          </w:p>
        </w:tc>
        <w:tc>
          <w:tcPr>
            <w:tcW w:w="1440" w:type="dxa"/>
          </w:tcPr>
          <w:p w:rsidR="00067837" w:rsidRPr="00457F38" w:rsidRDefault="00067837" w:rsidP="00457F38">
            <w:pPr>
              <w:tabs>
                <w:tab w:val="left" w:pos="1065"/>
              </w:tabs>
              <w:spacing w:after="0" w:line="240" w:lineRule="auto"/>
              <w:ind w:right="-186"/>
              <w:rPr>
                <w:rFonts w:ascii="Times New Roman" w:hAnsi="Times New Roman"/>
                <w:sz w:val="28"/>
                <w:szCs w:val="28"/>
              </w:rPr>
            </w:pP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w:t>
            </w:r>
          </w:p>
        </w:tc>
        <w:tc>
          <w:tcPr>
            <w:tcW w:w="1448" w:type="dxa"/>
          </w:tcPr>
          <w:p w:rsidR="00067837" w:rsidRPr="00457F38" w:rsidRDefault="00067837" w:rsidP="00457F38">
            <w:pPr>
              <w:tabs>
                <w:tab w:val="left" w:pos="1065"/>
              </w:tabs>
              <w:spacing w:after="0" w:line="240" w:lineRule="auto"/>
              <w:ind w:right="-186"/>
              <w:rPr>
                <w:rFonts w:ascii="Times New Roman" w:hAnsi="Times New Roman"/>
                <w:sz w:val="28"/>
                <w:szCs w:val="28"/>
              </w:rPr>
            </w:pP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c>
      </w:tr>
      <w:tr w:rsidR="00067837" w:rsidRPr="00457F38" w:rsidTr="00067837">
        <w:trPr>
          <w:trHeight w:val="314"/>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Денежные средства</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5</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5371</w:t>
            </w:r>
          </w:p>
        </w:tc>
      </w:tr>
      <w:tr w:rsidR="00067837" w:rsidRPr="00457F38" w:rsidTr="00067837">
        <w:trPr>
          <w:trHeight w:val="314"/>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Краткосрочные финансовые вложения</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49</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18</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Итого по группе 1 (А</w:t>
            </w:r>
            <w:r w:rsidRPr="00457F38">
              <w:rPr>
                <w:rFonts w:ascii="Times New Roman" w:hAnsi="Times New Roman"/>
                <w:position w:val="-10"/>
                <w:sz w:val="28"/>
                <w:szCs w:val="28"/>
              </w:rPr>
              <w:object w:dxaOrig="120" w:dyaOrig="340">
                <v:shape id="_x0000_i1026" type="#_x0000_t75" style="width:6pt;height:17.25pt" o:ole="">
                  <v:imagedata r:id="rId7" o:title=""/>
                </v:shape>
                <o:OLEObject Type="Embed" ProgID="Equation.3" ShapeID="_x0000_i1026" DrawAspect="Content" ObjectID="_1459115337" r:id="rId8"/>
              </w:object>
            </w:r>
            <w:r w:rsidRPr="00457F38">
              <w:rPr>
                <w:rFonts w:ascii="Times New Roman" w:hAnsi="Times New Roman"/>
                <w:sz w:val="28"/>
                <w:szCs w:val="28"/>
              </w:rPr>
              <w:t>)</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54</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5389</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Готовая продукция</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20280</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15624</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Товары отгруженные</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Дебиторская задолженность, платежи по которой ожидаются в течение 12 месяцев</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25610</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8188</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Итого по группе 2 (А</w:t>
            </w:r>
            <w:r w:rsidRPr="00457F38">
              <w:rPr>
                <w:rFonts w:ascii="Times New Roman" w:hAnsi="Times New Roman"/>
                <w:position w:val="-10"/>
                <w:sz w:val="28"/>
                <w:szCs w:val="28"/>
              </w:rPr>
              <w:object w:dxaOrig="160" w:dyaOrig="340">
                <v:shape id="_x0000_i1027" type="#_x0000_t75" style="width:8.25pt;height:17.25pt" o:ole="">
                  <v:imagedata r:id="rId9" o:title=""/>
                </v:shape>
                <o:OLEObject Type="Embed" ProgID="Equation.3" ShapeID="_x0000_i1027" DrawAspect="Content" ObjectID="_1459115338" r:id="rId10"/>
              </w:object>
            </w:r>
            <w:r w:rsidRPr="00457F38">
              <w:rPr>
                <w:rFonts w:ascii="Times New Roman" w:hAnsi="Times New Roman"/>
                <w:sz w:val="28"/>
                <w:szCs w:val="28"/>
              </w:rPr>
              <w:t>)</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45890</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23812</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Долгосрочная дебиторская задолженность</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Сырье и материалы</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4704</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15139</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Незавершенное производство</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3122</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1373</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Расходы будущих периодов</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79</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103</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НДС по приобретенным ценностям</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4386</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200</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Итого по группе 3 (А</w:t>
            </w:r>
            <w:r w:rsidRPr="00457F38">
              <w:rPr>
                <w:rFonts w:ascii="Times New Roman" w:hAnsi="Times New Roman"/>
                <w:position w:val="-12"/>
                <w:sz w:val="28"/>
                <w:szCs w:val="28"/>
              </w:rPr>
              <w:object w:dxaOrig="139" w:dyaOrig="360">
                <v:shape id="_x0000_i1028" type="#_x0000_t75" style="width:6.75pt;height:18pt" o:ole="">
                  <v:imagedata r:id="rId11" o:title=""/>
                </v:shape>
                <o:OLEObject Type="Embed" ProgID="Equation.3" ShapeID="_x0000_i1028" DrawAspect="Content" ObjectID="_1459115339" r:id="rId12"/>
              </w:object>
            </w:r>
            <w:r w:rsidRPr="00457F38">
              <w:rPr>
                <w:rFonts w:ascii="Times New Roman" w:hAnsi="Times New Roman"/>
                <w:sz w:val="28"/>
                <w:szCs w:val="28"/>
              </w:rPr>
              <w:t>)</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12291</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16815</w:t>
            </w:r>
          </w:p>
        </w:tc>
      </w:tr>
      <w:tr w:rsidR="00067837" w:rsidRPr="00457F38" w:rsidTr="00067837">
        <w:trPr>
          <w:trHeight w:val="329"/>
        </w:trPr>
        <w:tc>
          <w:tcPr>
            <w:tcW w:w="7128" w:type="dxa"/>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Внеоборотные активы  (группа) (А</w:t>
            </w:r>
            <w:r w:rsidRPr="00457F38">
              <w:rPr>
                <w:rFonts w:ascii="Times New Roman" w:hAnsi="Times New Roman"/>
                <w:position w:val="-10"/>
                <w:sz w:val="28"/>
                <w:szCs w:val="28"/>
              </w:rPr>
              <w:object w:dxaOrig="160" w:dyaOrig="340">
                <v:shape id="_x0000_i1029" type="#_x0000_t75" style="width:8.25pt;height:17.25pt" o:ole="">
                  <v:imagedata r:id="rId13" o:title=""/>
                </v:shape>
                <o:OLEObject Type="Embed" ProgID="Equation.3" ShapeID="_x0000_i1029" DrawAspect="Content" ObjectID="_1459115340" r:id="rId14"/>
              </w:object>
            </w:r>
            <w:r w:rsidRPr="00457F38">
              <w:rPr>
                <w:rFonts w:ascii="Times New Roman" w:hAnsi="Times New Roman"/>
                <w:sz w:val="28"/>
                <w:szCs w:val="28"/>
              </w:rPr>
              <w:t>)</w:t>
            </w:r>
          </w:p>
        </w:tc>
        <w:tc>
          <w:tcPr>
            <w:tcW w:w="1440"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6711</w:t>
            </w:r>
          </w:p>
        </w:tc>
        <w:tc>
          <w:tcPr>
            <w:tcW w:w="1448" w:type="dxa"/>
            <w:vAlign w:val="bottom"/>
          </w:tcPr>
          <w:p w:rsidR="00067837" w:rsidRPr="00457F38" w:rsidRDefault="00067837" w:rsidP="00457F38">
            <w:pPr>
              <w:tabs>
                <w:tab w:val="left" w:pos="1065"/>
              </w:tabs>
              <w:spacing w:after="0" w:line="240" w:lineRule="auto"/>
              <w:ind w:right="-186"/>
              <w:jc w:val="both"/>
              <w:rPr>
                <w:rFonts w:ascii="Times New Roman" w:hAnsi="Times New Roman"/>
                <w:sz w:val="28"/>
                <w:szCs w:val="28"/>
              </w:rPr>
            </w:pPr>
            <w:r w:rsidRPr="00457F38">
              <w:rPr>
                <w:rFonts w:ascii="Times New Roman" w:hAnsi="Times New Roman"/>
                <w:sz w:val="28"/>
                <w:szCs w:val="28"/>
              </w:rPr>
              <w:t>6921</w:t>
            </w:r>
          </w:p>
        </w:tc>
      </w:tr>
    </w:tbl>
    <w:p w:rsidR="00067837" w:rsidRPr="00457F38" w:rsidRDefault="00067837" w:rsidP="00457F38">
      <w:pPr>
        <w:spacing w:after="0" w:line="240" w:lineRule="auto"/>
        <w:ind w:right="-186" w:firstLine="720"/>
        <w:jc w:val="both"/>
        <w:rPr>
          <w:rFonts w:ascii="Times New Roman" w:hAnsi="Times New Roman"/>
          <w:sz w:val="28"/>
          <w:szCs w:val="28"/>
        </w:rPr>
      </w:pP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Соответственно на четыре группы разбиваются и обязательства предприятия:</w:t>
      </w:r>
    </w:p>
    <w:p w:rsidR="00067837" w:rsidRPr="00457F38" w:rsidRDefault="00067837" w:rsidP="00457F38">
      <w:pPr>
        <w:numPr>
          <w:ilvl w:val="0"/>
          <w:numId w:val="27"/>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w:t>
      </w:r>
      <w:r w:rsidRPr="00457F38">
        <w:rPr>
          <w:rFonts w:ascii="Times New Roman" w:hAnsi="Times New Roman"/>
          <w:position w:val="-10"/>
          <w:sz w:val="28"/>
          <w:szCs w:val="28"/>
        </w:rPr>
        <w:object w:dxaOrig="120" w:dyaOrig="340">
          <v:shape id="_x0000_i1030" type="#_x0000_t75" style="width:6pt;height:17.25pt" o:ole="">
            <v:imagedata r:id="rId7" o:title=""/>
          </v:shape>
          <o:OLEObject Type="Embed" ProgID="Equation.3" ShapeID="_x0000_i1030" DrawAspect="Content" ObjectID="_1459115341" r:id="rId15"/>
        </w:object>
      </w:r>
      <w:r w:rsidRPr="00457F38">
        <w:rPr>
          <w:rFonts w:ascii="Times New Roman" w:hAnsi="Times New Roman"/>
          <w:sz w:val="28"/>
          <w:szCs w:val="28"/>
        </w:rPr>
        <w:t xml:space="preserve"> – наиболее срочные обязательства (кредиторская задолженность и кредиты банка, сроки возврата которых наступили);</w:t>
      </w:r>
    </w:p>
    <w:p w:rsidR="00067837" w:rsidRPr="00457F38" w:rsidRDefault="00067837" w:rsidP="00457F38">
      <w:pPr>
        <w:numPr>
          <w:ilvl w:val="0"/>
          <w:numId w:val="27"/>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w:t>
      </w:r>
      <w:r w:rsidRPr="00457F38">
        <w:rPr>
          <w:rFonts w:ascii="Times New Roman" w:hAnsi="Times New Roman"/>
          <w:position w:val="-10"/>
          <w:sz w:val="28"/>
          <w:szCs w:val="28"/>
        </w:rPr>
        <w:object w:dxaOrig="160" w:dyaOrig="340">
          <v:shape id="_x0000_i1031" type="#_x0000_t75" style="width:8.25pt;height:17.25pt" o:ole="">
            <v:imagedata r:id="rId9" o:title=""/>
          </v:shape>
          <o:OLEObject Type="Embed" ProgID="Equation.3" ShapeID="_x0000_i1031" DrawAspect="Content" ObjectID="_1459115342" r:id="rId16"/>
        </w:object>
      </w:r>
      <w:r w:rsidRPr="00457F38">
        <w:rPr>
          <w:rFonts w:ascii="Times New Roman" w:hAnsi="Times New Roman"/>
          <w:sz w:val="28"/>
          <w:szCs w:val="28"/>
        </w:rPr>
        <w:t xml:space="preserve"> – среднесрочные обязательства (краткосрочные кредиты банка);</w:t>
      </w:r>
    </w:p>
    <w:p w:rsidR="00067837" w:rsidRPr="00457F38" w:rsidRDefault="00067837" w:rsidP="00457F38">
      <w:pPr>
        <w:numPr>
          <w:ilvl w:val="0"/>
          <w:numId w:val="27"/>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w:t>
      </w:r>
      <w:r w:rsidRPr="00457F38">
        <w:rPr>
          <w:rFonts w:ascii="Times New Roman" w:hAnsi="Times New Roman"/>
          <w:position w:val="-12"/>
          <w:sz w:val="28"/>
          <w:szCs w:val="28"/>
        </w:rPr>
        <w:object w:dxaOrig="139" w:dyaOrig="360">
          <v:shape id="_x0000_i1032" type="#_x0000_t75" style="width:6.75pt;height:18pt" o:ole="">
            <v:imagedata r:id="rId11" o:title=""/>
          </v:shape>
          <o:OLEObject Type="Embed" ProgID="Equation.3" ShapeID="_x0000_i1032" DrawAspect="Content" ObjectID="_1459115343" r:id="rId17"/>
        </w:object>
      </w:r>
      <w:r w:rsidRPr="00457F38">
        <w:rPr>
          <w:rFonts w:ascii="Times New Roman" w:hAnsi="Times New Roman"/>
          <w:sz w:val="28"/>
          <w:szCs w:val="28"/>
        </w:rPr>
        <w:t xml:space="preserve"> – долгосрочные кредиты банка и займы;</w:t>
      </w:r>
    </w:p>
    <w:p w:rsidR="00067837" w:rsidRPr="00457F38" w:rsidRDefault="00067837" w:rsidP="00457F38">
      <w:pPr>
        <w:numPr>
          <w:ilvl w:val="0"/>
          <w:numId w:val="27"/>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w:t>
      </w:r>
      <w:r w:rsidRPr="00457F38">
        <w:rPr>
          <w:rFonts w:ascii="Times New Roman" w:hAnsi="Times New Roman"/>
          <w:position w:val="-10"/>
          <w:sz w:val="28"/>
          <w:szCs w:val="28"/>
        </w:rPr>
        <w:object w:dxaOrig="160" w:dyaOrig="340">
          <v:shape id="_x0000_i1033" type="#_x0000_t75" style="width:8.25pt;height:17.25pt" o:ole="">
            <v:imagedata r:id="rId18" o:title=""/>
          </v:shape>
          <o:OLEObject Type="Embed" ProgID="Equation.3" ShapeID="_x0000_i1033" DrawAspect="Content" ObjectID="_1459115344" r:id="rId19"/>
        </w:object>
      </w:r>
      <w:r w:rsidRPr="00457F38">
        <w:rPr>
          <w:rFonts w:ascii="Times New Roman" w:hAnsi="Times New Roman"/>
          <w:sz w:val="28"/>
          <w:szCs w:val="28"/>
        </w:rPr>
        <w:t xml:space="preserve"> – собственный (акционерный) капитал, находящийся постоянно в распоряжении предприятия. </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Баланс счит</w:t>
      </w:r>
      <w:r w:rsidR="00457F38">
        <w:rPr>
          <w:rFonts w:ascii="Times New Roman" w:hAnsi="Times New Roman"/>
          <w:sz w:val="28"/>
          <w:szCs w:val="28"/>
        </w:rPr>
        <w:t>ается абсолютно ликвидным, если</w:t>
      </w:r>
      <w:r w:rsidRPr="00457F38">
        <w:rPr>
          <w:rFonts w:ascii="Times New Roman" w:hAnsi="Times New Roman"/>
          <w:sz w:val="28"/>
          <w:szCs w:val="28"/>
        </w:rPr>
        <w:t>:</w:t>
      </w:r>
    </w:p>
    <w:p w:rsidR="00067837" w:rsidRPr="00457F38" w:rsidRDefault="00067837" w:rsidP="00457F38">
      <w:pPr>
        <w:spacing w:after="0" w:line="360" w:lineRule="auto"/>
        <w:ind w:right="-186" w:firstLine="720"/>
        <w:jc w:val="both"/>
        <w:rPr>
          <w:rFonts w:ascii="Times New Roman" w:hAnsi="Times New Roman"/>
          <w:sz w:val="28"/>
          <w:szCs w:val="28"/>
        </w:rPr>
      </w:pPr>
    </w:p>
    <w:p w:rsidR="00067837" w:rsidRPr="00457F38" w:rsidRDefault="006036E8" w:rsidP="00457F38">
      <w:pPr>
        <w:spacing w:after="0" w:line="360" w:lineRule="auto"/>
        <w:ind w:right="-186" w:firstLine="720"/>
        <w:jc w:val="both"/>
        <w:rPr>
          <w:rFonts w:ascii="Times New Roman" w:hAnsi="Times New Roman"/>
          <w:sz w:val="28"/>
          <w:szCs w:val="28"/>
        </w:rPr>
      </w:pPr>
      <w:r>
        <w:rPr>
          <w:rFonts w:ascii="Times New Roman" w:hAnsi="Times New Roman"/>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0" type="#_x0000_t87" style="position:absolute;left:0;text-align:left;margin-left:27pt;margin-top:1.15pt;width:9pt;height:81pt;z-index:251657216"/>
        </w:pict>
      </w:r>
      <w:r w:rsidR="00067837" w:rsidRPr="00457F38">
        <w:rPr>
          <w:rFonts w:ascii="Times New Roman" w:hAnsi="Times New Roman"/>
          <w:position w:val="-66"/>
          <w:sz w:val="28"/>
          <w:szCs w:val="28"/>
        </w:rPr>
        <w:object w:dxaOrig="999" w:dyaOrig="1440">
          <v:shape id="_x0000_i1034" type="#_x0000_t75" style="width:50.25pt;height:1in" o:ole="">
            <v:imagedata r:id="rId20" o:title=""/>
          </v:shape>
          <o:OLEObject Type="Embed" ProgID="Equation.3" ShapeID="_x0000_i1034" DrawAspect="Content" ObjectID="_1459115345" r:id="rId21"/>
        </w:object>
      </w:r>
      <w:r w:rsidR="00067837" w:rsidRPr="00457F38">
        <w:rPr>
          <w:rFonts w:ascii="Times New Roman" w:hAnsi="Times New Roman"/>
          <w:sz w:val="28"/>
          <w:szCs w:val="28"/>
        </w:rPr>
        <w:t xml:space="preserve">                                 </w:t>
      </w:r>
      <w:r w:rsidR="00457F38">
        <w:rPr>
          <w:rFonts w:ascii="Times New Roman" w:hAnsi="Times New Roman"/>
          <w:sz w:val="28"/>
          <w:szCs w:val="28"/>
        </w:rPr>
        <w:t xml:space="preserve">                           </w:t>
      </w:r>
    </w:p>
    <w:p w:rsidR="00067837" w:rsidRPr="00457F38" w:rsidRDefault="00067837" w:rsidP="00457F38">
      <w:pPr>
        <w:spacing w:after="0" w:line="360" w:lineRule="auto"/>
        <w:ind w:right="-186" w:firstLine="720"/>
        <w:jc w:val="both"/>
        <w:rPr>
          <w:rFonts w:ascii="Times New Roman" w:hAnsi="Times New Roman"/>
          <w:sz w:val="28"/>
          <w:szCs w:val="28"/>
        </w:rPr>
      </w:pP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 xml:space="preserve">На нашем предприятии, как в </w:t>
      </w: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 xml:space="preserve">., так и в </w:t>
      </w: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 xml:space="preserve">. имеет место только второе соотношение, следовательно, баланс нельзя назвать ликвидным. </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Наряду с абсолютными показателями для оценки ликвидности и платежеспособности предприятия рассчитывают относительные показатели: коэффициент абсолютной ликвидности, коэффициент быстрой ликвидности и коэффициент текущей ликвидности (таблица </w:t>
      </w:r>
      <w:r w:rsidR="00457F38">
        <w:rPr>
          <w:rFonts w:ascii="Times New Roman" w:hAnsi="Times New Roman"/>
          <w:sz w:val="28"/>
          <w:szCs w:val="28"/>
        </w:rPr>
        <w:t>2</w:t>
      </w:r>
      <w:r w:rsidRPr="00457F38">
        <w:rPr>
          <w:rFonts w:ascii="Times New Roman" w:hAnsi="Times New Roman"/>
          <w:sz w:val="28"/>
          <w:szCs w:val="28"/>
        </w:rPr>
        <w:t>).</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Таблица </w:t>
      </w:r>
      <w:r w:rsidR="00457F38">
        <w:rPr>
          <w:rFonts w:ascii="Times New Roman" w:hAnsi="Times New Roman"/>
          <w:sz w:val="28"/>
          <w:szCs w:val="28"/>
        </w:rPr>
        <w:t>2</w:t>
      </w:r>
      <w:r w:rsidRPr="00457F38">
        <w:rPr>
          <w:rFonts w:ascii="Times New Roman" w:hAnsi="Times New Roman"/>
          <w:sz w:val="28"/>
          <w:szCs w:val="28"/>
        </w:rPr>
        <w:t xml:space="preserve"> – Показатели ликвидности предприятия (на конец года)</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4"/>
        <w:gridCol w:w="1759"/>
        <w:gridCol w:w="1583"/>
        <w:gridCol w:w="1593"/>
      </w:tblGrid>
      <w:tr w:rsidR="00067837" w:rsidRPr="00457F38" w:rsidTr="00067837">
        <w:trPr>
          <w:trHeight w:val="265"/>
        </w:trPr>
        <w:tc>
          <w:tcPr>
            <w:tcW w:w="5084"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Показатель</w:t>
            </w:r>
          </w:p>
        </w:tc>
        <w:tc>
          <w:tcPr>
            <w:tcW w:w="1759" w:type="dxa"/>
          </w:tcPr>
          <w:p w:rsidR="00067837" w:rsidRPr="00457F38" w:rsidRDefault="00067837" w:rsidP="00457F38">
            <w:pPr>
              <w:spacing w:after="0" w:line="360" w:lineRule="auto"/>
              <w:ind w:right="-186" w:hanging="3"/>
              <w:jc w:val="both"/>
              <w:rPr>
                <w:rFonts w:ascii="Times New Roman" w:hAnsi="Times New Roman"/>
                <w:sz w:val="28"/>
                <w:szCs w:val="28"/>
              </w:rPr>
            </w:pPr>
            <w:smartTag w:uri="urn:schemas-microsoft-com:office:smarttags" w:element="metricconverter">
              <w:smartTagPr>
                <w:attr w:name="ProductID" w:val="2005 г"/>
              </w:smartTagPr>
              <w:r w:rsidRPr="00457F38">
                <w:rPr>
                  <w:rFonts w:ascii="Times New Roman" w:hAnsi="Times New Roman"/>
                  <w:sz w:val="28"/>
                  <w:szCs w:val="28"/>
                </w:rPr>
                <w:t>2005 г</w:t>
              </w:r>
            </w:smartTag>
          </w:p>
        </w:tc>
        <w:tc>
          <w:tcPr>
            <w:tcW w:w="1583" w:type="dxa"/>
          </w:tcPr>
          <w:p w:rsidR="00067837" w:rsidRPr="00457F38" w:rsidRDefault="00067837" w:rsidP="00457F38">
            <w:pPr>
              <w:spacing w:after="0" w:line="360" w:lineRule="auto"/>
              <w:ind w:right="-186"/>
              <w:jc w:val="both"/>
              <w:rPr>
                <w:rFonts w:ascii="Times New Roman" w:hAnsi="Times New Roman"/>
                <w:sz w:val="28"/>
                <w:szCs w:val="28"/>
              </w:rPr>
            </w:pP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c>
        <w:tc>
          <w:tcPr>
            <w:tcW w:w="1593"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Изменение</w:t>
            </w:r>
          </w:p>
        </w:tc>
      </w:tr>
      <w:tr w:rsidR="00067837" w:rsidRPr="00457F38" w:rsidTr="00067837">
        <w:trPr>
          <w:trHeight w:val="315"/>
        </w:trPr>
        <w:tc>
          <w:tcPr>
            <w:tcW w:w="5084"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 xml:space="preserve">Коэффициент абсолютной ликвидности </w:t>
            </w:r>
          </w:p>
        </w:tc>
        <w:tc>
          <w:tcPr>
            <w:tcW w:w="1759" w:type="dxa"/>
          </w:tcPr>
          <w:p w:rsidR="00067837" w:rsidRPr="00457F38" w:rsidRDefault="00067837" w:rsidP="00457F38">
            <w:pPr>
              <w:spacing w:after="0" w:line="360" w:lineRule="auto"/>
              <w:ind w:right="-186" w:hanging="3"/>
              <w:jc w:val="both"/>
              <w:rPr>
                <w:rFonts w:ascii="Times New Roman" w:hAnsi="Times New Roman"/>
                <w:sz w:val="28"/>
                <w:szCs w:val="28"/>
              </w:rPr>
            </w:pPr>
            <w:r w:rsidRPr="00457F38">
              <w:rPr>
                <w:rFonts w:ascii="Times New Roman" w:hAnsi="Times New Roman"/>
                <w:sz w:val="28"/>
                <w:szCs w:val="28"/>
              </w:rPr>
              <w:t>0,001</w:t>
            </w:r>
          </w:p>
        </w:tc>
        <w:tc>
          <w:tcPr>
            <w:tcW w:w="1583"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0,148</w:t>
            </w:r>
          </w:p>
        </w:tc>
        <w:tc>
          <w:tcPr>
            <w:tcW w:w="1593"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+ 0,147</w:t>
            </w:r>
          </w:p>
        </w:tc>
      </w:tr>
      <w:tr w:rsidR="00067837" w:rsidRPr="00457F38" w:rsidTr="00067837">
        <w:trPr>
          <w:trHeight w:val="351"/>
        </w:trPr>
        <w:tc>
          <w:tcPr>
            <w:tcW w:w="5084"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Коэффициент быстрой ликвидности</w:t>
            </w:r>
          </w:p>
        </w:tc>
        <w:tc>
          <w:tcPr>
            <w:tcW w:w="1759" w:type="dxa"/>
          </w:tcPr>
          <w:p w:rsidR="00067837" w:rsidRPr="00457F38" w:rsidRDefault="00067837" w:rsidP="00457F38">
            <w:pPr>
              <w:spacing w:after="0" w:line="360" w:lineRule="auto"/>
              <w:ind w:right="-186" w:hanging="3"/>
              <w:jc w:val="both"/>
              <w:rPr>
                <w:rFonts w:ascii="Times New Roman" w:hAnsi="Times New Roman"/>
                <w:sz w:val="28"/>
                <w:szCs w:val="28"/>
              </w:rPr>
            </w:pPr>
            <w:r w:rsidRPr="00457F38">
              <w:rPr>
                <w:rFonts w:ascii="Times New Roman" w:hAnsi="Times New Roman"/>
                <w:sz w:val="28"/>
                <w:szCs w:val="28"/>
              </w:rPr>
              <w:t>0,61</w:t>
            </w:r>
          </w:p>
        </w:tc>
        <w:tc>
          <w:tcPr>
            <w:tcW w:w="1583"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0,58</w:t>
            </w:r>
          </w:p>
        </w:tc>
        <w:tc>
          <w:tcPr>
            <w:tcW w:w="1593"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- 0,03</w:t>
            </w:r>
          </w:p>
        </w:tc>
      </w:tr>
      <w:tr w:rsidR="00067837" w:rsidRPr="00457F38" w:rsidTr="00067837">
        <w:trPr>
          <w:trHeight w:val="221"/>
        </w:trPr>
        <w:tc>
          <w:tcPr>
            <w:tcW w:w="5084"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Коэффициент текущей ликвидности</w:t>
            </w:r>
          </w:p>
        </w:tc>
        <w:tc>
          <w:tcPr>
            <w:tcW w:w="1759" w:type="dxa"/>
          </w:tcPr>
          <w:p w:rsidR="00067837" w:rsidRPr="00457F38" w:rsidRDefault="00067837" w:rsidP="00457F38">
            <w:pPr>
              <w:spacing w:after="0" w:line="360" w:lineRule="auto"/>
              <w:ind w:right="-186" w:hanging="3"/>
              <w:jc w:val="both"/>
              <w:rPr>
                <w:rFonts w:ascii="Times New Roman" w:hAnsi="Times New Roman"/>
                <w:sz w:val="28"/>
                <w:szCs w:val="28"/>
              </w:rPr>
            </w:pPr>
            <w:r w:rsidRPr="00457F38">
              <w:rPr>
                <w:rFonts w:ascii="Times New Roman" w:hAnsi="Times New Roman"/>
                <w:sz w:val="28"/>
                <w:szCs w:val="28"/>
              </w:rPr>
              <w:t>1,40</w:t>
            </w:r>
          </w:p>
        </w:tc>
        <w:tc>
          <w:tcPr>
            <w:tcW w:w="1583"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1,29</w:t>
            </w:r>
          </w:p>
        </w:tc>
        <w:tc>
          <w:tcPr>
            <w:tcW w:w="1593" w:type="dxa"/>
          </w:tcPr>
          <w:p w:rsidR="00067837" w:rsidRPr="00457F38" w:rsidRDefault="00067837" w:rsidP="00457F38">
            <w:pPr>
              <w:spacing w:after="0" w:line="360" w:lineRule="auto"/>
              <w:ind w:right="-186"/>
              <w:jc w:val="both"/>
              <w:rPr>
                <w:rFonts w:ascii="Times New Roman" w:hAnsi="Times New Roman"/>
                <w:sz w:val="28"/>
                <w:szCs w:val="28"/>
              </w:rPr>
            </w:pPr>
            <w:r w:rsidRPr="00457F38">
              <w:rPr>
                <w:rFonts w:ascii="Times New Roman" w:hAnsi="Times New Roman"/>
                <w:sz w:val="28"/>
                <w:szCs w:val="28"/>
              </w:rPr>
              <w:t>- 0,11</w:t>
            </w:r>
          </w:p>
        </w:tc>
      </w:tr>
    </w:tbl>
    <w:p w:rsidR="00067837" w:rsidRPr="00457F38" w:rsidRDefault="00067837" w:rsidP="00457F38">
      <w:pPr>
        <w:spacing w:after="0" w:line="240" w:lineRule="auto"/>
        <w:ind w:right="-186" w:firstLine="720"/>
        <w:jc w:val="both"/>
        <w:rPr>
          <w:rFonts w:ascii="Times New Roman" w:hAnsi="Times New Roman"/>
          <w:sz w:val="28"/>
          <w:szCs w:val="28"/>
        </w:rPr>
      </w:pP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Эти показатели представляют интерес не только для руководителей предприятия, но и для внешних субъектов анализа: коэффициент абсолютной ликвидности – для поставщиков сырья и материалов, коэффициент быстрой ликвидности – для банков, коэффициент текущей ликвидности – для инвесторов.</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Коэффициент абсолютной ликвидности (норма денежных резервов) определяется отношением денежных средств и краткосрочных финансовых вложений ко всей сумме краткосрочных долгов предприятия. Для нашего предприятия величина его в </w:t>
      </w: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 xml:space="preserve">. составляет 54 / 42226 = 0,001; в </w:t>
      </w: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 xml:space="preserve">. 5386 / 36428 = 0,148. Он показывает, какая часть краткосрочных обязательств может быть погашена за счет имеющейся денежной наличности. Чем выше его величина, тем больше гарантия погашения долгов. Однако и при небольшом его значении предприятие может быть всегда платежеспособным, если сумеет сбалансировать и синхронизировать приток и отток денежных средств по объему и срокам. </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Коэффициент быстрой (срочной) ликвидности – отношение совокупности денежных средств, краткосрочных финансовых вложений и краткосрочной дебиторской задолженности, платежи по которой ожидаются в </w:t>
      </w:r>
      <w:r w:rsidRPr="00457F38">
        <w:rPr>
          <w:rFonts w:ascii="Times New Roman" w:hAnsi="Times New Roman"/>
          <w:sz w:val="28"/>
          <w:szCs w:val="28"/>
        </w:rPr>
        <w:lastRenderedPageBreak/>
        <w:t xml:space="preserve">течение 12 месяцев после отчетной даты, к сумме краткосрочных финансовых обязательств. Удовлетворяет обычно соотношение 0,7…1. На нашем предприятии в </w:t>
      </w: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 xml:space="preserve">. величина этого коэффициента составляет 0,61 (25664 / 42226), а в </w:t>
      </w: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 xml:space="preserve">. – 0,58 (21013 / 36428). </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Коэффициент текущей ликвидности (общий коэффициент покрытия долгов – К</w:t>
      </w:r>
      <w:r w:rsidRPr="00457F38">
        <w:rPr>
          <w:rFonts w:ascii="Times New Roman" w:hAnsi="Times New Roman"/>
          <w:position w:val="-12"/>
          <w:sz w:val="28"/>
          <w:szCs w:val="28"/>
        </w:rPr>
        <w:object w:dxaOrig="320" w:dyaOrig="360">
          <v:shape id="_x0000_i1035" type="#_x0000_t75" style="width:15.75pt;height:18pt" o:ole="">
            <v:imagedata r:id="rId22" o:title=""/>
          </v:shape>
          <o:OLEObject Type="Embed" ProgID="Equation.3" ShapeID="_x0000_i1035" DrawAspect="Content" ObjectID="_1459115346" r:id="rId23"/>
        </w:object>
      </w:r>
      <w:r w:rsidRPr="00457F38">
        <w:rPr>
          <w:rFonts w:ascii="Times New Roman" w:hAnsi="Times New Roman"/>
          <w:sz w:val="28"/>
          <w:szCs w:val="28"/>
        </w:rPr>
        <w:t>) – отношение всей суммы оборотных активов, включая запасы и незавершенное производство, к общей сумме краткосрочных обязательств; он показывает степень покрытия оборотными активами оборотных пассивов:</w:t>
      </w:r>
    </w:p>
    <w:p w:rsidR="00067837" w:rsidRPr="00457F38" w:rsidRDefault="00067837" w:rsidP="00457F38">
      <w:pPr>
        <w:spacing w:after="0" w:line="360" w:lineRule="auto"/>
        <w:ind w:right="-186" w:firstLine="720"/>
        <w:jc w:val="both"/>
        <w:rPr>
          <w:rFonts w:ascii="Times New Roman" w:hAnsi="Times New Roman"/>
          <w:sz w:val="28"/>
          <w:szCs w:val="28"/>
        </w:rPr>
      </w:pP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position w:val="-12"/>
          <w:sz w:val="28"/>
          <w:szCs w:val="28"/>
        </w:rPr>
        <w:object w:dxaOrig="4360" w:dyaOrig="360">
          <v:shape id="_x0000_i1036" type="#_x0000_t75" style="width:218.25pt;height:18pt" o:ole="">
            <v:imagedata r:id="rId24" o:title=""/>
          </v:shape>
          <o:OLEObject Type="Embed" ProgID="Equation.3" ShapeID="_x0000_i1036" DrawAspect="Content" ObjectID="_1459115347" r:id="rId25"/>
        </w:object>
      </w:r>
      <w:r w:rsidRPr="00457F38">
        <w:rPr>
          <w:rFonts w:ascii="Times New Roman" w:hAnsi="Times New Roman"/>
          <w:sz w:val="28"/>
          <w:szCs w:val="28"/>
        </w:rPr>
        <w:t>,</w:t>
      </w:r>
      <w:r w:rsidR="00457F38">
        <w:rPr>
          <w:rFonts w:ascii="Times New Roman" w:hAnsi="Times New Roman"/>
          <w:sz w:val="28"/>
          <w:szCs w:val="28"/>
        </w:rPr>
        <w:t xml:space="preserve">                            </w:t>
      </w:r>
    </w:p>
    <w:p w:rsidR="00067837" w:rsidRPr="00457F38" w:rsidRDefault="00067837" w:rsidP="00457F38">
      <w:pPr>
        <w:spacing w:after="0" w:line="360" w:lineRule="auto"/>
        <w:ind w:right="-186" w:firstLine="720"/>
        <w:jc w:val="both"/>
        <w:rPr>
          <w:rFonts w:ascii="Times New Roman" w:hAnsi="Times New Roman"/>
          <w:sz w:val="28"/>
          <w:szCs w:val="28"/>
        </w:rPr>
      </w:pP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где      ОА – Оборотные активы, тыс. руб.;</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РБП – расходы будущих периодов, тыс. руб.;</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КСО – краткосрочные обязательства, тыс. руб.;</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ДБП – доходы будущих периодов, тыс. руб.;</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РПРП – резервы предстоящих расходов и платежей, тыс. руб.</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Удовлетворяет обычно коэффициент 1,5. На нашем предприятии величина его на начало года составляет 1,40, в </w:t>
      </w: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 – 1,29, что ниже нормативного уровня, и имеется тенденция к его понижению.</w:t>
      </w:r>
    </w:p>
    <w:p w:rsidR="00067837" w:rsidRPr="00457F38" w:rsidRDefault="00067837" w:rsidP="00457F38">
      <w:pPr>
        <w:tabs>
          <w:tab w:val="left" w:pos="540"/>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И в нашем случае фактический уровень К</w:t>
      </w:r>
      <w:r w:rsidRPr="00457F38">
        <w:rPr>
          <w:rFonts w:ascii="Times New Roman" w:hAnsi="Times New Roman"/>
          <w:position w:val="-12"/>
          <w:sz w:val="28"/>
          <w:szCs w:val="28"/>
        </w:rPr>
        <w:object w:dxaOrig="320" w:dyaOrig="360">
          <v:shape id="_x0000_i1037" type="#_x0000_t75" style="width:15.75pt;height:18pt" o:ole="">
            <v:imagedata r:id="rId22" o:title=""/>
          </v:shape>
          <o:OLEObject Type="Embed" ProgID="Equation.3" ShapeID="_x0000_i1037" DrawAspect="Content" ObjectID="_1459115348" r:id="rId26"/>
        </w:object>
      </w:r>
      <w:r w:rsidRPr="00457F38">
        <w:rPr>
          <w:rFonts w:ascii="Times New Roman" w:hAnsi="Times New Roman"/>
          <w:sz w:val="28"/>
          <w:szCs w:val="28"/>
        </w:rPr>
        <w:t xml:space="preserve"> ниже нормативного значения на конец отчетного периода, и наметилась тенденция его снижения, следовательно, необходимо рассчитать коэффициент утраты платежеспособности (К</w:t>
      </w:r>
      <w:r w:rsidRPr="00457F38">
        <w:rPr>
          <w:rFonts w:ascii="Times New Roman" w:hAnsi="Times New Roman"/>
          <w:position w:val="-14"/>
          <w:sz w:val="28"/>
          <w:szCs w:val="28"/>
        </w:rPr>
        <w:object w:dxaOrig="300" w:dyaOrig="380">
          <v:shape id="_x0000_i1038" type="#_x0000_t75" style="width:15pt;height:18.75pt" o:ole="">
            <v:imagedata r:id="rId27" o:title=""/>
          </v:shape>
          <o:OLEObject Type="Embed" ProgID="Equation.3" ShapeID="_x0000_i1038" DrawAspect="Content" ObjectID="_1459115349" r:id="rId28"/>
        </w:object>
      </w:r>
      <w:r w:rsidRPr="00457F38">
        <w:rPr>
          <w:rFonts w:ascii="Times New Roman" w:hAnsi="Times New Roman"/>
          <w:sz w:val="28"/>
          <w:szCs w:val="28"/>
        </w:rPr>
        <w:t>) за период, равный трем месяцам:</w:t>
      </w:r>
    </w:p>
    <w:p w:rsidR="00067837" w:rsidRPr="00457F38" w:rsidRDefault="00067837" w:rsidP="00457F38">
      <w:pPr>
        <w:tabs>
          <w:tab w:val="left" w:pos="540"/>
          <w:tab w:val="center" w:pos="4960"/>
          <w:tab w:val="right" w:pos="9921"/>
        </w:tabs>
        <w:spacing w:after="0" w:line="360" w:lineRule="auto"/>
        <w:ind w:right="-186" w:firstLine="720"/>
        <w:jc w:val="both"/>
        <w:rPr>
          <w:rFonts w:ascii="Times New Roman" w:hAnsi="Times New Roman"/>
          <w:sz w:val="28"/>
          <w:szCs w:val="28"/>
        </w:rPr>
      </w:pPr>
    </w:p>
    <w:p w:rsidR="00067837" w:rsidRPr="00457F38" w:rsidRDefault="00067837" w:rsidP="00457F38">
      <w:pPr>
        <w:tabs>
          <w:tab w:val="left" w:pos="540"/>
          <w:tab w:val="center" w:pos="4960"/>
          <w:tab w:val="right" w:pos="9921"/>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К</w:t>
      </w:r>
      <w:r w:rsidRPr="00457F38">
        <w:rPr>
          <w:rFonts w:ascii="Times New Roman" w:hAnsi="Times New Roman"/>
          <w:position w:val="-14"/>
          <w:sz w:val="28"/>
          <w:szCs w:val="28"/>
        </w:rPr>
        <w:object w:dxaOrig="300" w:dyaOrig="380">
          <v:shape id="_x0000_i1039" type="#_x0000_t75" style="width:15pt;height:18.75pt" o:ole="">
            <v:imagedata r:id="rId27" o:title=""/>
          </v:shape>
          <o:OLEObject Type="Embed" ProgID="Equation.3" ShapeID="_x0000_i1039" DrawAspect="Content" ObjectID="_1459115350" r:id="rId29"/>
        </w:object>
      </w:r>
      <w:r w:rsidRPr="00457F38">
        <w:rPr>
          <w:rFonts w:ascii="Times New Roman" w:hAnsi="Times New Roman"/>
          <w:sz w:val="28"/>
          <w:szCs w:val="28"/>
        </w:rPr>
        <w:t xml:space="preserve"> = </w:t>
      </w:r>
      <w:r w:rsidRPr="00457F38">
        <w:rPr>
          <w:rFonts w:ascii="Times New Roman" w:hAnsi="Times New Roman"/>
          <w:position w:val="-36"/>
          <w:sz w:val="28"/>
          <w:szCs w:val="28"/>
        </w:rPr>
        <w:object w:dxaOrig="2640" w:dyaOrig="740">
          <v:shape id="_x0000_i1040" type="#_x0000_t75" style="width:132pt;height:36.75pt" o:ole="">
            <v:imagedata r:id="rId30" o:title=""/>
          </v:shape>
          <o:OLEObject Type="Embed" ProgID="Equation.3" ShapeID="_x0000_i1040" DrawAspect="Content" ObjectID="_1459115351" r:id="rId31"/>
        </w:object>
      </w:r>
      <w:r w:rsidRPr="00457F38">
        <w:rPr>
          <w:rFonts w:ascii="Times New Roman" w:hAnsi="Times New Roman"/>
          <w:sz w:val="28"/>
          <w:szCs w:val="28"/>
        </w:rPr>
        <w:tab/>
        <w:t xml:space="preserve">.                                       </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Если К</w:t>
      </w:r>
      <w:r w:rsidRPr="00457F38">
        <w:rPr>
          <w:rFonts w:ascii="Times New Roman" w:hAnsi="Times New Roman"/>
          <w:position w:val="-14"/>
          <w:sz w:val="28"/>
          <w:szCs w:val="28"/>
        </w:rPr>
        <w:object w:dxaOrig="300" w:dyaOrig="380">
          <v:shape id="_x0000_i1041" type="#_x0000_t75" style="width:15pt;height:18.75pt" o:ole="">
            <v:imagedata r:id="rId27" o:title=""/>
          </v:shape>
          <o:OLEObject Type="Embed" ProgID="Equation.3" ShapeID="_x0000_i1041" DrawAspect="Content" ObjectID="_1459115352" r:id="rId32"/>
        </w:object>
      </w:r>
      <w:r w:rsidRPr="00457F38">
        <w:rPr>
          <w:rFonts w:ascii="Times New Roman" w:hAnsi="Times New Roman"/>
          <w:position w:val="-14"/>
          <w:sz w:val="28"/>
          <w:szCs w:val="28"/>
        </w:rPr>
        <w:t xml:space="preserve"> </w:t>
      </w:r>
      <w:r w:rsidRPr="00457F38">
        <w:rPr>
          <w:rFonts w:ascii="Times New Roman" w:hAnsi="Times New Roman"/>
          <w:sz w:val="28"/>
          <w:szCs w:val="28"/>
        </w:rPr>
        <w:t xml:space="preserve">&gt; 1, то предприятие имеет реальную возможность сохранить свою платежеспособность в течение трех месяцев, и наоборот. </w:t>
      </w:r>
    </w:p>
    <w:p w:rsidR="00067837" w:rsidRPr="00457F38" w:rsidRDefault="00067837" w:rsidP="00457F38">
      <w:pPr>
        <w:spacing w:after="0" w:line="360" w:lineRule="auto"/>
        <w:ind w:right="-186" w:firstLine="720"/>
        <w:jc w:val="both"/>
        <w:rPr>
          <w:rFonts w:ascii="Times New Roman" w:hAnsi="Times New Roman"/>
          <w:b/>
          <w:sz w:val="28"/>
          <w:szCs w:val="28"/>
        </w:rPr>
      </w:pPr>
      <w:r w:rsidRPr="00457F38">
        <w:rPr>
          <w:rFonts w:ascii="Times New Roman" w:hAnsi="Times New Roman"/>
          <w:sz w:val="28"/>
          <w:szCs w:val="28"/>
        </w:rPr>
        <w:t>На нашем предприятии  К</w:t>
      </w:r>
      <w:r w:rsidRPr="00457F38">
        <w:rPr>
          <w:rFonts w:ascii="Times New Roman" w:hAnsi="Times New Roman"/>
          <w:b/>
          <w:position w:val="-14"/>
          <w:sz w:val="28"/>
          <w:szCs w:val="28"/>
        </w:rPr>
        <w:object w:dxaOrig="300" w:dyaOrig="380">
          <v:shape id="_x0000_i1042" type="#_x0000_t75" style="width:15pt;height:18.75pt" o:ole="">
            <v:imagedata r:id="rId27" o:title=""/>
          </v:shape>
          <o:OLEObject Type="Embed" ProgID="Equation.3" ShapeID="_x0000_i1042" DrawAspect="Content" ObjectID="_1459115353" r:id="rId33"/>
        </w:object>
      </w:r>
      <w:r w:rsidRPr="00457F38">
        <w:rPr>
          <w:rFonts w:ascii="Times New Roman" w:hAnsi="Times New Roman"/>
          <w:b/>
          <w:sz w:val="28"/>
          <w:szCs w:val="28"/>
        </w:rPr>
        <w:t xml:space="preserve">= </w:t>
      </w:r>
      <w:r w:rsidRPr="00457F38">
        <w:rPr>
          <w:rFonts w:ascii="Times New Roman" w:hAnsi="Times New Roman"/>
          <w:b/>
          <w:position w:val="-28"/>
          <w:sz w:val="28"/>
          <w:szCs w:val="28"/>
        </w:rPr>
        <w:object w:dxaOrig="2700" w:dyaOrig="660">
          <v:shape id="_x0000_i1043" type="#_x0000_t75" style="width:135pt;height:33pt" o:ole="">
            <v:imagedata r:id="rId34" o:title=""/>
          </v:shape>
          <o:OLEObject Type="Embed" ProgID="Equation.3" ShapeID="_x0000_i1043" DrawAspect="Content" ObjectID="_1459115354" r:id="rId35"/>
        </w:objec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По</w:t>
      </w:r>
      <w:r w:rsidRPr="00457F38">
        <w:rPr>
          <w:rFonts w:ascii="Times New Roman" w:hAnsi="Times New Roman"/>
          <w:b/>
          <w:sz w:val="28"/>
          <w:szCs w:val="28"/>
        </w:rPr>
        <w:t xml:space="preserve"> </w:t>
      </w:r>
      <w:r w:rsidRPr="00457F38">
        <w:rPr>
          <w:rFonts w:ascii="Times New Roman" w:hAnsi="Times New Roman"/>
          <w:sz w:val="28"/>
          <w:szCs w:val="28"/>
        </w:rPr>
        <w:t>величине</w:t>
      </w:r>
      <w:r w:rsidRPr="00457F38">
        <w:rPr>
          <w:rFonts w:ascii="Times New Roman" w:hAnsi="Times New Roman"/>
          <w:b/>
          <w:sz w:val="28"/>
          <w:szCs w:val="28"/>
        </w:rPr>
        <w:t xml:space="preserve"> </w:t>
      </w:r>
      <w:r w:rsidRPr="00457F38">
        <w:rPr>
          <w:rFonts w:ascii="Times New Roman" w:hAnsi="Times New Roman"/>
          <w:sz w:val="28"/>
          <w:szCs w:val="28"/>
        </w:rPr>
        <w:t>коэффициента видно, что наше предприятие не имеет возможности сохранения своей платежеспособности в течение трех месяцев, поэтому требуется принимать срочные меры по улучшению финансового состояния ОАО «УМЗ».</w:t>
      </w:r>
    </w:p>
    <w:p w:rsidR="00067837" w:rsidRPr="00457F38" w:rsidRDefault="00067837" w:rsidP="00457F38">
      <w:pPr>
        <w:spacing w:after="0" w:line="360" w:lineRule="auto"/>
        <w:ind w:right="-186" w:firstLine="720"/>
        <w:jc w:val="both"/>
        <w:rPr>
          <w:rFonts w:ascii="Times New Roman" w:hAnsi="Times New Roman"/>
          <w:b/>
          <w:sz w:val="28"/>
          <w:szCs w:val="28"/>
        </w:rPr>
      </w:pPr>
      <w:r w:rsidRPr="00457F38">
        <w:rPr>
          <w:rFonts w:ascii="Times New Roman" w:hAnsi="Times New Roman"/>
          <w:b/>
          <w:sz w:val="28"/>
          <w:szCs w:val="28"/>
        </w:rPr>
        <w:t>2.3 Анализ финансовой устойчивости</w:t>
      </w:r>
      <w:r w:rsidRPr="00457F38">
        <w:rPr>
          <w:rFonts w:ascii="Times New Roman" w:hAnsi="Times New Roman"/>
          <w:b/>
          <w:sz w:val="28"/>
          <w:szCs w:val="28"/>
        </w:rPr>
        <w:tab/>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Финансовое состояние предприятий (ФСП), его устойчивость во многом зависят от оптимальности структуры источников капитала (соотношение собственных и заемных средств) и от оптимальности структуры активов предприятия, и в первую очередь – от соотношения основных и оборотных средств, а также от уравновешенности активов и пассивов предприятия.</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Поэтому вначале необходимо проанализировать структуру источников капитала предприятия и оценить степень финансовой устойчивости и финансового риска. С этой целью рассчитывают следующие показатели: </w:t>
      </w:r>
    </w:p>
    <w:p w:rsidR="00067837" w:rsidRPr="00457F38" w:rsidRDefault="00067837" w:rsidP="00457F38">
      <w:pPr>
        <w:numPr>
          <w:ilvl w:val="0"/>
          <w:numId w:val="25"/>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коэффициент финансовой автономии (или независимости) – удельный вес собственного капитала в общей валюте баланса; </w:t>
      </w:r>
    </w:p>
    <w:p w:rsidR="00067837" w:rsidRPr="00457F38" w:rsidRDefault="00067837" w:rsidP="00457F38">
      <w:pPr>
        <w:numPr>
          <w:ilvl w:val="0"/>
          <w:numId w:val="25"/>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коэффициент финансовой зависимости – доля заемного капитала в общей валюте баланса; </w:t>
      </w:r>
    </w:p>
    <w:p w:rsidR="00067837" w:rsidRPr="00457F38" w:rsidRDefault="00067837" w:rsidP="00457F38">
      <w:pPr>
        <w:numPr>
          <w:ilvl w:val="0"/>
          <w:numId w:val="25"/>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коэффициент текущей задолженности – отношение краткосрочных финансовых обязательств к общей валюте баланса; </w:t>
      </w:r>
    </w:p>
    <w:p w:rsidR="00067837" w:rsidRPr="00457F38" w:rsidRDefault="00067837" w:rsidP="00457F38">
      <w:pPr>
        <w:numPr>
          <w:ilvl w:val="0"/>
          <w:numId w:val="25"/>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коэффициент долгосрочной финансовой независимости (коэффициент финансовой устойчивости) – отношение собственного и долгосрочного заемного капитала к общей валюте баланса; </w:t>
      </w:r>
    </w:p>
    <w:p w:rsidR="00067837" w:rsidRPr="00457F38" w:rsidRDefault="00067837" w:rsidP="00457F38">
      <w:pPr>
        <w:numPr>
          <w:ilvl w:val="0"/>
          <w:numId w:val="25"/>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коэффициент покрытия долгов собственным капиталом (коэффициент платежеспособности) – отношение собственного капитала к заемному; </w:t>
      </w:r>
    </w:p>
    <w:p w:rsidR="00067837" w:rsidRPr="00457F38" w:rsidRDefault="00067837" w:rsidP="00457F38">
      <w:pPr>
        <w:numPr>
          <w:ilvl w:val="0"/>
          <w:numId w:val="25"/>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коэффициент финансового левериджа, или коэффициент финансового риска – отношение заемного капитала к заемному.</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Чем выше уровень первого, четвертого и пятого показателей и чем ниже уровень второго, третьего и шестого показателей, тем устойчивее ФСП. На нашем предприятии (таблица 8) доля собственного капитала имеет тенденцию </w:t>
      </w:r>
      <w:r w:rsidRPr="00457F38">
        <w:rPr>
          <w:rFonts w:ascii="Times New Roman" w:hAnsi="Times New Roman"/>
          <w:sz w:val="28"/>
          <w:szCs w:val="28"/>
        </w:rPr>
        <w:lastRenderedPageBreak/>
        <w:t xml:space="preserve">к понижению. За отчетный год она снизилась на 4 %, так как темпы прироста собственного капитала ниже темпов прироста заемного капитала. Плечо финансового рычага увеличилось на 10 процентных пунктов. Это свидетельствует о том, что финансовая зависимость предприятия от внешних инвесторов значительно повысилась. </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Таблица </w:t>
      </w:r>
      <w:r w:rsidR="00457F38">
        <w:rPr>
          <w:rFonts w:ascii="Times New Roman" w:hAnsi="Times New Roman"/>
          <w:sz w:val="28"/>
          <w:szCs w:val="28"/>
        </w:rPr>
        <w:t>3</w:t>
      </w:r>
      <w:r w:rsidRPr="00457F38">
        <w:rPr>
          <w:rFonts w:ascii="Times New Roman" w:hAnsi="Times New Roman"/>
          <w:sz w:val="28"/>
          <w:szCs w:val="28"/>
        </w:rPr>
        <w:t xml:space="preserve"> – Структура пассивов ОАО «УМЗ» и коэффициенты финансовой устойчивости</w:t>
      </w: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9"/>
        <w:gridCol w:w="1493"/>
        <w:gridCol w:w="1326"/>
        <w:gridCol w:w="1445"/>
      </w:tblGrid>
      <w:tr w:rsidR="00067837" w:rsidRPr="00457F38" w:rsidTr="00457F38">
        <w:trPr>
          <w:jc w:val="center"/>
        </w:trPr>
        <w:tc>
          <w:tcPr>
            <w:tcW w:w="2858" w:type="pct"/>
            <w:shd w:val="clear" w:color="auto" w:fill="auto"/>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Показатель</w:t>
            </w:r>
          </w:p>
        </w:tc>
        <w:tc>
          <w:tcPr>
            <w:tcW w:w="750" w:type="pct"/>
          </w:tcPr>
          <w:p w:rsidR="00067837" w:rsidRPr="00457F38" w:rsidRDefault="00067837" w:rsidP="00457F38">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w:t>
            </w:r>
          </w:p>
        </w:tc>
        <w:tc>
          <w:tcPr>
            <w:tcW w:w="666" w:type="pct"/>
          </w:tcPr>
          <w:p w:rsidR="00067837" w:rsidRPr="00457F38" w:rsidRDefault="00067837" w:rsidP="00457F38">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c>
        <w:tc>
          <w:tcPr>
            <w:tcW w:w="726" w:type="pct"/>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Изменение</w:t>
            </w:r>
          </w:p>
        </w:tc>
      </w:tr>
      <w:tr w:rsidR="00067837" w:rsidRPr="00457F38" w:rsidTr="00457F38">
        <w:trPr>
          <w:jc w:val="center"/>
        </w:trPr>
        <w:tc>
          <w:tcPr>
            <w:tcW w:w="2858" w:type="pct"/>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Удельный вес собственного капитала в общей валюте баланса (коэффициент финансовой автономии предприятия)</w:t>
            </w:r>
          </w:p>
        </w:tc>
        <w:tc>
          <w:tcPr>
            <w:tcW w:w="750"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0,10</w:t>
            </w:r>
          </w:p>
        </w:tc>
        <w:tc>
          <w:tcPr>
            <w:tcW w:w="66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0,10</w:t>
            </w:r>
          </w:p>
        </w:tc>
        <w:tc>
          <w:tcPr>
            <w:tcW w:w="72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r>
      <w:tr w:rsidR="00067837" w:rsidRPr="00457F38" w:rsidTr="00457F38">
        <w:trPr>
          <w:jc w:val="center"/>
        </w:trPr>
        <w:tc>
          <w:tcPr>
            <w:tcW w:w="2858" w:type="pct"/>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Удельный вес заемного капитала (коэффициент финансовой зависимости)</w:t>
            </w:r>
          </w:p>
        </w:tc>
        <w:tc>
          <w:tcPr>
            <w:tcW w:w="750"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0,90</w:t>
            </w:r>
          </w:p>
        </w:tc>
        <w:tc>
          <w:tcPr>
            <w:tcW w:w="66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0,90</w:t>
            </w:r>
          </w:p>
        </w:tc>
        <w:tc>
          <w:tcPr>
            <w:tcW w:w="72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r>
      <w:tr w:rsidR="00067837" w:rsidRPr="00457F38" w:rsidTr="00457F38">
        <w:trPr>
          <w:jc w:val="center"/>
        </w:trPr>
        <w:tc>
          <w:tcPr>
            <w:tcW w:w="2858" w:type="pct"/>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 xml:space="preserve">Коэффициент текущей задолженности </w:t>
            </w:r>
          </w:p>
        </w:tc>
        <w:tc>
          <w:tcPr>
            <w:tcW w:w="750"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0,40</w:t>
            </w:r>
          </w:p>
        </w:tc>
        <w:tc>
          <w:tcPr>
            <w:tcW w:w="66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0,44</w:t>
            </w:r>
          </w:p>
        </w:tc>
        <w:tc>
          <w:tcPr>
            <w:tcW w:w="72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+ 0,04</w:t>
            </w:r>
          </w:p>
        </w:tc>
      </w:tr>
      <w:tr w:rsidR="00067837" w:rsidRPr="00457F38" w:rsidTr="00457F38">
        <w:trPr>
          <w:jc w:val="center"/>
        </w:trPr>
        <w:tc>
          <w:tcPr>
            <w:tcW w:w="2858" w:type="pct"/>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Коэффициент долгосрочной финансовой независимости</w:t>
            </w:r>
          </w:p>
        </w:tc>
        <w:tc>
          <w:tcPr>
            <w:tcW w:w="750"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0,16</w:t>
            </w:r>
          </w:p>
        </w:tc>
        <w:tc>
          <w:tcPr>
            <w:tcW w:w="66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0,15</w:t>
            </w:r>
          </w:p>
        </w:tc>
        <w:tc>
          <w:tcPr>
            <w:tcW w:w="72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- 0,01</w:t>
            </w:r>
          </w:p>
        </w:tc>
      </w:tr>
      <w:tr w:rsidR="00067837" w:rsidRPr="00457F38" w:rsidTr="00457F38">
        <w:trPr>
          <w:jc w:val="center"/>
        </w:trPr>
        <w:tc>
          <w:tcPr>
            <w:tcW w:w="2858" w:type="pct"/>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Коэффициент покрытия долгов собственным капиталом</w:t>
            </w:r>
          </w:p>
        </w:tc>
        <w:tc>
          <w:tcPr>
            <w:tcW w:w="750"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0,14</w:t>
            </w:r>
          </w:p>
        </w:tc>
        <w:tc>
          <w:tcPr>
            <w:tcW w:w="66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0,09</w:t>
            </w:r>
          </w:p>
        </w:tc>
        <w:tc>
          <w:tcPr>
            <w:tcW w:w="72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- 0,05</w:t>
            </w:r>
          </w:p>
        </w:tc>
      </w:tr>
      <w:tr w:rsidR="00067837" w:rsidRPr="00457F38" w:rsidTr="00457F38">
        <w:trPr>
          <w:jc w:val="center"/>
        </w:trPr>
        <w:tc>
          <w:tcPr>
            <w:tcW w:w="2858" w:type="pct"/>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Коэффициент финансового левериджа (плечо финансового рычага)</w:t>
            </w:r>
          </w:p>
        </w:tc>
        <w:tc>
          <w:tcPr>
            <w:tcW w:w="750"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х</w:t>
            </w:r>
          </w:p>
        </w:tc>
        <w:tc>
          <w:tcPr>
            <w:tcW w:w="66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1,67</w:t>
            </w:r>
          </w:p>
        </w:tc>
        <w:tc>
          <w:tcPr>
            <w:tcW w:w="726" w:type="pct"/>
            <w:vAlign w:val="bottom"/>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х</w:t>
            </w:r>
          </w:p>
        </w:tc>
      </w:tr>
    </w:tbl>
    <w:p w:rsidR="00067837" w:rsidRPr="00457F38" w:rsidRDefault="00067837" w:rsidP="00457F38">
      <w:pPr>
        <w:spacing w:after="0" w:line="240" w:lineRule="auto"/>
        <w:ind w:right="-186" w:firstLine="720"/>
        <w:jc w:val="both"/>
        <w:rPr>
          <w:rFonts w:ascii="Times New Roman" w:hAnsi="Times New Roman"/>
          <w:sz w:val="28"/>
          <w:szCs w:val="28"/>
        </w:rPr>
      </w:pP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Изменения, которые происходят в структуре капитала, с позиций инвесторов и предприятия могут быть оценены по-разному. Для банков и прочих кредиторов предпочтительней является ситуация, когда доля собственного капитала у клиентов более высокая – это исключает финансовый риск, в нашем же случае доля заемного капитала очень высока. Такая ситуация ухудшает структуру баланса и может негативно сказаться на ликвидности активов и платежеспособности предприятия. Предприятия, как правило, заинтересованы в привлечении заемных средств по двум причинам: </w:t>
      </w:r>
    </w:p>
    <w:p w:rsidR="00067837" w:rsidRPr="00457F38" w:rsidRDefault="00067837" w:rsidP="00457F38">
      <w:pPr>
        <w:numPr>
          <w:ilvl w:val="0"/>
          <w:numId w:val="26"/>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проценты по обслуживанию заемного капитала рассматриваются как расходы и не включаются в налогооблагаемую прибыль; </w:t>
      </w:r>
    </w:p>
    <w:p w:rsidR="00067837" w:rsidRPr="00457F38" w:rsidRDefault="00067837" w:rsidP="00457F38">
      <w:pPr>
        <w:numPr>
          <w:ilvl w:val="0"/>
          <w:numId w:val="26"/>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расходы на выплату процентов обычно ниже прибыли, полученной от использования заемных средств в обороте предприятия, в результате чего повышается рентабельность собственного капитала.</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 xml:space="preserve">В рыночной экономике большая и все увеличивающаяся доля собственного капитала вовсе не означает улучшения положения предприятия, возможности быстрого реагирования на изменение делового климата. Напротив, использование заемных средств свидетельствует о гибкости предприятия, его способности находить кредиты и возвращать их, т.е. о доверии к нему в деловом мире. </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Наиболее обобщающим из рассмотренных показателей является коэффициент финансового левериджа; все остальные показатели в той или иной мере определяют его величину.</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Для определения нормативного значения коэффициентов финансовой автономии, финансовой зависимости и финансового левериджа необходимо исходить из фактически сложившейся структуры активов и общепринятых подходов к их финансированию (таблица </w:t>
      </w:r>
      <w:r w:rsidR="00457F38">
        <w:rPr>
          <w:rFonts w:ascii="Times New Roman" w:hAnsi="Times New Roman"/>
          <w:sz w:val="28"/>
          <w:szCs w:val="28"/>
        </w:rPr>
        <w:t>4</w:t>
      </w:r>
      <w:r w:rsidRPr="00457F38">
        <w:rPr>
          <w:rFonts w:ascii="Times New Roman" w:hAnsi="Times New Roman"/>
          <w:sz w:val="28"/>
          <w:szCs w:val="28"/>
        </w:rPr>
        <w:t>).</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Таблица </w:t>
      </w:r>
      <w:r w:rsidR="00457F38">
        <w:rPr>
          <w:rFonts w:ascii="Times New Roman" w:hAnsi="Times New Roman"/>
          <w:sz w:val="28"/>
          <w:szCs w:val="28"/>
        </w:rPr>
        <w:t>4</w:t>
      </w:r>
      <w:r w:rsidRPr="00457F38">
        <w:rPr>
          <w:rFonts w:ascii="Times New Roman" w:hAnsi="Times New Roman"/>
          <w:sz w:val="28"/>
          <w:szCs w:val="28"/>
        </w:rPr>
        <w:t xml:space="preserve"> – Подходы к финансированию активов предприятия (</w:t>
      </w: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980"/>
        <w:gridCol w:w="1620"/>
        <w:gridCol w:w="1620"/>
        <w:gridCol w:w="1636"/>
      </w:tblGrid>
      <w:tr w:rsidR="00067837" w:rsidRPr="00457F38" w:rsidTr="00067837">
        <w:trPr>
          <w:trHeight w:val="310"/>
        </w:trPr>
        <w:tc>
          <w:tcPr>
            <w:tcW w:w="3168"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Вид актива</w:t>
            </w:r>
          </w:p>
        </w:tc>
        <w:tc>
          <w:tcPr>
            <w:tcW w:w="1980"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Удельный вес на</w:t>
            </w:r>
          </w:p>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конец года, %</w:t>
            </w:r>
          </w:p>
        </w:tc>
        <w:tc>
          <w:tcPr>
            <w:tcW w:w="4876" w:type="dxa"/>
            <w:gridSpan w:val="3"/>
            <w:vAlign w:val="center"/>
          </w:tcPr>
          <w:p w:rsidR="00067837" w:rsidRPr="00457F38" w:rsidRDefault="00067837" w:rsidP="00457F38">
            <w:pPr>
              <w:spacing w:after="0" w:line="240" w:lineRule="auto"/>
              <w:ind w:right="-186" w:firstLine="720"/>
              <w:jc w:val="both"/>
              <w:rPr>
                <w:rFonts w:ascii="Times New Roman" w:hAnsi="Times New Roman"/>
                <w:sz w:val="28"/>
                <w:szCs w:val="28"/>
              </w:rPr>
            </w:pPr>
            <w:r w:rsidRPr="00457F38">
              <w:rPr>
                <w:rFonts w:ascii="Times New Roman" w:hAnsi="Times New Roman"/>
                <w:sz w:val="28"/>
                <w:szCs w:val="28"/>
              </w:rPr>
              <w:t>Подходы к финансированию</w:t>
            </w:r>
          </w:p>
        </w:tc>
      </w:tr>
      <w:tr w:rsidR="00067837" w:rsidRPr="00457F38" w:rsidTr="00067837">
        <w:trPr>
          <w:trHeight w:val="141"/>
        </w:trPr>
        <w:tc>
          <w:tcPr>
            <w:tcW w:w="3168" w:type="dxa"/>
            <w:vMerge/>
            <w:vAlign w:val="center"/>
          </w:tcPr>
          <w:p w:rsidR="00067837" w:rsidRPr="00457F38" w:rsidRDefault="00067837" w:rsidP="00457F38">
            <w:pPr>
              <w:spacing w:after="0" w:line="240" w:lineRule="auto"/>
              <w:ind w:right="-186"/>
              <w:jc w:val="both"/>
              <w:rPr>
                <w:rFonts w:ascii="Times New Roman" w:hAnsi="Times New Roman"/>
                <w:sz w:val="28"/>
                <w:szCs w:val="28"/>
              </w:rPr>
            </w:pPr>
          </w:p>
        </w:tc>
        <w:tc>
          <w:tcPr>
            <w:tcW w:w="1980" w:type="dxa"/>
            <w:vMerge/>
            <w:vAlign w:val="center"/>
          </w:tcPr>
          <w:p w:rsidR="00067837" w:rsidRPr="00457F38" w:rsidRDefault="00067837" w:rsidP="00457F38">
            <w:pPr>
              <w:spacing w:after="0" w:line="240" w:lineRule="auto"/>
              <w:ind w:right="-186"/>
              <w:jc w:val="both"/>
              <w:rPr>
                <w:rFonts w:ascii="Times New Roman" w:hAnsi="Times New Roman"/>
                <w:sz w:val="28"/>
                <w:szCs w:val="28"/>
              </w:rPr>
            </w:pPr>
          </w:p>
        </w:tc>
        <w:tc>
          <w:tcPr>
            <w:tcW w:w="1620"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Агрессив-ный</w:t>
            </w:r>
          </w:p>
        </w:tc>
        <w:tc>
          <w:tcPr>
            <w:tcW w:w="1620"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Умеренный</w:t>
            </w:r>
          </w:p>
        </w:tc>
        <w:tc>
          <w:tcPr>
            <w:tcW w:w="1636"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Консерва-тивный</w:t>
            </w:r>
          </w:p>
        </w:tc>
      </w:tr>
      <w:tr w:rsidR="00067837" w:rsidRPr="00457F38" w:rsidTr="00067837">
        <w:trPr>
          <w:trHeight w:val="305"/>
        </w:trPr>
        <w:tc>
          <w:tcPr>
            <w:tcW w:w="3168"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Внеоборотные активы</w:t>
            </w:r>
          </w:p>
        </w:tc>
        <w:tc>
          <w:tcPr>
            <w:tcW w:w="1980"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12,8</w:t>
            </w:r>
          </w:p>
        </w:tc>
        <w:tc>
          <w:tcPr>
            <w:tcW w:w="1620"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40% - ДЗК</w:t>
            </w:r>
          </w:p>
        </w:tc>
        <w:tc>
          <w:tcPr>
            <w:tcW w:w="1620"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30% - ДЗК</w:t>
            </w:r>
          </w:p>
        </w:tc>
        <w:tc>
          <w:tcPr>
            <w:tcW w:w="1636"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20% - ДЗК</w:t>
            </w:r>
          </w:p>
        </w:tc>
      </w:tr>
      <w:tr w:rsidR="00067837" w:rsidRPr="00457F38" w:rsidTr="00067837">
        <w:trPr>
          <w:trHeight w:val="141"/>
        </w:trPr>
        <w:tc>
          <w:tcPr>
            <w:tcW w:w="3168" w:type="dxa"/>
            <w:vMerge/>
            <w:vAlign w:val="center"/>
          </w:tcPr>
          <w:p w:rsidR="00067837" w:rsidRPr="00457F38" w:rsidRDefault="00067837" w:rsidP="00457F38">
            <w:pPr>
              <w:spacing w:after="0" w:line="240" w:lineRule="auto"/>
              <w:ind w:right="-186"/>
              <w:jc w:val="both"/>
              <w:rPr>
                <w:rFonts w:ascii="Times New Roman" w:hAnsi="Times New Roman"/>
                <w:sz w:val="28"/>
                <w:szCs w:val="28"/>
              </w:rPr>
            </w:pPr>
          </w:p>
        </w:tc>
        <w:tc>
          <w:tcPr>
            <w:tcW w:w="1980" w:type="dxa"/>
            <w:vMerge/>
            <w:vAlign w:val="center"/>
          </w:tcPr>
          <w:p w:rsidR="00067837" w:rsidRPr="00457F38" w:rsidRDefault="00067837" w:rsidP="00457F38">
            <w:pPr>
              <w:spacing w:after="0" w:line="240" w:lineRule="auto"/>
              <w:ind w:right="-186"/>
              <w:jc w:val="both"/>
              <w:rPr>
                <w:rFonts w:ascii="Times New Roman" w:hAnsi="Times New Roman"/>
                <w:sz w:val="28"/>
                <w:szCs w:val="28"/>
              </w:rPr>
            </w:pPr>
          </w:p>
        </w:tc>
        <w:tc>
          <w:tcPr>
            <w:tcW w:w="1620"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60% - СК</w:t>
            </w:r>
          </w:p>
        </w:tc>
        <w:tc>
          <w:tcPr>
            <w:tcW w:w="1620"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70% - СК</w:t>
            </w:r>
          </w:p>
        </w:tc>
        <w:tc>
          <w:tcPr>
            <w:tcW w:w="1636"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80% - СК</w:t>
            </w:r>
          </w:p>
        </w:tc>
      </w:tr>
      <w:tr w:rsidR="00067837" w:rsidRPr="00457F38" w:rsidTr="00067837">
        <w:trPr>
          <w:trHeight w:hRule="exact" w:val="372"/>
        </w:trPr>
        <w:tc>
          <w:tcPr>
            <w:tcW w:w="3168"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Постоянная часть оборотных активов</w:t>
            </w:r>
          </w:p>
        </w:tc>
        <w:tc>
          <w:tcPr>
            <w:tcW w:w="1980"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59,5</w:t>
            </w:r>
          </w:p>
        </w:tc>
        <w:tc>
          <w:tcPr>
            <w:tcW w:w="1620"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50% - ДЗК</w:t>
            </w:r>
          </w:p>
        </w:tc>
        <w:tc>
          <w:tcPr>
            <w:tcW w:w="1620"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20% - ДЗК</w:t>
            </w:r>
          </w:p>
        </w:tc>
        <w:tc>
          <w:tcPr>
            <w:tcW w:w="1636"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100% - СК</w:t>
            </w:r>
          </w:p>
        </w:tc>
      </w:tr>
      <w:tr w:rsidR="00067837" w:rsidRPr="00457F38" w:rsidTr="00067837">
        <w:trPr>
          <w:trHeight w:val="254"/>
        </w:trPr>
        <w:tc>
          <w:tcPr>
            <w:tcW w:w="3168" w:type="dxa"/>
            <w:vMerge/>
            <w:vAlign w:val="center"/>
          </w:tcPr>
          <w:p w:rsidR="00067837" w:rsidRPr="00457F38" w:rsidRDefault="00067837" w:rsidP="00457F38">
            <w:pPr>
              <w:spacing w:after="0" w:line="240" w:lineRule="auto"/>
              <w:ind w:right="-186"/>
              <w:jc w:val="both"/>
              <w:rPr>
                <w:rFonts w:ascii="Times New Roman" w:hAnsi="Times New Roman"/>
                <w:sz w:val="28"/>
                <w:szCs w:val="28"/>
              </w:rPr>
            </w:pPr>
          </w:p>
        </w:tc>
        <w:tc>
          <w:tcPr>
            <w:tcW w:w="1980" w:type="dxa"/>
            <w:vMerge/>
            <w:vAlign w:val="center"/>
          </w:tcPr>
          <w:p w:rsidR="00067837" w:rsidRPr="00457F38" w:rsidRDefault="00067837" w:rsidP="00457F38">
            <w:pPr>
              <w:spacing w:after="0" w:line="240" w:lineRule="auto"/>
              <w:ind w:right="-186"/>
              <w:jc w:val="both"/>
              <w:rPr>
                <w:rFonts w:ascii="Times New Roman" w:hAnsi="Times New Roman"/>
                <w:sz w:val="28"/>
                <w:szCs w:val="28"/>
              </w:rPr>
            </w:pPr>
          </w:p>
        </w:tc>
        <w:tc>
          <w:tcPr>
            <w:tcW w:w="1620"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50% - СК</w:t>
            </w:r>
          </w:p>
        </w:tc>
        <w:tc>
          <w:tcPr>
            <w:tcW w:w="1620"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80% - СК</w:t>
            </w:r>
          </w:p>
        </w:tc>
        <w:tc>
          <w:tcPr>
            <w:tcW w:w="1636" w:type="dxa"/>
            <w:vMerge/>
            <w:vAlign w:val="center"/>
          </w:tcPr>
          <w:p w:rsidR="00067837" w:rsidRPr="00457F38" w:rsidRDefault="00067837" w:rsidP="00457F38">
            <w:pPr>
              <w:spacing w:after="0" w:line="240" w:lineRule="auto"/>
              <w:ind w:right="-186"/>
              <w:jc w:val="both"/>
              <w:rPr>
                <w:rFonts w:ascii="Times New Roman" w:hAnsi="Times New Roman"/>
                <w:sz w:val="28"/>
                <w:szCs w:val="28"/>
              </w:rPr>
            </w:pPr>
          </w:p>
        </w:tc>
      </w:tr>
      <w:tr w:rsidR="00067837" w:rsidRPr="00457F38" w:rsidTr="00067837">
        <w:trPr>
          <w:trHeight w:val="193"/>
        </w:trPr>
        <w:tc>
          <w:tcPr>
            <w:tcW w:w="3168"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Переменная часть оборотных активов</w:t>
            </w:r>
          </w:p>
        </w:tc>
        <w:tc>
          <w:tcPr>
            <w:tcW w:w="1980"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27,8</w:t>
            </w:r>
          </w:p>
        </w:tc>
        <w:tc>
          <w:tcPr>
            <w:tcW w:w="1620"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100% - КЗК</w:t>
            </w:r>
          </w:p>
        </w:tc>
        <w:tc>
          <w:tcPr>
            <w:tcW w:w="1620" w:type="dxa"/>
            <w:vMerge w:val="restart"/>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100% - КЗК</w:t>
            </w:r>
          </w:p>
        </w:tc>
        <w:tc>
          <w:tcPr>
            <w:tcW w:w="1636"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50% - СК</w:t>
            </w:r>
          </w:p>
        </w:tc>
      </w:tr>
      <w:tr w:rsidR="00067837" w:rsidRPr="00457F38" w:rsidTr="00067837">
        <w:trPr>
          <w:trHeight w:val="325"/>
        </w:trPr>
        <w:tc>
          <w:tcPr>
            <w:tcW w:w="3168" w:type="dxa"/>
            <w:vMerge/>
            <w:vAlign w:val="center"/>
          </w:tcPr>
          <w:p w:rsidR="00067837" w:rsidRPr="00457F38" w:rsidRDefault="00067837" w:rsidP="00457F38">
            <w:pPr>
              <w:spacing w:after="0" w:line="240" w:lineRule="auto"/>
              <w:ind w:right="-186" w:firstLine="720"/>
              <w:jc w:val="both"/>
              <w:rPr>
                <w:rFonts w:ascii="Times New Roman" w:hAnsi="Times New Roman"/>
                <w:sz w:val="28"/>
                <w:szCs w:val="28"/>
              </w:rPr>
            </w:pPr>
          </w:p>
        </w:tc>
        <w:tc>
          <w:tcPr>
            <w:tcW w:w="1980" w:type="dxa"/>
            <w:vMerge/>
            <w:vAlign w:val="center"/>
          </w:tcPr>
          <w:p w:rsidR="00067837" w:rsidRPr="00457F38" w:rsidRDefault="00067837" w:rsidP="00457F38">
            <w:pPr>
              <w:spacing w:after="0" w:line="240" w:lineRule="auto"/>
              <w:ind w:right="-186" w:firstLine="720"/>
              <w:jc w:val="both"/>
              <w:rPr>
                <w:rFonts w:ascii="Times New Roman" w:hAnsi="Times New Roman"/>
                <w:sz w:val="28"/>
                <w:szCs w:val="28"/>
              </w:rPr>
            </w:pPr>
          </w:p>
        </w:tc>
        <w:tc>
          <w:tcPr>
            <w:tcW w:w="1620" w:type="dxa"/>
            <w:vMerge/>
            <w:vAlign w:val="center"/>
          </w:tcPr>
          <w:p w:rsidR="00067837" w:rsidRPr="00457F38" w:rsidRDefault="00067837" w:rsidP="00457F38">
            <w:pPr>
              <w:spacing w:after="0" w:line="240" w:lineRule="auto"/>
              <w:ind w:right="-186" w:firstLine="720"/>
              <w:jc w:val="both"/>
              <w:rPr>
                <w:rFonts w:ascii="Times New Roman" w:hAnsi="Times New Roman"/>
                <w:sz w:val="28"/>
                <w:szCs w:val="28"/>
              </w:rPr>
            </w:pPr>
          </w:p>
        </w:tc>
        <w:tc>
          <w:tcPr>
            <w:tcW w:w="1620" w:type="dxa"/>
            <w:vMerge/>
            <w:vAlign w:val="center"/>
          </w:tcPr>
          <w:p w:rsidR="00067837" w:rsidRPr="00457F38" w:rsidRDefault="00067837" w:rsidP="00457F38">
            <w:pPr>
              <w:spacing w:after="0" w:line="240" w:lineRule="auto"/>
              <w:ind w:right="-186" w:firstLine="720"/>
              <w:jc w:val="both"/>
              <w:rPr>
                <w:rFonts w:ascii="Times New Roman" w:hAnsi="Times New Roman"/>
                <w:sz w:val="28"/>
                <w:szCs w:val="28"/>
              </w:rPr>
            </w:pPr>
          </w:p>
        </w:tc>
        <w:tc>
          <w:tcPr>
            <w:tcW w:w="1636"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50% - КЗК</w:t>
            </w:r>
          </w:p>
        </w:tc>
      </w:tr>
    </w:tbl>
    <w:p w:rsidR="00067837" w:rsidRPr="00457F38" w:rsidRDefault="00067837" w:rsidP="00457F38">
      <w:pPr>
        <w:spacing w:after="0" w:line="360" w:lineRule="auto"/>
        <w:ind w:right="-186" w:firstLine="720"/>
        <w:jc w:val="both"/>
        <w:rPr>
          <w:rFonts w:ascii="Times New Roman" w:hAnsi="Times New Roman"/>
          <w:sz w:val="28"/>
          <w:szCs w:val="28"/>
        </w:rPr>
      </w:pP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Примечание к таблице </w:t>
      </w:r>
      <w:r w:rsidR="00457F38">
        <w:rPr>
          <w:rFonts w:ascii="Times New Roman" w:hAnsi="Times New Roman"/>
          <w:sz w:val="28"/>
          <w:szCs w:val="28"/>
        </w:rPr>
        <w:t>4</w:t>
      </w:r>
      <w:r w:rsidRPr="00457F38">
        <w:rPr>
          <w:rFonts w:ascii="Times New Roman" w:hAnsi="Times New Roman"/>
          <w:sz w:val="28"/>
          <w:szCs w:val="28"/>
        </w:rPr>
        <w:t>: ДЗК – долгосрочный заемный капитал; СК – собственный капитал; КЗК – краткосрочный заемный капитал.</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Определим нормативную величину коэффициентов финансовой независимости, зависимости и финансового рычага.</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Судя по фактическому уровню данных коэффициентов (таблица </w:t>
      </w:r>
      <w:r w:rsidR="00457F38">
        <w:rPr>
          <w:rFonts w:ascii="Times New Roman" w:hAnsi="Times New Roman"/>
          <w:sz w:val="28"/>
          <w:szCs w:val="28"/>
        </w:rPr>
        <w:t>4</w:t>
      </w:r>
      <w:r w:rsidRPr="00457F38">
        <w:rPr>
          <w:rFonts w:ascii="Times New Roman" w:hAnsi="Times New Roman"/>
          <w:sz w:val="28"/>
          <w:szCs w:val="28"/>
        </w:rPr>
        <w:t>), можно сделать заключение, что предприятие проводит агрессивную финансовую политику, и степень финансового риска  превышает нормативный уровень при сложившейся структуре активов предприятия.</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При агрессивной финансовой политике:</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К</w:t>
      </w:r>
      <w:r w:rsidRPr="00457F38">
        <w:rPr>
          <w:rFonts w:ascii="Times New Roman" w:hAnsi="Times New Roman"/>
          <w:position w:val="-14"/>
          <w:sz w:val="28"/>
          <w:szCs w:val="28"/>
        </w:rPr>
        <w:object w:dxaOrig="300" w:dyaOrig="380">
          <v:shape id="_x0000_i1044" type="#_x0000_t75" style="width:15pt;height:18.75pt" o:ole="">
            <v:imagedata r:id="rId36" o:title=""/>
          </v:shape>
          <o:OLEObject Type="Embed" ProgID="Equation.3" ShapeID="_x0000_i1044" DrawAspect="Content" ObjectID="_1459115355" r:id="rId37"/>
        </w:object>
      </w:r>
      <w:r w:rsidRPr="00457F38">
        <w:rPr>
          <w:rFonts w:ascii="Times New Roman" w:hAnsi="Times New Roman"/>
          <w:sz w:val="28"/>
          <w:szCs w:val="28"/>
        </w:rPr>
        <w:t>= 12,8 ∙ 0,6 + 59,5 ∙ 0,5 + 27,8 ∙ 0 = 37,43 %;</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К</w:t>
      </w:r>
      <w:r w:rsidRPr="00457F38">
        <w:rPr>
          <w:rFonts w:ascii="Times New Roman" w:hAnsi="Times New Roman"/>
          <w:position w:val="-14"/>
          <w:sz w:val="28"/>
          <w:szCs w:val="28"/>
        </w:rPr>
        <w:object w:dxaOrig="279" w:dyaOrig="380">
          <v:shape id="_x0000_i1045" type="#_x0000_t75" style="width:14.25pt;height:18.75pt" o:ole="">
            <v:imagedata r:id="rId38" o:title=""/>
          </v:shape>
          <o:OLEObject Type="Embed" ProgID="Equation.3" ShapeID="_x0000_i1045" DrawAspect="Content" ObjectID="_1459115356" r:id="rId39"/>
        </w:object>
      </w:r>
      <w:r w:rsidRPr="00457F38">
        <w:rPr>
          <w:rFonts w:ascii="Times New Roman" w:hAnsi="Times New Roman"/>
          <w:sz w:val="28"/>
          <w:szCs w:val="28"/>
        </w:rPr>
        <w:t>= 100 – 37,43 = 62,57 %;</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К</w:t>
      </w:r>
      <w:r w:rsidRPr="00457F38">
        <w:rPr>
          <w:rFonts w:ascii="Times New Roman" w:hAnsi="Times New Roman"/>
          <w:position w:val="-14"/>
          <w:sz w:val="28"/>
          <w:szCs w:val="28"/>
        </w:rPr>
        <w:object w:dxaOrig="320" w:dyaOrig="380">
          <v:shape id="_x0000_i1046" type="#_x0000_t75" style="width:15.75pt;height:18.75pt" o:ole="">
            <v:imagedata r:id="rId40" o:title=""/>
          </v:shape>
          <o:OLEObject Type="Embed" ProgID="Equation.3" ShapeID="_x0000_i1046" DrawAspect="Content" ObjectID="_1459115357" r:id="rId41"/>
        </w:object>
      </w:r>
      <w:r w:rsidRPr="00457F38">
        <w:rPr>
          <w:rFonts w:ascii="Times New Roman" w:hAnsi="Times New Roman"/>
          <w:sz w:val="28"/>
          <w:szCs w:val="28"/>
        </w:rPr>
        <w:t>= 62,57 / 37,43 = 1,67.</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Коэффициент финансового левериджа не только является индикатором финансовой устойчивости, но и оказывает большое влияние на увеличение или уменьшение величины прибыли и собственного капитала предприятия. Коэффициент финансового левериджа (ЗК / СК) является именно тем рычагом, с помощью которого увеличивается положительный или отрицательный ЭФР (эффект финансового рычага).</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Уровень финансового левериджа (У</w:t>
      </w:r>
      <w:r w:rsidRPr="00457F38">
        <w:rPr>
          <w:rFonts w:ascii="Times New Roman" w:hAnsi="Times New Roman"/>
          <w:position w:val="-14"/>
          <w:sz w:val="28"/>
          <w:szCs w:val="28"/>
        </w:rPr>
        <w:object w:dxaOrig="300" w:dyaOrig="380">
          <v:shape id="_x0000_i1047" type="#_x0000_t75" style="width:15pt;height:18.75pt" o:ole="">
            <v:imagedata r:id="rId42" o:title=""/>
          </v:shape>
          <o:OLEObject Type="Embed" ProgID="Equation.3" ShapeID="_x0000_i1047" DrawAspect="Content" ObjectID="_1459115358" r:id="rId43"/>
        </w:object>
      </w:r>
      <w:r w:rsidRPr="00457F38">
        <w:rPr>
          <w:rFonts w:ascii="Times New Roman" w:hAnsi="Times New Roman"/>
          <w:sz w:val="28"/>
          <w:szCs w:val="28"/>
        </w:rPr>
        <w:t>) измеряется отношением темпов прироста чистой прибыли (∆ЧП%) к темпам прироста прибыли до уплаты налогов и процентов по обслуживанию долга (∆БП%):</w:t>
      </w:r>
    </w:p>
    <w:p w:rsidR="00067837" w:rsidRPr="00457F38" w:rsidRDefault="00067837" w:rsidP="00457F38">
      <w:pPr>
        <w:spacing w:after="0" w:line="360" w:lineRule="auto"/>
        <w:ind w:right="-186" w:firstLine="720"/>
        <w:jc w:val="both"/>
        <w:rPr>
          <w:rFonts w:ascii="Times New Roman" w:hAnsi="Times New Roman"/>
          <w:sz w:val="28"/>
          <w:szCs w:val="28"/>
        </w:rPr>
      </w:pPr>
    </w:p>
    <w:p w:rsidR="00067837" w:rsidRPr="00457F38" w:rsidRDefault="00067837" w:rsidP="00457F38">
      <w:pPr>
        <w:tabs>
          <w:tab w:val="center" w:pos="5410"/>
          <w:tab w:val="right" w:pos="9921"/>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ab/>
        <w:t>У</w:t>
      </w:r>
      <w:r w:rsidRPr="00457F38">
        <w:rPr>
          <w:rFonts w:ascii="Times New Roman" w:hAnsi="Times New Roman"/>
          <w:position w:val="-14"/>
          <w:sz w:val="28"/>
          <w:szCs w:val="28"/>
        </w:rPr>
        <w:object w:dxaOrig="300" w:dyaOrig="380">
          <v:shape id="_x0000_i1048" type="#_x0000_t75" style="width:15pt;height:18.75pt" o:ole="">
            <v:imagedata r:id="rId42" o:title=""/>
          </v:shape>
          <o:OLEObject Type="Embed" ProgID="Equation.3" ShapeID="_x0000_i1048" DrawAspect="Content" ObjectID="_1459115359" r:id="rId44"/>
        </w:object>
      </w:r>
      <w:r w:rsidRPr="00457F38">
        <w:rPr>
          <w:rFonts w:ascii="Times New Roman" w:hAnsi="Times New Roman"/>
          <w:sz w:val="28"/>
          <w:szCs w:val="28"/>
        </w:rPr>
        <w:t>= ∆ЧП% / ∆БП%.</w:t>
      </w:r>
      <w:r w:rsidRPr="00457F38">
        <w:rPr>
          <w:rFonts w:ascii="Times New Roman" w:hAnsi="Times New Roman"/>
          <w:sz w:val="28"/>
          <w:szCs w:val="28"/>
        </w:rPr>
        <w:tab/>
      </w:r>
    </w:p>
    <w:p w:rsidR="00067837" w:rsidRPr="00457F38" w:rsidRDefault="00067837" w:rsidP="00457F38">
      <w:pPr>
        <w:spacing w:after="0" w:line="360" w:lineRule="auto"/>
        <w:ind w:right="-186" w:firstLine="720"/>
        <w:jc w:val="both"/>
        <w:rPr>
          <w:rFonts w:ascii="Times New Roman" w:hAnsi="Times New Roman"/>
          <w:sz w:val="28"/>
          <w:szCs w:val="28"/>
        </w:rPr>
      </w:pP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Он показывает, во сколько темпы прироста чистой прибыли превышают темпы прироста балансовой прибыли. Это превышение обеспечивается за счет ЭФР, одной из составляющих которого является его плечо (отношение заемного капитала к собственному). Увеличивая или уменьшая плечо рычага в зависимости от сложившихся условий, можно влиять на прибыль и доходность собственного капитала.</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Рассчитаем уровень финансового левериджа по данным анализируемого предприятия.</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Таблица </w:t>
      </w:r>
      <w:r w:rsidR="00457F38">
        <w:rPr>
          <w:rFonts w:ascii="Times New Roman" w:hAnsi="Times New Roman"/>
          <w:sz w:val="28"/>
          <w:szCs w:val="28"/>
        </w:rPr>
        <w:t>5</w:t>
      </w:r>
      <w:r w:rsidRPr="00457F38">
        <w:rPr>
          <w:rFonts w:ascii="Times New Roman" w:hAnsi="Times New Roman"/>
          <w:sz w:val="28"/>
          <w:szCs w:val="28"/>
        </w:rPr>
        <w:t xml:space="preserve"> – Данные для расчета уровня финансового левериджа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9"/>
        <w:gridCol w:w="1379"/>
        <w:gridCol w:w="1379"/>
        <w:gridCol w:w="1653"/>
      </w:tblGrid>
      <w:tr w:rsidR="00067837" w:rsidRPr="00457F38" w:rsidTr="00067837">
        <w:trPr>
          <w:jc w:val="center"/>
        </w:trPr>
        <w:tc>
          <w:tcPr>
            <w:tcW w:w="5454"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Показатель</w:t>
            </w:r>
          </w:p>
        </w:tc>
        <w:tc>
          <w:tcPr>
            <w:tcW w:w="1440" w:type="dxa"/>
            <w:vAlign w:val="center"/>
          </w:tcPr>
          <w:p w:rsidR="00067837" w:rsidRPr="00457F38" w:rsidRDefault="00067837" w:rsidP="00457F38">
            <w:pPr>
              <w:spacing w:after="0" w:line="240" w:lineRule="auto"/>
              <w:ind w:right="-186" w:firstLine="21"/>
              <w:jc w:val="both"/>
              <w:rPr>
                <w:rFonts w:ascii="Times New Roman" w:hAnsi="Times New Roman"/>
                <w:sz w:val="28"/>
                <w:szCs w:val="28"/>
              </w:rPr>
            </w:pP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w:t>
            </w:r>
          </w:p>
        </w:tc>
        <w:tc>
          <w:tcPr>
            <w:tcW w:w="1440" w:type="dxa"/>
            <w:vAlign w:val="center"/>
          </w:tcPr>
          <w:p w:rsidR="00067837" w:rsidRPr="00457F38" w:rsidRDefault="00067837" w:rsidP="00457F38">
            <w:pPr>
              <w:spacing w:after="0" w:line="240" w:lineRule="auto"/>
              <w:ind w:right="-186" w:firstLine="21"/>
              <w:jc w:val="both"/>
              <w:rPr>
                <w:rFonts w:ascii="Times New Roman" w:hAnsi="Times New Roman"/>
                <w:sz w:val="28"/>
                <w:szCs w:val="28"/>
              </w:rPr>
            </w:pP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c>
        <w:tc>
          <w:tcPr>
            <w:tcW w:w="1695"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Прирост, %</w:t>
            </w:r>
          </w:p>
        </w:tc>
      </w:tr>
      <w:tr w:rsidR="00067837" w:rsidRPr="00457F38" w:rsidTr="00067837">
        <w:trPr>
          <w:jc w:val="center"/>
        </w:trPr>
        <w:tc>
          <w:tcPr>
            <w:tcW w:w="5454"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Балансовая прибыль, тыс. руб.</w:t>
            </w:r>
          </w:p>
        </w:tc>
        <w:tc>
          <w:tcPr>
            <w:tcW w:w="1440" w:type="dxa"/>
            <w:vAlign w:val="center"/>
          </w:tcPr>
          <w:p w:rsidR="00067837" w:rsidRPr="00457F38" w:rsidRDefault="00067837" w:rsidP="00457F38">
            <w:pPr>
              <w:spacing w:after="0" w:line="240" w:lineRule="auto"/>
              <w:ind w:right="-186" w:firstLine="21"/>
              <w:jc w:val="both"/>
              <w:rPr>
                <w:rFonts w:ascii="Times New Roman" w:hAnsi="Times New Roman"/>
                <w:sz w:val="28"/>
                <w:szCs w:val="28"/>
              </w:rPr>
            </w:pPr>
            <w:r w:rsidRPr="00457F38">
              <w:rPr>
                <w:rFonts w:ascii="Times New Roman" w:hAnsi="Times New Roman"/>
                <w:sz w:val="28"/>
                <w:szCs w:val="28"/>
              </w:rPr>
              <w:t>1650</w:t>
            </w:r>
          </w:p>
        </w:tc>
        <w:tc>
          <w:tcPr>
            <w:tcW w:w="1440" w:type="dxa"/>
            <w:vAlign w:val="center"/>
          </w:tcPr>
          <w:p w:rsidR="00067837" w:rsidRPr="00457F38" w:rsidRDefault="00067837" w:rsidP="00457F38">
            <w:pPr>
              <w:spacing w:after="0" w:line="240" w:lineRule="auto"/>
              <w:ind w:right="-186" w:firstLine="21"/>
              <w:jc w:val="both"/>
              <w:rPr>
                <w:rFonts w:ascii="Times New Roman" w:hAnsi="Times New Roman"/>
                <w:sz w:val="28"/>
                <w:szCs w:val="28"/>
              </w:rPr>
            </w:pPr>
            <w:r w:rsidRPr="00457F38">
              <w:rPr>
                <w:rFonts w:ascii="Times New Roman" w:hAnsi="Times New Roman"/>
                <w:sz w:val="28"/>
                <w:szCs w:val="28"/>
              </w:rPr>
              <w:t>- 1615</w:t>
            </w:r>
          </w:p>
        </w:tc>
        <w:tc>
          <w:tcPr>
            <w:tcW w:w="1695"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- 197</w:t>
            </w:r>
          </w:p>
        </w:tc>
      </w:tr>
      <w:tr w:rsidR="00067837" w:rsidRPr="00457F38" w:rsidTr="00067837">
        <w:trPr>
          <w:jc w:val="center"/>
        </w:trPr>
        <w:tc>
          <w:tcPr>
            <w:tcW w:w="5454"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Чистая прибыль после уплаты налогов и процентов, тыс. руб.</w:t>
            </w:r>
          </w:p>
        </w:tc>
        <w:tc>
          <w:tcPr>
            <w:tcW w:w="1440" w:type="dxa"/>
            <w:vAlign w:val="center"/>
          </w:tcPr>
          <w:p w:rsidR="00067837" w:rsidRPr="00457F38" w:rsidRDefault="00067837" w:rsidP="00457F38">
            <w:pPr>
              <w:spacing w:after="0" w:line="240" w:lineRule="auto"/>
              <w:ind w:right="-186" w:firstLine="21"/>
              <w:jc w:val="both"/>
              <w:rPr>
                <w:rFonts w:ascii="Times New Roman" w:hAnsi="Times New Roman"/>
                <w:sz w:val="28"/>
                <w:szCs w:val="28"/>
              </w:rPr>
            </w:pPr>
            <w:r w:rsidRPr="00457F38">
              <w:rPr>
                <w:rFonts w:ascii="Times New Roman" w:hAnsi="Times New Roman"/>
                <w:sz w:val="28"/>
                <w:szCs w:val="28"/>
              </w:rPr>
              <w:t>1158</w:t>
            </w:r>
          </w:p>
        </w:tc>
        <w:tc>
          <w:tcPr>
            <w:tcW w:w="1440" w:type="dxa"/>
            <w:vAlign w:val="center"/>
          </w:tcPr>
          <w:p w:rsidR="00067837" w:rsidRPr="00457F38" w:rsidRDefault="00067837" w:rsidP="00457F38">
            <w:pPr>
              <w:spacing w:after="0" w:line="240" w:lineRule="auto"/>
              <w:ind w:right="-186" w:firstLine="21"/>
              <w:jc w:val="both"/>
              <w:rPr>
                <w:rFonts w:ascii="Times New Roman" w:hAnsi="Times New Roman"/>
                <w:sz w:val="28"/>
                <w:szCs w:val="28"/>
              </w:rPr>
            </w:pPr>
            <w:r w:rsidRPr="00457F38">
              <w:rPr>
                <w:rFonts w:ascii="Times New Roman" w:hAnsi="Times New Roman"/>
                <w:sz w:val="28"/>
                <w:szCs w:val="28"/>
              </w:rPr>
              <w:t>- 1312</w:t>
            </w:r>
          </w:p>
        </w:tc>
        <w:tc>
          <w:tcPr>
            <w:tcW w:w="1695" w:type="dxa"/>
            <w:vAlign w:val="center"/>
          </w:tcPr>
          <w:p w:rsidR="00067837" w:rsidRPr="00457F38" w:rsidRDefault="00067837" w:rsidP="00457F38">
            <w:pPr>
              <w:spacing w:after="0" w:line="240" w:lineRule="auto"/>
              <w:ind w:right="-186"/>
              <w:jc w:val="both"/>
              <w:rPr>
                <w:rFonts w:ascii="Times New Roman" w:hAnsi="Times New Roman"/>
                <w:sz w:val="28"/>
                <w:szCs w:val="28"/>
              </w:rPr>
            </w:pPr>
            <w:r w:rsidRPr="00457F38">
              <w:rPr>
                <w:rFonts w:ascii="Times New Roman" w:hAnsi="Times New Roman"/>
                <w:sz w:val="28"/>
                <w:szCs w:val="28"/>
              </w:rPr>
              <w:t>- 213</w:t>
            </w:r>
          </w:p>
        </w:tc>
      </w:tr>
    </w:tbl>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При определении уровня финансового левериджа для ОАО «УМЗ» была использована формула :</w:t>
      </w:r>
      <w:r w:rsidR="00041902">
        <w:rPr>
          <w:rFonts w:ascii="Times New Roman" w:hAnsi="Times New Roman"/>
          <w:sz w:val="28"/>
          <w:szCs w:val="28"/>
        </w:rPr>
        <w:t xml:space="preserve"> </w:t>
      </w:r>
      <w:r w:rsidR="00041902" w:rsidRPr="008928EC">
        <w:rPr>
          <w:rFonts w:ascii="Times New Roman" w:hAnsi="Times New Roman"/>
          <w:sz w:val="28"/>
          <w:szCs w:val="28"/>
        </w:rPr>
        <w:t>У</w:t>
      </w:r>
      <w:r w:rsidR="00041902" w:rsidRPr="008928EC">
        <w:rPr>
          <w:rFonts w:ascii="Times New Roman" w:hAnsi="Times New Roman"/>
          <w:position w:val="-14"/>
          <w:sz w:val="28"/>
          <w:szCs w:val="28"/>
        </w:rPr>
        <w:object w:dxaOrig="300" w:dyaOrig="380">
          <v:shape id="_x0000_i1049" type="#_x0000_t75" style="width:15pt;height:18.75pt" o:ole="">
            <v:imagedata r:id="rId42" o:title=""/>
          </v:shape>
          <o:OLEObject Type="Embed" ProgID="Equation.3" ShapeID="_x0000_i1049" DrawAspect="Content" ObjectID="_1459115360" r:id="rId45"/>
        </w:object>
      </w:r>
      <w:r w:rsidR="00041902">
        <w:rPr>
          <w:rFonts w:ascii="Times New Roman" w:hAnsi="Times New Roman"/>
          <w:sz w:val="28"/>
          <w:szCs w:val="28"/>
        </w:rPr>
        <w:t>= ∆ЧП% / ∆БП%</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 xml:space="preserve"> У</w:t>
      </w:r>
      <w:r w:rsidRPr="00457F38">
        <w:rPr>
          <w:rFonts w:ascii="Times New Roman" w:hAnsi="Times New Roman"/>
          <w:position w:val="-14"/>
          <w:sz w:val="28"/>
          <w:szCs w:val="28"/>
        </w:rPr>
        <w:object w:dxaOrig="300" w:dyaOrig="380">
          <v:shape id="_x0000_i1050" type="#_x0000_t75" style="width:15pt;height:18.75pt" o:ole="">
            <v:imagedata r:id="rId42" o:title=""/>
          </v:shape>
          <o:OLEObject Type="Embed" ProgID="Equation.3" ShapeID="_x0000_i1050" DrawAspect="Content" ObjectID="_1459115361" r:id="rId46"/>
        </w:object>
      </w:r>
      <w:r w:rsidRPr="00457F38">
        <w:rPr>
          <w:rFonts w:ascii="Times New Roman" w:hAnsi="Times New Roman"/>
          <w:sz w:val="28"/>
          <w:szCs w:val="28"/>
        </w:rPr>
        <w:t xml:space="preserve"> = (- 213) / (- 197) = 1,081.</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На основании этих данных можно сделать вывод, что при сложившейся структуре источников капитала каждый процент прироста балансовой прибыли обеспечивает увеличение чистой прибыли на 8,1 %. В такой же пропорции будут изменяться данные показатели и при спаде производства. Используя эти данные, можно оценивать и прогнозировать степень финансового риска инвестирования. </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Важными показателями, характеризующими структуру капитала и определяющими устойчивость предприятия, являются сумма чистых активов и их доля в общей валюте баланса. Величина чистых активов (реальная величина собственного капитала) показывает, что останется собственникам предприятия после погашения всех обязательств в случае ликвидации предприятия. Определяется она следующим образом: из общей суммы активов вычитаются налоги по приобретенным ценностям, задолженность учредителей по взносам в уставный капитал, стоимость собственных акций, выкупленных у акционеров, целевое финансирование и поступления, долгосрочные финансовые обязательства, краткосрочные финансовые обязательства (краткосрочные кредиты, кредиторская задолженность и расчеты по дивидендам) (таблица </w:t>
      </w:r>
      <w:r w:rsidR="00041902">
        <w:rPr>
          <w:rFonts w:ascii="Times New Roman" w:hAnsi="Times New Roman"/>
          <w:sz w:val="28"/>
          <w:szCs w:val="28"/>
        </w:rPr>
        <w:t>6</w:t>
      </w:r>
      <w:r w:rsidRPr="00457F38">
        <w:rPr>
          <w:rFonts w:ascii="Times New Roman" w:hAnsi="Times New Roman"/>
          <w:sz w:val="28"/>
          <w:szCs w:val="28"/>
        </w:rPr>
        <w:t>).</w:t>
      </w: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Таблица  </w:t>
      </w:r>
      <w:r w:rsidR="00041902">
        <w:rPr>
          <w:rFonts w:ascii="Times New Roman" w:hAnsi="Times New Roman"/>
          <w:sz w:val="28"/>
          <w:szCs w:val="28"/>
        </w:rPr>
        <w:t>6</w:t>
      </w:r>
      <w:r w:rsidRPr="00457F38">
        <w:rPr>
          <w:rFonts w:ascii="Times New Roman" w:hAnsi="Times New Roman"/>
          <w:sz w:val="28"/>
          <w:szCs w:val="28"/>
        </w:rPr>
        <w:t xml:space="preserve"> – Величина чистых активов ОАО «УМЗ»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8"/>
        <w:gridCol w:w="1392"/>
        <w:gridCol w:w="1392"/>
      </w:tblGrid>
      <w:tr w:rsidR="00067837" w:rsidRPr="00457F38" w:rsidTr="00067837">
        <w:trPr>
          <w:trHeight w:val="324"/>
        </w:trPr>
        <w:tc>
          <w:tcPr>
            <w:tcW w:w="702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Показатель</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c>
      </w:tr>
      <w:tr w:rsidR="00067837" w:rsidRPr="00457F38" w:rsidTr="00067837">
        <w:trPr>
          <w:trHeight w:val="324"/>
        </w:trPr>
        <w:tc>
          <w:tcPr>
            <w:tcW w:w="7020" w:type="dxa"/>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Общая величина активов, тыс. руб.</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66059</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54224</w:t>
            </w:r>
          </w:p>
        </w:tc>
      </w:tr>
      <w:tr w:rsidR="00067837" w:rsidRPr="00457F38" w:rsidTr="00067837">
        <w:trPr>
          <w:trHeight w:val="324"/>
        </w:trPr>
        <w:tc>
          <w:tcPr>
            <w:tcW w:w="7020" w:type="dxa"/>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Налоги по приобретенным ценностям, тыс. руб.</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4386</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200</w:t>
            </w:r>
          </w:p>
        </w:tc>
      </w:tr>
      <w:tr w:rsidR="00067837" w:rsidRPr="00457F38" w:rsidTr="00067837">
        <w:trPr>
          <w:trHeight w:val="324"/>
        </w:trPr>
        <w:tc>
          <w:tcPr>
            <w:tcW w:w="7020" w:type="dxa"/>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Задолженность учредителей по взносам в уставный капитал, тыс. руб.</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r>
      <w:tr w:rsidR="00067837" w:rsidRPr="00457F38" w:rsidTr="00067837">
        <w:trPr>
          <w:trHeight w:val="324"/>
        </w:trPr>
        <w:tc>
          <w:tcPr>
            <w:tcW w:w="7020" w:type="dxa"/>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Стоимость собственных акций, выкупленных у акционеров, тыс. руб.</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r>
      <w:tr w:rsidR="00067837" w:rsidRPr="00457F38" w:rsidTr="00067837">
        <w:trPr>
          <w:trHeight w:val="324"/>
        </w:trPr>
        <w:tc>
          <w:tcPr>
            <w:tcW w:w="7020" w:type="dxa"/>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Целевое финансирование и поступления, тыс. руб.</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w:t>
            </w:r>
          </w:p>
        </w:tc>
      </w:tr>
      <w:tr w:rsidR="00067837" w:rsidRPr="00457F38" w:rsidTr="00067837">
        <w:trPr>
          <w:trHeight w:val="324"/>
        </w:trPr>
        <w:tc>
          <w:tcPr>
            <w:tcW w:w="7020" w:type="dxa"/>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Долгосрочные финансовые обязательства, тыс. руб.</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17060</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12334</w:t>
            </w:r>
          </w:p>
        </w:tc>
      </w:tr>
      <w:tr w:rsidR="00067837" w:rsidRPr="00457F38" w:rsidTr="00067837">
        <w:trPr>
          <w:trHeight w:val="324"/>
        </w:trPr>
        <w:tc>
          <w:tcPr>
            <w:tcW w:w="7020" w:type="dxa"/>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Краткосрочные финансовые обязательства, тыс. руб.</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42226</w:t>
            </w:r>
          </w:p>
        </w:tc>
        <w:tc>
          <w:tcPr>
            <w:tcW w:w="1440" w:type="dxa"/>
            <w:vAlign w:val="center"/>
          </w:tcPr>
          <w:p w:rsidR="00067837" w:rsidRPr="00457F38" w:rsidRDefault="00067837"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36428</w:t>
            </w:r>
          </w:p>
        </w:tc>
      </w:tr>
      <w:tr w:rsidR="00067837" w:rsidRPr="00457F38" w:rsidTr="00067837">
        <w:trPr>
          <w:trHeight w:val="659"/>
        </w:trPr>
        <w:tc>
          <w:tcPr>
            <w:tcW w:w="7020" w:type="dxa"/>
          </w:tcPr>
          <w:p w:rsidR="00067837" w:rsidRPr="00457F38" w:rsidRDefault="00067837" w:rsidP="00457F38">
            <w:pPr>
              <w:spacing w:after="0" w:line="240" w:lineRule="auto"/>
              <w:ind w:right="-186" w:firstLine="720"/>
              <w:jc w:val="both"/>
              <w:rPr>
                <w:rFonts w:ascii="Times New Roman" w:hAnsi="Times New Roman"/>
                <w:sz w:val="28"/>
                <w:szCs w:val="28"/>
              </w:rPr>
            </w:pPr>
            <w:r w:rsidRPr="00457F38">
              <w:rPr>
                <w:rFonts w:ascii="Times New Roman" w:hAnsi="Times New Roman"/>
                <w:sz w:val="28"/>
                <w:szCs w:val="28"/>
              </w:rPr>
              <w:t>Чистые активы (реальная величина собственного капитала), тыс. руб.</w:t>
            </w:r>
          </w:p>
        </w:tc>
        <w:tc>
          <w:tcPr>
            <w:tcW w:w="1440" w:type="dxa"/>
          </w:tcPr>
          <w:p w:rsidR="00067837" w:rsidRPr="00457F38" w:rsidRDefault="00067837" w:rsidP="00457F38">
            <w:pPr>
              <w:spacing w:after="0" w:line="240" w:lineRule="auto"/>
              <w:ind w:right="-186" w:firstLine="720"/>
              <w:jc w:val="both"/>
              <w:rPr>
                <w:rFonts w:ascii="Times New Roman" w:hAnsi="Times New Roman"/>
                <w:sz w:val="28"/>
                <w:szCs w:val="28"/>
              </w:rPr>
            </w:pPr>
            <w:r w:rsidRPr="00457F38">
              <w:rPr>
                <w:rFonts w:ascii="Times New Roman" w:hAnsi="Times New Roman"/>
                <w:sz w:val="28"/>
                <w:szCs w:val="28"/>
              </w:rPr>
              <w:t>2387</w:t>
            </w:r>
          </w:p>
        </w:tc>
        <w:tc>
          <w:tcPr>
            <w:tcW w:w="1440" w:type="dxa"/>
          </w:tcPr>
          <w:p w:rsidR="00067837" w:rsidRPr="00457F38" w:rsidRDefault="00067837" w:rsidP="00457F38">
            <w:pPr>
              <w:spacing w:after="0" w:line="240" w:lineRule="auto"/>
              <w:ind w:right="-186" w:firstLine="720"/>
              <w:jc w:val="both"/>
              <w:rPr>
                <w:rFonts w:ascii="Times New Roman" w:hAnsi="Times New Roman"/>
                <w:sz w:val="28"/>
                <w:szCs w:val="28"/>
              </w:rPr>
            </w:pPr>
            <w:r w:rsidRPr="00457F38">
              <w:rPr>
                <w:rFonts w:ascii="Times New Roman" w:hAnsi="Times New Roman"/>
                <w:sz w:val="28"/>
                <w:szCs w:val="28"/>
              </w:rPr>
              <w:t>5262</w:t>
            </w:r>
          </w:p>
        </w:tc>
      </w:tr>
      <w:tr w:rsidR="00067837" w:rsidRPr="00457F38" w:rsidTr="00067837">
        <w:trPr>
          <w:trHeight w:val="352"/>
        </w:trPr>
        <w:tc>
          <w:tcPr>
            <w:tcW w:w="7020" w:type="dxa"/>
          </w:tcPr>
          <w:p w:rsidR="00067837" w:rsidRPr="00457F38" w:rsidRDefault="00067837" w:rsidP="00457F38">
            <w:pPr>
              <w:spacing w:after="0" w:line="240" w:lineRule="auto"/>
              <w:ind w:right="-186" w:firstLine="720"/>
              <w:jc w:val="both"/>
              <w:rPr>
                <w:rFonts w:ascii="Times New Roman" w:hAnsi="Times New Roman"/>
                <w:sz w:val="28"/>
                <w:szCs w:val="28"/>
              </w:rPr>
            </w:pPr>
            <w:r w:rsidRPr="00457F38">
              <w:rPr>
                <w:rFonts w:ascii="Times New Roman" w:hAnsi="Times New Roman"/>
                <w:sz w:val="28"/>
                <w:szCs w:val="28"/>
              </w:rPr>
              <w:t>Доля чистых активов в валюте баланса</w:t>
            </w:r>
          </w:p>
        </w:tc>
        <w:tc>
          <w:tcPr>
            <w:tcW w:w="1440" w:type="dxa"/>
          </w:tcPr>
          <w:p w:rsidR="00067837" w:rsidRPr="00457F38" w:rsidRDefault="00067837" w:rsidP="00457F38">
            <w:pPr>
              <w:spacing w:after="0" w:line="240" w:lineRule="auto"/>
              <w:ind w:right="-186" w:firstLine="720"/>
              <w:jc w:val="both"/>
              <w:rPr>
                <w:rFonts w:ascii="Times New Roman" w:hAnsi="Times New Roman"/>
                <w:sz w:val="28"/>
                <w:szCs w:val="28"/>
              </w:rPr>
            </w:pPr>
            <w:r w:rsidRPr="00457F38">
              <w:rPr>
                <w:rFonts w:ascii="Times New Roman" w:hAnsi="Times New Roman"/>
                <w:sz w:val="28"/>
                <w:szCs w:val="28"/>
              </w:rPr>
              <w:t>0,04</w:t>
            </w:r>
          </w:p>
        </w:tc>
        <w:tc>
          <w:tcPr>
            <w:tcW w:w="1440" w:type="dxa"/>
          </w:tcPr>
          <w:p w:rsidR="00067837" w:rsidRPr="00457F38" w:rsidRDefault="00067837" w:rsidP="00457F38">
            <w:pPr>
              <w:spacing w:after="0" w:line="240" w:lineRule="auto"/>
              <w:ind w:right="-186" w:firstLine="720"/>
              <w:jc w:val="both"/>
              <w:rPr>
                <w:rFonts w:ascii="Times New Roman" w:hAnsi="Times New Roman"/>
                <w:sz w:val="28"/>
                <w:szCs w:val="28"/>
              </w:rPr>
            </w:pPr>
            <w:r w:rsidRPr="00457F38">
              <w:rPr>
                <w:rFonts w:ascii="Times New Roman" w:hAnsi="Times New Roman"/>
                <w:sz w:val="28"/>
                <w:szCs w:val="28"/>
              </w:rPr>
              <w:t>0,10</w:t>
            </w:r>
          </w:p>
        </w:tc>
      </w:tr>
    </w:tbl>
    <w:p w:rsidR="00067837" w:rsidRPr="00457F38" w:rsidRDefault="00067837" w:rsidP="00457F38">
      <w:pPr>
        <w:spacing w:after="0" w:line="360" w:lineRule="auto"/>
        <w:ind w:right="-186" w:firstLine="720"/>
        <w:jc w:val="both"/>
        <w:rPr>
          <w:rFonts w:ascii="Times New Roman" w:hAnsi="Times New Roman"/>
          <w:sz w:val="28"/>
          <w:szCs w:val="28"/>
        </w:rPr>
      </w:pPr>
    </w:p>
    <w:p w:rsidR="00067837" w:rsidRPr="00457F38" w:rsidRDefault="00067837"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 xml:space="preserve">При этом следует принимать во внимание, что величина чистых активов является довольно условной, поскольку рассчитана по данным не ликвидационного, а бухгалтерского баланса, в котором активы отражаются не по рыночным, а по учетным ценам. Тем не менее, величина их должна быть больше уставного капитала. </w:t>
      </w:r>
    </w:p>
    <w:p w:rsidR="00723D24" w:rsidRPr="00457F38" w:rsidRDefault="00723D24" w:rsidP="00457F38">
      <w:pPr>
        <w:pStyle w:val="2"/>
        <w:spacing w:before="0" w:after="0" w:line="360" w:lineRule="auto"/>
        <w:ind w:right="-186" w:firstLine="720"/>
        <w:jc w:val="both"/>
        <w:rPr>
          <w:rFonts w:ascii="Times New Roman" w:hAnsi="Times New Roman" w:cs="Times New Roman"/>
          <w:b w:val="0"/>
          <w:i w:val="0"/>
        </w:rPr>
      </w:pPr>
    </w:p>
    <w:p w:rsidR="00CA32A5" w:rsidRPr="00457F38" w:rsidRDefault="00CA32A5" w:rsidP="00457F38">
      <w:pPr>
        <w:pStyle w:val="2"/>
        <w:spacing w:before="0" w:after="0" w:line="360" w:lineRule="auto"/>
        <w:ind w:right="-186" w:firstLine="720"/>
        <w:jc w:val="both"/>
        <w:rPr>
          <w:rFonts w:ascii="Times New Roman" w:hAnsi="Times New Roman" w:cs="Times New Roman"/>
          <w:b w:val="0"/>
          <w:i w:val="0"/>
        </w:rPr>
      </w:pPr>
      <w:r w:rsidRPr="00457F38">
        <w:rPr>
          <w:rFonts w:ascii="Times New Roman" w:hAnsi="Times New Roman" w:cs="Times New Roman"/>
          <w:b w:val="0"/>
          <w:i w:val="0"/>
        </w:rPr>
        <w:t>2.</w:t>
      </w:r>
      <w:r w:rsidR="00067837" w:rsidRPr="00457F38">
        <w:rPr>
          <w:rFonts w:ascii="Times New Roman" w:hAnsi="Times New Roman" w:cs="Times New Roman"/>
          <w:b w:val="0"/>
          <w:i w:val="0"/>
        </w:rPr>
        <w:t>4</w:t>
      </w:r>
      <w:r w:rsidRPr="00457F38">
        <w:rPr>
          <w:rFonts w:ascii="Times New Roman" w:hAnsi="Times New Roman" w:cs="Times New Roman"/>
          <w:b w:val="0"/>
          <w:i w:val="0"/>
        </w:rPr>
        <w:t xml:space="preserve"> Анализ производственной деятельности предприятия</w:t>
      </w:r>
      <w:bookmarkEnd w:id="1"/>
      <w:r w:rsidRPr="00457F38">
        <w:rPr>
          <w:rFonts w:ascii="Times New Roman" w:hAnsi="Times New Roman" w:cs="Times New Roman"/>
          <w:b w:val="0"/>
          <w:i w:val="0"/>
        </w:rPr>
        <w:t xml:space="preserve">   </w:t>
      </w:r>
    </w:p>
    <w:p w:rsidR="00CA32A5" w:rsidRPr="00457F38" w:rsidRDefault="00CA32A5" w:rsidP="00457F38">
      <w:pPr>
        <w:spacing w:after="0" w:line="360" w:lineRule="auto"/>
        <w:ind w:right="-186" w:firstLine="720"/>
        <w:jc w:val="both"/>
        <w:rPr>
          <w:rFonts w:ascii="Times New Roman" w:hAnsi="Times New Roman"/>
          <w:sz w:val="28"/>
          <w:szCs w:val="28"/>
        </w:rPr>
      </w:pP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Анализ производственной деятельности начнем с обеспеченности предприятия основными средствами производства. </w:t>
      </w: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Одним из важнейших факторов увеличения объема производства продукции на предприятиях является обеспеченность их основными фондами в необходимом количестве и ассортименте и эффективное их использование (таблица </w:t>
      </w:r>
      <w:r w:rsidR="00041902">
        <w:rPr>
          <w:rFonts w:ascii="Times New Roman" w:hAnsi="Times New Roman"/>
          <w:sz w:val="28"/>
          <w:szCs w:val="28"/>
        </w:rPr>
        <w:t>7</w:t>
      </w:r>
      <w:r w:rsidRPr="00457F38">
        <w:rPr>
          <w:rFonts w:ascii="Times New Roman" w:hAnsi="Times New Roman"/>
          <w:sz w:val="28"/>
          <w:szCs w:val="28"/>
        </w:rPr>
        <w:t>).</w:t>
      </w: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Таблица </w:t>
      </w:r>
      <w:r w:rsidR="00041902">
        <w:rPr>
          <w:rFonts w:ascii="Times New Roman" w:hAnsi="Times New Roman"/>
          <w:sz w:val="28"/>
          <w:szCs w:val="28"/>
        </w:rPr>
        <w:t>7</w:t>
      </w:r>
      <w:r w:rsidRPr="00457F38">
        <w:rPr>
          <w:rFonts w:ascii="Times New Roman" w:hAnsi="Times New Roman"/>
          <w:sz w:val="28"/>
          <w:szCs w:val="28"/>
        </w:rPr>
        <w:t xml:space="preserve"> – Анализ структуры основных средств по состоянию на конец года</w:t>
      </w:r>
    </w:p>
    <w:p w:rsidR="00CA32A5" w:rsidRPr="00457F38" w:rsidRDefault="00CA32A5" w:rsidP="00041902">
      <w:pPr>
        <w:spacing w:after="0" w:line="360" w:lineRule="auto"/>
        <w:ind w:right="-186" w:firstLine="720"/>
        <w:jc w:val="right"/>
        <w:rPr>
          <w:rFonts w:ascii="Times New Roman" w:hAnsi="Times New Roman"/>
          <w:sz w:val="28"/>
          <w:szCs w:val="28"/>
        </w:rPr>
      </w:pPr>
      <w:r w:rsidRPr="00457F38">
        <w:rPr>
          <w:rFonts w:ascii="Times New Roman" w:hAnsi="Times New Roman"/>
          <w:sz w:val="28"/>
          <w:szCs w:val="28"/>
        </w:rPr>
        <w:t>В тысячах рублей</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1440"/>
        <w:gridCol w:w="1440"/>
        <w:gridCol w:w="1440"/>
      </w:tblGrid>
      <w:tr w:rsidR="00CA32A5" w:rsidRPr="00457F38" w:rsidTr="00067837">
        <w:trPr>
          <w:cantSplit/>
          <w:trHeight w:val="145"/>
        </w:trPr>
        <w:tc>
          <w:tcPr>
            <w:tcW w:w="558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Показатели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smartTag w:uri="urn:schemas-microsoft-com:office:smarttags" w:element="metricconverter">
              <w:smartTagPr>
                <w:attr w:name="ProductID" w:val="2004 г"/>
              </w:smartTagPr>
              <w:r w:rsidRPr="00457F38">
                <w:rPr>
                  <w:rFonts w:ascii="Times New Roman" w:hAnsi="Times New Roman"/>
                  <w:sz w:val="28"/>
                  <w:szCs w:val="28"/>
                </w:rPr>
                <w:t>2004 г</w:t>
              </w:r>
            </w:smartTag>
            <w:r w:rsidRPr="00457F38">
              <w:rPr>
                <w:rFonts w:ascii="Times New Roman" w:hAnsi="Times New Roman"/>
                <w:sz w:val="28"/>
                <w:szCs w:val="28"/>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c>
      </w:tr>
      <w:tr w:rsidR="00CA32A5" w:rsidRPr="00457F38" w:rsidTr="00067837">
        <w:trPr>
          <w:trHeight w:val="260"/>
        </w:trPr>
        <w:tc>
          <w:tcPr>
            <w:tcW w:w="558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Здания</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10625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10625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10436</w:t>
            </w:r>
          </w:p>
        </w:tc>
      </w:tr>
      <w:tr w:rsidR="00CA32A5" w:rsidRPr="00457F38" w:rsidTr="00067837">
        <w:trPr>
          <w:trHeight w:val="351"/>
        </w:trPr>
        <w:tc>
          <w:tcPr>
            <w:tcW w:w="558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Сооружения и передаточные устройства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0</w:t>
            </w:r>
          </w:p>
        </w:tc>
      </w:tr>
      <w:tr w:rsidR="00CA32A5" w:rsidRPr="00457F38" w:rsidTr="00067837">
        <w:trPr>
          <w:trHeight w:val="347"/>
        </w:trPr>
        <w:tc>
          <w:tcPr>
            <w:tcW w:w="558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Машины и оборудование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5043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5141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5015</w:t>
            </w:r>
          </w:p>
        </w:tc>
      </w:tr>
      <w:tr w:rsidR="00CA32A5" w:rsidRPr="00457F38" w:rsidTr="00067837">
        <w:trPr>
          <w:trHeight w:val="343"/>
        </w:trPr>
        <w:tc>
          <w:tcPr>
            <w:tcW w:w="558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Транспортные средства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796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584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1304</w:t>
            </w:r>
          </w:p>
        </w:tc>
      </w:tr>
      <w:tr w:rsidR="00CA32A5" w:rsidRPr="00457F38" w:rsidTr="00067837">
        <w:trPr>
          <w:trHeight w:val="317"/>
        </w:trPr>
        <w:tc>
          <w:tcPr>
            <w:tcW w:w="558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 xml:space="preserve">Производственный и хозяйственный инвентарь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16</w:t>
            </w:r>
          </w:p>
        </w:tc>
      </w:tr>
      <w:tr w:rsidR="00CA32A5" w:rsidRPr="00457F38" w:rsidTr="00067837">
        <w:trPr>
          <w:trHeight w:val="235"/>
        </w:trPr>
        <w:tc>
          <w:tcPr>
            <w:tcW w:w="558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Другие виды основных средств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0</w:t>
            </w:r>
          </w:p>
        </w:tc>
      </w:tr>
      <w:tr w:rsidR="00CA32A5" w:rsidRPr="00457F38" w:rsidTr="00067837">
        <w:trPr>
          <w:trHeight w:val="273"/>
        </w:trPr>
        <w:tc>
          <w:tcPr>
            <w:tcW w:w="558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16480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16366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A32A5" w:rsidRPr="00457F38" w:rsidRDefault="00CA32A5" w:rsidP="00041902">
            <w:pPr>
              <w:spacing w:after="0" w:line="240" w:lineRule="auto"/>
              <w:ind w:right="-186" w:firstLine="72"/>
              <w:jc w:val="both"/>
              <w:rPr>
                <w:rFonts w:ascii="Times New Roman" w:hAnsi="Times New Roman"/>
                <w:sz w:val="28"/>
                <w:szCs w:val="28"/>
              </w:rPr>
            </w:pPr>
            <w:r w:rsidRPr="00457F38">
              <w:rPr>
                <w:rFonts w:ascii="Times New Roman" w:hAnsi="Times New Roman"/>
                <w:sz w:val="28"/>
                <w:szCs w:val="28"/>
              </w:rPr>
              <w:t>16771</w:t>
            </w:r>
          </w:p>
        </w:tc>
      </w:tr>
    </w:tbl>
    <w:p w:rsidR="00CA32A5" w:rsidRPr="00457F38" w:rsidRDefault="00CA32A5" w:rsidP="00457F38">
      <w:pPr>
        <w:spacing w:after="0" w:line="240" w:lineRule="auto"/>
        <w:ind w:right="-186" w:firstLine="720"/>
        <w:jc w:val="both"/>
        <w:rPr>
          <w:rFonts w:ascii="Times New Roman" w:hAnsi="Times New Roman"/>
          <w:sz w:val="28"/>
          <w:szCs w:val="28"/>
        </w:rPr>
      </w:pP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Большое значение имеет анализ движения и техническое состояние основных производственных фондов, который проводится по данным бухгалтерской отчетности. Для этого рассчитываются показатели, характеризующие движение и техническое состояние основных средств (таблица </w:t>
      </w:r>
      <w:r w:rsidR="00041902">
        <w:rPr>
          <w:rFonts w:ascii="Times New Roman" w:hAnsi="Times New Roman"/>
          <w:sz w:val="28"/>
          <w:szCs w:val="28"/>
        </w:rPr>
        <w:t>8</w:t>
      </w:r>
      <w:r w:rsidRPr="00457F38">
        <w:rPr>
          <w:rFonts w:ascii="Times New Roman" w:hAnsi="Times New Roman"/>
          <w:sz w:val="28"/>
          <w:szCs w:val="28"/>
        </w:rPr>
        <w:t>).</w:t>
      </w: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 xml:space="preserve">Таблица </w:t>
      </w:r>
      <w:r w:rsidR="00041902">
        <w:rPr>
          <w:rFonts w:ascii="Times New Roman" w:hAnsi="Times New Roman"/>
          <w:sz w:val="28"/>
          <w:szCs w:val="28"/>
        </w:rPr>
        <w:t>8</w:t>
      </w:r>
      <w:r w:rsidRPr="00457F38">
        <w:rPr>
          <w:rFonts w:ascii="Times New Roman" w:hAnsi="Times New Roman"/>
          <w:sz w:val="28"/>
          <w:szCs w:val="28"/>
        </w:rPr>
        <w:t xml:space="preserve"> – Данные о движении и техническом состоянии основных средств</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980"/>
        <w:gridCol w:w="1980"/>
        <w:gridCol w:w="1569"/>
      </w:tblGrid>
      <w:tr w:rsidR="00CA32A5" w:rsidRPr="00457F38" w:rsidTr="00067837">
        <w:trPr>
          <w:trHeight w:val="157"/>
          <w:jc w:val="center"/>
        </w:trPr>
        <w:tc>
          <w:tcPr>
            <w:tcW w:w="4608" w:type="dxa"/>
            <w:shd w:val="clear" w:color="auto" w:fill="auto"/>
            <w:vAlign w:val="center"/>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Показатель</w:t>
            </w:r>
          </w:p>
        </w:tc>
        <w:tc>
          <w:tcPr>
            <w:tcW w:w="1980" w:type="dxa"/>
            <w:vAlign w:val="center"/>
          </w:tcPr>
          <w:p w:rsidR="00CA32A5" w:rsidRPr="00457F38" w:rsidRDefault="00CA32A5"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4 г"/>
              </w:smartTagPr>
              <w:r w:rsidRPr="00457F38">
                <w:rPr>
                  <w:rFonts w:ascii="Times New Roman" w:hAnsi="Times New Roman"/>
                  <w:sz w:val="28"/>
                  <w:szCs w:val="28"/>
                </w:rPr>
                <w:t>2004 г</w:t>
              </w:r>
            </w:smartTag>
            <w:r w:rsidRPr="00457F38">
              <w:rPr>
                <w:rFonts w:ascii="Times New Roman" w:hAnsi="Times New Roman"/>
                <w:sz w:val="28"/>
                <w:szCs w:val="28"/>
              </w:rPr>
              <w:t>.</w:t>
            </w:r>
          </w:p>
        </w:tc>
        <w:tc>
          <w:tcPr>
            <w:tcW w:w="1980" w:type="dxa"/>
            <w:vAlign w:val="center"/>
          </w:tcPr>
          <w:p w:rsidR="00CA32A5" w:rsidRPr="00457F38" w:rsidRDefault="00CA32A5"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w:t>
            </w:r>
          </w:p>
        </w:tc>
        <w:tc>
          <w:tcPr>
            <w:tcW w:w="1569" w:type="dxa"/>
            <w:vAlign w:val="center"/>
          </w:tcPr>
          <w:p w:rsidR="00CA32A5" w:rsidRPr="00457F38" w:rsidRDefault="00CA32A5"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c>
      </w:tr>
      <w:tr w:rsidR="00CA32A5" w:rsidRPr="00457F38" w:rsidTr="00067837">
        <w:trPr>
          <w:trHeight w:val="157"/>
          <w:jc w:val="center"/>
        </w:trPr>
        <w:tc>
          <w:tcPr>
            <w:tcW w:w="4608" w:type="dxa"/>
            <w:shd w:val="clear" w:color="auto" w:fill="auto"/>
            <w:vAlign w:val="center"/>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w:t>
            </w:r>
          </w:p>
        </w:tc>
        <w:tc>
          <w:tcPr>
            <w:tcW w:w="1980" w:type="dxa"/>
            <w:vAlign w:val="center"/>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2</w:t>
            </w:r>
          </w:p>
        </w:tc>
        <w:tc>
          <w:tcPr>
            <w:tcW w:w="1980" w:type="dxa"/>
            <w:vAlign w:val="center"/>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3</w:t>
            </w:r>
          </w:p>
        </w:tc>
        <w:tc>
          <w:tcPr>
            <w:tcW w:w="1569" w:type="dxa"/>
            <w:vAlign w:val="center"/>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4</w:t>
            </w:r>
          </w:p>
        </w:tc>
      </w:tr>
      <w:tr w:rsidR="00CA32A5" w:rsidRPr="00457F38" w:rsidTr="00067837">
        <w:trPr>
          <w:jc w:val="center"/>
        </w:trPr>
        <w:tc>
          <w:tcPr>
            <w:tcW w:w="4608"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Степень обновления, %</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5,58</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18,6</w:t>
            </w:r>
          </w:p>
        </w:tc>
        <w:tc>
          <w:tcPr>
            <w:tcW w:w="1569"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6,52</w:t>
            </w:r>
          </w:p>
        </w:tc>
      </w:tr>
      <w:tr w:rsidR="00CA32A5" w:rsidRPr="00457F38" w:rsidTr="00067837">
        <w:trPr>
          <w:jc w:val="center"/>
        </w:trPr>
        <w:tc>
          <w:tcPr>
            <w:tcW w:w="4608"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Срок обновления, лет</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19,5</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4,17</w:t>
            </w:r>
          </w:p>
        </w:tc>
        <w:tc>
          <w:tcPr>
            <w:tcW w:w="1569"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3,5</w:t>
            </w:r>
          </w:p>
        </w:tc>
      </w:tr>
      <w:tr w:rsidR="00CA32A5" w:rsidRPr="00457F38" w:rsidTr="00067837">
        <w:trPr>
          <w:jc w:val="center"/>
        </w:trPr>
        <w:tc>
          <w:tcPr>
            <w:tcW w:w="4608"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Коэффициент выбытия</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0,023</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0,025</w:t>
            </w:r>
          </w:p>
        </w:tc>
        <w:tc>
          <w:tcPr>
            <w:tcW w:w="1569"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0,022</w:t>
            </w:r>
          </w:p>
        </w:tc>
      </w:tr>
      <w:tr w:rsidR="00CA32A5" w:rsidRPr="00457F38" w:rsidTr="00067837">
        <w:trPr>
          <w:jc w:val="center"/>
        </w:trPr>
        <w:tc>
          <w:tcPr>
            <w:tcW w:w="4608" w:type="dxa"/>
            <w:tcBorders>
              <w:bottom w:val="nil"/>
            </w:tcBorders>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Коэффициент прироста</w:t>
            </w:r>
          </w:p>
        </w:tc>
        <w:tc>
          <w:tcPr>
            <w:tcW w:w="1980" w:type="dxa"/>
            <w:tcBorders>
              <w:bottom w:val="nil"/>
            </w:tcBorders>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0,05</w:t>
            </w:r>
          </w:p>
        </w:tc>
        <w:tc>
          <w:tcPr>
            <w:tcW w:w="1980" w:type="dxa"/>
            <w:tcBorders>
              <w:bottom w:val="nil"/>
            </w:tcBorders>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0,24</w:t>
            </w:r>
          </w:p>
        </w:tc>
        <w:tc>
          <w:tcPr>
            <w:tcW w:w="1569" w:type="dxa"/>
            <w:tcBorders>
              <w:bottom w:val="nil"/>
            </w:tcBorders>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0,045</w:t>
            </w:r>
          </w:p>
        </w:tc>
      </w:tr>
      <w:tr w:rsidR="00CA32A5" w:rsidRPr="00457F38" w:rsidTr="00067837">
        <w:trPr>
          <w:jc w:val="center"/>
        </w:trPr>
        <w:tc>
          <w:tcPr>
            <w:tcW w:w="4608"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Коэффициент износа</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0,281</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0,265</w:t>
            </w:r>
          </w:p>
        </w:tc>
        <w:tc>
          <w:tcPr>
            <w:tcW w:w="1569"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0,282</w:t>
            </w:r>
          </w:p>
        </w:tc>
      </w:tr>
      <w:tr w:rsidR="00CA32A5" w:rsidRPr="00457F38" w:rsidTr="00067837">
        <w:trPr>
          <w:jc w:val="center"/>
        </w:trPr>
        <w:tc>
          <w:tcPr>
            <w:tcW w:w="4608"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Коэффициент годности</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0,439</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0,471</w:t>
            </w:r>
          </w:p>
        </w:tc>
        <w:tc>
          <w:tcPr>
            <w:tcW w:w="1569"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0,465</w:t>
            </w:r>
          </w:p>
        </w:tc>
      </w:tr>
      <w:tr w:rsidR="00CA32A5" w:rsidRPr="00457F38" w:rsidTr="00067837">
        <w:trPr>
          <w:jc w:val="center"/>
        </w:trPr>
        <w:tc>
          <w:tcPr>
            <w:tcW w:w="4608"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Средний возраст оборудования, лет</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4,2</w:t>
            </w:r>
          </w:p>
        </w:tc>
        <w:tc>
          <w:tcPr>
            <w:tcW w:w="19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4,0</w:t>
            </w:r>
          </w:p>
        </w:tc>
        <w:tc>
          <w:tcPr>
            <w:tcW w:w="1569"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4,3</w:t>
            </w:r>
          </w:p>
        </w:tc>
      </w:tr>
    </w:tbl>
    <w:p w:rsidR="00CA32A5" w:rsidRPr="00457F38" w:rsidRDefault="00CA32A5" w:rsidP="00457F38">
      <w:pPr>
        <w:spacing w:after="0" w:line="240" w:lineRule="auto"/>
        <w:ind w:right="-186" w:firstLine="720"/>
        <w:jc w:val="both"/>
        <w:rPr>
          <w:rFonts w:ascii="Times New Roman" w:hAnsi="Times New Roman"/>
          <w:sz w:val="28"/>
          <w:szCs w:val="28"/>
        </w:rPr>
      </w:pP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Данные таблицы </w:t>
      </w:r>
      <w:r w:rsidR="00041902">
        <w:rPr>
          <w:rFonts w:ascii="Times New Roman" w:hAnsi="Times New Roman"/>
          <w:sz w:val="28"/>
          <w:szCs w:val="28"/>
        </w:rPr>
        <w:t>8</w:t>
      </w:r>
      <w:r w:rsidRPr="00457F38">
        <w:rPr>
          <w:rFonts w:ascii="Times New Roman" w:hAnsi="Times New Roman"/>
          <w:sz w:val="28"/>
          <w:szCs w:val="28"/>
        </w:rPr>
        <w:t xml:space="preserve"> показывают, что за отчетный период техническое состояние основных средств на предприятии несколько улучшилось за счет более интенсивного их обновления. </w:t>
      </w: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Далее необходимо провести анализ общей суммы затрат на производство продукции.</w:t>
      </w:r>
    </w:p>
    <w:p w:rsidR="00CA32A5" w:rsidRPr="00457F38" w:rsidRDefault="00CA32A5" w:rsidP="00457F38">
      <w:pPr>
        <w:tabs>
          <w:tab w:val="right" w:pos="9921"/>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Себестоимость продукции – важнейший показатель экономической эффективности ее производства, отражающий все стороны хозяйственной деятельности и аккумулирующий результаты использования всех производственных ресурсов. От его уровня зависят финансовые результаты деятельности предприятия, темпы расширенного воспроизводства, финансовое состояние субъектов хозяйствования.</w:t>
      </w:r>
    </w:p>
    <w:p w:rsidR="00CA32A5" w:rsidRPr="00457F38" w:rsidRDefault="00CA32A5" w:rsidP="00457F38">
      <w:pPr>
        <w:tabs>
          <w:tab w:val="right" w:pos="9921"/>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Анализ себестоимости продукции, работ и услуг позволяет выяснить тенденции изменения данного показателя, выполнение плана по его уровню, влияние факторов на его прирост, резервы, а также дать оценку работы предприятия по использованию возможностей снижения себестоимости продукции.</w:t>
      </w:r>
    </w:p>
    <w:p w:rsidR="00041902" w:rsidRDefault="00041902" w:rsidP="00457F38">
      <w:pPr>
        <w:pStyle w:val="HTML"/>
        <w:spacing w:line="360" w:lineRule="auto"/>
        <w:ind w:right="-186" w:firstLine="720"/>
        <w:jc w:val="both"/>
        <w:rPr>
          <w:rFonts w:ascii="Times New Roman" w:hAnsi="Times New Roman" w:cs="Times New Roman"/>
          <w:sz w:val="28"/>
          <w:szCs w:val="28"/>
        </w:rPr>
      </w:pPr>
    </w:p>
    <w:p w:rsidR="00041902" w:rsidRDefault="00041902" w:rsidP="00457F38">
      <w:pPr>
        <w:pStyle w:val="HTML"/>
        <w:spacing w:line="360" w:lineRule="auto"/>
        <w:ind w:right="-186" w:firstLine="720"/>
        <w:jc w:val="both"/>
        <w:rPr>
          <w:rFonts w:ascii="Times New Roman" w:hAnsi="Times New Roman" w:cs="Times New Roman"/>
          <w:sz w:val="28"/>
          <w:szCs w:val="28"/>
        </w:rPr>
      </w:pPr>
    </w:p>
    <w:p w:rsidR="00041902" w:rsidRDefault="00041902" w:rsidP="00457F38">
      <w:pPr>
        <w:pStyle w:val="HTML"/>
        <w:spacing w:line="360" w:lineRule="auto"/>
        <w:ind w:right="-186" w:firstLine="720"/>
        <w:jc w:val="both"/>
        <w:rPr>
          <w:rFonts w:ascii="Times New Roman" w:hAnsi="Times New Roman" w:cs="Times New Roman"/>
          <w:sz w:val="28"/>
          <w:szCs w:val="28"/>
        </w:rPr>
      </w:pPr>
    </w:p>
    <w:p w:rsidR="00041902" w:rsidRDefault="00041902" w:rsidP="00457F38">
      <w:pPr>
        <w:pStyle w:val="HTML"/>
        <w:spacing w:line="360" w:lineRule="auto"/>
        <w:ind w:right="-186" w:firstLine="720"/>
        <w:jc w:val="both"/>
        <w:rPr>
          <w:rFonts w:ascii="Times New Roman" w:hAnsi="Times New Roman" w:cs="Times New Roman"/>
          <w:sz w:val="28"/>
          <w:szCs w:val="28"/>
        </w:rPr>
      </w:pPr>
    </w:p>
    <w:p w:rsidR="00041902" w:rsidRDefault="00041902" w:rsidP="00457F38">
      <w:pPr>
        <w:pStyle w:val="HTML"/>
        <w:spacing w:line="360" w:lineRule="auto"/>
        <w:ind w:right="-186" w:firstLine="720"/>
        <w:jc w:val="both"/>
        <w:rPr>
          <w:rFonts w:ascii="Times New Roman" w:hAnsi="Times New Roman" w:cs="Times New Roman"/>
          <w:sz w:val="28"/>
          <w:szCs w:val="28"/>
        </w:rPr>
      </w:pPr>
    </w:p>
    <w:p w:rsidR="00CA32A5" w:rsidRPr="00457F38" w:rsidRDefault="00CA32A5" w:rsidP="00457F38">
      <w:pPr>
        <w:pStyle w:val="HTML"/>
        <w:spacing w:line="360" w:lineRule="auto"/>
        <w:ind w:right="-186" w:firstLine="720"/>
        <w:jc w:val="both"/>
        <w:rPr>
          <w:rFonts w:ascii="Times New Roman" w:hAnsi="Times New Roman" w:cs="Times New Roman"/>
          <w:sz w:val="28"/>
          <w:szCs w:val="28"/>
        </w:rPr>
      </w:pPr>
      <w:r w:rsidRPr="00457F38">
        <w:rPr>
          <w:rFonts w:ascii="Times New Roman" w:hAnsi="Times New Roman" w:cs="Times New Roman"/>
          <w:sz w:val="28"/>
          <w:szCs w:val="28"/>
        </w:rPr>
        <w:lastRenderedPageBreak/>
        <w:t xml:space="preserve">Таблица </w:t>
      </w:r>
      <w:r w:rsidR="00041902">
        <w:rPr>
          <w:rFonts w:ascii="Times New Roman" w:hAnsi="Times New Roman" w:cs="Times New Roman"/>
          <w:sz w:val="28"/>
          <w:szCs w:val="28"/>
        </w:rPr>
        <w:t>9</w:t>
      </w:r>
      <w:r w:rsidRPr="00457F38">
        <w:rPr>
          <w:rFonts w:ascii="Times New Roman" w:hAnsi="Times New Roman" w:cs="Times New Roman"/>
          <w:sz w:val="28"/>
          <w:szCs w:val="28"/>
        </w:rPr>
        <w:t xml:space="preserve"> – Затраты на производство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1080"/>
        <w:gridCol w:w="1136"/>
        <w:gridCol w:w="124"/>
      </w:tblGrid>
      <w:tr w:rsidR="00CA32A5" w:rsidRPr="00457F38" w:rsidTr="00041902">
        <w:trPr>
          <w:gridAfter w:val="1"/>
          <w:wAfter w:w="124" w:type="dxa"/>
        </w:trPr>
        <w:tc>
          <w:tcPr>
            <w:tcW w:w="3420" w:type="dxa"/>
            <w:vMerge w:val="restart"/>
            <w:vAlign w:val="center"/>
          </w:tcPr>
          <w:p w:rsidR="00CA32A5" w:rsidRPr="00457F38" w:rsidRDefault="00CA32A5"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Элементы затрат</w:t>
            </w:r>
          </w:p>
        </w:tc>
        <w:tc>
          <w:tcPr>
            <w:tcW w:w="2160" w:type="dxa"/>
            <w:gridSpan w:val="2"/>
            <w:vAlign w:val="center"/>
          </w:tcPr>
          <w:p w:rsidR="00CA32A5" w:rsidRPr="00457F38" w:rsidRDefault="00CA32A5"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Сумма, тыс. руб.</w:t>
            </w:r>
          </w:p>
        </w:tc>
        <w:tc>
          <w:tcPr>
            <w:tcW w:w="2216" w:type="dxa"/>
            <w:gridSpan w:val="2"/>
            <w:vAlign w:val="center"/>
          </w:tcPr>
          <w:p w:rsidR="00CA32A5" w:rsidRPr="00457F38" w:rsidRDefault="00CA32A5"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Структура затрат, %</w:t>
            </w:r>
          </w:p>
        </w:tc>
      </w:tr>
      <w:tr w:rsidR="00041902" w:rsidRPr="00457F38" w:rsidTr="00041902">
        <w:tc>
          <w:tcPr>
            <w:tcW w:w="3420" w:type="dxa"/>
            <w:vMerge/>
            <w:vAlign w:val="center"/>
          </w:tcPr>
          <w:p w:rsidR="00041902" w:rsidRPr="00457F38" w:rsidRDefault="00041902" w:rsidP="00041902">
            <w:pPr>
              <w:pStyle w:val="HTML"/>
              <w:ind w:right="-186"/>
              <w:jc w:val="both"/>
              <w:rPr>
                <w:rFonts w:ascii="Times New Roman" w:hAnsi="Times New Roman" w:cs="Times New Roman"/>
                <w:sz w:val="28"/>
                <w:szCs w:val="28"/>
              </w:rPr>
            </w:pPr>
          </w:p>
        </w:tc>
        <w:tc>
          <w:tcPr>
            <w:tcW w:w="1080" w:type="dxa"/>
            <w:vAlign w:val="center"/>
          </w:tcPr>
          <w:p w:rsidR="00041902" w:rsidRPr="00457F38" w:rsidRDefault="00041902"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w:t>
            </w:r>
          </w:p>
        </w:tc>
        <w:tc>
          <w:tcPr>
            <w:tcW w:w="1080" w:type="dxa"/>
            <w:vAlign w:val="center"/>
          </w:tcPr>
          <w:p w:rsidR="00041902" w:rsidRPr="00457F38" w:rsidRDefault="00041902"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c>
        <w:tc>
          <w:tcPr>
            <w:tcW w:w="1080" w:type="dxa"/>
            <w:vAlign w:val="center"/>
          </w:tcPr>
          <w:p w:rsidR="00041902" w:rsidRPr="00457F38" w:rsidRDefault="00041902"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w:t>
            </w:r>
          </w:p>
        </w:tc>
        <w:tc>
          <w:tcPr>
            <w:tcW w:w="1260" w:type="dxa"/>
            <w:gridSpan w:val="2"/>
            <w:vAlign w:val="center"/>
          </w:tcPr>
          <w:p w:rsidR="00041902" w:rsidRPr="00457F38" w:rsidRDefault="00041902"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c>
      </w:tr>
      <w:tr w:rsidR="00041902" w:rsidRPr="00457F38" w:rsidTr="00041902">
        <w:tc>
          <w:tcPr>
            <w:tcW w:w="3420" w:type="dxa"/>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Заработная плата</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5166</w:t>
            </w:r>
          </w:p>
        </w:tc>
        <w:tc>
          <w:tcPr>
            <w:tcW w:w="1080" w:type="dxa"/>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9744</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0,04</w:t>
            </w:r>
          </w:p>
        </w:tc>
        <w:tc>
          <w:tcPr>
            <w:tcW w:w="1260" w:type="dxa"/>
            <w:gridSpan w:val="2"/>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0,03</w:t>
            </w:r>
          </w:p>
        </w:tc>
      </w:tr>
      <w:tr w:rsidR="00041902" w:rsidRPr="00457F38" w:rsidTr="00041902">
        <w:tc>
          <w:tcPr>
            <w:tcW w:w="3420" w:type="dxa"/>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Отчисления на соц. нужды</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1452</w:t>
            </w:r>
          </w:p>
        </w:tc>
        <w:tc>
          <w:tcPr>
            <w:tcW w:w="1080" w:type="dxa"/>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2767</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0,007</w:t>
            </w:r>
          </w:p>
        </w:tc>
        <w:tc>
          <w:tcPr>
            <w:tcW w:w="1260" w:type="dxa"/>
            <w:gridSpan w:val="2"/>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0,008</w:t>
            </w:r>
          </w:p>
        </w:tc>
      </w:tr>
      <w:tr w:rsidR="00041902" w:rsidRPr="00457F38" w:rsidTr="00041902">
        <w:tc>
          <w:tcPr>
            <w:tcW w:w="3420" w:type="dxa"/>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Материальные затраты</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105256</w:t>
            </w:r>
          </w:p>
        </w:tc>
        <w:tc>
          <w:tcPr>
            <w:tcW w:w="1080" w:type="dxa"/>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204231</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0,82</w:t>
            </w:r>
          </w:p>
        </w:tc>
        <w:tc>
          <w:tcPr>
            <w:tcW w:w="1260" w:type="dxa"/>
            <w:gridSpan w:val="2"/>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0,88</w:t>
            </w:r>
          </w:p>
        </w:tc>
      </w:tr>
      <w:tr w:rsidR="00041902" w:rsidRPr="00457F38" w:rsidTr="00041902">
        <w:tc>
          <w:tcPr>
            <w:tcW w:w="3420" w:type="dxa"/>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Амортизация</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332</w:t>
            </w:r>
          </w:p>
        </w:tc>
        <w:tc>
          <w:tcPr>
            <w:tcW w:w="1080" w:type="dxa"/>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353</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0,003</w:t>
            </w:r>
          </w:p>
        </w:tc>
        <w:tc>
          <w:tcPr>
            <w:tcW w:w="1260" w:type="dxa"/>
            <w:gridSpan w:val="2"/>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0,002</w:t>
            </w:r>
          </w:p>
        </w:tc>
      </w:tr>
      <w:tr w:rsidR="00041902" w:rsidRPr="00457F38" w:rsidTr="00041902">
        <w:tc>
          <w:tcPr>
            <w:tcW w:w="3420" w:type="dxa"/>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Прочие затраты</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15821</w:t>
            </w:r>
          </w:p>
        </w:tc>
        <w:tc>
          <w:tcPr>
            <w:tcW w:w="1080" w:type="dxa"/>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15453</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0,12</w:t>
            </w:r>
          </w:p>
        </w:tc>
        <w:tc>
          <w:tcPr>
            <w:tcW w:w="1260" w:type="dxa"/>
            <w:gridSpan w:val="2"/>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0,07</w:t>
            </w:r>
          </w:p>
        </w:tc>
      </w:tr>
      <w:tr w:rsidR="00041902" w:rsidRPr="00457F38" w:rsidTr="00041902">
        <w:tc>
          <w:tcPr>
            <w:tcW w:w="3420" w:type="dxa"/>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Итого по элементам затрат</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128027</w:t>
            </w:r>
          </w:p>
        </w:tc>
        <w:tc>
          <w:tcPr>
            <w:tcW w:w="1080" w:type="dxa"/>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232548</w:t>
            </w:r>
          </w:p>
        </w:tc>
        <w:tc>
          <w:tcPr>
            <w:tcW w:w="1080" w:type="dxa"/>
            <w:vAlign w:val="bottom"/>
          </w:tcPr>
          <w:p w:rsidR="00041902" w:rsidRPr="00457F38" w:rsidRDefault="00041902" w:rsidP="00041902">
            <w:pPr>
              <w:pStyle w:val="HTML"/>
              <w:ind w:right="-186"/>
              <w:jc w:val="both"/>
              <w:rPr>
                <w:rFonts w:ascii="Times New Roman" w:hAnsi="Times New Roman" w:cs="Times New Roman"/>
                <w:sz w:val="28"/>
                <w:szCs w:val="28"/>
              </w:rPr>
            </w:pPr>
            <w:r w:rsidRPr="00457F38">
              <w:rPr>
                <w:rFonts w:ascii="Times New Roman" w:hAnsi="Times New Roman" w:cs="Times New Roman"/>
                <w:sz w:val="28"/>
                <w:szCs w:val="28"/>
              </w:rPr>
              <w:t>100</w:t>
            </w:r>
          </w:p>
        </w:tc>
        <w:tc>
          <w:tcPr>
            <w:tcW w:w="1260" w:type="dxa"/>
            <w:gridSpan w:val="2"/>
            <w:vAlign w:val="bottom"/>
          </w:tcPr>
          <w:p w:rsidR="00041902" w:rsidRPr="00457F38" w:rsidRDefault="00041902"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100</w:t>
            </w:r>
          </w:p>
        </w:tc>
      </w:tr>
    </w:tbl>
    <w:p w:rsidR="00CA32A5" w:rsidRPr="00457F38" w:rsidRDefault="00CA32A5" w:rsidP="00457F38">
      <w:pPr>
        <w:pStyle w:val="HTML"/>
        <w:ind w:right="-186" w:firstLine="720"/>
        <w:jc w:val="both"/>
        <w:rPr>
          <w:rFonts w:ascii="Times New Roman" w:hAnsi="Times New Roman" w:cs="Times New Roman"/>
          <w:sz w:val="28"/>
          <w:szCs w:val="28"/>
        </w:rPr>
      </w:pPr>
    </w:p>
    <w:p w:rsidR="00CA32A5" w:rsidRPr="00457F38" w:rsidRDefault="00CA32A5" w:rsidP="00457F38">
      <w:pPr>
        <w:pStyle w:val="HTML"/>
        <w:spacing w:line="360" w:lineRule="auto"/>
        <w:ind w:right="-186" w:firstLine="720"/>
        <w:jc w:val="both"/>
        <w:rPr>
          <w:rFonts w:ascii="Times New Roman" w:hAnsi="Times New Roman" w:cs="Times New Roman"/>
          <w:sz w:val="28"/>
          <w:szCs w:val="28"/>
        </w:rPr>
      </w:pPr>
      <w:r w:rsidRPr="00457F38">
        <w:rPr>
          <w:rFonts w:ascii="Times New Roman" w:hAnsi="Times New Roman" w:cs="Times New Roman"/>
          <w:sz w:val="28"/>
          <w:szCs w:val="28"/>
        </w:rPr>
        <w:t xml:space="preserve">Как видно из таблицы </w:t>
      </w:r>
      <w:r w:rsidR="00041902">
        <w:rPr>
          <w:rFonts w:ascii="Times New Roman" w:hAnsi="Times New Roman" w:cs="Times New Roman"/>
          <w:sz w:val="28"/>
          <w:szCs w:val="28"/>
        </w:rPr>
        <w:t>9</w:t>
      </w:r>
      <w:r w:rsidRPr="00457F38">
        <w:rPr>
          <w:rFonts w:ascii="Times New Roman" w:hAnsi="Times New Roman" w:cs="Times New Roman"/>
          <w:sz w:val="28"/>
          <w:szCs w:val="28"/>
        </w:rPr>
        <w:t>, увеличение затрат произошло в основном за счет увеличения материальных затрат. Увеличилась сумма прочих расходов. Изменилась и структура затрат: увеличилась доля материальных затрат, а амортизация основных средств и доля зарплаты снизилась.</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Проанализируем также эффективность использования  трудовых ресурсов на предприятии ОАО «Уральский машиностроительный завод».</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Большое значение для оценки эффективности использования трудовых ресурсов (</w:t>
      </w:r>
      <w:r w:rsidRPr="00457F38">
        <w:rPr>
          <w:rFonts w:ascii="Times New Roman" w:hAnsi="Times New Roman"/>
          <w:color w:val="222222"/>
          <w:sz w:val="28"/>
          <w:szCs w:val="28"/>
          <w:lang w:val="en-US"/>
        </w:rPr>
        <w:t>R</w:t>
      </w:r>
      <w:r w:rsidRPr="00457F38">
        <w:rPr>
          <w:rFonts w:ascii="Times New Roman" w:hAnsi="Times New Roman"/>
          <w:color w:val="222222"/>
          <w:sz w:val="28"/>
          <w:szCs w:val="28"/>
          <w:vertAlign w:val="subscript"/>
        </w:rPr>
        <w:t>ппп</w:t>
      </w:r>
      <w:r w:rsidRPr="00457F38">
        <w:rPr>
          <w:rFonts w:ascii="Times New Roman" w:hAnsi="Times New Roman"/>
          <w:color w:val="222222"/>
          <w:sz w:val="28"/>
          <w:szCs w:val="28"/>
        </w:rPr>
        <w:t>) на предприятии в условиях рыночной экономики имеет показатель рентабельности персонала (отношение прибыли к среднесписочной численности производственного персонала):</w:t>
      </w:r>
    </w:p>
    <w:p w:rsidR="00CA32A5" w:rsidRPr="00457F38" w:rsidRDefault="00CA32A5" w:rsidP="00457F38">
      <w:pPr>
        <w:spacing w:after="0" w:line="360" w:lineRule="auto"/>
        <w:ind w:right="-186" w:firstLine="720"/>
        <w:jc w:val="both"/>
        <w:rPr>
          <w:rFonts w:ascii="Times New Roman" w:hAnsi="Times New Roman"/>
          <w:color w:val="222222"/>
          <w:sz w:val="28"/>
          <w:szCs w:val="28"/>
        </w:rPr>
      </w:pPr>
    </w:p>
    <w:p w:rsidR="00CA32A5" w:rsidRPr="00457F38" w:rsidRDefault="00CA32A5" w:rsidP="00457F38">
      <w:pPr>
        <w:spacing w:after="0" w:line="360" w:lineRule="auto"/>
        <w:ind w:right="-186" w:firstLine="720"/>
        <w:jc w:val="both"/>
        <w:rPr>
          <w:rFonts w:ascii="Times New Roman" w:hAnsi="Times New Roman"/>
          <w:color w:val="222222"/>
          <w:position w:val="-12"/>
          <w:sz w:val="28"/>
          <w:szCs w:val="28"/>
        </w:rPr>
      </w:pPr>
      <w:r w:rsidRPr="00457F38">
        <w:rPr>
          <w:rFonts w:ascii="Times New Roman" w:hAnsi="Times New Roman"/>
          <w:color w:val="222222"/>
          <w:position w:val="-30"/>
          <w:sz w:val="28"/>
          <w:szCs w:val="28"/>
          <w:lang w:val="en-US"/>
        </w:rPr>
        <w:object w:dxaOrig="6020" w:dyaOrig="680">
          <v:shape id="_x0000_i1051" type="#_x0000_t75" style="width:300.75pt;height:33.75pt" o:ole="">
            <v:imagedata r:id="rId47" o:title=""/>
          </v:shape>
          <o:OLEObject Type="Embed" ProgID="Equation.3" ShapeID="_x0000_i1051" DrawAspect="Content" ObjectID="_1459115362" r:id="rId48"/>
        </w:object>
      </w:r>
      <w:r w:rsidRPr="00457F38">
        <w:rPr>
          <w:rFonts w:ascii="Times New Roman" w:hAnsi="Times New Roman"/>
          <w:color w:val="222222"/>
          <w:sz w:val="28"/>
          <w:szCs w:val="28"/>
        </w:rPr>
        <w:t>.</w:t>
      </w:r>
      <w:r w:rsidRPr="00457F38">
        <w:rPr>
          <w:rFonts w:ascii="Times New Roman" w:hAnsi="Times New Roman"/>
          <w:color w:val="222222"/>
          <w:position w:val="-12"/>
          <w:sz w:val="28"/>
          <w:szCs w:val="28"/>
        </w:rPr>
        <w:t xml:space="preserve">               </w:t>
      </w:r>
    </w:p>
    <w:p w:rsidR="00CA32A5" w:rsidRPr="00457F38" w:rsidRDefault="00CA32A5" w:rsidP="00457F38">
      <w:pPr>
        <w:spacing w:after="0" w:line="360" w:lineRule="auto"/>
        <w:ind w:right="-186" w:firstLine="720"/>
        <w:jc w:val="both"/>
        <w:rPr>
          <w:rFonts w:ascii="Times New Roman" w:hAnsi="Times New Roman"/>
          <w:color w:val="222222"/>
          <w:sz w:val="28"/>
          <w:szCs w:val="28"/>
        </w:rPr>
      </w:pP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Факторную модель данного показателя можн</w:t>
      </w:r>
      <w:r w:rsidR="00041902">
        <w:rPr>
          <w:rFonts w:ascii="Times New Roman" w:hAnsi="Times New Roman"/>
          <w:color w:val="222222"/>
          <w:sz w:val="28"/>
          <w:szCs w:val="28"/>
        </w:rPr>
        <w:t>о представить следующим образом</w:t>
      </w:r>
    </w:p>
    <w:p w:rsidR="00CA32A5" w:rsidRPr="00457F38" w:rsidRDefault="00CA32A5" w:rsidP="00457F38">
      <w:pPr>
        <w:spacing w:after="0" w:line="360" w:lineRule="auto"/>
        <w:ind w:right="-186" w:firstLine="720"/>
        <w:jc w:val="both"/>
        <w:rPr>
          <w:rFonts w:ascii="Times New Roman" w:hAnsi="Times New Roman"/>
          <w:color w:val="222222"/>
          <w:sz w:val="28"/>
          <w:szCs w:val="28"/>
        </w:rPr>
      </w:pPr>
    </w:p>
    <w:p w:rsidR="00CA32A5" w:rsidRPr="00457F38" w:rsidRDefault="00CA32A5" w:rsidP="00457F38">
      <w:pPr>
        <w:tabs>
          <w:tab w:val="right" w:pos="9921"/>
        </w:tabs>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 xml:space="preserve"> </w:t>
      </w:r>
      <w:r w:rsidRPr="00457F38">
        <w:rPr>
          <w:rFonts w:ascii="Times New Roman" w:hAnsi="Times New Roman"/>
          <w:color w:val="222222"/>
          <w:position w:val="-24"/>
          <w:sz w:val="28"/>
          <w:szCs w:val="28"/>
          <w:lang w:val="en-US"/>
        </w:rPr>
        <w:object w:dxaOrig="4700" w:dyaOrig="620">
          <v:shape id="_x0000_i1052" type="#_x0000_t75" style="width:234.75pt;height:30.75pt" o:ole="">
            <v:imagedata r:id="rId49" o:title=""/>
          </v:shape>
          <o:OLEObject Type="Embed" ProgID="Equation.3" ShapeID="_x0000_i1052" DrawAspect="Content" ObjectID="_1459115363" r:id="rId50"/>
        </w:object>
      </w:r>
      <w:r w:rsidRPr="00457F38">
        <w:rPr>
          <w:rFonts w:ascii="Times New Roman" w:hAnsi="Times New Roman"/>
          <w:color w:val="222222"/>
          <w:sz w:val="28"/>
          <w:szCs w:val="28"/>
        </w:rPr>
        <w:t xml:space="preserve">,                            </w:t>
      </w:r>
    </w:p>
    <w:p w:rsidR="00CA32A5" w:rsidRPr="00457F38" w:rsidRDefault="00CA32A5" w:rsidP="00457F38">
      <w:pPr>
        <w:tabs>
          <w:tab w:val="right" w:pos="9921"/>
        </w:tabs>
        <w:spacing w:after="0" w:line="360" w:lineRule="auto"/>
        <w:ind w:right="-186" w:firstLine="720"/>
        <w:jc w:val="both"/>
        <w:rPr>
          <w:rFonts w:ascii="Times New Roman" w:hAnsi="Times New Roman"/>
          <w:color w:val="222222"/>
          <w:sz w:val="28"/>
          <w:szCs w:val="28"/>
        </w:rPr>
      </w:pP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 xml:space="preserve">где       </w:t>
      </w:r>
      <w:r w:rsidRPr="00457F38">
        <w:rPr>
          <w:rFonts w:ascii="Times New Roman" w:hAnsi="Times New Roman"/>
          <w:color w:val="222222"/>
          <w:sz w:val="28"/>
          <w:szCs w:val="28"/>
          <w:lang w:val="en-US"/>
        </w:rPr>
        <w:t>R</w:t>
      </w:r>
      <w:r w:rsidRPr="00457F38">
        <w:rPr>
          <w:rFonts w:ascii="Times New Roman" w:hAnsi="Times New Roman"/>
          <w:color w:val="222222"/>
          <w:sz w:val="28"/>
          <w:szCs w:val="28"/>
          <w:vertAlign w:val="subscript"/>
        </w:rPr>
        <w:t>ппп</w:t>
      </w:r>
      <w:r w:rsidRPr="00457F38">
        <w:rPr>
          <w:rFonts w:ascii="Times New Roman" w:hAnsi="Times New Roman"/>
          <w:color w:val="222222"/>
          <w:sz w:val="28"/>
          <w:szCs w:val="28"/>
        </w:rPr>
        <w:t xml:space="preserve"> – рентабельность персонала;</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П – прибыль от реализации продукции, тыс. руб.;</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lastRenderedPageBreak/>
        <w:t>ППП – среднесписочная численность промышленно-производственного персонала, чел.;</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В – выручка от реализации продукции, тыс. руб.;</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ВП – стоимость выпуска продукции в действующих ценах, тыс. руб.;</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lang w:val="en-US"/>
        </w:rPr>
        <w:t>R</w:t>
      </w:r>
      <w:r w:rsidRPr="00457F38">
        <w:rPr>
          <w:rFonts w:ascii="Times New Roman" w:hAnsi="Times New Roman"/>
          <w:color w:val="222222"/>
          <w:sz w:val="28"/>
          <w:szCs w:val="28"/>
          <w:vertAlign w:val="subscript"/>
        </w:rPr>
        <w:t>рп</w:t>
      </w:r>
      <w:r w:rsidRPr="00457F38">
        <w:rPr>
          <w:rFonts w:ascii="Times New Roman" w:hAnsi="Times New Roman"/>
          <w:color w:val="222222"/>
          <w:sz w:val="28"/>
          <w:szCs w:val="28"/>
        </w:rPr>
        <w:t xml:space="preserve"> – рентабельность продаж;</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Д</w:t>
      </w:r>
      <w:r w:rsidRPr="00457F38">
        <w:rPr>
          <w:rFonts w:ascii="Times New Roman" w:hAnsi="Times New Roman"/>
          <w:color w:val="222222"/>
          <w:sz w:val="28"/>
          <w:szCs w:val="28"/>
          <w:vertAlign w:val="subscript"/>
        </w:rPr>
        <w:t>рп</w:t>
      </w:r>
      <w:r w:rsidRPr="00457F38">
        <w:rPr>
          <w:rFonts w:ascii="Times New Roman" w:hAnsi="Times New Roman"/>
          <w:color w:val="222222"/>
          <w:sz w:val="28"/>
          <w:szCs w:val="28"/>
        </w:rPr>
        <w:t xml:space="preserve"> – доля реализованной продукции в общем объеме ее выпуска;</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ГВ – среднегодовая выработка продукции одним работником в действующих ценах.</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 xml:space="preserve">Эта взаимосвязь представлена схематически на рисунке </w:t>
      </w:r>
      <w:r w:rsidR="00041902">
        <w:rPr>
          <w:rFonts w:ascii="Times New Roman" w:hAnsi="Times New Roman"/>
          <w:color w:val="222222"/>
          <w:sz w:val="28"/>
          <w:szCs w:val="28"/>
        </w:rPr>
        <w:t>2</w:t>
      </w:r>
      <w:r w:rsidRPr="00457F38">
        <w:rPr>
          <w:rFonts w:ascii="Times New Roman" w:hAnsi="Times New Roman"/>
          <w:color w:val="222222"/>
          <w:sz w:val="28"/>
          <w:szCs w:val="28"/>
        </w:rPr>
        <w:t>.</w:t>
      </w: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Данная модель позволяет установить, насколько изменилась прибыль на одного работника за счет уровня рентабельности продаж, удельного веса выручки в общем объеме произведенной продукции и производительности труда. </w:t>
      </w:r>
    </w:p>
    <w:p w:rsidR="00CA32A5" w:rsidRPr="00457F38" w:rsidRDefault="006036E8" w:rsidP="00041902">
      <w:pPr>
        <w:spacing w:after="0" w:line="360" w:lineRule="auto"/>
        <w:ind w:left="-720" w:right="-186" w:firstLine="720"/>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055" editas="canvas" style="width:495pt;height:189pt;mso-position-horizontal-relative:char;mso-position-vertical-relative:line" coordorigin="2195,1370" coordsize="7200,2749">
            <o:lock v:ext="edit" aspectratio="t"/>
            <v:shape id="_x0000_s1056" type="#_x0000_t75" style="position:absolute;left:2195;top:1370;width:7200;height:2749" o:preferrelative="f">
              <v:fill o:detectmouseclick="t"/>
              <v:path o:extrusionok="t" o:connecttype="none"/>
              <o:lock v:ext="edit" text="t"/>
            </v:shape>
            <v:rect id="_x0000_s1057" style="position:absolute;left:4420;top:1501;width:2750;height:393">
              <v:textbox style="mso-next-textbox:#_x0000_s1057">
                <w:txbxContent>
                  <w:p w:rsidR="00067837" w:rsidRPr="00D00711" w:rsidRDefault="00067837" w:rsidP="00CA32A5">
                    <w:pPr>
                      <w:spacing w:line="240" w:lineRule="auto"/>
                      <w:jc w:val="center"/>
                      <w:rPr>
                        <w:rFonts w:ascii="Times New Roman" w:hAnsi="Times New Roman"/>
                        <w:sz w:val="24"/>
                        <w:szCs w:val="24"/>
                      </w:rPr>
                    </w:pPr>
                    <w:r w:rsidRPr="00D00711">
                      <w:rPr>
                        <w:rFonts w:ascii="Times New Roman" w:hAnsi="Times New Roman"/>
                        <w:sz w:val="24"/>
                        <w:szCs w:val="24"/>
                      </w:rPr>
                      <w:t>Рентабельность персонала (R</w:t>
                    </w:r>
                    <w:r w:rsidRPr="00D00711">
                      <w:rPr>
                        <w:rFonts w:ascii="Times New Roman" w:hAnsi="Times New Roman"/>
                        <w:sz w:val="24"/>
                        <w:szCs w:val="24"/>
                        <w:vertAlign w:val="subscript"/>
                      </w:rPr>
                      <w:t>ппп</w:t>
                    </w:r>
                    <w:r w:rsidRPr="00D00711">
                      <w:rPr>
                        <w:rFonts w:ascii="Times New Roman" w:hAnsi="Times New Roman"/>
                        <w:sz w:val="24"/>
                        <w:szCs w:val="24"/>
                      </w:rPr>
                      <w:t>)</w:t>
                    </w:r>
                  </w:p>
                </w:txbxContent>
              </v:textbox>
            </v:rect>
            <v:rect id="_x0000_s1058" style="position:absolute;left:2326;top:2155;width:2225;height:1049">
              <v:textbox style="mso-next-textbox:#_x0000_s1058">
                <w:txbxContent>
                  <w:p w:rsidR="00067837" w:rsidRPr="00D00711" w:rsidRDefault="00067837" w:rsidP="00CA32A5">
                    <w:pPr>
                      <w:spacing w:line="240" w:lineRule="auto"/>
                      <w:jc w:val="center"/>
                      <w:rPr>
                        <w:rFonts w:ascii="Times New Roman" w:hAnsi="Times New Roman"/>
                        <w:sz w:val="24"/>
                        <w:szCs w:val="24"/>
                      </w:rPr>
                    </w:pPr>
                    <w:r w:rsidRPr="00D00711">
                      <w:rPr>
                        <w:rFonts w:ascii="Times New Roman" w:hAnsi="Times New Roman"/>
                        <w:sz w:val="24"/>
                        <w:szCs w:val="24"/>
                      </w:rPr>
                      <w:t>Среднегодовая выработка продукции одним работником в действующих ценах (ГВ)</w:t>
                    </w:r>
                  </w:p>
                </w:txbxContent>
              </v:textbox>
            </v:rect>
            <v:rect id="_x0000_s1059" style="position:absolute;left:6122;top:2155;width:2749;height:524">
              <v:textbox style="mso-next-textbox:#_x0000_s1059">
                <w:txbxContent>
                  <w:p w:rsidR="00067837" w:rsidRPr="00D00711" w:rsidRDefault="00067837" w:rsidP="00CA32A5">
                    <w:pPr>
                      <w:spacing w:line="240" w:lineRule="auto"/>
                      <w:jc w:val="center"/>
                      <w:rPr>
                        <w:rFonts w:ascii="Times New Roman" w:hAnsi="Times New Roman"/>
                        <w:sz w:val="24"/>
                        <w:szCs w:val="24"/>
                      </w:rPr>
                    </w:pPr>
                    <w:r w:rsidRPr="00D00711">
                      <w:rPr>
                        <w:rFonts w:ascii="Times New Roman" w:hAnsi="Times New Roman"/>
                        <w:sz w:val="24"/>
                        <w:szCs w:val="24"/>
                      </w:rPr>
                      <w:t>Рентабельность</w:t>
                    </w:r>
                    <w:r>
                      <w:t xml:space="preserve"> </w:t>
                    </w:r>
                    <w:r w:rsidRPr="00D00711">
                      <w:rPr>
                        <w:rFonts w:ascii="Times New Roman" w:hAnsi="Times New Roman"/>
                        <w:sz w:val="24"/>
                        <w:szCs w:val="24"/>
                      </w:rPr>
                      <w:t>производства</w:t>
                    </w:r>
                    <w:r>
                      <w:t xml:space="preserve"> </w:t>
                    </w:r>
                    <w:r w:rsidRPr="00D00711">
                      <w:rPr>
                        <w:rFonts w:ascii="Times New Roman" w:hAnsi="Times New Roman"/>
                        <w:sz w:val="24"/>
                        <w:szCs w:val="24"/>
                      </w:rPr>
                      <w:t>продукции</w:t>
                    </w:r>
                    <w:r>
                      <w:t xml:space="preserve"> </w:t>
                    </w:r>
                    <w:r w:rsidRPr="00D00711">
                      <w:rPr>
                        <w:rFonts w:ascii="Times New Roman" w:hAnsi="Times New Roman"/>
                        <w:sz w:val="24"/>
                        <w:szCs w:val="24"/>
                      </w:rPr>
                      <w:t>(Rрп)</w:t>
                    </w:r>
                  </w:p>
                </w:txbxContent>
              </v:textbox>
            </v:rect>
            <v:rect id="_x0000_s1060" style="position:absolute;left:4813;top:3072;width:2226;height:916">
              <v:textbox style="mso-next-textbox:#_x0000_s1060">
                <w:txbxContent>
                  <w:p w:rsidR="00067837" w:rsidRPr="00D00711" w:rsidRDefault="00067837" w:rsidP="00CA32A5">
                    <w:pPr>
                      <w:jc w:val="center"/>
                      <w:rPr>
                        <w:rFonts w:ascii="Times New Roman" w:hAnsi="Times New Roman"/>
                        <w:sz w:val="24"/>
                        <w:szCs w:val="24"/>
                      </w:rPr>
                    </w:pPr>
                    <w:r>
                      <w:rPr>
                        <w:rFonts w:ascii="Times New Roman" w:hAnsi="Times New Roman"/>
                        <w:sz w:val="24"/>
                        <w:szCs w:val="24"/>
                      </w:rPr>
                      <w:t>Доля реализованной продукции в общем объеме ее выпуска (Д</w:t>
                    </w:r>
                    <w:r>
                      <w:rPr>
                        <w:rFonts w:ascii="Times New Roman" w:hAnsi="Times New Roman"/>
                        <w:sz w:val="24"/>
                        <w:szCs w:val="24"/>
                        <w:vertAlign w:val="subscript"/>
                      </w:rPr>
                      <w:t>рп</w:t>
                    </w:r>
                    <w:r>
                      <w:rPr>
                        <w:rFonts w:ascii="Times New Roman" w:hAnsi="Times New Roman"/>
                        <w:sz w:val="24"/>
                        <w:szCs w:val="24"/>
                      </w:rPr>
                      <w:t>)</w:t>
                    </w:r>
                  </w:p>
                </w:txbxContent>
              </v:textbox>
            </v:rect>
            <v:rect id="_x0000_s1061" style="position:absolute;left:7431;top:3072;width:1832;height:653">
              <v:textbox style="mso-next-textbox:#_x0000_s1061">
                <w:txbxContent>
                  <w:p w:rsidR="00067837" w:rsidRPr="00D00711" w:rsidRDefault="00067837" w:rsidP="00CA32A5">
                    <w:pPr>
                      <w:spacing w:line="240" w:lineRule="auto"/>
                      <w:jc w:val="center"/>
                      <w:rPr>
                        <w:rFonts w:ascii="Times New Roman" w:hAnsi="Times New Roman"/>
                        <w:sz w:val="24"/>
                        <w:szCs w:val="24"/>
                      </w:rPr>
                    </w:pPr>
                    <w:r>
                      <w:rPr>
                        <w:rFonts w:ascii="Times New Roman" w:hAnsi="Times New Roman"/>
                        <w:sz w:val="24"/>
                        <w:szCs w:val="24"/>
                      </w:rPr>
                      <w:t>Рентабельность продаж (R</w:t>
                    </w:r>
                    <w:r>
                      <w:rPr>
                        <w:rFonts w:ascii="Times New Roman" w:hAnsi="Times New Roman"/>
                        <w:sz w:val="24"/>
                        <w:szCs w:val="24"/>
                        <w:vertAlign w:val="subscript"/>
                      </w:rPr>
                      <w:t>рп</w:t>
                    </w:r>
                    <w:r>
                      <w:rPr>
                        <w:rFonts w:ascii="Times New Roman" w:hAnsi="Times New Roman"/>
                        <w:sz w:val="24"/>
                        <w:szCs w:val="24"/>
                      </w:rPr>
                      <w:t>)</w:t>
                    </w:r>
                  </w:p>
                </w:txbxContent>
              </v:textbox>
            </v:rect>
            <v:line id="_x0000_s1062" style="position:absolute;flip:y" from="3373,1763" to="3373,2155"/>
            <v:line id="_x0000_s1063" style="position:absolute" from="3373,1763" to="4420,1763">
              <v:stroke endarrow="block"/>
            </v:line>
            <v:line id="_x0000_s1064" style="position:absolute;flip:y" from="7824,1763" to="7824,2155"/>
            <v:line id="_x0000_s1065" style="position:absolute;flip:x" from="7170,1763" to="7824,1763">
              <v:stroke endarrow="block"/>
            </v:line>
            <v:line id="_x0000_s1066" style="position:absolute;flip:y" from="5599,2548" to="5599,3072"/>
            <v:line id="_x0000_s1067" style="position:absolute" from="5599,2548" to="6122,2548">
              <v:stroke endarrow="block"/>
            </v:line>
            <v:line id="_x0000_s1068" style="position:absolute;flip:y" from="8348,2679" to="8348,3072">
              <v:stroke endarrow="block"/>
            </v:line>
            <w10:wrap type="none"/>
            <w10:anchorlock/>
          </v:group>
        </w:pict>
      </w: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Рисунок </w:t>
      </w:r>
      <w:r w:rsidR="00041902">
        <w:rPr>
          <w:rFonts w:ascii="Times New Roman" w:hAnsi="Times New Roman"/>
          <w:sz w:val="28"/>
          <w:szCs w:val="28"/>
        </w:rPr>
        <w:t>2</w:t>
      </w:r>
      <w:r w:rsidRPr="00457F38">
        <w:rPr>
          <w:rFonts w:ascii="Times New Roman" w:hAnsi="Times New Roman"/>
          <w:sz w:val="28"/>
          <w:szCs w:val="28"/>
        </w:rPr>
        <w:t xml:space="preserve"> – Структурно-логическая факторная модель рентабельности персонала</w:t>
      </w:r>
    </w:p>
    <w:p w:rsidR="00CA32A5" w:rsidRPr="00457F38" w:rsidRDefault="00CA32A5" w:rsidP="00457F38">
      <w:pPr>
        <w:spacing w:after="0" w:line="240" w:lineRule="auto"/>
        <w:ind w:right="-186" w:firstLine="720"/>
        <w:jc w:val="both"/>
        <w:rPr>
          <w:rFonts w:ascii="Times New Roman" w:hAnsi="Times New Roman"/>
          <w:sz w:val="28"/>
          <w:szCs w:val="28"/>
        </w:rPr>
      </w:pPr>
    </w:p>
    <w:p w:rsidR="00041902" w:rsidRDefault="00041902" w:rsidP="00457F38">
      <w:pPr>
        <w:spacing w:after="0" w:line="360" w:lineRule="auto"/>
        <w:ind w:right="-186" w:firstLine="720"/>
        <w:jc w:val="both"/>
        <w:rPr>
          <w:rFonts w:ascii="Times New Roman" w:hAnsi="Times New Roman"/>
          <w:sz w:val="28"/>
          <w:szCs w:val="28"/>
        </w:rPr>
      </w:pPr>
    </w:p>
    <w:p w:rsidR="00041902" w:rsidRDefault="00041902" w:rsidP="00457F38">
      <w:pPr>
        <w:spacing w:after="0" w:line="360" w:lineRule="auto"/>
        <w:ind w:right="-186" w:firstLine="720"/>
        <w:jc w:val="both"/>
        <w:rPr>
          <w:rFonts w:ascii="Times New Roman" w:hAnsi="Times New Roman"/>
          <w:sz w:val="28"/>
          <w:szCs w:val="28"/>
        </w:rPr>
      </w:pPr>
    </w:p>
    <w:p w:rsidR="00041902" w:rsidRDefault="00041902" w:rsidP="00457F38">
      <w:pPr>
        <w:spacing w:after="0" w:line="360" w:lineRule="auto"/>
        <w:ind w:right="-186" w:firstLine="720"/>
        <w:jc w:val="both"/>
        <w:rPr>
          <w:rFonts w:ascii="Times New Roman" w:hAnsi="Times New Roman"/>
          <w:sz w:val="28"/>
          <w:szCs w:val="28"/>
        </w:rPr>
      </w:pPr>
    </w:p>
    <w:p w:rsidR="00041902" w:rsidRDefault="00041902" w:rsidP="00457F38">
      <w:pPr>
        <w:spacing w:after="0" w:line="360" w:lineRule="auto"/>
        <w:ind w:right="-186" w:firstLine="720"/>
        <w:jc w:val="both"/>
        <w:rPr>
          <w:rFonts w:ascii="Times New Roman" w:hAnsi="Times New Roman"/>
          <w:sz w:val="28"/>
          <w:szCs w:val="28"/>
        </w:rPr>
      </w:pPr>
    </w:p>
    <w:p w:rsidR="00041902" w:rsidRDefault="00041902" w:rsidP="00457F38">
      <w:pPr>
        <w:spacing w:after="0" w:line="360" w:lineRule="auto"/>
        <w:ind w:right="-186" w:firstLine="720"/>
        <w:jc w:val="both"/>
        <w:rPr>
          <w:rFonts w:ascii="Times New Roman" w:hAnsi="Times New Roman"/>
          <w:sz w:val="28"/>
          <w:szCs w:val="28"/>
        </w:rPr>
      </w:pPr>
    </w:p>
    <w:p w:rsidR="00041902" w:rsidRDefault="00041902" w:rsidP="00457F38">
      <w:pPr>
        <w:spacing w:after="0" w:line="360" w:lineRule="auto"/>
        <w:ind w:right="-186" w:firstLine="720"/>
        <w:jc w:val="both"/>
        <w:rPr>
          <w:rFonts w:ascii="Times New Roman" w:hAnsi="Times New Roman"/>
          <w:sz w:val="28"/>
          <w:szCs w:val="28"/>
        </w:rPr>
      </w:pP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 xml:space="preserve">Таблица </w:t>
      </w:r>
      <w:r w:rsidR="00041902">
        <w:rPr>
          <w:rFonts w:ascii="Times New Roman" w:hAnsi="Times New Roman"/>
          <w:sz w:val="28"/>
          <w:szCs w:val="28"/>
        </w:rPr>
        <w:t>10</w:t>
      </w:r>
      <w:r w:rsidRPr="00457F38">
        <w:rPr>
          <w:rFonts w:ascii="Times New Roman" w:hAnsi="Times New Roman"/>
          <w:sz w:val="28"/>
          <w:szCs w:val="28"/>
        </w:rPr>
        <w:t xml:space="preserve"> – Данные для факторного анализа рентабельности персонала за 2005 - </w:t>
      </w: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9"/>
        <w:gridCol w:w="1217"/>
        <w:gridCol w:w="1217"/>
        <w:gridCol w:w="1769"/>
      </w:tblGrid>
      <w:tr w:rsidR="00CA32A5" w:rsidRPr="00457F38" w:rsidTr="00067837">
        <w:tc>
          <w:tcPr>
            <w:tcW w:w="55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Показатель</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5 г"/>
              </w:smartTagPr>
              <w:r w:rsidRPr="00457F38">
                <w:rPr>
                  <w:rFonts w:ascii="Times New Roman" w:hAnsi="Times New Roman"/>
                  <w:sz w:val="28"/>
                  <w:szCs w:val="28"/>
                </w:rPr>
                <w:t>2005 г</w:t>
              </w:r>
            </w:smartTag>
            <w:r w:rsidRPr="00457F38">
              <w:rPr>
                <w:rFonts w:ascii="Times New Roman" w:hAnsi="Times New Roman"/>
                <w:sz w:val="28"/>
                <w:szCs w:val="28"/>
              </w:rPr>
              <w:t>.</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smartTag w:uri="urn:schemas-microsoft-com:office:smarttags" w:element="metricconverter">
              <w:smartTagPr>
                <w:attr w:name="ProductID" w:val="2006 г"/>
              </w:smartTagPr>
              <w:r w:rsidRPr="00457F38">
                <w:rPr>
                  <w:rFonts w:ascii="Times New Roman" w:hAnsi="Times New Roman"/>
                  <w:sz w:val="28"/>
                  <w:szCs w:val="28"/>
                </w:rPr>
                <w:t>2006 г</w:t>
              </w:r>
            </w:smartTag>
            <w:r w:rsidRPr="00457F38">
              <w:rPr>
                <w:rFonts w:ascii="Times New Roman" w:hAnsi="Times New Roman"/>
                <w:sz w:val="28"/>
                <w:szCs w:val="28"/>
              </w:rPr>
              <w:t>.</w:t>
            </w:r>
          </w:p>
        </w:tc>
        <w:tc>
          <w:tcPr>
            <w:tcW w:w="180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Отклонение</w:t>
            </w:r>
          </w:p>
        </w:tc>
      </w:tr>
      <w:tr w:rsidR="00CA32A5" w:rsidRPr="00457F38" w:rsidTr="00067837">
        <w:tc>
          <w:tcPr>
            <w:tcW w:w="55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Прибыль от реализации продукции, тыс. руб.</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3760</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- 664</w:t>
            </w:r>
          </w:p>
        </w:tc>
        <w:tc>
          <w:tcPr>
            <w:tcW w:w="180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- 4424</w:t>
            </w:r>
          </w:p>
        </w:tc>
      </w:tr>
      <w:tr w:rsidR="00CA32A5" w:rsidRPr="00457F38" w:rsidTr="00067837">
        <w:tc>
          <w:tcPr>
            <w:tcW w:w="55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Валовой объем производства продукции в текущих ценах отчетного года, млн. руб.</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167,98</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236,88</w:t>
            </w:r>
          </w:p>
        </w:tc>
        <w:tc>
          <w:tcPr>
            <w:tcW w:w="180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+ 68,89</w:t>
            </w:r>
          </w:p>
        </w:tc>
      </w:tr>
      <w:tr w:rsidR="00CA32A5" w:rsidRPr="00457F38" w:rsidTr="00067837">
        <w:tc>
          <w:tcPr>
            <w:tcW w:w="55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Выручка от реализации продукции, тыс. руб.</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159,17</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226,78</w:t>
            </w:r>
          </w:p>
        </w:tc>
        <w:tc>
          <w:tcPr>
            <w:tcW w:w="180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+ 67,61</w:t>
            </w:r>
          </w:p>
        </w:tc>
      </w:tr>
      <w:tr w:rsidR="00CA32A5" w:rsidRPr="00457F38" w:rsidTr="00067837">
        <w:tc>
          <w:tcPr>
            <w:tcW w:w="55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Среднесписочная численность работников, чел.</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148</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163</w:t>
            </w:r>
          </w:p>
        </w:tc>
        <w:tc>
          <w:tcPr>
            <w:tcW w:w="180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+ 15</w:t>
            </w:r>
          </w:p>
        </w:tc>
      </w:tr>
      <w:tr w:rsidR="00CA32A5" w:rsidRPr="00457F38" w:rsidTr="00067837">
        <w:tc>
          <w:tcPr>
            <w:tcW w:w="55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Рентабельность продаж, %</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0,02</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- 0,003</w:t>
            </w:r>
          </w:p>
        </w:tc>
        <w:tc>
          <w:tcPr>
            <w:tcW w:w="180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- 0,023</w:t>
            </w:r>
          </w:p>
        </w:tc>
      </w:tr>
      <w:tr w:rsidR="00CA32A5" w:rsidRPr="00457F38" w:rsidTr="00067837">
        <w:tc>
          <w:tcPr>
            <w:tcW w:w="55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Удельный вес продаж в стоимости произведенной продукции, %</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0,95</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0,96</w:t>
            </w:r>
          </w:p>
        </w:tc>
        <w:tc>
          <w:tcPr>
            <w:tcW w:w="180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+ 0,01</w:t>
            </w:r>
          </w:p>
        </w:tc>
      </w:tr>
      <w:tr w:rsidR="00CA32A5" w:rsidRPr="00457F38" w:rsidTr="00067837">
        <w:tc>
          <w:tcPr>
            <w:tcW w:w="55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xml:space="preserve">Среднегодовая выработка продукции одним работником (в текущих ценах), тыс. руб. </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1135</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1453</w:t>
            </w:r>
          </w:p>
        </w:tc>
        <w:tc>
          <w:tcPr>
            <w:tcW w:w="180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+ 318</w:t>
            </w:r>
          </w:p>
        </w:tc>
      </w:tr>
      <w:tr w:rsidR="00CA32A5" w:rsidRPr="00457F38" w:rsidTr="00067837">
        <w:tc>
          <w:tcPr>
            <w:tcW w:w="558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Прибыль на одного работника, тыс. руб.</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25,4</w:t>
            </w:r>
          </w:p>
        </w:tc>
        <w:tc>
          <w:tcPr>
            <w:tcW w:w="126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- 4,07</w:t>
            </w:r>
          </w:p>
        </w:tc>
        <w:tc>
          <w:tcPr>
            <w:tcW w:w="1800" w:type="dxa"/>
          </w:tcPr>
          <w:p w:rsidR="00CA32A5" w:rsidRPr="00457F38" w:rsidRDefault="00CA32A5" w:rsidP="00041902">
            <w:pPr>
              <w:spacing w:after="0" w:line="240" w:lineRule="auto"/>
              <w:ind w:right="-186"/>
              <w:jc w:val="both"/>
              <w:rPr>
                <w:rFonts w:ascii="Times New Roman" w:hAnsi="Times New Roman"/>
                <w:sz w:val="28"/>
                <w:szCs w:val="28"/>
              </w:rPr>
            </w:pPr>
            <w:r w:rsidRPr="00457F38">
              <w:rPr>
                <w:rFonts w:ascii="Times New Roman" w:hAnsi="Times New Roman"/>
                <w:sz w:val="28"/>
                <w:szCs w:val="28"/>
              </w:rPr>
              <w:t>- 29,47</w:t>
            </w:r>
          </w:p>
        </w:tc>
      </w:tr>
    </w:tbl>
    <w:p w:rsidR="00CA32A5" w:rsidRPr="00457F38" w:rsidRDefault="00CA32A5" w:rsidP="00457F38">
      <w:pPr>
        <w:spacing w:after="0" w:line="240" w:lineRule="auto"/>
        <w:ind w:right="-186" w:firstLine="720"/>
        <w:jc w:val="both"/>
        <w:rPr>
          <w:rFonts w:ascii="Times New Roman" w:hAnsi="Times New Roman"/>
          <w:sz w:val="28"/>
          <w:szCs w:val="28"/>
        </w:rPr>
      </w:pPr>
      <w:r w:rsidRPr="00457F38">
        <w:rPr>
          <w:rFonts w:ascii="Times New Roman" w:hAnsi="Times New Roman"/>
          <w:sz w:val="28"/>
          <w:szCs w:val="28"/>
        </w:rPr>
        <w:t xml:space="preserve"> </w:t>
      </w: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Данные таблицы </w:t>
      </w:r>
      <w:r w:rsidR="00041902">
        <w:rPr>
          <w:rFonts w:ascii="Times New Roman" w:hAnsi="Times New Roman"/>
          <w:sz w:val="28"/>
          <w:szCs w:val="28"/>
        </w:rPr>
        <w:t>10</w:t>
      </w:r>
      <w:r w:rsidRPr="00457F38">
        <w:rPr>
          <w:rFonts w:ascii="Times New Roman" w:hAnsi="Times New Roman"/>
          <w:sz w:val="28"/>
          <w:szCs w:val="28"/>
        </w:rPr>
        <w:t xml:space="preserve"> свидетельствуют о том, что прибыль на одного работника в 2006 году превратилась в убыток, в том числе за счет изменения:  </w:t>
      </w:r>
    </w:p>
    <w:p w:rsidR="00CA32A5" w:rsidRPr="00457F38" w:rsidRDefault="00CA32A5" w:rsidP="00457F38">
      <w:pPr>
        <w:numPr>
          <w:ilvl w:val="0"/>
          <w:numId w:val="22"/>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производительности труда</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sz w:val="28"/>
          <w:szCs w:val="28"/>
        </w:rPr>
        <w:t>∆</w:t>
      </w:r>
      <w:r w:rsidRPr="00457F38">
        <w:rPr>
          <w:rFonts w:ascii="Times New Roman" w:hAnsi="Times New Roman"/>
          <w:color w:val="222222"/>
          <w:sz w:val="28"/>
          <w:szCs w:val="28"/>
        </w:rPr>
        <w:t xml:space="preserve"> </w:t>
      </w:r>
      <w:r w:rsidRPr="00457F38">
        <w:rPr>
          <w:rFonts w:ascii="Times New Roman" w:hAnsi="Times New Roman"/>
          <w:color w:val="222222"/>
          <w:sz w:val="28"/>
          <w:szCs w:val="28"/>
          <w:lang w:val="en-US"/>
        </w:rPr>
        <w:t>R</w:t>
      </w:r>
      <w:r w:rsidRPr="00457F38">
        <w:rPr>
          <w:rFonts w:ascii="Times New Roman" w:hAnsi="Times New Roman"/>
          <w:color w:val="222222"/>
          <w:position w:val="-12"/>
          <w:sz w:val="28"/>
          <w:szCs w:val="28"/>
          <w:lang w:val="en-US"/>
        </w:rPr>
        <w:object w:dxaOrig="300" w:dyaOrig="360">
          <v:shape id="_x0000_i1054" type="#_x0000_t75" style="width:15pt;height:18pt" o:ole="">
            <v:imagedata r:id="rId51" o:title=""/>
          </v:shape>
          <o:OLEObject Type="Embed" ProgID="Equation.3" ShapeID="_x0000_i1054" DrawAspect="Content" ObjectID="_1459115364" r:id="rId52"/>
        </w:object>
      </w:r>
      <w:r w:rsidRPr="00457F38">
        <w:rPr>
          <w:rFonts w:ascii="Times New Roman" w:hAnsi="Times New Roman"/>
          <w:color w:val="222222"/>
          <w:sz w:val="28"/>
          <w:szCs w:val="28"/>
        </w:rPr>
        <w:t xml:space="preserve"> = ∆ГВ ∙ Д</w:t>
      </w:r>
      <w:r w:rsidRPr="00457F38">
        <w:rPr>
          <w:rFonts w:ascii="Times New Roman" w:hAnsi="Times New Roman"/>
          <w:color w:val="222222"/>
          <w:position w:val="-14"/>
          <w:sz w:val="28"/>
          <w:szCs w:val="28"/>
        </w:rPr>
        <w:object w:dxaOrig="460" w:dyaOrig="380">
          <v:shape id="_x0000_i1055" type="#_x0000_t75" style="width:23.25pt;height:18.75pt" o:ole="">
            <v:imagedata r:id="rId53" o:title=""/>
          </v:shape>
          <o:OLEObject Type="Embed" ProgID="Equation.3" ShapeID="_x0000_i1055" DrawAspect="Content" ObjectID="_1459115365" r:id="rId54"/>
        </w:object>
      </w:r>
      <w:r w:rsidRPr="00457F38">
        <w:rPr>
          <w:rFonts w:ascii="Times New Roman" w:hAnsi="Times New Roman"/>
          <w:color w:val="222222"/>
          <w:sz w:val="28"/>
          <w:szCs w:val="28"/>
        </w:rPr>
        <w:t xml:space="preserve">∙ </w:t>
      </w:r>
      <w:r w:rsidRPr="00457F38">
        <w:rPr>
          <w:rFonts w:ascii="Times New Roman" w:hAnsi="Times New Roman"/>
          <w:color w:val="222222"/>
          <w:sz w:val="28"/>
          <w:szCs w:val="28"/>
          <w:lang w:val="en-US"/>
        </w:rPr>
        <w:t>R</w:t>
      </w:r>
      <w:r w:rsidRPr="00457F38">
        <w:rPr>
          <w:rFonts w:ascii="Times New Roman" w:hAnsi="Times New Roman"/>
          <w:color w:val="222222"/>
          <w:position w:val="-14"/>
          <w:sz w:val="28"/>
          <w:szCs w:val="28"/>
          <w:lang w:val="en-US"/>
        </w:rPr>
        <w:object w:dxaOrig="420" w:dyaOrig="380">
          <v:shape id="_x0000_i1056" type="#_x0000_t75" style="width:21pt;height:18.75pt" o:ole="">
            <v:imagedata r:id="rId55" o:title=""/>
          </v:shape>
          <o:OLEObject Type="Embed" ProgID="Equation.3" ShapeID="_x0000_i1056" DrawAspect="Content" ObjectID="_1459115366" r:id="rId56"/>
        </w:object>
      </w:r>
      <w:r w:rsidRPr="00457F38">
        <w:rPr>
          <w:rFonts w:ascii="Times New Roman" w:hAnsi="Times New Roman"/>
          <w:color w:val="222222"/>
          <w:sz w:val="28"/>
          <w:szCs w:val="28"/>
        </w:rPr>
        <w:t xml:space="preserve"> = 318 ∙ 0,96 ∙ (-0,003)  = -0,92 тыс. руб.;</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б) удельного веса реализованной продукции в общем ее выпуске</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 xml:space="preserve">∆ </w:t>
      </w:r>
      <w:r w:rsidRPr="00457F38">
        <w:rPr>
          <w:rFonts w:ascii="Times New Roman" w:hAnsi="Times New Roman"/>
          <w:color w:val="222222"/>
          <w:sz w:val="28"/>
          <w:szCs w:val="28"/>
          <w:lang w:val="en-US"/>
        </w:rPr>
        <w:t>R</w:t>
      </w:r>
      <w:r w:rsidRPr="00457F38">
        <w:rPr>
          <w:rFonts w:ascii="Times New Roman" w:hAnsi="Times New Roman"/>
          <w:color w:val="222222"/>
          <w:position w:val="-12"/>
          <w:sz w:val="28"/>
          <w:szCs w:val="28"/>
          <w:lang w:val="en-US"/>
        </w:rPr>
        <w:object w:dxaOrig="300" w:dyaOrig="360">
          <v:shape id="_x0000_i1057" type="#_x0000_t75" style="width:15pt;height:18pt" o:ole="">
            <v:imagedata r:id="rId51" o:title=""/>
          </v:shape>
          <o:OLEObject Type="Embed" ProgID="Equation.3" ShapeID="_x0000_i1057" DrawAspect="Content" ObjectID="_1459115367" r:id="rId57"/>
        </w:object>
      </w:r>
      <w:r w:rsidRPr="00457F38">
        <w:rPr>
          <w:rFonts w:ascii="Times New Roman" w:hAnsi="Times New Roman"/>
          <w:color w:val="222222"/>
          <w:sz w:val="28"/>
          <w:szCs w:val="28"/>
        </w:rPr>
        <w:t xml:space="preserve"> = ГВ</w:t>
      </w:r>
      <w:r w:rsidRPr="00457F38">
        <w:rPr>
          <w:rFonts w:ascii="Times New Roman" w:hAnsi="Times New Roman"/>
          <w:color w:val="222222"/>
          <w:position w:val="-14"/>
          <w:sz w:val="28"/>
          <w:szCs w:val="28"/>
        </w:rPr>
        <w:object w:dxaOrig="180" w:dyaOrig="380">
          <v:shape id="_x0000_i1058" type="#_x0000_t75" style="width:9pt;height:18.75pt" o:ole="">
            <v:imagedata r:id="rId58" o:title=""/>
          </v:shape>
          <o:OLEObject Type="Embed" ProgID="Equation.3" ShapeID="_x0000_i1058" DrawAspect="Content" ObjectID="_1459115368" r:id="rId59"/>
        </w:object>
      </w:r>
      <w:r w:rsidRPr="00457F38">
        <w:rPr>
          <w:rFonts w:ascii="Times New Roman" w:hAnsi="Times New Roman"/>
          <w:color w:val="222222"/>
          <w:position w:val="-14"/>
          <w:sz w:val="28"/>
          <w:szCs w:val="28"/>
          <w:vertAlign w:val="superscript"/>
        </w:rPr>
        <w:t>∙</w:t>
      </w:r>
      <w:r w:rsidRPr="00457F38">
        <w:rPr>
          <w:rFonts w:ascii="Times New Roman" w:hAnsi="Times New Roman"/>
          <w:color w:val="222222"/>
          <w:position w:val="-14"/>
          <w:sz w:val="28"/>
          <w:szCs w:val="28"/>
        </w:rPr>
        <w:t xml:space="preserve"> </w:t>
      </w:r>
      <w:r w:rsidRPr="00457F38">
        <w:rPr>
          <w:rFonts w:ascii="Times New Roman" w:hAnsi="Times New Roman"/>
          <w:color w:val="222222"/>
          <w:sz w:val="28"/>
          <w:szCs w:val="28"/>
        </w:rPr>
        <w:t>∆Д</w:t>
      </w:r>
      <w:r w:rsidRPr="00457F38">
        <w:rPr>
          <w:rFonts w:ascii="Times New Roman" w:hAnsi="Times New Roman"/>
          <w:color w:val="222222"/>
          <w:position w:val="-14"/>
          <w:sz w:val="28"/>
          <w:szCs w:val="28"/>
        </w:rPr>
        <w:object w:dxaOrig="240" w:dyaOrig="380">
          <v:shape id="_x0000_i1059" type="#_x0000_t75" style="width:12pt;height:18.75pt" o:ole="">
            <v:imagedata r:id="rId60" o:title=""/>
          </v:shape>
          <o:OLEObject Type="Embed" ProgID="Equation.3" ShapeID="_x0000_i1059" DrawAspect="Content" ObjectID="_1459115369" r:id="rId61"/>
        </w:object>
      </w:r>
      <w:r w:rsidRPr="00457F38">
        <w:rPr>
          <w:rFonts w:ascii="Times New Roman" w:hAnsi="Times New Roman"/>
          <w:color w:val="222222"/>
          <w:position w:val="-14"/>
          <w:sz w:val="28"/>
          <w:szCs w:val="28"/>
        </w:rPr>
        <w:t xml:space="preserve"> </w:t>
      </w:r>
      <w:r w:rsidRPr="00457F38">
        <w:rPr>
          <w:rFonts w:ascii="Times New Roman" w:hAnsi="Times New Roman"/>
          <w:color w:val="222222"/>
          <w:sz w:val="28"/>
          <w:szCs w:val="28"/>
        </w:rPr>
        <w:t xml:space="preserve">∙ </w:t>
      </w:r>
      <w:r w:rsidRPr="00457F38">
        <w:rPr>
          <w:rFonts w:ascii="Times New Roman" w:hAnsi="Times New Roman"/>
          <w:color w:val="222222"/>
          <w:sz w:val="28"/>
          <w:szCs w:val="28"/>
          <w:lang w:val="en-US"/>
        </w:rPr>
        <w:t>R</w:t>
      </w:r>
      <w:r w:rsidRPr="00457F38">
        <w:rPr>
          <w:rFonts w:ascii="Times New Roman" w:hAnsi="Times New Roman"/>
          <w:color w:val="222222"/>
          <w:position w:val="-14"/>
          <w:sz w:val="28"/>
          <w:szCs w:val="28"/>
          <w:lang w:val="en-US"/>
        </w:rPr>
        <w:object w:dxaOrig="420" w:dyaOrig="380">
          <v:shape id="_x0000_i1060" type="#_x0000_t75" style="width:21pt;height:18.75pt" o:ole="">
            <v:imagedata r:id="rId55" o:title=""/>
          </v:shape>
          <o:OLEObject Type="Embed" ProgID="Equation.3" ShapeID="_x0000_i1060" DrawAspect="Content" ObjectID="_1459115370" r:id="rId62"/>
        </w:object>
      </w:r>
      <w:r w:rsidRPr="00457F38">
        <w:rPr>
          <w:rFonts w:ascii="Times New Roman" w:hAnsi="Times New Roman"/>
          <w:color w:val="222222"/>
          <w:sz w:val="28"/>
          <w:szCs w:val="28"/>
        </w:rPr>
        <w:t xml:space="preserve"> = 1453 ∙ 0,01 ∙ (-0,003)   = -0,04 тыс. руб.;</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в) рентабельности продаж</w:t>
      </w:r>
    </w:p>
    <w:p w:rsidR="00CA32A5" w:rsidRPr="00457F38" w:rsidRDefault="00CA32A5" w:rsidP="00457F38">
      <w:pPr>
        <w:spacing w:after="0" w:line="360" w:lineRule="auto"/>
        <w:ind w:right="-186" w:firstLine="720"/>
        <w:jc w:val="both"/>
        <w:rPr>
          <w:rFonts w:ascii="Times New Roman" w:hAnsi="Times New Roman"/>
          <w:color w:val="222222"/>
          <w:sz w:val="28"/>
          <w:szCs w:val="28"/>
        </w:rPr>
      </w:pPr>
      <w:r w:rsidRPr="00457F38">
        <w:rPr>
          <w:rFonts w:ascii="Times New Roman" w:hAnsi="Times New Roman"/>
          <w:color w:val="222222"/>
          <w:sz w:val="28"/>
          <w:szCs w:val="28"/>
        </w:rPr>
        <w:t xml:space="preserve">∆ </w:t>
      </w:r>
      <w:r w:rsidRPr="00457F38">
        <w:rPr>
          <w:rFonts w:ascii="Times New Roman" w:hAnsi="Times New Roman"/>
          <w:color w:val="222222"/>
          <w:sz w:val="28"/>
          <w:szCs w:val="28"/>
          <w:lang w:val="en-US"/>
        </w:rPr>
        <w:t>R</w:t>
      </w:r>
      <w:r w:rsidRPr="00457F38">
        <w:rPr>
          <w:rFonts w:ascii="Times New Roman" w:hAnsi="Times New Roman"/>
          <w:color w:val="222222"/>
          <w:position w:val="-12"/>
          <w:sz w:val="28"/>
          <w:szCs w:val="28"/>
          <w:lang w:val="en-US"/>
        </w:rPr>
        <w:object w:dxaOrig="300" w:dyaOrig="360">
          <v:shape id="_x0000_i1061" type="#_x0000_t75" style="width:15pt;height:18pt" o:ole="">
            <v:imagedata r:id="rId51" o:title=""/>
          </v:shape>
          <o:OLEObject Type="Embed" ProgID="Equation.3" ShapeID="_x0000_i1061" DrawAspect="Content" ObjectID="_1459115371" r:id="rId63"/>
        </w:object>
      </w:r>
      <w:r w:rsidRPr="00457F38">
        <w:rPr>
          <w:rFonts w:ascii="Times New Roman" w:hAnsi="Times New Roman"/>
          <w:color w:val="222222"/>
          <w:sz w:val="28"/>
          <w:szCs w:val="28"/>
        </w:rPr>
        <w:t xml:space="preserve"> = ГВ</w:t>
      </w:r>
      <w:r w:rsidRPr="00457F38">
        <w:rPr>
          <w:rFonts w:ascii="Times New Roman" w:hAnsi="Times New Roman"/>
          <w:color w:val="222222"/>
          <w:position w:val="-14"/>
          <w:sz w:val="28"/>
          <w:szCs w:val="28"/>
        </w:rPr>
        <w:object w:dxaOrig="180" w:dyaOrig="380">
          <v:shape id="_x0000_i1062" type="#_x0000_t75" style="width:9pt;height:18.75pt" o:ole="">
            <v:imagedata r:id="rId58" o:title=""/>
          </v:shape>
          <o:OLEObject Type="Embed" ProgID="Equation.3" ShapeID="_x0000_i1062" DrawAspect="Content" ObjectID="_1459115372" r:id="rId64"/>
        </w:object>
      </w:r>
      <w:r w:rsidRPr="00457F38">
        <w:rPr>
          <w:rFonts w:ascii="Times New Roman" w:hAnsi="Times New Roman"/>
          <w:color w:val="222222"/>
          <w:position w:val="-14"/>
          <w:sz w:val="28"/>
          <w:szCs w:val="28"/>
        </w:rPr>
        <w:t xml:space="preserve"> ∙ </w:t>
      </w:r>
      <w:r w:rsidRPr="00457F38">
        <w:rPr>
          <w:rFonts w:ascii="Times New Roman" w:hAnsi="Times New Roman"/>
          <w:color w:val="222222"/>
          <w:sz w:val="28"/>
          <w:szCs w:val="28"/>
        </w:rPr>
        <w:t>Д</w:t>
      </w:r>
      <w:r w:rsidRPr="00457F38">
        <w:rPr>
          <w:rFonts w:ascii="Times New Roman" w:hAnsi="Times New Roman"/>
          <w:color w:val="222222"/>
          <w:position w:val="-14"/>
          <w:sz w:val="28"/>
          <w:szCs w:val="28"/>
        </w:rPr>
        <w:object w:dxaOrig="380" w:dyaOrig="380">
          <v:shape id="_x0000_i1063" type="#_x0000_t75" style="width:18.75pt;height:18.75pt" o:ole="">
            <v:imagedata r:id="rId65" o:title=""/>
          </v:shape>
          <o:OLEObject Type="Embed" ProgID="Equation.3" ShapeID="_x0000_i1063" DrawAspect="Content" ObjectID="_1459115373" r:id="rId66"/>
        </w:object>
      </w:r>
      <w:r w:rsidRPr="00457F38">
        <w:rPr>
          <w:rFonts w:ascii="Times New Roman" w:hAnsi="Times New Roman"/>
          <w:color w:val="222222"/>
          <w:sz w:val="28"/>
          <w:szCs w:val="28"/>
        </w:rPr>
        <w:t xml:space="preserve"> ∙ ∆ </w:t>
      </w:r>
      <w:r w:rsidRPr="00457F38">
        <w:rPr>
          <w:rFonts w:ascii="Times New Roman" w:hAnsi="Times New Roman"/>
          <w:color w:val="222222"/>
          <w:sz w:val="28"/>
          <w:szCs w:val="28"/>
          <w:lang w:val="en-US"/>
        </w:rPr>
        <w:t>R</w:t>
      </w:r>
      <w:r w:rsidRPr="00457F38">
        <w:rPr>
          <w:rFonts w:ascii="Times New Roman" w:hAnsi="Times New Roman"/>
          <w:color w:val="222222"/>
          <w:position w:val="-14"/>
          <w:sz w:val="28"/>
          <w:szCs w:val="28"/>
          <w:lang w:val="en-US"/>
        </w:rPr>
        <w:object w:dxaOrig="240" w:dyaOrig="380">
          <v:shape id="_x0000_i1064" type="#_x0000_t75" style="width:12pt;height:18.75pt" o:ole="">
            <v:imagedata r:id="rId60" o:title=""/>
          </v:shape>
          <o:OLEObject Type="Embed" ProgID="Equation.3" ShapeID="_x0000_i1064" DrawAspect="Content" ObjectID="_1459115374" r:id="rId67"/>
        </w:object>
      </w:r>
      <w:r w:rsidRPr="00457F38">
        <w:rPr>
          <w:rFonts w:ascii="Times New Roman" w:hAnsi="Times New Roman"/>
          <w:color w:val="222222"/>
          <w:sz w:val="28"/>
          <w:szCs w:val="28"/>
        </w:rPr>
        <w:t>= 1453∙ 0,96 ∙ (-0,023) = -32,1 тыс. руб.</w:t>
      </w:r>
    </w:p>
    <w:p w:rsidR="00CA32A5" w:rsidRPr="00457F38" w:rsidRDefault="00CA32A5" w:rsidP="00457F38">
      <w:pPr>
        <w:spacing w:after="0" w:line="360" w:lineRule="auto"/>
        <w:ind w:right="-186" w:firstLine="720"/>
        <w:jc w:val="both"/>
        <w:rPr>
          <w:rFonts w:ascii="Times New Roman" w:hAnsi="Times New Roman"/>
          <w:sz w:val="28"/>
          <w:szCs w:val="28"/>
        </w:rPr>
      </w:pPr>
      <w:r w:rsidRPr="00457F38">
        <w:rPr>
          <w:rFonts w:ascii="Times New Roman" w:hAnsi="Times New Roman"/>
          <w:color w:val="222222"/>
          <w:sz w:val="28"/>
          <w:szCs w:val="28"/>
        </w:rPr>
        <w:t xml:space="preserve">Данные таблицы </w:t>
      </w:r>
      <w:r w:rsidR="00041902">
        <w:rPr>
          <w:rFonts w:ascii="Times New Roman" w:hAnsi="Times New Roman"/>
          <w:color w:val="222222"/>
          <w:sz w:val="28"/>
          <w:szCs w:val="28"/>
        </w:rPr>
        <w:t>10</w:t>
      </w:r>
      <w:r w:rsidRPr="00457F38">
        <w:rPr>
          <w:rFonts w:ascii="Times New Roman" w:hAnsi="Times New Roman"/>
          <w:color w:val="222222"/>
          <w:sz w:val="28"/>
          <w:szCs w:val="28"/>
        </w:rPr>
        <w:t xml:space="preserve"> показывают, какие факторы оказали влияние на изменение размера прибыли на одного работника. Отрицательный результат влияния отдельных факторов можно рассматривать как неиспользованный резерв повышения эффективности использования трудовых ресурсов на предприятии. Таким образом, мы можем видеть, что о</w:t>
      </w:r>
      <w:r w:rsidRPr="00457F38">
        <w:rPr>
          <w:rFonts w:ascii="Times New Roman" w:hAnsi="Times New Roman"/>
          <w:sz w:val="28"/>
          <w:szCs w:val="28"/>
        </w:rPr>
        <w:t xml:space="preserve">трицательное влияние оказали все факторы, рассматриваемые нами, но в разной степени. Наибольшее отрицательное влияние оказал показатель рентабельности </w:t>
      </w:r>
      <w:r w:rsidRPr="00457F38">
        <w:rPr>
          <w:rFonts w:ascii="Times New Roman" w:hAnsi="Times New Roman"/>
          <w:sz w:val="28"/>
          <w:szCs w:val="28"/>
        </w:rPr>
        <w:lastRenderedPageBreak/>
        <w:t xml:space="preserve">продаж. Эти факторы являются неиспользованным резервом </w:t>
      </w:r>
      <w:r w:rsidRPr="00457F38">
        <w:rPr>
          <w:rFonts w:ascii="Times New Roman" w:hAnsi="Times New Roman"/>
          <w:color w:val="222222"/>
          <w:sz w:val="28"/>
          <w:szCs w:val="28"/>
        </w:rPr>
        <w:t>повышения эффективности использования трудовых ресурсов на предприятии.</w:t>
      </w:r>
    </w:p>
    <w:p w:rsidR="00330823" w:rsidRPr="00457F38" w:rsidRDefault="00330823" w:rsidP="00457F38">
      <w:pPr>
        <w:spacing w:after="0" w:line="360" w:lineRule="auto"/>
        <w:ind w:right="-186" w:firstLine="720"/>
        <w:jc w:val="both"/>
        <w:rPr>
          <w:rFonts w:ascii="Times New Roman" w:hAnsi="Times New Roman"/>
          <w:sz w:val="28"/>
          <w:szCs w:val="28"/>
        </w:rPr>
      </w:pPr>
    </w:p>
    <w:p w:rsidR="00330823" w:rsidRPr="00457F38" w:rsidRDefault="00067837" w:rsidP="00457F38">
      <w:pPr>
        <w:tabs>
          <w:tab w:val="left" w:pos="0"/>
        </w:tabs>
        <w:spacing w:after="0" w:line="360" w:lineRule="auto"/>
        <w:ind w:right="-186" w:firstLine="720"/>
        <w:jc w:val="both"/>
        <w:rPr>
          <w:rFonts w:ascii="Times New Roman" w:hAnsi="Times New Roman"/>
          <w:b/>
          <w:sz w:val="28"/>
          <w:szCs w:val="28"/>
        </w:rPr>
      </w:pPr>
      <w:r w:rsidRPr="00457F38">
        <w:rPr>
          <w:rFonts w:ascii="Times New Roman" w:hAnsi="Times New Roman"/>
          <w:b/>
          <w:sz w:val="28"/>
          <w:szCs w:val="28"/>
        </w:rPr>
        <w:t xml:space="preserve">2.5 </w:t>
      </w:r>
      <w:r w:rsidR="00AD02B8" w:rsidRPr="00457F38">
        <w:rPr>
          <w:rFonts w:ascii="Times New Roman" w:hAnsi="Times New Roman"/>
          <w:b/>
          <w:sz w:val="28"/>
          <w:szCs w:val="28"/>
        </w:rPr>
        <w:t>Анализ рентабельности</w:t>
      </w:r>
    </w:p>
    <w:p w:rsidR="00AD02B8" w:rsidRPr="00457F38" w:rsidRDefault="00AD02B8" w:rsidP="00457F38">
      <w:pPr>
        <w:tabs>
          <w:tab w:val="left" w:pos="0"/>
        </w:tabs>
        <w:spacing w:after="0" w:line="360" w:lineRule="auto"/>
        <w:ind w:right="-186" w:firstLine="720"/>
        <w:jc w:val="both"/>
        <w:rPr>
          <w:rFonts w:ascii="Times New Roman" w:hAnsi="Times New Roman"/>
          <w:sz w:val="28"/>
          <w:szCs w:val="28"/>
        </w:rPr>
      </w:pP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Для того чтобы провести подробный анализ финансовых результатов деятельности предприятия необходимо сделать расчет показателей рентабельности.</w:t>
      </w:r>
    </w:p>
    <w:p w:rsidR="00330823" w:rsidRPr="00457F38" w:rsidRDefault="00330823" w:rsidP="00457F38">
      <w:pPr>
        <w:tabs>
          <w:tab w:val="left" w:pos="570"/>
          <w:tab w:val="left" w:pos="5385"/>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Показатели рентабельности характеризуют эффективность работы предприятия в целом, доходность различных направлений деятельности (производственной, предпринимательской, инвестиционной), окупаемость затрат и т.д. Они полнее,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 Их используют для оценки деятельности предприятия и как инструмент в инвестиционной политике и ценообразовании.</w:t>
      </w:r>
    </w:p>
    <w:p w:rsidR="00330823" w:rsidRPr="00457F38" w:rsidRDefault="00330823" w:rsidP="00457F38">
      <w:pPr>
        <w:numPr>
          <w:ilvl w:val="0"/>
          <w:numId w:val="24"/>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Рентабельность производственной деятельности (окупаемость издержек):</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lang w:val="en-US"/>
        </w:rPr>
        <w:t>R</w:t>
      </w:r>
      <w:r w:rsidRPr="00457F38">
        <w:rPr>
          <w:rFonts w:ascii="Times New Roman" w:hAnsi="Times New Roman"/>
          <w:sz w:val="28"/>
          <w:szCs w:val="28"/>
        </w:rPr>
        <w:t>з</w:t>
      </w:r>
      <w:r w:rsidRPr="00457F38">
        <w:rPr>
          <w:rFonts w:ascii="Times New Roman" w:hAnsi="Times New Roman"/>
          <w:sz w:val="28"/>
          <w:szCs w:val="28"/>
          <w:vertAlign w:val="subscript"/>
        </w:rPr>
        <w:t>0</w:t>
      </w:r>
      <w:r w:rsidRPr="00457F38">
        <w:rPr>
          <w:rFonts w:ascii="Times New Roman" w:hAnsi="Times New Roman"/>
          <w:sz w:val="28"/>
          <w:szCs w:val="28"/>
        </w:rPr>
        <w:t xml:space="preserve"> = 3760 / 155408 = 0,024;</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lang w:val="en-US"/>
        </w:rPr>
        <w:t>R</w:t>
      </w:r>
      <w:r w:rsidRPr="00457F38">
        <w:rPr>
          <w:rFonts w:ascii="Times New Roman" w:hAnsi="Times New Roman"/>
          <w:sz w:val="28"/>
          <w:szCs w:val="28"/>
        </w:rPr>
        <w:t>з</w:t>
      </w:r>
      <w:r w:rsidRPr="00457F38">
        <w:rPr>
          <w:rFonts w:ascii="Times New Roman" w:hAnsi="Times New Roman"/>
          <w:sz w:val="28"/>
          <w:szCs w:val="28"/>
          <w:vertAlign w:val="subscript"/>
        </w:rPr>
        <w:t>1</w:t>
      </w:r>
      <w:r w:rsidRPr="00457F38">
        <w:rPr>
          <w:rFonts w:ascii="Times New Roman" w:hAnsi="Times New Roman"/>
          <w:sz w:val="28"/>
          <w:szCs w:val="28"/>
        </w:rPr>
        <w:t xml:space="preserve"> = - 664/227444 = - 0,003.</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Она показывает, что предприятие с каждого затраченного на производство и реализацию продукции рубля имеет прибыль от реализации  в 2005 году 0,024 руб., а в 2006 году получен убыток от реализации продукции.</w:t>
      </w:r>
    </w:p>
    <w:p w:rsidR="00330823" w:rsidRPr="00457F38" w:rsidRDefault="00330823" w:rsidP="00457F38">
      <w:pPr>
        <w:numPr>
          <w:ilvl w:val="0"/>
          <w:numId w:val="24"/>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Рентабельность продаж:</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lang w:val="en-US"/>
        </w:rPr>
        <w:t>R</w:t>
      </w:r>
      <w:r w:rsidRPr="00457F38">
        <w:rPr>
          <w:rFonts w:ascii="Times New Roman" w:hAnsi="Times New Roman"/>
          <w:sz w:val="28"/>
          <w:szCs w:val="28"/>
        </w:rPr>
        <w:t>рп</w:t>
      </w:r>
      <w:r w:rsidRPr="00457F38">
        <w:rPr>
          <w:rFonts w:ascii="Times New Roman" w:hAnsi="Times New Roman"/>
          <w:sz w:val="28"/>
          <w:szCs w:val="28"/>
          <w:vertAlign w:val="subscript"/>
        </w:rPr>
        <w:t>0</w:t>
      </w:r>
      <w:r w:rsidRPr="00457F38">
        <w:rPr>
          <w:rFonts w:ascii="Times New Roman" w:hAnsi="Times New Roman"/>
          <w:sz w:val="28"/>
          <w:szCs w:val="28"/>
        </w:rPr>
        <w:t xml:space="preserve"> = 3760/ 159168 = 0,02</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lang w:val="en-US"/>
        </w:rPr>
        <w:t>R</w:t>
      </w:r>
      <w:r w:rsidRPr="00457F38">
        <w:rPr>
          <w:rFonts w:ascii="Times New Roman" w:hAnsi="Times New Roman"/>
          <w:sz w:val="28"/>
          <w:szCs w:val="28"/>
        </w:rPr>
        <w:t>рп</w:t>
      </w:r>
      <w:r w:rsidRPr="00457F38">
        <w:rPr>
          <w:rFonts w:ascii="Times New Roman" w:hAnsi="Times New Roman"/>
          <w:sz w:val="28"/>
          <w:szCs w:val="28"/>
          <w:vertAlign w:val="subscript"/>
        </w:rPr>
        <w:t>1</w:t>
      </w:r>
      <w:r w:rsidRPr="00457F38">
        <w:rPr>
          <w:rFonts w:ascii="Times New Roman" w:hAnsi="Times New Roman"/>
          <w:sz w:val="28"/>
          <w:szCs w:val="28"/>
        </w:rPr>
        <w:t xml:space="preserve"> = - 664/226780 = - 0,003</w:t>
      </w:r>
    </w:p>
    <w:p w:rsidR="00330823"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Полученный результат характеризует эффективность предпринимательской деятельности: он показывает, сколько прибыли имеет предприятие с рубля продаж. </w:t>
      </w:r>
    </w:p>
    <w:p w:rsidR="00041902" w:rsidRPr="00457F38" w:rsidRDefault="00041902" w:rsidP="00457F38">
      <w:pPr>
        <w:spacing w:after="0" w:line="360" w:lineRule="auto"/>
        <w:ind w:right="-186" w:firstLine="720"/>
        <w:jc w:val="both"/>
        <w:rPr>
          <w:rFonts w:ascii="Times New Roman" w:hAnsi="Times New Roman"/>
          <w:sz w:val="28"/>
          <w:szCs w:val="28"/>
        </w:rPr>
      </w:pPr>
    </w:p>
    <w:p w:rsidR="00330823" w:rsidRPr="00457F38" w:rsidRDefault="00330823" w:rsidP="00457F38">
      <w:pPr>
        <w:numPr>
          <w:ilvl w:val="0"/>
          <w:numId w:val="24"/>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Рентабельность (доходность) капитала:</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lang w:val="en-US"/>
        </w:rPr>
        <w:t>R</w:t>
      </w:r>
      <w:r w:rsidRPr="00457F38">
        <w:rPr>
          <w:rFonts w:ascii="Times New Roman" w:hAnsi="Times New Roman"/>
          <w:sz w:val="28"/>
          <w:szCs w:val="28"/>
        </w:rPr>
        <w:t>к</w:t>
      </w:r>
      <w:r w:rsidRPr="00457F38">
        <w:rPr>
          <w:rFonts w:ascii="Times New Roman" w:hAnsi="Times New Roman"/>
          <w:sz w:val="28"/>
          <w:szCs w:val="28"/>
          <w:vertAlign w:val="subscript"/>
        </w:rPr>
        <w:t>0</w:t>
      </w:r>
      <w:r w:rsidRPr="00457F38">
        <w:rPr>
          <w:rFonts w:ascii="Times New Roman" w:hAnsi="Times New Roman"/>
          <w:sz w:val="28"/>
          <w:szCs w:val="28"/>
        </w:rPr>
        <w:t xml:space="preserve"> = 1158 / 6773 = 0,17</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lang w:val="en-US"/>
        </w:rPr>
        <w:t>R</w:t>
      </w:r>
      <w:r w:rsidRPr="00457F38">
        <w:rPr>
          <w:rFonts w:ascii="Times New Roman" w:hAnsi="Times New Roman"/>
          <w:sz w:val="28"/>
          <w:szCs w:val="28"/>
        </w:rPr>
        <w:t>к</w:t>
      </w:r>
      <w:r w:rsidRPr="00457F38">
        <w:rPr>
          <w:rFonts w:ascii="Times New Roman" w:hAnsi="Times New Roman"/>
          <w:sz w:val="28"/>
          <w:szCs w:val="28"/>
          <w:vertAlign w:val="subscript"/>
        </w:rPr>
        <w:t>1</w:t>
      </w:r>
      <w:r w:rsidRPr="00457F38">
        <w:rPr>
          <w:rFonts w:ascii="Times New Roman" w:hAnsi="Times New Roman"/>
          <w:sz w:val="28"/>
          <w:szCs w:val="28"/>
        </w:rPr>
        <w:t xml:space="preserve"> = -1312 / 5462 = - 0,24</w:t>
      </w:r>
    </w:p>
    <w:p w:rsidR="00330823" w:rsidRPr="00457F38" w:rsidRDefault="00330823" w:rsidP="00457F38">
      <w:pPr>
        <w:tabs>
          <w:tab w:val="left" w:pos="570"/>
          <w:tab w:val="center" w:pos="4729"/>
          <w:tab w:val="left" w:pos="5385"/>
          <w:tab w:val="right" w:pos="9459"/>
        </w:tabs>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Уровень рентабельности производственной деятельности (окупаемость затрат),</w:t>
      </w:r>
      <w:r w:rsidRPr="00457F38">
        <w:rPr>
          <w:rFonts w:ascii="Times New Roman" w:hAnsi="Times New Roman"/>
          <w:i/>
          <w:sz w:val="28"/>
          <w:szCs w:val="28"/>
        </w:rPr>
        <w:t xml:space="preserve"> </w:t>
      </w:r>
      <w:r w:rsidRPr="00457F38">
        <w:rPr>
          <w:rFonts w:ascii="Times New Roman" w:hAnsi="Times New Roman"/>
          <w:sz w:val="28"/>
          <w:szCs w:val="28"/>
        </w:rPr>
        <w:t xml:space="preserve">рассчитанный в целом по предприятию, зависит от трех основных факторов: изменения структуры реализованной продукции, ее себестоимости и средних цен реализации. </w:t>
      </w:r>
    </w:p>
    <w:p w:rsidR="00330823" w:rsidRPr="00457F38" w:rsidRDefault="00330823" w:rsidP="00457F38">
      <w:pPr>
        <w:shd w:val="clear" w:color="auto" w:fill="FFFFFF"/>
        <w:spacing w:after="0" w:line="360" w:lineRule="auto"/>
        <w:ind w:right="-186" w:firstLine="720"/>
        <w:jc w:val="both"/>
        <w:rPr>
          <w:rFonts w:ascii="Times New Roman" w:hAnsi="Times New Roman"/>
          <w:sz w:val="28"/>
          <w:szCs w:val="28"/>
        </w:rPr>
      </w:pPr>
      <w:r w:rsidRPr="00457F38">
        <w:rPr>
          <w:rFonts w:ascii="Times New Roman" w:hAnsi="Times New Roman"/>
          <w:color w:val="000000"/>
          <w:sz w:val="28"/>
          <w:szCs w:val="28"/>
        </w:rPr>
        <w:t xml:space="preserve">Обозначим рентабельность продукции базисного и отчетного периодов через </w:t>
      </w: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П0</w:t>
      </w:r>
      <w:r w:rsidRPr="00457F38">
        <w:rPr>
          <w:rFonts w:ascii="Times New Roman" w:hAnsi="Times New Roman"/>
          <w:color w:val="000000"/>
          <w:sz w:val="28"/>
          <w:szCs w:val="28"/>
        </w:rPr>
        <w:t xml:space="preserve"> и </w:t>
      </w: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П1</w:t>
      </w:r>
      <w:r w:rsidRPr="00457F38">
        <w:rPr>
          <w:rFonts w:ascii="Times New Roman" w:hAnsi="Times New Roman"/>
          <w:color w:val="000000"/>
          <w:sz w:val="28"/>
          <w:szCs w:val="28"/>
        </w:rPr>
        <w:t>, соответственно. Имеем по определению:</w:t>
      </w:r>
    </w:p>
    <w:p w:rsidR="00330823" w:rsidRPr="00457F38" w:rsidRDefault="00330823" w:rsidP="00457F38">
      <w:pPr>
        <w:spacing w:after="0" w:line="360" w:lineRule="auto"/>
        <w:ind w:right="-186" w:firstLine="720"/>
        <w:jc w:val="both"/>
        <w:rPr>
          <w:rFonts w:ascii="Times New Roman" w:hAnsi="Times New Roman"/>
          <w:color w:val="000000"/>
          <w:sz w:val="28"/>
          <w:szCs w:val="28"/>
        </w:rPr>
      </w:pP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 xml:space="preserve">П0 </w:t>
      </w:r>
      <w:r w:rsidRPr="00457F38">
        <w:rPr>
          <w:rFonts w:ascii="Times New Roman" w:hAnsi="Times New Roman"/>
          <w:color w:val="000000"/>
          <w:sz w:val="28"/>
          <w:szCs w:val="28"/>
        </w:rPr>
        <w:t xml:space="preserve">= </w:t>
      </w:r>
      <w:r w:rsidRPr="00457F38">
        <w:rPr>
          <w:rFonts w:ascii="Times New Roman" w:hAnsi="Times New Roman"/>
          <w:color w:val="000000"/>
          <w:sz w:val="28"/>
          <w:szCs w:val="28"/>
          <w:lang w:val="en-US"/>
        </w:rPr>
        <w:t>P</w:t>
      </w:r>
      <w:r w:rsidRPr="00457F38">
        <w:rPr>
          <w:rFonts w:ascii="Times New Roman" w:hAnsi="Times New Roman"/>
          <w:color w:val="000000"/>
          <w:sz w:val="28"/>
          <w:szCs w:val="28"/>
          <w:vertAlign w:val="subscript"/>
        </w:rPr>
        <w:t>0</w:t>
      </w:r>
      <w:r w:rsidRPr="00457F38">
        <w:rPr>
          <w:rFonts w:ascii="Times New Roman" w:hAnsi="Times New Roman"/>
          <w:color w:val="000000"/>
          <w:sz w:val="28"/>
          <w:szCs w:val="28"/>
        </w:rPr>
        <w:t xml:space="preserve">/ </w:t>
      </w:r>
      <w:r w:rsidRPr="00457F38">
        <w:rPr>
          <w:rFonts w:ascii="Times New Roman" w:hAnsi="Times New Roman"/>
          <w:color w:val="000000"/>
          <w:sz w:val="28"/>
          <w:szCs w:val="28"/>
          <w:lang w:val="en-US"/>
        </w:rPr>
        <w:t>V</w:t>
      </w:r>
      <w:r w:rsidRPr="00457F38">
        <w:rPr>
          <w:rFonts w:ascii="Times New Roman" w:hAnsi="Times New Roman"/>
          <w:color w:val="000000"/>
          <w:sz w:val="28"/>
          <w:szCs w:val="28"/>
          <w:vertAlign w:val="subscript"/>
          <w:lang w:val="en-US"/>
        </w:rPr>
        <w:t>p</w:t>
      </w:r>
      <w:r w:rsidRPr="00457F38">
        <w:rPr>
          <w:rFonts w:ascii="Times New Roman" w:hAnsi="Times New Roman"/>
          <w:color w:val="000000"/>
          <w:sz w:val="28"/>
          <w:szCs w:val="28"/>
          <w:vertAlign w:val="subscript"/>
        </w:rPr>
        <w:t>0</w:t>
      </w:r>
      <w:r w:rsidRPr="00457F38">
        <w:rPr>
          <w:rFonts w:ascii="Times New Roman" w:hAnsi="Times New Roman"/>
          <w:color w:val="000000"/>
          <w:sz w:val="28"/>
          <w:szCs w:val="28"/>
        </w:rPr>
        <w:t xml:space="preserve"> = </w:t>
      </w:r>
      <w:r w:rsidRPr="00457F38">
        <w:rPr>
          <w:rFonts w:ascii="Times New Roman" w:hAnsi="Times New Roman"/>
          <w:sz w:val="28"/>
          <w:szCs w:val="28"/>
        </w:rPr>
        <w:t>3760 / 159168 = 0,024;</w:t>
      </w:r>
    </w:p>
    <w:p w:rsidR="00330823" w:rsidRPr="00457F38" w:rsidRDefault="00330823" w:rsidP="00457F38">
      <w:pPr>
        <w:shd w:val="clear" w:color="auto" w:fill="FFFFFF"/>
        <w:spacing w:after="0" w:line="360" w:lineRule="auto"/>
        <w:ind w:right="-186" w:firstLine="720"/>
        <w:jc w:val="both"/>
        <w:rPr>
          <w:rFonts w:ascii="Times New Roman" w:hAnsi="Times New Roman"/>
          <w:color w:val="000000"/>
          <w:sz w:val="28"/>
          <w:szCs w:val="28"/>
        </w:rPr>
      </w:pP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П1</w:t>
      </w:r>
      <w:r w:rsidRPr="00457F38">
        <w:rPr>
          <w:rFonts w:ascii="Times New Roman" w:hAnsi="Times New Roman"/>
          <w:color w:val="000000"/>
          <w:sz w:val="28"/>
          <w:szCs w:val="28"/>
        </w:rPr>
        <w:t xml:space="preserve"> = </w:t>
      </w:r>
      <w:r w:rsidRPr="00457F38">
        <w:rPr>
          <w:rFonts w:ascii="Times New Roman" w:hAnsi="Times New Roman"/>
          <w:color w:val="000000"/>
          <w:sz w:val="28"/>
          <w:szCs w:val="28"/>
          <w:lang w:val="en-US"/>
        </w:rPr>
        <w:t>P</w:t>
      </w:r>
      <w:r w:rsidRPr="00457F38">
        <w:rPr>
          <w:rFonts w:ascii="Times New Roman" w:hAnsi="Times New Roman"/>
          <w:color w:val="000000"/>
          <w:sz w:val="28"/>
          <w:szCs w:val="28"/>
          <w:vertAlign w:val="subscript"/>
        </w:rPr>
        <w:t>1</w:t>
      </w:r>
      <w:r w:rsidRPr="00457F38">
        <w:rPr>
          <w:rFonts w:ascii="Times New Roman" w:hAnsi="Times New Roman"/>
          <w:color w:val="000000"/>
          <w:sz w:val="28"/>
          <w:szCs w:val="28"/>
        </w:rPr>
        <w:t xml:space="preserve">/ </w:t>
      </w:r>
      <w:r w:rsidRPr="00457F38">
        <w:rPr>
          <w:rFonts w:ascii="Times New Roman" w:hAnsi="Times New Roman"/>
          <w:color w:val="000000"/>
          <w:sz w:val="28"/>
          <w:szCs w:val="28"/>
          <w:lang w:val="en-US"/>
        </w:rPr>
        <w:t>V</w:t>
      </w:r>
      <w:r w:rsidRPr="00457F38">
        <w:rPr>
          <w:rFonts w:ascii="Times New Roman" w:hAnsi="Times New Roman"/>
          <w:color w:val="000000"/>
          <w:sz w:val="28"/>
          <w:szCs w:val="28"/>
          <w:vertAlign w:val="subscript"/>
          <w:lang w:val="en-US"/>
        </w:rPr>
        <w:t>p</w:t>
      </w:r>
      <w:r w:rsidRPr="00457F38">
        <w:rPr>
          <w:rFonts w:ascii="Times New Roman" w:hAnsi="Times New Roman"/>
          <w:color w:val="000000"/>
          <w:sz w:val="28"/>
          <w:szCs w:val="28"/>
          <w:vertAlign w:val="subscript"/>
        </w:rPr>
        <w:t>1</w:t>
      </w:r>
      <w:r w:rsidRPr="00457F38">
        <w:rPr>
          <w:rFonts w:ascii="Times New Roman" w:hAnsi="Times New Roman"/>
          <w:color w:val="000000"/>
          <w:sz w:val="28"/>
          <w:szCs w:val="28"/>
        </w:rPr>
        <w:t xml:space="preserve"> = </w:t>
      </w:r>
      <w:r w:rsidRPr="00457F38">
        <w:rPr>
          <w:rFonts w:ascii="Times New Roman" w:hAnsi="Times New Roman"/>
          <w:sz w:val="28"/>
          <w:szCs w:val="28"/>
        </w:rPr>
        <w:t>- 664 / 226780 = - 0,003;</w:t>
      </w:r>
    </w:p>
    <w:p w:rsidR="00330823" w:rsidRPr="00457F38" w:rsidRDefault="00330823" w:rsidP="00457F38">
      <w:pPr>
        <w:shd w:val="clear" w:color="auto" w:fill="FFFFFF"/>
        <w:spacing w:after="0" w:line="360" w:lineRule="auto"/>
        <w:ind w:right="-186" w:firstLine="720"/>
        <w:jc w:val="both"/>
        <w:rPr>
          <w:rFonts w:ascii="Times New Roman" w:hAnsi="Times New Roman"/>
          <w:color w:val="000000"/>
          <w:sz w:val="28"/>
          <w:szCs w:val="28"/>
        </w:rPr>
      </w:pP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 xml:space="preserve">П0 </w:t>
      </w:r>
      <w:r w:rsidRPr="00457F38">
        <w:rPr>
          <w:rFonts w:ascii="Times New Roman" w:hAnsi="Times New Roman"/>
          <w:color w:val="000000"/>
          <w:sz w:val="28"/>
          <w:szCs w:val="28"/>
        </w:rPr>
        <w:t>= (</w:t>
      </w:r>
      <w:r w:rsidRPr="00457F38">
        <w:rPr>
          <w:rFonts w:ascii="Times New Roman" w:hAnsi="Times New Roman"/>
          <w:color w:val="000000"/>
          <w:sz w:val="28"/>
          <w:szCs w:val="28"/>
          <w:lang w:val="en-US"/>
        </w:rPr>
        <w:t>V</w:t>
      </w:r>
      <w:r w:rsidRPr="00457F38">
        <w:rPr>
          <w:rFonts w:ascii="Times New Roman" w:hAnsi="Times New Roman"/>
          <w:color w:val="000000"/>
          <w:sz w:val="28"/>
          <w:szCs w:val="28"/>
          <w:vertAlign w:val="subscript"/>
          <w:lang w:val="en-US"/>
        </w:rPr>
        <w:t>p</w:t>
      </w:r>
      <w:r w:rsidRPr="00457F38">
        <w:rPr>
          <w:rFonts w:ascii="Times New Roman" w:hAnsi="Times New Roman"/>
          <w:color w:val="000000"/>
          <w:sz w:val="28"/>
          <w:szCs w:val="28"/>
          <w:vertAlign w:val="subscript"/>
        </w:rPr>
        <w:t>0</w:t>
      </w:r>
      <w:r w:rsidRPr="00457F38">
        <w:rPr>
          <w:rFonts w:ascii="Times New Roman" w:hAnsi="Times New Roman"/>
          <w:color w:val="000000"/>
          <w:sz w:val="28"/>
          <w:szCs w:val="28"/>
        </w:rPr>
        <w:t xml:space="preserve"> – </w:t>
      </w:r>
      <w:r w:rsidRPr="00457F38">
        <w:rPr>
          <w:rFonts w:ascii="Times New Roman" w:hAnsi="Times New Roman"/>
          <w:color w:val="000000"/>
          <w:sz w:val="28"/>
          <w:szCs w:val="28"/>
          <w:lang w:val="en-US"/>
        </w:rPr>
        <w:t>S</w:t>
      </w:r>
      <w:r w:rsidRPr="00457F38">
        <w:rPr>
          <w:rFonts w:ascii="Times New Roman" w:hAnsi="Times New Roman"/>
          <w:color w:val="000000"/>
          <w:sz w:val="28"/>
          <w:szCs w:val="28"/>
          <w:vertAlign w:val="subscript"/>
        </w:rPr>
        <w:t>0</w:t>
      </w:r>
      <w:r w:rsidRPr="00457F38">
        <w:rPr>
          <w:rFonts w:ascii="Times New Roman" w:hAnsi="Times New Roman"/>
          <w:color w:val="000000"/>
          <w:sz w:val="28"/>
          <w:szCs w:val="28"/>
        </w:rPr>
        <w:t xml:space="preserve">)/ </w:t>
      </w:r>
      <w:r w:rsidRPr="00457F38">
        <w:rPr>
          <w:rFonts w:ascii="Times New Roman" w:hAnsi="Times New Roman"/>
          <w:color w:val="000000"/>
          <w:sz w:val="28"/>
          <w:szCs w:val="28"/>
          <w:lang w:val="en-US"/>
        </w:rPr>
        <w:t>V</w:t>
      </w:r>
      <w:r w:rsidRPr="00457F38">
        <w:rPr>
          <w:rFonts w:ascii="Times New Roman" w:hAnsi="Times New Roman"/>
          <w:color w:val="000000"/>
          <w:sz w:val="28"/>
          <w:szCs w:val="28"/>
          <w:vertAlign w:val="subscript"/>
          <w:lang w:val="en-US"/>
        </w:rPr>
        <w:t>p</w:t>
      </w:r>
      <w:r w:rsidRPr="00457F38">
        <w:rPr>
          <w:rFonts w:ascii="Times New Roman" w:hAnsi="Times New Roman"/>
          <w:color w:val="000000"/>
          <w:sz w:val="28"/>
          <w:szCs w:val="28"/>
          <w:vertAlign w:val="subscript"/>
        </w:rPr>
        <w:t>0</w:t>
      </w:r>
      <w:r w:rsidRPr="00457F38">
        <w:rPr>
          <w:rFonts w:ascii="Times New Roman" w:hAnsi="Times New Roman"/>
          <w:color w:val="000000"/>
          <w:sz w:val="28"/>
          <w:szCs w:val="28"/>
        </w:rPr>
        <w:t xml:space="preserve"> = (159168 – 155408) / 159168 = 0,024;</w:t>
      </w:r>
    </w:p>
    <w:p w:rsidR="00330823" w:rsidRPr="00457F38" w:rsidRDefault="00330823" w:rsidP="00457F38">
      <w:pPr>
        <w:shd w:val="clear" w:color="auto" w:fill="FFFFFF"/>
        <w:spacing w:after="0" w:line="360" w:lineRule="auto"/>
        <w:ind w:right="-186" w:firstLine="720"/>
        <w:jc w:val="both"/>
        <w:rPr>
          <w:rFonts w:ascii="Times New Roman" w:hAnsi="Times New Roman"/>
          <w:color w:val="000000"/>
          <w:sz w:val="28"/>
          <w:szCs w:val="28"/>
          <w:lang w:val="en-US"/>
        </w:rPr>
      </w:pP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w:t>
      </w:r>
      <w:r w:rsidRPr="00457F38">
        <w:rPr>
          <w:rFonts w:ascii="Times New Roman" w:hAnsi="Times New Roman"/>
          <w:color w:val="000000"/>
          <w:sz w:val="28"/>
          <w:szCs w:val="28"/>
          <w:vertAlign w:val="subscript"/>
          <w:lang w:val="en-US"/>
        </w:rPr>
        <w:t xml:space="preserve">1 </w:t>
      </w:r>
      <w:r w:rsidRPr="00457F38">
        <w:rPr>
          <w:rFonts w:ascii="Times New Roman" w:hAnsi="Times New Roman"/>
          <w:color w:val="000000"/>
          <w:sz w:val="28"/>
          <w:szCs w:val="28"/>
          <w:lang w:val="en-US"/>
        </w:rPr>
        <w:t>= (V</w:t>
      </w:r>
      <w:r w:rsidRPr="00457F38">
        <w:rPr>
          <w:rFonts w:ascii="Times New Roman" w:hAnsi="Times New Roman"/>
          <w:color w:val="000000"/>
          <w:sz w:val="28"/>
          <w:szCs w:val="28"/>
          <w:vertAlign w:val="subscript"/>
          <w:lang w:val="en-US"/>
        </w:rPr>
        <w:t>p1</w:t>
      </w:r>
      <w:r w:rsidRPr="00457F38">
        <w:rPr>
          <w:rFonts w:ascii="Times New Roman" w:hAnsi="Times New Roman"/>
          <w:color w:val="000000"/>
          <w:sz w:val="28"/>
          <w:szCs w:val="28"/>
          <w:lang w:val="en-US"/>
        </w:rPr>
        <w:t xml:space="preserve"> – S</w:t>
      </w:r>
      <w:r w:rsidRPr="00457F38">
        <w:rPr>
          <w:rFonts w:ascii="Times New Roman" w:hAnsi="Times New Roman"/>
          <w:color w:val="000000"/>
          <w:sz w:val="28"/>
          <w:szCs w:val="28"/>
          <w:vertAlign w:val="subscript"/>
          <w:lang w:val="en-US"/>
        </w:rPr>
        <w:t>1</w:t>
      </w:r>
      <w:r w:rsidRPr="00457F38">
        <w:rPr>
          <w:rFonts w:ascii="Times New Roman" w:hAnsi="Times New Roman"/>
          <w:color w:val="000000"/>
          <w:sz w:val="28"/>
          <w:szCs w:val="28"/>
          <w:lang w:val="en-US"/>
        </w:rPr>
        <w:t>)/ V</w:t>
      </w:r>
      <w:r w:rsidRPr="00457F38">
        <w:rPr>
          <w:rFonts w:ascii="Times New Roman" w:hAnsi="Times New Roman"/>
          <w:color w:val="000000"/>
          <w:sz w:val="28"/>
          <w:szCs w:val="28"/>
          <w:vertAlign w:val="subscript"/>
          <w:lang w:val="en-US"/>
        </w:rPr>
        <w:t>p1</w:t>
      </w:r>
      <w:r w:rsidRPr="00457F38">
        <w:rPr>
          <w:rFonts w:ascii="Times New Roman" w:hAnsi="Times New Roman"/>
          <w:color w:val="000000"/>
          <w:sz w:val="28"/>
          <w:szCs w:val="28"/>
          <w:lang w:val="en-US"/>
        </w:rPr>
        <w:t xml:space="preserve"> = (226780 – 227444) / 226780 = -0,003;</w:t>
      </w:r>
    </w:p>
    <w:p w:rsidR="00330823" w:rsidRPr="00457F38" w:rsidRDefault="00330823" w:rsidP="00457F38">
      <w:pPr>
        <w:shd w:val="clear" w:color="auto" w:fill="FFFFFF"/>
        <w:spacing w:after="0" w:line="360" w:lineRule="auto"/>
        <w:ind w:right="-186" w:firstLine="720"/>
        <w:jc w:val="both"/>
        <w:rPr>
          <w:rFonts w:ascii="Times New Roman" w:hAnsi="Times New Roman"/>
          <w:color w:val="000000"/>
          <w:sz w:val="28"/>
          <w:szCs w:val="28"/>
          <w:lang w:val="en-US"/>
        </w:rPr>
      </w:pP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w:t>
      </w:r>
      <w:r w:rsidRPr="00457F38">
        <w:rPr>
          <w:rFonts w:ascii="Times New Roman" w:hAnsi="Times New Roman"/>
          <w:color w:val="000000"/>
          <w:sz w:val="28"/>
          <w:szCs w:val="28"/>
          <w:lang w:val="en-US"/>
        </w:rPr>
        <w:t xml:space="preserve"> = 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w:t>
      </w:r>
      <w:r w:rsidRPr="00457F38">
        <w:rPr>
          <w:rFonts w:ascii="Times New Roman" w:hAnsi="Times New Roman"/>
          <w:color w:val="000000"/>
          <w:sz w:val="28"/>
          <w:szCs w:val="28"/>
          <w:vertAlign w:val="subscript"/>
          <w:lang w:val="en-US"/>
        </w:rPr>
        <w:t>1</w:t>
      </w:r>
      <w:r w:rsidRPr="00457F38">
        <w:rPr>
          <w:rFonts w:ascii="Times New Roman" w:hAnsi="Times New Roman"/>
          <w:color w:val="000000"/>
          <w:sz w:val="28"/>
          <w:szCs w:val="28"/>
          <w:lang w:val="en-US"/>
        </w:rPr>
        <w:t xml:space="preserve"> – 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w:t>
      </w:r>
      <w:r w:rsidRPr="00457F38">
        <w:rPr>
          <w:rFonts w:ascii="Times New Roman" w:hAnsi="Times New Roman"/>
          <w:color w:val="000000"/>
          <w:sz w:val="28"/>
          <w:szCs w:val="28"/>
          <w:vertAlign w:val="subscript"/>
          <w:lang w:val="en-US"/>
        </w:rPr>
        <w:t>0</w:t>
      </w:r>
      <w:r w:rsidRPr="00457F38">
        <w:rPr>
          <w:rFonts w:ascii="Times New Roman" w:hAnsi="Times New Roman"/>
          <w:color w:val="000000"/>
          <w:sz w:val="28"/>
          <w:szCs w:val="28"/>
          <w:lang w:val="en-US"/>
        </w:rPr>
        <w:t xml:space="preserve"> = - 0,027,</w:t>
      </w:r>
    </w:p>
    <w:p w:rsidR="00330823" w:rsidRPr="00457F38" w:rsidRDefault="00330823" w:rsidP="00457F38">
      <w:pPr>
        <w:shd w:val="clear" w:color="auto" w:fill="FFFFFF"/>
        <w:spacing w:after="0" w:line="360" w:lineRule="auto"/>
        <w:ind w:right="-186" w:firstLine="720"/>
        <w:jc w:val="both"/>
        <w:rPr>
          <w:rFonts w:ascii="Times New Roman" w:hAnsi="Times New Roman"/>
          <w:color w:val="000000"/>
          <w:sz w:val="28"/>
          <w:szCs w:val="28"/>
        </w:rPr>
      </w:pPr>
      <w:r w:rsidRPr="00457F38">
        <w:rPr>
          <w:rFonts w:ascii="Times New Roman" w:hAnsi="Times New Roman"/>
          <w:color w:val="000000"/>
          <w:sz w:val="28"/>
          <w:szCs w:val="28"/>
        </w:rPr>
        <w:t>где    Ро, Р</w:t>
      </w:r>
      <w:r w:rsidRPr="00457F38">
        <w:rPr>
          <w:rFonts w:ascii="Times New Roman" w:hAnsi="Times New Roman"/>
          <w:color w:val="000000"/>
          <w:sz w:val="28"/>
          <w:szCs w:val="28"/>
          <w:vertAlign w:val="subscript"/>
        </w:rPr>
        <w:t>1</w:t>
      </w:r>
      <w:r w:rsidRPr="00457F38">
        <w:rPr>
          <w:rFonts w:ascii="Times New Roman" w:hAnsi="Times New Roman"/>
          <w:color w:val="000000"/>
          <w:sz w:val="28"/>
          <w:szCs w:val="28"/>
        </w:rPr>
        <w:t xml:space="preserve"> – прибыль от реализации базисного или отчетного периодов, соответственно, тыс. руб.; </w:t>
      </w:r>
    </w:p>
    <w:p w:rsidR="00330823" w:rsidRPr="00457F38" w:rsidRDefault="00330823" w:rsidP="00457F38">
      <w:pPr>
        <w:shd w:val="clear" w:color="auto" w:fill="FFFFFF"/>
        <w:spacing w:after="0" w:line="360" w:lineRule="auto"/>
        <w:ind w:right="-186" w:firstLine="720"/>
        <w:jc w:val="both"/>
        <w:rPr>
          <w:rFonts w:ascii="Times New Roman" w:hAnsi="Times New Roman"/>
          <w:color w:val="000000"/>
          <w:sz w:val="28"/>
          <w:szCs w:val="28"/>
        </w:rPr>
      </w:pPr>
      <w:r w:rsidRPr="00457F38">
        <w:rPr>
          <w:rFonts w:ascii="Times New Roman" w:hAnsi="Times New Roman"/>
          <w:color w:val="000000"/>
          <w:sz w:val="28"/>
          <w:szCs w:val="28"/>
          <w:lang w:val="en-US"/>
        </w:rPr>
        <w:t>V</w:t>
      </w:r>
      <w:r w:rsidRPr="00457F38">
        <w:rPr>
          <w:rFonts w:ascii="Times New Roman" w:hAnsi="Times New Roman"/>
          <w:color w:val="000000"/>
          <w:sz w:val="28"/>
          <w:szCs w:val="28"/>
          <w:vertAlign w:val="subscript"/>
          <w:lang w:val="en-US"/>
        </w:rPr>
        <w:t>p</w:t>
      </w:r>
      <w:r w:rsidRPr="00457F38">
        <w:rPr>
          <w:rFonts w:ascii="Times New Roman" w:hAnsi="Times New Roman"/>
          <w:color w:val="000000"/>
          <w:sz w:val="28"/>
          <w:szCs w:val="28"/>
          <w:vertAlign w:val="subscript"/>
        </w:rPr>
        <w:t>0</w:t>
      </w:r>
      <w:r w:rsidRPr="00457F38">
        <w:rPr>
          <w:rFonts w:ascii="Times New Roman" w:hAnsi="Times New Roman"/>
          <w:color w:val="000000"/>
          <w:sz w:val="28"/>
          <w:szCs w:val="28"/>
        </w:rPr>
        <w:t xml:space="preserve">, </w:t>
      </w:r>
      <w:r w:rsidRPr="00457F38">
        <w:rPr>
          <w:rFonts w:ascii="Times New Roman" w:hAnsi="Times New Roman"/>
          <w:color w:val="000000"/>
          <w:sz w:val="28"/>
          <w:szCs w:val="28"/>
          <w:lang w:val="en-US"/>
        </w:rPr>
        <w:t>V</w:t>
      </w:r>
      <w:r w:rsidRPr="00457F38">
        <w:rPr>
          <w:rFonts w:ascii="Times New Roman" w:hAnsi="Times New Roman"/>
          <w:color w:val="000000"/>
          <w:sz w:val="28"/>
          <w:szCs w:val="28"/>
          <w:vertAlign w:val="subscript"/>
          <w:lang w:val="en-US"/>
        </w:rPr>
        <w:t>p</w:t>
      </w:r>
      <w:r w:rsidRPr="00457F38">
        <w:rPr>
          <w:rFonts w:ascii="Times New Roman" w:hAnsi="Times New Roman"/>
          <w:color w:val="000000"/>
          <w:sz w:val="28"/>
          <w:szCs w:val="28"/>
          <w:vertAlign w:val="subscript"/>
        </w:rPr>
        <w:t>1</w:t>
      </w:r>
      <w:r w:rsidRPr="00457F38">
        <w:rPr>
          <w:rFonts w:ascii="Times New Roman" w:hAnsi="Times New Roman"/>
          <w:color w:val="000000"/>
          <w:sz w:val="28"/>
          <w:szCs w:val="28"/>
        </w:rPr>
        <w:t xml:space="preserve"> – реализация продукции, тыс. руб.; </w:t>
      </w:r>
    </w:p>
    <w:p w:rsidR="00330823" w:rsidRPr="00457F38" w:rsidRDefault="00330823" w:rsidP="00457F38">
      <w:pPr>
        <w:shd w:val="clear" w:color="auto" w:fill="FFFFFF"/>
        <w:spacing w:after="0" w:line="360" w:lineRule="auto"/>
        <w:ind w:right="-186" w:firstLine="720"/>
        <w:jc w:val="both"/>
        <w:rPr>
          <w:rFonts w:ascii="Times New Roman" w:hAnsi="Times New Roman"/>
          <w:color w:val="000000"/>
          <w:sz w:val="28"/>
          <w:szCs w:val="28"/>
        </w:rPr>
      </w:pPr>
      <w:r w:rsidRPr="00457F38">
        <w:rPr>
          <w:rFonts w:ascii="Times New Roman" w:hAnsi="Times New Roman"/>
          <w:color w:val="000000"/>
          <w:sz w:val="28"/>
          <w:szCs w:val="28"/>
          <w:lang w:val="en-US"/>
        </w:rPr>
        <w:t>So</w:t>
      </w:r>
      <w:r w:rsidRPr="00457F38">
        <w:rPr>
          <w:rFonts w:ascii="Times New Roman" w:hAnsi="Times New Roman"/>
          <w:color w:val="000000"/>
          <w:sz w:val="28"/>
          <w:szCs w:val="28"/>
        </w:rPr>
        <w:t xml:space="preserve">, </w:t>
      </w:r>
      <w:r w:rsidRPr="00457F38">
        <w:rPr>
          <w:rFonts w:ascii="Times New Roman" w:hAnsi="Times New Roman"/>
          <w:color w:val="000000"/>
          <w:sz w:val="28"/>
          <w:szCs w:val="28"/>
          <w:lang w:val="en-US"/>
        </w:rPr>
        <w:t>S</w:t>
      </w:r>
      <w:r w:rsidRPr="00457F38">
        <w:rPr>
          <w:rFonts w:ascii="Times New Roman" w:hAnsi="Times New Roman"/>
          <w:color w:val="000000"/>
          <w:sz w:val="28"/>
          <w:szCs w:val="28"/>
          <w:vertAlign w:val="subscript"/>
        </w:rPr>
        <w:t>1</w:t>
      </w:r>
      <w:r w:rsidRPr="00457F38">
        <w:rPr>
          <w:rFonts w:ascii="Times New Roman" w:hAnsi="Times New Roman"/>
          <w:color w:val="000000"/>
          <w:sz w:val="28"/>
          <w:szCs w:val="28"/>
        </w:rPr>
        <w:t xml:space="preserve"> – себестоимость продукции, тыс. руб.; </w:t>
      </w:r>
    </w:p>
    <w:p w:rsidR="00330823" w:rsidRPr="00457F38" w:rsidRDefault="00330823" w:rsidP="00457F38">
      <w:pPr>
        <w:shd w:val="clear" w:color="auto" w:fill="FFFFFF"/>
        <w:spacing w:after="0" w:line="360" w:lineRule="auto"/>
        <w:ind w:right="-186" w:firstLine="720"/>
        <w:jc w:val="both"/>
        <w:rPr>
          <w:rFonts w:ascii="Times New Roman" w:hAnsi="Times New Roman"/>
          <w:sz w:val="28"/>
          <w:szCs w:val="28"/>
        </w:rPr>
      </w:pPr>
      <w:r w:rsidRPr="00457F38">
        <w:rPr>
          <w:rFonts w:ascii="Times New Roman" w:hAnsi="Times New Roman"/>
          <w:color w:val="000000"/>
          <w:sz w:val="28"/>
          <w:szCs w:val="28"/>
        </w:rPr>
        <w:t>∆</w:t>
      </w: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w:t>
      </w:r>
      <w:r w:rsidRPr="00457F38">
        <w:rPr>
          <w:rFonts w:ascii="Times New Roman" w:hAnsi="Times New Roman"/>
          <w:color w:val="000000"/>
          <w:sz w:val="28"/>
          <w:szCs w:val="28"/>
        </w:rPr>
        <w:t xml:space="preserve"> – изменение рентабельности за анализируемый период.</w:t>
      </w:r>
    </w:p>
    <w:p w:rsidR="00330823" w:rsidRPr="00457F38" w:rsidRDefault="00330823" w:rsidP="00457F38">
      <w:pPr>
        <w:shd w:val="clear" w:color="auto" w:fill="FFFFFF"/>
        <w:spacing w:after="0" w:line="360" w:lineRule="auto"/>
        <w:ind w:right="-186" w:firstLine="720"/>
        <w:jc w:val="both"/>
        <w:rPr>
          <w:rFonts w:ascii="Times New Roman" w:hAnsi="Times New Roman"/>
          <w:sz w:val="28"/>
          <w:szCs w:val="28"/>
        </w:rPr>
      </w:pPr>
      <w:r w:rsidRPr="00457F38">
        <w:rPr>
          <w:rFonts w:ascii="Times New Roman" w:hAnsi="Times New Roman"/>
          <w:color w:val="000000"/>
          <w:sz w:val="28"/>
          <w:szCs w:val="28"/>
        </w:rPr>
        <w:t>Влияние фактора изменения цены на продукцию определяется расчетом (по методу цепных подстановок):</w:t>
      </w:r>
    </w:p>
    <w:p w:rsidR="00330823" w:rsidRPr="00457F38" w:rsidRDefault="00330823" w:rsidP="00457F38">
      <w:pPr>
        <w:shd w:val="clear" w:color="auto" w:fill="FFFFFF"/>
        <w:spacing w:after="0" w:line="360" w:lineRule="auto"/>
        <w:ind w:right="-186" w:firstLine="720"/>
        <w:jc w:val="both"/>
        <w:rPr>
          <w:rFonts w:ascii="Times New Roman" w:hAnsi="Times New Roman"/>
          <w:color w:val="000000"/>
          <w:sz w:val="28"/>
          <w:szCs w:val="28"/>
          <w:lang w:val="en-US"/>
        </w:rPr>
      </w:pP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w:t>
      </w:r>
      <w:r w:rsidRPr="00457F38">
        <w:rPr>
          <w:rFonts w:ascii="Times New Roman" w:hAnsi="Times New Roman"/>
          <w:color w:val="000000"/>
          <w:sz w:val="28"/>
          <w:szCs w:val="28"/>
          <w:vertAlign w:val="subscript"/>
          <w:lang w:val="en-US"/>
        </w:rPr>
        <w:t>1</w:t>
      </w:r>
      <w:r w:rsidRPr="00457F38">
        <w:rPr>
          <w:rFonts w:ascii="Times New Roman" w:hAnsi="Times New Roman"/>
          <w:color w:val="000000"/>
          <w:sz w:val="28"/>
          <w:szCs w:val="28"/>
          <w:lang w:val="en-US"/>
        </w:rPr>
        <w:t xml:space="preserve"> = [(V</w:t>
      </w:r>
      <w:r w:rsidRPr="00457F38">
        <w:rPr>
          <w:rFonts w:ascii="Times New Roman" w:hAnsi="Times New Roman"/>
          <w:color w:val="000000"/>
          <w:sz w:val="28"/>
          <w:szCs w:val="28"/>
          <w:vertAlign w:val="subscript"/>
          <w:lang w:val="en-US"/>
        </w:rPr>
        <w:t>p1</w:t>
      </w:r>
      <w:r w:rsidRPr="00457F38">
        <w:rPr>
          <w:rFonts w:ascii="Times New Roman" w:hAnsi="Times New Roman"/>
          <w:color w:val="000000"/>
          <w:sz w:val="28"/>
          <w:szCs w:val="28"/>
          <w:lang w:val="en-US"/>
        </w:rPr>
        <w:t xml:space="preserve"> – S</w:t>
      </w:r>
      <w:r w:rsidRPr="00457F38">
        <w:rPr>
          <w:rFonts w:ascii="Times New Roman" w:hAnsi="Times New Roman"/>
          <w:color w:val="000000"/>
          <w:sz w:val="28"/>
          <w:szCs w:val="28"/>
          <w:vertAlign w:val="subscript"/>
          <w:lang w:val="en-US"/>
        </w:rPr>
        <w:t>0</w:t>
      </w:r>
      <w:r w:rsidRPr="00457F38">
        <w:rPr>
          <w:rFonts w:ascii="Times New Roman" w:hAnsi="Times New Roman"/>
          <w:color w:val="000000"/>
          <w:sz w:val="28"/>
          <w:szCs w:val="28"/>
          <w:lang w:val="en-US"/>
        </w:rPr>
        <w:t>) / V</w:t>
      </w:r>
      <w:r w:rsidRPr="00457F38">
        <w:rPr>
          <w:rFonts w:ascii="Times New Roman" w:hAnsi="Times New Roman"/>
          <w:color w:val="000000"/>
          <w:sz w:val="28"/>
          <w:szCs w:val="28"/>
          <w:vertAlign w:val="subscript"/>
          <w:lang w:val="en-US"/>
        </w:rPr>
        <w:t>p1</w:t>
      </w:r>
      <w:r w:rsidRPr="00457F38">
        <w:rPr>
          <w:rFonts w:ascii="Times New Roman" w:hAnsi="Times New Roman"/>
          <w:color w:val="000000"/>
          <w:sz w:val="28"/>
          <w:szCs w:val="28"/>
          <w:lang w:val="en-US"/>
        </w:rPr>
        <w:t>] – [(V</w:t>
      </w:r>
      <w:r w:rsidRPr="00457F38">
        <w:rPr>
          <w:rFonts w:ascii="Times New Roman" w:hAnsi="Times New Roman"/>
          <w:color w:val="000000"/>
          <w:sz w:val="28"/>
          <w:szCs w:val="28"/>
          <w:vertAlign w:val="subscript"/>
          <w:lang w:val="en-US"/>
        </w:rPr>
        <w:t>p0</w:t>
      </w:r>
      <w:r w:rsidRPr="00457F38">
        <w:rPr>
          <w:rFonts w:ascii="Times New Roman" w:hAnsi="Times New Roman"/>
          <w:color w:val="000000"/>
          <w:sz w:val="28"/>
          <w:szCs w:val="28"/>
          <w:lang w:val="en-US"/>
        </w:rPr>
        <w:t xml:space="preserve"> – S</w:t>
      </w:r>
      <w:r w:rsidRPr="00457F38">
        <w:rPr>
          <w:rFonts w:ascii="Times New Roman" w:hAnsi="Times New Roman"/>
          <w:color w:val="000000"/>
          <w:sz w:val="28"/>
          <w:szCs w:val="28"/>
          <w:vertAlign w:val="subscript"/>
          <w:lang w:val="en-US"/>
        </w:rPr>
        <w:t>0</w:t>
      </w:r>
      <w:r w:rsidRPr="00457F38">
        <w:rPr>
          <w:rFonts w:ascii="Times New Roman" w:hAnsi="Times New Roman"/>
          <w:color w:val="000000"/>
          <w:sz w:val="28"/>
          <w:szCs w:val="28"/>
          <w:lang w:val="en-US"/>
        </w:rPr>
        <w:t>) / V</w:t>
      </w:r>
      <w:r w:rsidRPr="00457F38">
        <w:rPr>
          <w:rFonts w:ascii="Times New Roman" w:hAnsi="Times New Roman"/>
          <w:color w:val="000000"/>
          <w:sz w:val="28"/>
          <w:szCs w:val="28"/>
          <w:vertAlign w:val="subscript"/>
          <w:lang w:val="en-US"/>
        </w:rPr>
        <w:t>p0</w:t>
      </w:r>
      <w:r w:rsidRPr="00457F38">
        <w:rPr>
          <w:rFonts w:ascii="Times New Roman" w:hAnsi="Times New Roman"/>
          <w:color w:val="000000"/>
          <w:sz w:val="28"/>
          <w:szCs w:val="28"/>
          <w:lang w:val="en-US"/>
        </w:rPr>
        <w:t>] = [(226780 – 155408) / 226780] – [(159168-155408) / 159168] = 0,29</w:t>
      </w:r>
    </w:p>
    <w:p w:rsidR="00330823" w:rsidRPr="00457F38" w:rsidRDefault="00330823" w:rsidP="00457F38">
      <w:pPr>
        <w:shd w:val="clear" w:color="auto" w:fill="FFFFFF"/>
        <w:spacing w:after="0" w:line="360" w:lineRule="auto"/>
        <w:ind w:right="-186" w:firstLine="720"/>
        <w:jc w:val="both"/>
        <w:rPr>
          <w:rFonts w:ascii="Times New Roman" w:hAnsi="Times New Roman"/>
          <w:sz w:val="28"/>
          <w:szCs w:val="28"/>
        </w:rPr>
      </w:pPr>
      <w:r w:rsidRPr="00457F38">
        <w:rPr>
          <w:rFonts w:ascii="Times New Roman" w:hAnsi="Times New Roman"/>
          <w:color w:val="000000"/>
          <w:sz w:val="28"/>
          <w:szCs w:val="28"/>
        </w:rPr>
        <w:t>Соответственно, влияние фактора изменения себестоимости составит:</w:t>
      </w:r>
    </w:p>
    <w:p w:rsidR="00330823" w:rsidRPr="00457F38" w:rsidRDefault="00330823" w:rsidP="00457F38">
      <w:pPr>
        <w:shd w:val="clear" w:color="auto" w:fill="FFFFFF"/>
        <w:spacing w:after="0" w:line="360" w:lineRule="auto"/>
        <w:ind w:right="-186" w:firstLine="720"/>
        <w:jc w:val="both"/>
        <w:rPr>
          <w:rFonts w:ascii="Times New Roman" w:hAnsi="Times New Roman"/>
          <w:color w:val="000000"/>
          <w:sz w:val="28"/>
          <w:szCs w:val="28"/>
          <w:lang w:val="en-US"/>
        </w:rPr>
      </w:pP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w:t>
      </w:r>
      <w:r w:rsidRPr="00457F38">
        <w:rPr>
          <w:rFonts w:ascii="Times New Roman" w:hAnsi="Times New Roman"/>
          <w:color w:val="000000"/>
          <w:sz w:val="28"/>
          <w:szCs w:val="28"/>
          <w:vertAlign w:val="subscript"/>
          <w:lang w:val="en-US"/>
        </w:rPr>
        <w:t xml:space="preserve">2 </w:t>
      </w:r>
      <w:r w:rsidRPr="00457F38">
        <w:rPr>
          <w:rFonts w:ascii="Times New Roman" w:hAnsi="Times New Roman"/>
          <w:color w:val="000000"/>
          <w:sz w:val="28"/>
          <w:szCs w:val="28"/>
          <w:lang w:val="en-US"/>
        </w:rPr>
        <w:t>= [(V</w:t>
      </w:r>
      <w:r w:rsidRPr="00457F38">
        <w:rPr>
          <w:rFonts w:ascii="Times New Roman" w:hAnsi="Times New Roman"/>
          <w:color w:val="000000"/>
          <w:sz w:val="28"/>
          <w:szCs w:val="28"/>
          <w:vertAlign w:val="subscript"/>
          <w:lang w:val="en-US"/>
        </w:rPr>
        <w:t>p1</w:t>
      </w:r>
      <w:r w:rsidRPr="00457F38">
        <w:rPr>
          <w:rFonts w:ascii="Times New Roman" w:hAnsi="Times New Roman"/>
          <w:color w:val="000000"/>
          <w:sz w:val="28"/>
          <w:szCs w:val="28"/>
          <w:lang w:val="en-US"/>
        </w:rPr>
        <w:t xml:space="preserve"> – S</w:t>
      </w:r>
      <w:r w:rsidRPr="00457F38">
        <w:rPr>
          <w:rFonts w:ascii="Times New Roman" w:hAnsi="Times New Roman"/>
          <w:color w:val="000000"/>
          <w:sz w:val="28"/>
          <w:szCs w:val="28"/>
          <w:vertAlign w:val="subscript"/>
          <w:lang w:val="en-US"/>
        </w:rPr>
        <w:t>1</w:t>
      </w:r>
      <w:r w:rsidRPr="00457F38">
        <w:rPr>
          <w:rFonts w:ascii="Times New Roman" w:hAnsi="Times New Roman"/>
          <w:color w:val="000000"/>
          <w:sz w:val="28"/>
          <w:szCs w:val="28"/>
          <w:lang w:val="en-US"/>
        </w:rPr>
        <w:t>) / V</w:t>
      </w:r>
      <w:r w:rsidRPr="00457F38">
        <w:rPr>
          <w:rFonts w:ascii="Times New Roman" w:hAnsi="Times New Roman"/>
          <w:color w:val="000000"/>
          <w:sz w:val="28"/>
          <w:szCs w:val="28"/>
          <w:vertAlign w:val="subscript"/>
          <w:lang w:val="en-US"/>
        </w:rPr>
        <w:t>p1</w:t>
      </w:r>
      <w:r w:rsidRPr="00457F38">
        <w:rPr>
          <w:rFonts w:ascii="Times New Roman" w:hAnsi="Times New Roman"/>
          <w:color w:val="000000"/>
          <w:sz w:val="28"/>
          <w:szCs w:val="28"/>
          <w:lang w:val="en-US"/>
        </w:rPr>
        <w:t>] – [(V</w:t>
      </w:r>
      <w:r w:rsidRPr="00457F38">
        <w:rPr>
          <w:rFonts w:ascii="Times New Roman" w:hAnsi="Times New Roman"/>
          <w:color w:val="000000"/>
          <w:sz w:val="28"/>
          <w:szCs w:val="28"/>
          <w:vertAlign w:val="subscript"/>
          <w:lang w:val="en-US"/>
        </w:rPr>
        <w:t>p1</w:t>
      </w:r>
      <w:r w:rsidRPr="00457F38">
        <w:rPr>
          <w:rFonts w:ascii="Times New Roman" w:hAnsi="Times New Roman"/>
          <w:color w:val="000000"/>
          <w:sz w:val="28"/>
          <w:szCs w:val="28"/>
          <w:lang w:val="en-US"/>
        </w:rPr>
        <w:t xml:space="preserve"> – S</w:t>
      </w:r>
      <w:r w:rsidRPr="00457F38">
        <w:rPr>
          <w:rFonts w:ascii="Times New Roman" w:hAnsi="Times New Roman"/>
          <w:color w:val="000000"/>
          <w:sz w:val="28"/>
          <w:szCs w:val="28"/>
          <w:vertAlign w:val="subscript"/>
          <w:lang w:val="en-US"/>
        </w:rPr>
        <w:t>0</w:t>
      </w:r>
      <w:r w:rsidRPr="00457F38">
        <w:rPr>
          <w:rFonts w:ascii="Times New Roman" w:hAnsi="Times New Roman"/>
          <w:color w:val="000000"/>
          <w:sz w:val="28"/>
          <w:szCs w:val="28"/>
          <w:lang w:val="en-US"/>
        </w:rPr>
        <w:t>) / V</w:t>
      </w:r>
      <w:r w:rsidRPr="00457F38">
        <w:rPr>
          <w:rFonts w:ascii="Times New Roman" w:hAnsi="Times New Roman"/>
          <w:color w:val="000000"/>
          <w:sz w:val="28"/>
          <w:szCs w:val="28"/>
          <w:vertAlign w:val="subscript"/>
          <w:lang w:val="en-US"/>
        </w:rPr>
        <w:t>p1</w:t>
      </w:r>
      <w:r w:rsidRPr="00457F38">
        <w:rPr>
          <w:rFonts w:ascii="Times New Roman" w:hAnsi="Times New Roman"/>
          <w:color w:val="000000"/>
          <w:sz w:val="28"/>
          <w:szCs w:val="28"/>
          <w:lang w:val="en-US"/>
        </w:rPr>
        <w:t>] = [(226780 – 227444) / 226780] – [(226780 – 155408) / 226780] = - 0,32</w:t>
      </w:r>
    </w:p>
    <w:p w:rsidR="00330823" w:rsidRPr="00457F38" w:rsidRDefault="00330823" w:rsidP="00457F38">
      <w:pPr>
        <w:shd w:val="clear" w:color="auto" w:fill="FFFFFF"/>
        <w:spacing w:after="0" w:line="360" w:lineRule="auto"/>
        <w:ind w:right="-186" w:firstLine="720"/>
        <w:jc w:val="both"/>
        <w:rPr>
          <w:rFonts w:ascii="Times New Roman" w:hAnsi="Times New Roman"/>
          <w:sz w:val="28"/>
          <w:szCs w:val="28"/>
        </w:rPr>
      </w:pPr>
      <w:r w:rsidRPr="00457F38">
        <w:rPr>
          <w:rFonts w:ascii="Times New Roman" w:hAnsi="Times New Roman"/>
          <w:color w:val="000000"/>
          <w:sz w:val="28"/>
          <w:szCs w:val="28"/>
        </w:rPr>
        <w:t>Сумма факторных отклонений дает общее изменение рентабельности за период:</w:t>
      </w:r>
    </w:p>
    <w:p w:rsidR="00330823" w:rsidRPr="00457F38" w:rsidRDefault="00330823" w:rsidP="00457F38">
      <w:pPr>
        <w:shd w:val="clear" w:color="auto" w:fill="FFFFFF"/>
        <w:spacing w:after="0" w:line="360" w:lineRule="auto"/>
        <w:ind w:right="-186" w:firstLine="720"/>
        <w:jc w:val="both"/>
        <w:rPr>
          <w:rFonts w:ascii="Times New Roman" w:hAnsi="Times New Roman"/>
          <w:color w:val="000000"/>
          <w:sz w:val="28"/>
          <w:szCs w:val="28"/>
        </w:rPr>
      </w:pP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w:t>
      </w:r>
      <w:r w:rsidRPr="00457F38">
        <w:rPr>
          <w:rFonts w:ascii="Times New Roman" w:hAnsi="Times New Roman"/>
          <w:color w:val="000000"/>
          <w:sz w:val="28"/>
          <w:szCs w:val="28"/>
        </w:rPr>
        <w:t xml:space="preserve"> = ∆</w:t>
      </w: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П1</w:t>
      </w:r>
      <w:r w:rsidRPr="00457F38">
        <w:rPr>
          <w:rFonts w:ascii="Times New Roman" w:hAnsi="Times New Roman"/>
          <w:color w:val="000000"/>
          <w:sz w:val="28"/>
          <w:szCs w:val="28"/>
        </w:rPr>
        <w:t xml:space="preserve"> + ∆</w:t>
      </w:r>
      <w:r w:rsidRPr="00457F38">
        <w:rPr>
          <w:rFonts w:ascii="Times New Roman" w:hAnsi="Times New Roman"/>
          <w:color w:val="000000"/>
          <w:sz w:val="28"/>
          <w:szCs w:val="28"/>
          <w:lang w:val="en-US"/>
        </w:rPr>
        <w:t>R</w:t>
      </w:r>
      <w:r w:rsidRPr="00457F38">
        <w:rPr>
          <w:rFonts w:ascii="Times New Roman" w:hAnsi="Times New Roman"/>
          <w:color w:val="000000"/>
          <w:sz w:val="28"/>
          <w:szCs w:val="28"/>
          <w:vertAlign w:val="subscript"/>
          <w:lang w:val="en-US"/>
        </w:rPr>
        <w:t>V</w:t>
      </w:r>
      <w:r w:rsidRPr="00457F38">
        <w:rPr>
          <w:rFonts w:ascii="Times New Roman" w:hAnsi="Times New Roman"/>
          <w:color w:val="000000"/>
          <w:sz w:val="28"/>
          <w:szCs w:val="28"/>
          <w:vertAlign w:val="subscript"/>
        </w:rPr>
        <w:t>П2</w:t>
      </w:r>
      <w:r w:rsidRPr="00457F38">
        <w:rPr>
          <w:rFonts w:ascii="Times New Roman" w:hAnsi="Times New Roman"/>
          <w:color w:val="000000"/>
          <w:sz w:val="28"/>
          <w:szCs w:val="28"/>
        </w:rPr>
        <w:t xml:space="preserve"> = 0,29 – 0,32 = - 0,03</w:t>
      </w:r>
    </w:p>
    <w:p w:rsidR="001C5DFE" w:rsidRPr="00457F38" w:rsidRDefault="001C5DFE" w:rsidP="00457F38">
      <w:pPr>
        <w:spacing w:after="0" w:line="360" w:lineRule="auto"/>
        <w:ind w:right="-186" w:firstLine="720"/>
        <w:jc w:val="both"/>
        <w:rPr>
          <w:rFonts w:ascii="Times New Roman" w:hAnsi="Times New Roman"/>
          <w:sz w:val="28"/>
          <w:szCs w:val="28"/>
        </w:rPr>
      </w:pPr>
    </w:p>
    <w:p w:rsidR="001C5DFE" w:rsidRPr="00457F38" w:rsidRDefault="00067837" w:rsidP="00457F38">
      <w:pPr>
        <w:spacing w:after="0" w:line="360" w:lineRule="auto"/>
        <w:ind w:right="-186" w:firstLine="720"/>
        <w:jc w:val="both"/>
        <w:rPr>
          <w:rFonts w:ascii="Times New Roman" w:hAnsi="Times New Roman"/>
          <w:b/>
          <w:sz w:val="28"/>
          <w:szCs w:val="28"/>
        </w:rPr>
      </w:pPr>
      <w:r w:rsidRPr="00457F38">
        <w:rPr>
          <w:rFonts w:ascii="Times New Roman" w:hAnsi="Times New Roman"/>
          <w:b/>
          <w:sz w:val="28"/>
          <w:szCs w:val="28"/>
        </w:rPr>
        <w:lastRenderedPageBreak/>
        <w:t xml:space="preserve">2.6 </w:t>
      </w:r>
      <w:r w:rsidR="001C5DFE" w:rsidRPr="00457F38">
        <w:rPr>
          <w:rFonts w:ascii="Times New Roman" w:hAnsi="Times New Roman"/>
          <w:b/>
          <w:sz w:val="28"/>
          <w:szCs w:val="28"/>
        </w:rPr>
        <w:t>Вывод об ОФС предприятия</w:t>
      </w:r>
    </w:p>
    <w:p w:rsidR="00330823" w:rsidRPr="00457F38" w:rsidRDefault="00330823" w:rsidP="00457F38">
      <w:p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Проведенный анализ финансовых результатов и финансового состояния позволяет сделать следующие выводы.</w:t>
      </w:r>
    </w:p>
    <w:p w:rsidR="00330823" w:rsidRPr="00457F38" w:rsidRDefault="00330823" w:rsidP="00457F38">
      <w:pPr>
        <w:numPr>
          <w:ilvl w:val="0"/>
          <w:numId w:val="28"/>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Предприятие за последние годы не изменило профиля своей деятельности. Основной деятельностью является модернизация и капитальный ремонт тракторов и другой сельскохозяйственной техники.</w:t>
      </w:r>
    </w:p>
    <w:p w:rsidR="00330823" w:rsidRPr="00457F38" w:rsidRDefault="00330823" w:rsidP="00457F38">
      <w:pPr>
        <w:numPr>
          <w:ilvl w:val="0"/>
          <w:numId w:val="28"/>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Анализ финансовых результатов показал, что в 2006 году на ОАО УМЗ получен убыток от реализации продукции. Факторный анализ прибыли от реализации продукции и рентабельности  реализованной продукции выявил, что появление убытка в большей степени связано с ростом себестоимости производства продукции. Анализ структуры затрат на предприятии показал, что наибольшую долю в их структуре составляют материальные затраты.</w:t>
      </w:r>
    </w:p>
    <w:p w:rsidR="00330823" w:rsidRPr="00457F38" w:rsidRDefault="00330823" w:rsidP="00457F38">
      <w:pPr>
        <w:numPr>
          <w:ilvl w:val="0"/>
          <w:numId w:val="28"/>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Оценка финансовой устойчивости выявила, что доля собственного капитала у предприятия намного ниже, чем заемного,  это повышает финансовый риск для кредиторов и является препятствием для привлечения заемных средств.</w:t>
      </w:r>
    </w:p>
    <w:p w:rsidR="00330823" w:rsidRPr="00457F38" w:rsidRDefault="00330823" w:rsidP="00457F38">
      <w:pPr>
        <w:numPr>
          <w:ilvl w:val="0"/>
          <w:numId w:val="28"/>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Судя по фактическому уровню коэффициентов финансовой независимости, зависимости и финансового рычага, можно сделать заключение, что предприятие проводит агрессивную финансовую политику, и степень финансового риска превышает нормативный уровень при сложившейся структуре активов предприятия.</w:t>
      </w:r>
    </w:p>
    <w:p w:rsidR="00330823" w:rsidRDefault="00330823" w:rsidP="00457F38">
      <w:pPr>
        <w:numPr>
          <w:ilvl w:val="0"/>
          <w:numId w:val="28"/>
        </w:numPr>
        <w:spacing w:after="0" w:line="360" w:lineRule="auto"/>
        <w:ind w:right="-186" w:firstLine="720"/>
        <w:jc w:val="both"/>
        <w:rPr>
          <w:rFonts w:ascii="Times New Roman" w:hAnsi="Times New Roman"/>
          <w:sz w:val="28"/>
          <w:szCs w:val="28"/>
        </w:rPr>
      </w:pPr>
      <w:r w:rsidRPr="00457F38">
        <w:rPr>
          <w:rFonts w:ascii="Times New Roman" w:hAnsi="Times New Roman"/>
          <w:sz w:val="28"/>
          <w:szCs w:val="28"/>
        </w:rPr>
        <w:t>Оценка ликвидности показала, что коэффициенты абсолютной, быстрой и текущей ликвидности ниже нормативных значений, что говорит о неликвидности баланса предприятия.</w:t>
      </w:r>
    </w:p>
    <w:p w:rsidR="00041902" w:rsidRDefault="00041902" w:rsidP="00041902">
      <w:pPr>
        <w:spacing w:after="0" w:line="360" w:lineRule="auto"/>
        <w:ind w:right="-186"/>
        <w:jc w:val="both"/>
        <w:rPr>
          <w:rFonts w:ascii="Times New Roman" w:hAnsi="Times New Roman"/>
          <w:sz w:val="28"/>
          <w:szCs w:val="28"/>
        </w:rPr>
      </w:pPr>
    </w:p>
    <w:p w:rsidR="00041902" w:rsidRDefault="00041902" w:rsidP="00041902">
      <w:pPr>
        <w:spacing w:after="0" w:line="360" w:lineRule="auto"/>
        <w:ind w:right="-186"/>
        <w:jc w:val="both"/>
        <w:rPr>
          <w:rFonts w:ascii="Times New Roman" w:hAnsi="Times New Roman"/>
          <w:sz w:val="28"/>
          <w:szCs w:val="28"/>
        </w:rPr>
      </w:pPr>
    </w:p>
    <w:p w:rsidR="00041902" w:rsidRDefault="00041902" w:rsidP="00041902">
      <w:pPr>
        <w:spacing w:after="0" w:line="360" w:lineRule="auto"/>
        <w:ind w:right="-186"/>
        <w:jc w:val="both"/>
        <w:rPr>
          <w:rFonts w:ascii="Times New Roman" w:hAnsi="Times New Roman"/>
          <w:sz w:val="28"/>
          <w:szCs w:val="28"/>
        </w:rPr>
      </w:pPr>
    </w:p>
    <w:p w:rsidR="00041902" w:rsidRDefault="00041902" w:rsidP="00041902">
      <w:pPr>
        <w:spacing w:after="0" w:line="360" w:lineRule="auto"/>
        <w:ind w:right="-186"/>
        <w:jc w:val="both"/>
        <w:rPr>
          <w:rFonts w:ascii="Times New Roman" w:hAnsi="Times New Roman"/>
          <w:sz w:val="28"/>
          <w:szCs w:val="28"/>
        </w:rPr>
      </w:pPr>
    </w:p>
    <w:p w:rsidR="00041902" w:rsidRDefault="00041902" w:rsidP="00041902">
      <w:pPr>
        <w:spacing w:after="0" w:line="360" w:lineRule="auto"/>
        <w:ind w:right="-186"/>
        <w:jc w:val="both"/>
        <w:rPr>
          <w:rFonts w:ascii="Times New Roman" w:hAnsi="Times New Roman"/>
          <w:sz w:val="28"/>
          <w:szCs w:val="28"/>
        </w:rPr>
      </w:pPr>
    </w:p>
    <w:p w:rsidR="00041902" w:rsidRPr="00457F38" w:rsidRDefault="00041902" w:rsidP="00041902">
      <w:pPr>
        <w:spacing w:after="0" w:line="360" w:lineRule="auto"/>
        <w:ind w:right="-186"/>
        <w:jc w:val="both"/>
        <w:rPr>
          <w:rFonts w:ascii="Times New Roman" w:hAnsi="Times New Roman"/>
          <w:sz w:val="28"/>
          <w:szCs w:val="28"/>
        </w:rPr>
      </w:pPr>
    </w:p>
    <w:p w:rsidR="00596EC4" w:rsidRPr="00041902" w:rsidRDefault="00067837" w:rsidP="00457F38">
      <w:pPr>
        <w:pStyle w:val="Iie"/>
        <w:ind w:right="-186" w:firstLine="720"/>
        <w:rPr>
          <w:b/>
          <w:szCs w:val="28"/>
        </w:rPr>
      </w:pPr>
      <w:r w:rsidRPr="00041902">
        <w:rPr>
          <w:b/>
          <w:szCs w:val="28"/>
        </w:rPr>
        <w:lastRenderedPageBreak/>
        <w:t xml:space="preserve">3. </w:t>
      </w:r>
      <w:r w:rsidR="00596EC4" w:rsidRPr="00041902">
        <w:rPr>
          <w:b/>
          <w:szCs w:val="28"/>
          <w:lang w:val="en-US"/>
        </w:rPr>
        <w:t>SWOT</w:t>
      </w:r>
      <w:r w:rsidRPr="00041902">
        <w:rPr>
          <w:b/>
          <w:szCs w:val="28"/>
        </w:rPr>
        <w:t>-АНАЛИЗ</w:t>
      </w:r>
      <w:r w:rsidR="00041902" w:rsidRPr="00041902">
        <w:rPr>
          <w:b/>
          <w:szCs w:val="28"/>
        </w:rPr>
        <w:t xml:space="preserve"> </w:t>
      </w:r>
      <w:r w:rsidRPr="00041902">
        <w:rPr>
          <w:b/>
          <w:szCs w:val="28"/>
        </w:rPr>
        <w:t>предприятия</w:t>
      </w:r>
    </w:p>
    <w:p w:rsidR="00067837" w:rsidRPr="00457F38" w:rsidRDefault="00067837" w:rsidP="00457F38">
      <w:pPr>
        <w:pStyle w:val="Iie"/>
        <w:ind w:right="-186" w:firstLine="720"/>
        <w:rPr>
          <w:szCs w:val="28"/>
        </w:rPr>
      </w:pPr>
    </w:p>
    <w:p w:rsidR="00596EC4" w:rsidRPr="00457F38" w:rsidRDefault="00596EC4" w:rsidP="00457F38">
      <w:pPr>
        <w:pStyle w:val="Iie"/>
        <w:ind w:right="-186" w:firstLine="720"/>
        <w:rPr>
          <w:szCs w:val="28"/>
        </w:rPr>
      </w:pPr>
      <w:r w:rsidRPr="00457F38">
        <w:rPr>
          <w:szCs w:val="28"/>
          <w:lang w:val="en-US"/>
        </w:rPr>
        <w:t>SWOT</w:t>
      </w:r>
      <w:r w:rsidRPr="00457F38">
        <w:rPr>
          <w:szCs w:val="28"/>
        </w:rPr>
        <w:t xml:space="preserve">-анализ  - это оценка фактического положения и стратегических перспектив предприятия, получаемая в результате изучения сильных и слабых сторон предприятия, ее рыночных возможностей и факторов риска. </w:t>
      </w:r>
      <w:r w:rsidRPr="00457F38">
        <w:rPr>
          <w:szCs w:val="28"/>
          <w:lang w:val="en-US"/>
        </w:rPr>
        <w:t>SWOT</w:t>
      </w:r>
      <w:r w:rsidRPr="00457F38">
        <w:rPr>
          <w:szCs w:val="28"/>
        </w:rPr>
        <w:t xml:space="preserve">-анализ  показывает насколько стратегия предприятия соответствует ее внутренним ресурсам и рыночным возможностям и не пора ли предприятию пересмотреть заключение о слабости того или иного ресурса или опасности той или иной угрозы. </w:t>
      </w:r>
      <w:r w:rsidRPr="00457F38">
        <w:rPr>
          <w:szCs w:val="28"/>
          <w:lang w:val="en-US"/>
        </w:rPr>
        <w:t>SWOT</w:t>
      </w:r>
      <w:r w:rsidRPr="00457F38">
        <w:rPr>
          <w:szCs w:val="28"/>
        </w:rPr>
        <w:t xml:space="preserve">-анализ  имеет управленческую и стратегическую ценность, если сообщает, какие ресурсы и возможности понадобятся предприятию в будущем для реагирования на новые условия внешней среды и обеспечения удовлетворительной прибыли, останутся ли сегодняшние сильные стороны предприятия таковыми и в будущем, есть ли в ресурсной базе предприятия пробелы, которые необходимо заполнить, надо ли предприятию рассмотреть новые конкурентные возможности, какие виды ресурсов и возможности играет главную роль, а какие второстепенную. Другими словами </w:t>
      </w:r>
      <w:r w:rsidRPr="00457F38">
        <w:rPr>
          <w:szCs w:val="28"/>
          <w:lang w:val="en-US"/>
        </w:rPr>
        <w:t>SWOT</w:t>
      </w:r>
      <w:r w:rsidRPr="00457F38">
        <w:rPr>
          <w:szCs w:val="28"/>
        </w:rPr>
        <w:t>-анализ  должен дать исчерпывающее описание состояния предприятия.</w:t>
      </w:r>
    </w:p>
    <w:p w:rsidR="00596EC4" w:rsidRPr="00457F38" w:rsidRDefault="00596EC4" w:rsidP="00457F38">
      <w:pPr>
        <w:pStyle w:val="31"/>
        <w:spacing w:line="360" w:lineRule="auto"/>
        <w:ind w:left="0" w:right="-186" w:firstLine="720"/>
        <w:jc w:val="both"/>
        <w:rPr>
          <w:i w:val="0"/>
          <w:sz w:val="28"/>
          <w:szCs w:val="28"/>
        </w:rPr>
      </w:pPr>
      <w:r w:rsidRPr="00457F38">
        <w:rPr>
          <w:i w:val="0"/>
          <w:sz w:val="28"/>
          <w:szCs w:val="28"/>
        </w:rPr>
        <w:t xml:space="preserve">Внешние и внутренние факторы  взаимодействуют друг с другом.  Необходимо знать, что внешние факторы не контролируются организацией, а на внутренние организация способна влиять. Внутренняя среда организации исследуется с помощью анализа сильных и слабых сторон, что можно выполнить, используя </w:t>
      </w:r>
      <w:r w:rsidRPr="00457F38">
        <w:rPr>
          <w:i w:val="0"/>
          <w:sz w:val="28"/>
          <w:szCs w:val="28"/>
          <w:lang w:val="en-US"/>
        </w:rPr>
        <w:t>SWOT</w:t>
      </w:r>
      <w:r w:rsidRPr="00457F38">
        <w:rPr>
          <w:i w:val="0"/>
          <w:sz w:val="28"/>
          <w:szCs w:val="28"/>
        </w:rPr>
        <w:t xml:space="preserve">-анализ, который представляет собой лёгкий в применении инструмент быстрой оценки стратегического положения компании. </w:t>
      </w:r>
      <w:r w:rsidRPr="00457F38">
        <w:rPr>
          <w:i w:val="0"/>
          <w:sz w:val="28"/>
          <w:szCs w:val="28"/>
          <w:lang w:val="en-US"/>
        </w:rPr>
        <w:t>SWOT</w:t>
      </w:r>
      <w:r w:rsidRPr="00457F38">
        <w:rPr>
          <w:i w:val="0"/>
          <w:sz w:val="28"/>
          <w:szCs w:val="28"/>
        </w:rPr>
        <w:t xml:space="preserve">- анализ подчёркивает, что стратегия должна как можно лучше сочетать внутренние возможности компании (её слабые и сильные стороны) и внешнюю ситуацию (частично отражённую в возможностях и угрозах). Сила - это то, в чём компания преуспела, или какая-то особенность, предоставляющая ей дополнительные возможности. Слабость – отсутствие чего-то важного для функционирования компании или то, что ей не удаётся, или нечто, ставящее её в неблагоприятные условия. </w:t>
      </w:r>
    </w:p>
    <w:p w:rsidR="00596EC4" w:rsidRPr="00457F38" w:rsidRDefault="00596EC4"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lastRenderedPageBreak/>
        <w:t>Направления выявления факторов: маркетинг, финансы и экономика, производственный и научно - технический потенциал, управление персоналом.</w:t>
      </w:r>
    </w:p>
    <w:p w:rsidR="00596EC4" w:rsidRPr="00457F38" w:rsidRDefault="006036E8" w:rsidP="00457F38">
      <w:pPr>
        <w:pStyle w:val="13"/>
        <w:spacing w:line="360" w:lineRule="auto"/>
        <w:ind w:right="-186" w:firstLine="720"/>
        <w:jc w:val="both"/>
        <w:rPr>
          <w:sz w:val="28"/>
          <w:szCs w:val="28"/>
        </w:rPr>
      </w:pPr>
      <w:r>
        <w:rPr>
          <w:noProof/>
          <w:snapToGrid/>
          <w:sz w:val="28"/>
          <w:szCs w:val="28"/>
        </w:rPr>
        <w:pict>
          <v:group id="_x0000_s1069" style="position:absolute;left:0;text-align:left;margin-left:18pt;margin-top:15.85pt;width:468pt;height:333pt;z-index:251656192" coordorigin="1701,1984" coordsize="9360,6300">
            <v:rect id="_x0000_s1070" style="position:absolute;left:1701;top:1984;width:4754;height:3240">
              <v:textbox style="mso-next-textbox:#_x0000_s1070">
                <w:txbxContent>
                  <w:p w:rsidR="00067837" w:rsidRPr="00067837" w:rsidRDefault="00067837" w:rsidP="00596EC4">
                    <w:pPr>
                      <w:rPr>
                        <w:rFonts w:ascii="Times New Roman" w:hAnsi="Times New Roman"/>
                        <w:sz w:val="24"/>
                        <w:szCs w:val="24"/>
                      </w:rPr>
                    </w:pPr>
                    <w:r w:rsidRPr="00067837">
                      <w:rPr>
                        <w:rFonts w:ascii="Times New Roman" w:hAnsi="Times New Roman"/>
                        <w:sz w:val="24"/>
                        <w:szCs w:val="24"/>
                      </w:rPr>
                      <w:t>Сильные стороны:</w:t>
                    </w:r>
                  </w:p>
                  <w:p w:rsidR="00067837" w:rsidRPr="00067837" w:rsidRDefault="00067837" w:rsidP="00596EC4">
                    <w:pPr>
                      <w:numPr>
                        <w:ilvl w:val="0"/>
                        <w:numId w:val="35"/>
                      </w:numPr>
                      <w:spacing w:after="0" w:line="240" w:lineRule="auto"/>
                      <w:rPr>
                        <w:rFonts w:ascii="Times New Roman" w:hAnsi="Times New Roman"/>
                        <w:sz w:val="24"/>
                        <w:szCs w:val="24"/>
                      </w:rPr>
                    </w:pPr>
                    <w:r w:rsidRPr="00067837">
                      <w:rPr>
                        <w:rFonts w:ascii="Times New Roman" w:hAnsi="Times New Roman"/>
                        <w:sz w:val="24"/>
                        <w:szCs w:val="24"/>
                      </w:rPr>
                      <w:t>Прогнозируемое увеличение спроса на тракторы и бульдозеры 10 тягового класса</w:t>
                    </w:r>
                  </w:p>
                  <w:p w:rsidR="00067837" w:rsidRPr="00067837" w:rsidRDefault="00067837" w:rsidP="00596EC4">
                    <w:pPr>
                      <w:numPr>
                        <w:ilvl w:val="0"/>
                        <w:numId w:val="35"/>
                      </w:numPr>
                      <w:spacing w:after="0" w:line="240" w:lineRule="auto"/>
                      <w:rPr>
                        <w:rFonts w:ascii="Times New Roman" w:hAnsi="Times New Roman"/>
                        <w:sz w:val="24"/>
                        <w:szCs w:val="24"/>
                      </w:rPr>
                    </w:pPr>
                    <w:r w:rsidRPr="00067837">
                      <w:rPr>
                        <w:rFonts w:ascii="Times New Roman" w:hAnsi="Times New Roman"/>
                        <w:sz w:val="24"/>
                        <w:szCs w:val="24"/>
                      </w:rPr>
                      <w:t>Послепродажное обслуживание</w:t>
                    </w:r>
                  </w:p>
                  <w:p w:rsidR="00067837" w:rsidRPr="00067837" w:rsidRDefault="00067837" w:rsidP="00596EC4">
                    <w:pPr>
                      <w:numPr>
                        <w:ilvl w:val="0"/>
                        <w:numId w:val="35"/>
                      </w:numPr>
                      <w:spacing w:after="0" w:line="240" w:lineRule="auto"/>
                      <w:rPr>
                        <w:rFonts w:ascii="Times New Roman" w:hAnsi="Times New Roman"/>
                        <w:sz w:val="24"/>
                        <w:szCs w:val="24"/>
                      </w:rPr>
                    </w:pPr>
                    <w:r w:rsidRPr="00067837">
                      <w:rPr>
                        <w:rFonts w:ascii="Times New Roman" w:hAnsi="Times New Roman"/>
                        <w:sz w:val="24"/>
                        <w:szCs w:val="24"/>
                      </w:rPr>
                      <w:t>Квалифицированный персонал</w:t>
                    </w:r>
                  </w:p>
                  <w:p w:rsidR="00067837" w:rsidRPr="00067837" w:rsidRDefault="00067837" w:rsidP="00596EC4">
                    <w:pPr>
                      <w:numPr>
                        <w:ilvl w:val="0"/>
                        <w:numId w:val="35"/>
                      </w:numPr>
                      <w:spacing w:after="0" w:line="240" w:lineRule="auto"/>
                      <w:rPr>
                        <w:rFonts w:ascii="Times New Roman" w:hAnsi="Times New Roman"/>
                        <w:sz w:val="24"/>
                        <w:szCs w:val="24"/>
                      </w:rPr>
                    </w:pPr>
                    <w:r w:rsidRPr="00067837">
                      <w:rPr>
                        <w:rFonts w:ascii="Times New Roman" w:hAnsi="Times New Roman"/>
                        <w:sz w:val="24"/>
                        <w:szCs w:val="24"/>
                      </w:rPr>
                      <w:t>Опыт работы в данной области</w:t>
                    </w:r>
                  </w:p>
                </w:txbxContent>
              </v:textbox>
            </v:rect>
            <v:rect id="_x0000_s1071" style="position:absolute;left:6455;top:1988;width:4606;height:3236">
              <v:textbox style="mso-next-textbox:#_x0000_s1071">
                <w:txbxContent>
                  <w:p w:rsidR="00067837" w:rsidRPr="00067837" w:rsidRDefault="00067837" w:rsidP="00596EC4">
                    <w:pPr>
                      <w:rPr>
                        <w:rFonts w:ascii="Times New Roman" w:hAnsi="Times New Roman"/>
                        <w:sz w:val="24"/>
                        <w:szCs w:val="24"/>
                      </w:rPr>
                    </w:pPr>
                    <w:r w:rsidRPr="00067837">
                      <w:rPr>
                        <w:rFonts w:ascii="Times New Roman" w:hAnsi="Times New Roman"/>
                        <w:sz w:val="24"/>
                        <w:szCs w:val="24"/>
                      </w:rPr>
                      <w:t>Возможности:</w:t>
                    </w:r>
                  </w:p>
                  <w:p w:rsidR="00067837" w:rsidRPr="00067837" w:rsidRDefault="00067837" w:rsidP="00596EC4">
                    <w:pPr>
                      <w:numPr>
                        <w:ilvl w:val="0"/>
                        <w:numId w:val="36"/>
                      </w:numPr>
                      <w:spacing w:after="0" w:line="240" w:lineRule="auto"/>
                      <w:rPr>
                        <w:rFonts w:ascii="Times New Roman" w:hAnsi="Times New Roman"/>
                        <w:sz w:val="24"/>
                        <w:szCs w:val="24"/>
                      </w:rPr>
                    </w:pPr>
                    <w:r w:rsidRPr="00067837">
                      <w:rPr>
                        <w:rFonts w:ascii="Times New Roman" w:hAnsi="Times New Roman"/>
                        <w:sz w:val="24"/>
                        <w:szCs w:val="24"/>
                      </w:rPr>
                      <w:t>Увеличение доли предприятия на рынке бульдозерной техники</w:t>
                    </w:r>
                  </w:p>
                  <w:p w:rsidR="00067837" w:rsidRPr="00067837" w:rsidRDefault="00067837" w:rsidP="00596EC4">
                    <w:pPr>
                      <w:numPr>
                        <w:ilvl w:val="0"/>
                        <w:numId w:val="36"/>
                      </w:numPr>
                      <w:spacing w:after="0" w:line="240" w:lineRule="auto"/>
                      <w:rPr>
                        <w:rFonts w:ascii="Times New Roman" w:hAnsi="Times New Roman"/>
                        <w:sz w:val="24"/>
                        <w:szCs w:val="24"/>
                      </w:rPr>
                    </w:pPr>
                    <w:r w:rsidRPr="00067837">
                      <w:rPr>
                        <w:rFonts w:ascii="Times New Roman" w:hAnsi="Times New Roman"/>
                        <w:sz w:val="24"/>
                        <w:szCs w:val="24"/>
                      </w:rPr>
                      <w:t>Высокая надежность выполнения поставок</w:t>
                    </w:r>
                  </w:p>
                  <w:p w:rsidR="00067837" w:rsidRPr="00067837" w:rsidRDefault="00067837" w:rsidP="00596EC4">
                    <w:pPr>
                      <w:numPr>
                        <w:ilvl w:val="0"/>
                        <w:numId w:val="36"/>
                      </w:numPr>
                      <w:spacing w:after="0" w:line="240" w:lineRule="auto"/>
                      <w:rPr>
                        <w:rFonts w:ascii="Times New Roman" w:hAnsi="Times New Roman"/>
                        <w:sz w:val="24"/>
                        <w:szCs w:val="24"/>
                      </w:rPr>
                    </w:pPr>
                    <w:r w:rsidRPr="00067837">
                      <w:rPr>
                        <w:rFonts w:ascii="Times New Roman" w:hAnsi="Times New Roman"/>
                        <w:sz w:val="24"/>
                        <w:szCs w:val="24"/>
                      </w:rPr>
                      <w:t>Наличие опыта в разработке стратегий и планов маркетинга</w:t>
                    </w:r>
                  </w:p>
                  <w:p w:rsidR="00067837" w:rsidRPr="00067837" w:rsidRDefault="00067837" w:rsidP="00596EC4">
                    <w:pPr>
                      <w:numPr>
                        <w:ilvl w:val="0"/>
                        <w:numId w:val="36"/>
                      </w:numPr>
                      <w:spacing w:after="0" w:line="240" w:lineRule="auto"/>
                      <w:rPr>
                        <w:rFonts w:ascii="Times New Roman" w:hAnsi="Times New Roman"/>
                        <w:sz w:val="24"/>
                        <w:szCs w:val="24"/>
                      </w:rPr>
                    </w:pPr>
                    <w:r w:rsidRPr="00067837">
                      <w:rPr>
                        <w:rFonts w:ascii="Times New Roman" w:hAnsi="Times New Roman"/>
                        <w:sz w:val="24"/>
                        <w:szCs w:val="24"/>
                      </w:rPr>
                      <w:t>Привлечение новых потребителей</w:t>
                    </w:r>
                  </w:p>
                  <w:p w:rsidR="00067837" w:rsidRPr="00067837" w:rsidRDefault="00067837" w:rsidP="00596EC4">
                    <w:pPr>
                      <w:rPr>
                        <w:sz w:val="24"/>
                        <w:szCs w:val="24"/>
                      </w:rPr>
                    </w:pPr>
                    <w:r w:rsidRPr="00067837">
                      <w:rPr>
                        <w:rFonts w:ascii="Times New Roman" w:hAnsi="Times New Roman"/>
                        <w:sz w:val="24"/>
                        <w:szCs w:val="24"/>
                      </w:rPr>
                      <w:t>5.  Наличие скоординированного</w:t>
                    </w:r>
                    <w:r w:rsidRPr="00067837">
                      <w:rPr>
                        <w:sz w:val="24"/>
                        <w:szCs w:val="24"/>
                      </w:rPr>
                      <w:t xml:space="preserve"> </w:t>
                    </w:r>
                    <w:r w:rsidRPr="00067837">
                      <w:rPr>
                        <w:rFonts w:ascii="Times New Roman" w:hAnsi="Times New Roman"/>
                        <w:sz w:val="24"/>
                        <w:szCs w:val="24"/>
                      </w:rPr>
                      <w:t>ассортиментного портфеля  заказов</w:t>
                    </w:r>
                  </w:p>
                </w:txbxContent>
              </v:textbox>
            </v:rect>
            <v:rect id="_x0000_s1072" style="position:absolute;left:1701;top:5224;width:4754;height:3060">
              <v:textbox style="mso-next-textbox:#_x0000_s1072">
                <w:txbxContent>
                  <w:p w:rsidR="00067837" w:rsidRPr="00067837" w:rsidRDefault="00067837" w:rsidP="00596EC4">
                    <w:pPr>
                      <w:rPr>
                        <w:rFonts w:ascii="Times New Roman" w:hAnsi="Times New Roman"/>
                        <w:sz w:val="26"/>
                      </w:rPr>
                    </w:pPr>
                    <w:r w:rsidRPr="00067837">
                      <w:rPr>
                        <w:rFonts w:ascii="Times New Roman" w:hAnsi="Times New Roman"/>
                        <w:sz w:val="26"/>
                      </w:rPr>
                      <w:t>Слабые стороны:</w:t>
                    </w:r>
                  </w:p>
                  <w:p w:rsidR="00067837" w:rsidRPr="00067837" w:rsidRDefault="00067837" w:rsidP="00596EC4">
                    <w:pPr>
                      <w:numPr>
                        <w:ilvl w:val="0"/>
                        <w:numId w:val="37"/>
                      </w:numPr>
                      <w:spacing w:after="0" w:line="240" w:lineRule="auto"/>
                      <w:rPr>
                        <w:rFonts w:ascii="Times New Roman" w:hAnsi="Times New Roman"/>
                        <w:sz w:val="26"/>
                      </w:rPr>
                    </w:pPr>
                    <w:r w:rsidRPr="00067837">
                      <w:rPr>
                        <w:rFonts w:ascii="Times New Roman" w:hAnsi="Times New Roman"/>
                        <w:sz w:val="26"/>
                      </w:rPr>
                      <w:t>Малый объем инвестиций на маркетинг</w:t>
                    </w:r>
                  </w:p>
                  <w:p w:rsidR="00067837" w:rsidRPr="00067837" w:rsidRDefault="00067837" w:rsidP="00596EC4">
                    <w:pPr>
                      <w:numPr>
                        <w:ilvl w:val="0"/>
                        <w:numId w:val="37"/>
                      </w:numPr>
                      <w:spacing w:after="0" w:line="240" w:lineRule="auto"/>
                      <w:rPr>
                        <w:rFonts w:ascii="Times New Roman" w:hAnsi="Times New Roman"/>
                        <w:sz w:val="26"/>
                      </w:rPr>
                    </w:pPr>
                    <w:r w:rsidRPr="00067837">
                      <w:rPr>
                        <w:rFonts w:ascii="Times New Roman" w:hAnsi="Times New Roman"/>
                        <w:sz w:val="26"/>
                      </w:rPr>
                      <w:t>Недостаточная нацеленность на изменения спроса</w:t>
                    </w:r>
                  </w:p>
                  <w:p w:rsidR="00067837" w:rsidRPr="00067837" w:rsidRDefault="00067837" w:rsidP="00596EC4">
                    <w:pPr>
                      <w:numPr>
                        <w:ilvl w:val="0"/>
                        <w:numId w:val="37"/>
                      </w:numPr>
                      <w:spacing w:after="0" w:line="240" w:lineRule="auto"/>
                      <w:rPr>
                        <w:rFonts w:ascii="Times New Roman" w:hAnsi="Times New Roman"/>
                        <w:sz w:val="26"/>
                      </w:rPr>
                    </w:pPr>
                    <w:r w:rsidRPr="00067837">
                      <w:rPr>
                        <w:rFonts w:ascii="Times New Roman" w:hAnsi="Times New Roman"/>
                        <w:sz w:val="26"/>
                      </w:rPr>
                      <w:t xml:space="preserve">Проблема  увеличения сбыта продукции </w:t>
                    </w:r>
                  </w:p>
                  <w:p w:rsidR="00067837" w:rsidRDefault="00067837" w:rsidP="00596EC4">
                    <w:r w:rsidRPr="00067837">
                      <w:rPr>
                        <w:rFonts w:ascii="Times New Roman" w:hAnsi="Times New Roman"/>
                        <w:sz w:val="26"/>
                      </w:rPr>
                      <w:t>4. Низкий уровень зарплаты и мотивации в увеличении объемов</w:t>
                    </w:r>
                    <w:r>
                      <w:rPr>
                        <w:sz w:val="26"/>
                      </w:rPr>
                      <w:t xml:space="preserve"> сбыта</w:t>
                    </w:r>
                  </w:p>
                  <w:p w:rsidR="00067837" w:rsidRDefault="00067837" w:rsidP="00596EC4"/>
                  <w:p w:rsidR="00067837" w:rsidRDefault="00067837" w:rsidP="00596EC4"/>
                </w:txbxContent>
              </v:textbox>
            </v:rect>
            <v:rect id="_x0000_s1073" style="position:absolute;left:6455;top:5224;width:4606;height:3060">
              <v:textbox style="mso-next-textbox:#_x0000_s1073">
                <w:txbxContent>
                  <w:p w:rsidR="00067837" w:rsidRPr="00067837" w:rsidRDefault="00067837" w:rsidP="00596EC4">
                    <w:pPr>
                      <w:rPr>
                        <w:rFonts w:ascii="Times New Roman" w:hAnsi="Times New Roman"/>
                        <w:sz w:val="24"/>
                        <w:szCs w:val="24"/>
                      </w:rPr>
                    </w:pPr>
                    <w:r w:rsidRPr="00067837">
                      <w:rPr>
                        <w:rFonts w:ascii="Times New Roman" w:hAnsi="Times New Roman"/>
                        <w:sz w:val="24"/>
                        <w:szCs w:val="24"/>
                      </w:rPr>
                      <w:t>Угрозы:</w:t>
                    </w:r>
                  </w:p>
                  <w:p w:rsidR="00067837" w:rsidRPr="00067837" w:rsidRDefault="00067837" w:rsidP="00596EC4">
                    <w:pPr>
                      <w:numPr>
                        <w:ilvl w:val="0"/>
                        <w:numId w:val="38"/>
                      </w:numPr>
                      <w:spacing w:after="0" w:line="240" w:lineRule="auto"/>
                      <w:rPr>
                        <w:rFonts w:ascii="Times New Roman" w:hAnsi="Times New Roman"/>
                        <w:sz w:val="24"/>
                        <w:szCs w:val="24"/>
                      </w:rPr>
                    </w:pPr>
                    <w:r w:rsidRPr="00067837">
                      <w:rPr>
                        <w:rFonts w:ascii="Times New Roman" w:hAnsi="Times New Roman"/>
                        <w:sz w:val="24"/>
                        <w:szCs w:val="24"/>
                      </w:rPr>
                      <w:t>Плохие социальные и материальные условия рабочих</w:t>
                    </w:r>
                  </w:p>
                  <w:p w:rsidR="00067837" w:rsidRPr="00067837" w:rsidRDefault="00067837" w:rsidP="00596EC4">
                    <w:pPr>
                      <w:numPr>
                        <w:ilvl w:val="0"/>
                        <w:numId w:val="38"/>
                      </w:numPr>
                      <w:spacing w:after="0" w:line="240" w:lineRule="auto"/>
                      <w:rPr>
                        <w:rFonts w:ascii="Times New Roman" w:hAnsi="Times New Roman"/>
                        <w:sz w:val="24"/>
                        <w:szCs w:val="24"/>
                      </w:rPr>
                    </w:pPr>
                    <w:r w:rsidRPr="00067837">
                      <w:rPr>
                        <w:rFonts w:ascii="Times New Roman" w:hAnsi="Times New Roman"/>
                        <w:sz w:val="24"/>
                        <w:szCs w:val="24"/>
                      </w:rPr>
                      <w:t>Недостаточный уровень стабильности в политической сфере для реализации бизнес-планов</w:t>
                    </w:r>
                  </w:p>
                  <w:p w:rsidR="00067837" w:rsidRPr="00067837" w:rsidRDefault="00067837" w:rsidP="00596EC4">
                    <w:pPr>
                      <w:numPr>
                        <w:ilvl w:val="0"/>
                        <w:numId w:val="38"/>
                      </w:numPr>
                      <w:spacing w:after="0" w:line="240" w:lineRule="auto"/>
                      <w:rPr>
                        <w:rFonts w:ascii="Times New Roman" w:hAnsi="Times New Roman"/>
                        <w:sz w:val="24"/>
                        <w:szCs w:val="24"/>
                      </w:rPr>
                    </w:pPr>
                    <w:r w:rsidRPr="00067837">
                      <w:rPr>
                        <w:rFonts w:ascii="Times New Roman" w:hAnsi="Times New Roman"/>
                        <w:sz w:val="24"/>
                        <w:szCs w:val="24"/>
                      </w:rPr>
                      <w:t xml:space="preserve"> Вероятность налоговых и таможенных изменений</w:t>
                    </w:r>
                  </w:p>
                  <w:p w:rsidR="00067837" w:rsidRDefault="00067837" w:rsidP="00596EC4">
                    <w:r w:rsidRPr="00067837">
                      <w:rPr>
                        <w:rFonts w:ascii="Times New Roman" w:hAnsi="Times New Roman"/>
                        <w:sz w:val="24"/>
                        <w:szCs w:val="24"/>
                      </w:rPr>
                      <w:t>4. Большое число конкурентов</w:t>
                    </w:r>
                  </w:p>
                </w:txbxContent>
              </v:textbox>
            </v:rect>
          </v:group>
        </w:pict>
      </w:r>
    </w:p>
    <w:p w:rsidR="00596EC4" w:rsidRPr="00457F38" w:rsidRDefault="00596EC4" w:rsidP="00457F38">
      <w:pPr>
        <w:pStyle w:val="13"/>
        <w:spacing w:line="360" w:lineRule="auto"/>
        <w:ind w:right="-186" w:firstLine="720"/>
        <w:jc w:val="both"/>
        <w:rPr>
          <w:sz w:val="28"/>
          <w:szCs w:val="28"/>
        </w:rPr>
      </w:pPr>
    </w:p>
    <w:p w:rsidR="00596EC4" w:rsidRPr="00457F38" w:rsidRDefault="00596EC4" w:rsidP="00457F38">
      <w:pPr>
        <w:pStyle w:val="13"/>
        <w:spacing w:line="360" w:lineRule="auto"/>
        <w:ind w:right="-186" w:firstLine="720"/>
        <w:jc w:val="both"/>
        <w:rPr>
          <w:sz w:val="28"/>
          <w:szCs w:val="28"/>
        </w:rPr>
      </w:pPr>
    </w:p>
    <w:p w:rsidR="00596EC4" w:rsidRPr="00457F38" w:rsidRDefault="00596EC4" w:rsidP="00457F38">
      <w:pPr>
        <w:pStyle w:val="13"/>
        <w:spacing w:line="360" w:lineRule="auto"/>
        <w:ind w:right="-186" w:firstLine="720"/>
        <w:jc w:val="both"/>
        <w:rPr>
          <w:sz w:val="28"/>
          <w:szCs w:val="28"/>
        </w:rPr>
      </w:pPr>
    </w:p>
    <w:p w:rsidR="00596EC4" w:rsidRPr="00457F38" w:rsidRDefault="00596EC4" w:rsidP="00457F38">
      <w:pPr>
        <w:pStyle w:val="13"/>
        <w:spacing w:line="360" w:lineRule="auto"/>
        <w:ind w:right="-186" w:firstLine="720"/>
        <w:jc w:val="both"/>
        <w:rPr>
          <w:sz w:val="28"/>
          <w:szCs w:val="28"/>
        </w:rPr>
      </w:pPr>
    </w:p>
    <w:p w:rsidR="00596EC4" w:rsidRPr="00457F38" w:rsidRDefault="00596EC4" w:rsidP="00457F38">
      <w:pPr>
        <w:pStyle w:val="13"/>
        <w:spacing w:line="360" w:lineRule="auto"/>
        <w:ind w:right="-186" w:firstLine="720"/>
        <w:jc w:val="both"/>
        <w:rPr>
          <w:sz w:val="28"/>
          <w:szCs w:val="28"/>
        </w:rPr>
      </w:pPr>
    </w:p>
    <w:p w:rsidR="00596EC4" w:rsidRPr="00457F38" w:rsidRDefault="00596EC4" w:rsidP="00457F38">
      <w:pPr>
        <w:pStyle w:val="13"/>
        <w:spacing w:before="0" w:after="0" w:line="360" w:lineRule="auto"/>
        <w:ind w:right="-186" w:firstLine="720"/>
        <w:jc w:val="both"/>
        <w:rPr>
          <w:sz w:val="28"/>
          <w:szCs w:val="28"/>
        </w:rPr>
      </w:pPr>
    </w:p>
    <w:p w:rsidR="00596EC4" w:rsidRPr="00457F38" w:rsidRDefault="00596EC4" w:rsidP="00457F38">
      <w:pPr>
        <w:pStyle w:val="13"/>
        <w:spacing w:before="0" w:after="0" w:line="360" w:lineRule="auto"/>
        <w:ind w:right="-186" w:firstLine="720"/>
        <w:jc w:val="both"/>
        <w:rPr>
          <w:sz w:val="28"/>
          <w:szCs w:val="28"/>
        </w:rPr>
      </w:pPr>
    </w:p>
    <w:p w:rsidR="00596EC4" w:rsidRPr="00457F38" w:rsidRDefault="00596EC4" w:rsidP="00457F38">
      <w:pPr>
        <w:pStyle w:val="13"/>
        <w:spacing w:before="0" w:after="0" w:line="360" w:lineRule="auto"/>
        <w:ind w:right="-186" w:firstLine="720"/>
        <w:jc w:val="both"/>
        <w:rPr>
          <w:sz w:val="28"/>
          <w:szCs w:val="28"/>
        </w:rPr>
      </w:pPr>
    </w:p>
    <w:p w:rsidR="00596EC4" w:rsidRPr="00457F38" w:rsidRDefault="00596EC4" w:rsidP="00457F38">
      <w:pPr>
        <w:pStyle w:val="13"/>
        <w:spacing w:before="0" w:after="0" w:line="360" w:lineRule="auto"/>
        <w:ind w:right="-186" w:firstLine="720"/>
        <w:jc w:val="both"/>
        <w:rPr>
          <w:sz w:val="28"/>
          <w:szCs w:val="28"/>
        </w:rPr>
      </w:pPr>
    </w:p>
    <w:p w:rsidR="00596EC4" w:rsidRPr="00457F38" w:rsidRDefault="00596EC4" w:rsidP="00457F38">
      <w:pPr>
        <w:pStyle w:val="13"/>
        <w:spacing w:before="0" w:after="0" w:line="360" w:lineRule="auto"/>
        <w:ind w:right="-186" w:firstLine="720"/>
        <w:jc w:val="both"/>
        <w:rPr>
          <w:sz w:val="28"/>
          <w:szCs w:val="28"/>
        </w:rPr>
      </w:pPr>
    </w:p>
    <w:p w:rsidR="00067837" w:rsidRPr="00457F38" w:rsidRDefault="00067837" w:rsidP="00457F38">
      <w:pPr>
        <w:pStyle w:val="13"/>
        <w:spacing w:before="0" w:after="0" w:line="360" w:lineRule="auto"/>
        <w:ind w:right="-186" w:firstLine="720"/>
        <w:jc w:val="both"/>
        <w:rPr>
          <w:sz w:val="28"/>
          <w:szCs w:val="28"/>
        </w:rPr>
      </w:pPr>
    </w:p>
    <w:p w:rsidR="00067837" w:rsidRPr="00457F38" w:rsidRDefault="00067837" w:rsidP="00457F38">
      <w:pPr>
        <w:pStyle w:val="13"/>
        <w:spacing w:before="0" w:after="0" w:line="360" w:lineRule="auto"/>
        <w:ind w:right="-186" w:firstLine="720"/>
        <w:jc w:val="both"/>
        <w:rPr>
          <w:sz w:val="28"/>
          <w:szCs w:val="28"/>
        </w:rPr>
      </w:pPr>
    </w:p>
    <w:p w:rsidR="00041902" w:rsidRDefault="00041902" w:rsidP="00457F38">
      <w:pPr>
        <w:pStyle w:val="13"/>
        <w:spacing w:before="0" w:after="0" w:line="360" w:lineRule="auto"/>
        <w:ind w:right="-186" w:firstLine="720"/>
        <w:jc w:val="both"/>
        <w:rPr>
          <w:sz w:val="28"/>
          <w:szCs w:val="28"/>
        </w:rPr>
      </w:pPr>
    </w:p>
    <w:p w:rsidR="00596EC4" w:rsidRPr="00457F38" w:rsidRDefault="00596EC4" w:rsidP="00457F38">
      <w:pPr>
        <w:pStyle w:val="13"/>
        <w:spacing w:before="0" w:after="0" w:line="360" w:lineRule="auto"/>
        <w:ind w:right="-186" w:firstLine="720"/>
        <w:jc w:val="both"/>
        <w:rPr>
          <w:sz w:val="28"/>
          <w:szCs w:val="28"/>
        </w:rPr>
      </w:pPr>
      <w:r w:rsidRPr="00457F38">
        <w:rPr>
          <w:sz w:val="28"/>
          <w:szCs w:val="28"/>
        </w:rPr>
        <w:t xml:space="preserve">Рис. </w:t>
      </w:r>
      <w:r w:rsidR="00041902">
        <w:rPr>
          <w:sz w:val="28"/>
          <w:szCs w:val="28"/>
        </w:rPr>
        <w:t>3</w:t>
      </w:r>
      <w:r w:rsidRPr="00457F38">
        <w:rPr>
          <w:sz w:val="28"/>
          <w:szCs w:val="28"/>
        </w:rPr>
        <w:t xml:space="preserve">. </w:t>
      </w:r>
      <w:r w:rsidRPr="00457F38">
        <w:rPr>
          <w:sz w:val="28"/>
          <w:szCs w:val="28"/>
          <w:lang w:val="en-US"/>
        </w:rPr>
        <w:t>SWOT</w:t>
      </w:r>
      <w:r w:rsidRPr="00457F38">
        <w:rPr>
          <w:sz w:val="28"/>
          <w:szCs w:val="28"/>
        </w:rPr>
        <w:t xml:space="preserve">-анализ  предприятия </w:t>
      </w:r>
    </w:p>
    <w:p w:rsidR="00041902" w:rsidRDefault="00041902" w:rsidP="00457F38">
      <w:pPr>
        <w:spacing w:line="360" w:lineRule="auto"/>
        <w:ind w:right="-186" w:firstLine="720"/>
        <w:jc w:val="both"/>
        <w:rPr>
          <w:rFonts w:ascii="Times New Roman" w:hAnsi="Times New Roman"/>
          <w:b/>
          <w:sz w:val="28"/>
          <w:szCs w:val="28"/>
        </w:rPr>
      </w:pPr>
    </w:p>
    <w:p w:rsidR="00041902" w:rsidRDefault="00041902" w:rsidP="00457F38">
      <w:pPr>
        <w:spacing w:line="360" w:lineRule="auto"/>
        <w:ind w:right="-186" w:firstLine="720"/>
        <w:jc w:val="both"/>
        <w:rPr>
          <w:rFonts w:ascii="Times New Roman" w:hAnsi="Times New Roman"/>
          <w:b/>
          <w:sz w:val="28"/>
          <w:szCs w:val="28"/>
        </w:rPr>
      </w:pPr>
    </w:p>
    <w:p w:rsidR="00041902" w:rsidRDefault="00041902" w:rsidP="00457F38">
      <w:pPr>
        <w:spacing w:line="360" w:lineRule="auto"/>
        <w:ind w:right="-186" w:firstLine="720"/>
        <w:jc w:val="both"/>
        <w:rPr>
          <w:rFonts w:ascii="Times New Roman" w:hAnsi="Times New Roman"/>
          <w:b/>
          <w:sz w:val="28"/>
          <w:szCs w:val="28"/>
        </w:rPr>
      </w:pPr>
    </w:p>
    <w:p w:rsidR="00041902" w:rsidRDefault="00041902" w:rsidP="00457F38">
      <w:pPr>
        <w:spacing w:line="360" w:lineRule="auto"/>
        <w:ind w:right="-186" w:firstLine="720"/>
        <w:jc w:val="both"/>
        <w:rPr>
          <w:rFonts w:ascii="Times New Roman" w:hAnsi="Times New Roman"/>
          <w:b/>
          <w:sz w:val="28"/>
          <w:szCs w:val="28"/>
        </w:rPr>
      </w:pPr>
    </w:p>
    <w:p w:rsidR="00041902" w:rsidRDefault="00041902" w:rsidP="00457F38">
      <w:pPr>
        <w:spacing w:line="360" w:lineRule="auto"/>
        <w:ind w:right="-186" w:firstLine="720"/>
        <w:jc w:val="both"/>
        <w:rPr>
          <w:rFonts w:ascii="Times New Roman" w:hAnsi="Times New Roman"/>
          <w:b/>
          <w:sz w:val="28"/>
          <w:szCs w:val="28"/>
        </w:rPr>
      </w:pPr>
    </w:p>
    <w:p w:rsidR="00041902" w:rsidRDefault="00041902" w:rsidP="00457F38">
      <w:pPr>
        <w:spacing w:line="360" w:lineRule="auto"/>
        <w:ind w:right="-186" w:firstLine="720"/>
        <w:jc w:val="both"/>
        <w:rPr>
          <w:rFonts w:ascii="Times New Roman" w:hAnsi="Times New Roman"/>
          <w:b/>
          <w:sz w:val="28"/>
          <w:szCs w:val="28"/>
        </w:rPr>
      </w:pPr>
    </w:p>
    <w:p w:rsidR="00041902" w:rsidRDefault="00041902" w:rsidP="00457F38">
      <w:pPr>
        <w:spacing w:line="360" w:lineRule="auto"/>
        <w:ind w:right="-186" w:firstLine="720"/>
        <w:jc w:val="both"/>
        <w:rPr>
          <w:rFonts w:ascii="Times New Roman" w:hAnsi="Times New Roman"/>
          <w:b/>
          <w:sz w:val="28"/>
          <w:szCs w:val="28"/>
        </w:rPr>
      </w:pPr>
    </w:p>
    <w:p w:rsidR="00041902" w:rsidRDefault="00041902" w:rsidP="00457F38">
      <w:pPr>
        <w:spacing w:line="360" w:lineRule="auto"/>
        <w:ind w:right="-186" w:firstLine="720"/>
        <w:jc w:val="both"/>
        <w:rPr>
          <w:rFonts w:ascii="Times New Roman" w:hAnsi="Times New Roman"/>
          <w:b/>
          <w:sz w:val="28"/>
          <w:szCs w:val="28"/>
        </w:rPr>
      </w:pPr>
    </w:p>
    <w:p w:rsidR="00067837" w:rsidRPr="00041902" w:rsidRDefault="009B18E3" w:rsidP="00457F38">
      <w:pPr>
        <w:spacing w:line="360" w:lineRule="auto"/>
        <w:ind w:right="-186" w:firstLine="720"/>
        <w:jc w:val="both"/>
        <w:rPr>
          <w:rFonts w:ascii="Times New Roman" w:hAnsi="Times New Roman"/>
          <w:b/>
          <w:sz w:val="28"/>
          <w:szCs w:val="28"/>
        </w:rPr>
      </w:pPr>
      <w:r w:rsidRPr="00041902">
        <w:rPr>
          <w:rFonts w:ascii="Times New Roman" w:hAnsi="Times New Roman"/>
          <w:b/>
          <w:sz w:val="28"/>
          <w:szCs w:val="28"/>
        </w:rPr>
        <w:lastRenderedPageBreak/>
        <w:t>4. Кризисные факторы предприятия</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Кризис предприятия вызывается несоответствием его финансово-хозяйственных параметров параметрам окружающей среды. В глубинных причинах разразившегося кризиса лежит много различных факторов. Данные факторы можно разделить на две основные группы: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1. Внешние (не зависящие от деятельности предприятия);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2. Внутренние (зависящие от деятельности предприятия).</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Внешние факторы возникновения кризиса предприятия: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Рост инфляции;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Снижение уровня реальных доходов населения;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Снижение емкости внутреннего рынка;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Рост предложения товаров-субститутов.</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Внутренние факторы возникновения кризиса: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высокий уровень коммерческого риска;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неэффективный финансовый менеджмент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плохое управление издержками производства;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отсутствие гибкости в управлении;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xml:space="preserve">- Устаревшие и изношенные основные фонды; </w:t>
      </w:r>
    </w:p>
    <w:p w:rsidR="009B18E3" w:rsidRPr="00457F38" w:rsidRDefault="00041902" w:rsidP="00457F38">
      <w:pPr>
        <w:spacing w:line="360" w:lineRule="auto"/>
        <w:ind w:right="-186" w:firstLine="720"/>
        <w:jc w:val="both"/>
        <w:rPr>
          <w:rFonts w:ascii="Times New Roman" w:hAnsi="Times New Roman"/>
          <w:sz w:val="28"/>
          <w:szCs w:val="28"/>
        </w:rPr>
      </w:pPr>
      <w:r>
        <w:rPr>
          <w:rFonts w:ascii="Times New Roman" w:hAnsi="Times New Roman"/>
          <w:sz w:val="28"/>
          <w:szCs w:val="28"/>
        </w:rPr>
        <w:t xml:space="preserve">- </w:t>
      </w:r>
      <w:r w:rsidR="009B18E3" w:rsidRPr="00457F38">
        <w:rPr>
          <w:rFonts w:ascii="Times New Roman" w:hAnsi="Times New Roman"/>
          <w:sz w:val="28"/>
          <w:szCs w:val="28"/>
        </w:rPr>
        <w:t xml:space="preserve">Высокие энергозатраты; </w:t>
      </w:r>
    </w:p>
    <w:p w:rsidR="009B18E3" w:rsidRPr="00457F38" w:rsidRDefault="009B18E3" w:rsidP="00457F38">
      <w:pPr>
        <w:spacing w:line="360" w:lineRule="auto"/>
        <w:ind w:right="-186" w:firstLine="720"/>
        <w:jc w:val="both"/>
        <w:rPr>
          <w:rFonts w:ascii="Times New Roman" w:hAnsi="Times New Roman"/>
          <w:sz w:val="28"/>
          <w:szCs w:val="28"/>
        </w:rPr>
      </w:pPr>
      <w:r w:rsidRPr="00457F38">
        <w:rPr>
          <w:rFonts w:ascii="Times New Roman" w:hAnsi="Times New Roman"/>
          <w:sz w:val="28"/>
          <w:szCs w:val="28"/>
        </w:rPr>
        <w:t>- Зависимость от ограниченного круга поставщиков и покупателей.</w:t>
      </w:r>
    </w:p>
    <w:p w:rsidR="00041902" w:rsidRDefault="00041902" w:rsidP="00457F38">
      <w:pPr>
        <w:pStyle w:val="a7"/>
        <w:spacing w:after="0" w:line="360" w:lineRule="auto"/>
        <w:ind w:left="0" w:right="-186" w:firstLine="720"/>
        <w:jc w:val="both"/>
        <w:rPr>
          <w:rFonts w:ascii="Times New Roman" w:hAnsi="Times New Roman"/>
          <w:sz w:val="28"/>
          <w:szCs w:val="28"/>
        </w:rPr>
      </w:pPr>
    </w:p>
    <w:p w:rsidR="00041902" w:rsidRDefault="00041902" w:rsidP="00457F38">
      <w:pPr>
        <w:pStyle w:val="a7"/>
        <w:spacing w:after="0" w:line="360" w:lineRule="auto"/>
        <w:ind w:left="0" w:right="-186" w:firstLine="720"/>
        <w:jc w:val="both"/>
        <w:rPr>
          <w:rFonts w:ascii="Times New Roman" w:hAnsi="Times New Roman"/>
          <w:sz w:val="28"/>
          <w:szCs w:val="28"/>
        </w:rPr>
      </w:pPr>
    </w:p>
    <w:p w:rsidR="00041902" w:rsidRDefault="00041902" w:rsidP="00457F38">
      <w:pPr>
        <w:pStyle w:val="a7"/>
        <w:spacing w:after="0" w:line="360" w:lineRule="auto"/>
        <w:ind w:left="0" w:right="-186" w:firstLine="720"/>
        <w:jc w:val="both"/>
        <w:rPr>
          <w:rFonts w:ascii="Times New Roman" w:hAnsi="Times New Roman"/>
          <w:sz w:val="28"/>
          <w:szCs w:val="28"/>
        </w:rPr>
      </w:pPr>
    </w:p>
    <w:p w:rsidR="00067837" w:rsidRDefault="00067837" w:rsidP="00457F38">
      <w:pPr>
        <w:pStyle w:val="a7"/>
        <w:spacing w:after="0" w:line="360" w:lineRule="auto"/>
        <w:ind w:left="0" w:right="-186" w:firstLine="720"/>
        <w:jc w:val="both"/>
        <w:rPr>
          <w:rFonts w:ascii="Times New Roman" w:hAnsi="Times New Roman"/>
          <w:b/>
          <w:sz w:val="28"/>
          <w:szCs w:val="28"/>
        </w:rPr>
      </w:pPr>
      <w:r w:rsidRPr="00041902">
        <w:rPr>
          <w:rFonts w:ascii="Times New Roman" w:hAnsi="Times New Roman"/>
          <w:b/>
          <w:sz w:val="28"/>
          <w:szCs w:val="28"/>
        </w:rPr>
        <w:t xml:space="preserve">5. План реструктуризации </w:t>
      </w:r>
    </w:p>
    <w:p w:rsidR="00041902" w:rsidRPr="00041902" w:rsidRDefault="00041902" w:rsidP="00457F38">
      <w:pPr>
        <w:pStyle w:val="a7"/>
        <w:spacing w:after="0" w:line="360" w:lineRule="auto"/>
        <w:ind w:left="0" w:right="-186" w:firstLine="720"/>
        <w:jc w:val="both"/>
        <w:rPr>
          <w:rFonts w:ascii="Times New Roman" w:hAnsi="Times New Roman"/>
          <w:b/>
          <w:sz w:val="28"/>
          <w:szCs w:val="28"/>
        </w:rPr>
      </w:pPr>
    </w:p>
    <w:p w:rsidR="009B18E3" w:rsidRPr="00457F38" w:rsidRDefault="00D0745F"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Реструктуризация практически любого предприятия вызвана, прежде всего, необходимостью выживания в острой конкурентной борьбе на рынке.</w:t>
      </w:r>
    </w:p>
    <w:p w:rsidR="009B18E3" w:rsidRPr="00457F38" w:rsidRDefault="009B18E3"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Программа антикризисного управления должна состоять из трех этапов:</w:t>
      </w:r>
    </w:p>
    <w:p w:rsidR="009B18E3" w:rsidRPr="00457F38" w:rsidRDefault="00041902" w:rsidP="00457F38">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 xml:space="preserve">1. </w:t>
      </w:r>
      <w:r w:rsidR="009B18E3" w:rsidRPr="00457F38">
        <w:rPr>
          <w:rFonts w:ascii="Times New Roman" w:hAnsi="Times New Roman"/>
          <w:sz w:val="28"/>
          <w:szCs w:val="28"/>
        </w:rPr>
        <w:t xml:space="preserve">Устранение неплатежеспособности; </w:t>
      </w:r>
    </w:p>
    <w:p w:rsidR="009B18E3" w:rsidRPr="00457F38" w:rsidRDefault="00041902" w:rsidP="00457F38">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 xml:space="preserve">2. </w:t>
      </w:r>
      <w:r w:rsidR="009B18E3" w:rsidRPr="00457F38">
        <w:rPr>
          <w:rFonts w:ascii="Times New Roman" w:hAnsi="Times New Roman"/>
          <w:sz w:val="28"/>
          <w:szCs w:val="28"/>
        </w:rPr>
        <w:t xml:space="preserve">Восстановление финансовой устойчивости; </w:t>
      </w:r>
    </w:p>
    <w:p w:rsidR="00D0745F" w:rsidRPr="00457F38" w:rsidRDefault="00041902" w:rsidP="00457F38">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 xml:space="preserve">3. </w:t>
      </w:r>
      <w:r w:rsidR="009B18E3" w:rsidRPr="00457F38">
        <w:rPr>
          <w:rFonts w:ascii="Times New Roman" w:hAnsi="Times New Roman"/>
          <w:sz w:val="28"/>
          <w:szCs w:val="28"/>
        </w:rPr>
        <w:t>Обеспечение финансового равновесия в длительном периоде.</w:t>
      </w:r>
    </w:p>
    <w:p w:rsidR="009B18E3" w:rsidRPr="00457F38" w:rsidRDefault="009B18E3"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В рамках этапа устранения неплатежеспособности возможна продажа ряда объектов недвижимости по периметру предприятия, главным образом административных зданий.</w:t>
      </w:r>
    </w:p>
    <w:p w:rsidR="009B18E3" w:rsidRPr="00457F38" w:rsidRDefault="009B18E3"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В условиях сжатых сроков и ограниченных возможностей требуется максимальная гибкость управленческих структур, восприимчивость производственных подразделений завода к быстро меняющимся финансовым, организационным, материально-техническим условиям, способность менеджмента вырабатывать и без проволочек реализовывать нестандартные решения. Возможно даже придется перестраивать заводские структуры и принимать непопулярные, но жизненно важные, и, как показало время, эффективные меры. Разумеется, при этом не обойдется без болезненного процесса сокращения численности персонала. С этого шага начнется  реализация мер по восстановлению финансовой устойчивости предприятия.</w:t>
      </w:r>
    </w:p>
    <w:p w:rsidR="009B18E3" w:rsidRPr="00457F38" w:rsidRDefault="009B18E3"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Сложность кризисной ситуации, предельно ограниченное время постоянно будут толкать команду антикризисного управления на принятие достаточно жестких решений, ориентированных на немедленное достижение необходимых результатов. Поэтому одно только чисто механическое сокращение численности не может дать существенного приращения результативности: этот процесс сопровождался параллельной перестройкой всего производственного цикла с внедрением всех необходимых и приемлемых для каждого данного подразделения новаций. В частности, резкое сокращение численности бухгалтерии возможно провести с одновременным внедрением автоматизированных рабочих мест для оставшихся работников. И так практически по всем отделам аппарата управления.</w:t>
      </w:r>
    </w:p>
    <w:p w:rsidR="009B18E3" w:rsidRPr="00457F38" w:rsidRDefault="009B18E3"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 xml:space="preserve">Главное в серии необходимых преобразований - это реализация нового подхода к управлению себестоимостью продукции. Для этого </w:t>
      </w:r>
      <w:r w:rsidR="00041902" w:rsidRPr="00457F38">
        <w:rPr>
          <w:rFonts w:ascii="Times New Roman" w:hAnsi="Times New Roman"/>
          <w:sz w:val="28"/>
          <w:szCs w:val="28"/>
        </w:rPr>
        <w:t>придется</w:t>
      </w:r>
      <w:r w:rsidRPr="00457F38">
        <w:rPr>
          <w:rFonts w:ascii="Times New Roman" w:hAnsi="Times New Roman"/>
          <w:sz w:val="28"/>
          <w:szCs w:val="28"/>
        </w:rPr>
        <w:t xml:space="preserve"> отказаться от многого, что обычно приемлемо в стандартной финансовой и производственной среде, выбрать наиболее эффективные продолжения уже действующих технологических процессов, кардинально изменить прежние стоимостные ориентации. Основные мероприятия этого плана:</w:t>
      </w:r>
    </w:p>
    <w:p w:rsidR="009B18E3" w:rsidRPr="00457F38" w:rsidRDefault="00041902" w:rsidP="00457F38">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 xml:space="preserve">- </w:t>
      </w:r>
      <w:r w:rsidR="009B18E3" w:rsidRPr="00457F38">
        <w:rPr>
          <w:rFonts w:ascii="Times New Roman" w:hAnsi="Times New Roman"/>
          <w:sz w:val="28"/>
          <w:szCs w:val="28"/>
        </w:rPr>
        <w:t xml:space="preserve">максимально возможный отказ от приобретения на стороне комплектующих и изготовление его набора собственными силами; </w:t>
      </w:r>
    </w:p>
    <w:p w:rsidR="009B18E3" w:rsidRPr="00457F38" w:rsidRDefault="00041902" w:rsidP="00457F38">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 xml:space="preserve">- </w:t>
      </w:r>
      <w:r w:rsidR="009B18E3" w:rsidRPr="00457F38">
        <w:rPr>
          <w:rFonts w:ascii="Times New Roman" w:hAnsi="Times New Roman"/>
          <w:sz w:val="28"/>
          <w:szCs w:val="28"/>
        </w:rPr>
        <w:t xml:space="preserve">разработка и изготовление также своими силами заводской нестандартной технологической оснастки; </w:t>
      </w:r>
    </w:p>
    <w:p w:rsidR="009B18E3" w:rsidRPr="00457F38" w:rsidRDefault="00041902" w:rsidP="00457F38">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 xml:space="preserve">- </w:t>
      </w:r>
      <w:r w:rsidR="009B18E3" w:rsidRPr="00457F38">
        <w:rPr>
          <w:rFonts w:ascii="Times New Roman" w:hAnsi="Times New Roman"/>
          <w:sz w:val="28"/>
          <w:szCs w:val="28"/>
        </w:rPr>
        <w:t>переход в деловых связях с внешними партнерами-поставщиками материалов</w:t>
      </w:r>
      <w:r w:rsidR="00457F38" w:rsidRPr="00457F38">
        <w:rPr>
          <w:rFonts w:ascii="Times New Roman" w:hAnsi="Times New Roman"/>
          <w:sz w:val="28"/>
          <w:szCs w:val="28"/>
        </w:rPr>
        <w:t xml:space="preserve"> </w:t>
      </w:r>
      <w:r w:rsidR="009B18E3" w:rsidRPr="00457F38">
        <w:rPr>
          <w:rFonts w:ascii="Times New Roman" w:hAnsi="Times New Roman"/>
          <w:sz w:val="28"/>
          <w:szCs w:val="28"/>
        </w:rPr>
        <w:t xml:space="preserve"> на денежные отношения, т.е. полный отказ от бартера, поскольку бартер -</w:t>
      </w:r>
      <w:r>
        <w:rPr>
          <w:rFonts w:ascii="Times New Roman" w:hAnsi="Times New Roman"/>
          <w:sz w:val="28"/>
          <w:szCs w:val="28"/>
        </w:rPr>
        <w:t xml:space="preserve"> </w:t>
      </w:r>
      <w:r w:rsidR="009B18E3" w:rsidRPr="00457F38">
        <w:rPr>
          <w:rFonts w:ascii="Times New Roman" w:hAnsi="Times New Roman"/>
          <w:sz w:val="28"/>
          <w:szCs w:val="28"/>
        </w:rPr>
        <w:t>это как минимум 1,5-кратное увеличение цены поставляемых материалов, не говоря уже о почти бесконечн</w:t>
      </w:r>
      <w:r w:rsidR="00457F38" w:rsidRPr="00457F38">
        <w:rPr>
          <w:rFonts w:ascii="Times New Roman" w:hAnsi="Times New Roman"/>
          <w:sz w:val="28"/>
          <w:szCs w:val="28"/>
        </w:rPr>
        <w:t>ой цепи товарообменных операций</w:t>
      </w:r>
      <w:r w:rsidR="009B18E3" w:rsidRPr="00457F38">
        <w:rPr>
          <w:rFonts w:ascii="Times New Roman" w:hAnsi="Times New Roman"/>
          <w:sz w:val="28"/>
          <w:szCs w:val="28"/>
        </w:rPr>
        <w:t xml:space="preserve">; </w:t>
      </w:r>
    </w:p>
    <w:p w:rsidR="009B18E3" w:rsidRPr="00457F38" w:rsidRDefault="00041902" w:rsidP="00457F38">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 xml:space="preserve">- </w:t>
      </w:r>
      <w:r w:rsidR="009B18E3" w:rsidRPr="00457F38">
        <w:rPr>
          <w:rFonts w:ascii="Times New Roman" w:hAnsi="Times New Roman"/>
          <w:sz w:val="28"/>
          <w:szCs w:val="28"/>
        </w:rPr>
        <w:t xml:space="preserve">повсеместный контроль за использованием каждой копейки, каждого килограмма металла, каждой минуты рабочего времени; </w:t>
      </w:r>
    </w:p>
    <w:p w:rsidR="009B18E3" w:rsidRPr="00457F38" w:rsidRDefault="00041902" w:rsidP="00457F38">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 xml:space="preserve">- </w:t>
      </w:r>
      <w:r w:rsidR="009B18E3" w:rsidRPr="00457F38">
        <w:rPr>
          <w:rFonts w:ascii="Times New Roman" w:hAnsi="Times New Roman"/>
          <w:sz w:val="28"/>
          <w:szCs w:val="28"/>
        </w:rPr>
        <w:t>жесткое управление структурой себестоимости продукции.</w:t>
      </w:r>
    </w:p>
    <w:p w:rsidR="00457F38" w:rsidRPr="00457F38" w:rsidRDefault="00457F38"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Требуется постав</w:t>
      </w:r>
      <w:r w:rsidR="00041902">
        <w:rPr>
          <w:rFonts w:ascii="Times New Roman" w:hAnsi="Times New Roman"/>
          <w:sz w:val="28"/>
          <w:szCs w:val="28"/>
        </w:rPr>
        <w:t>ить</w:t>
      </w:r>
      <w:r w:rsidRPr="00457F38">
        <w:rPr>
          <w:rFonts w:ascii="Times New Roman" w:hAnsi="Times New Roman"/>
          <w:sz w:val="28"/>
          <w:szCs w:val="28"/>
        </w:rPr>
        <w:t xml:space="preserve"> и неукоснительно выполнять задача выдерживать такую структуру себестоимости, при которой одна треть приходится на стоимость сырья и материалов, другая треть - на фонд заработной платы, оставшаяся - на налоги, вспомогательные, накладные и прочие расходы. При неизменности этого соотношения допускается уменьшение лишь по первой составляющей себестоимости.</w:t>
      </w:r>
    </w:p>
    <w:p w:rsidR="00457F38" w:rsidRPr="00457F38" w:rsidRDefault="00457F38"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В рамках  третьего этапа для выплаты первых и наиболее значимых долгов, приобретения необходимых материально-технических ресурсов придется брать новый очередной кредит. Оставляя в стороне вопрос об известных трудностях его получения, отметим, что именно его решение позволит сдвинуться с мертвой точки, достичь по ряду финансовых позиций мирового соглашения с кредиторами и просто начать работать.</w:t>
      </w:r>
    </w:p>
    <w:p w:rsidR="00457F38" w:rsidRPr="00457F38" w:rsidRDefault="00457F38"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Принятые меры в сочетании с использованием агрессивного маркетинга, а также проведение нелегкой процедуры реструктуризации внешних долгов позволят в сложных рыночных реалиях и за короткий срок добиться ощутимой результативности финансово-хозяйственной деятельности предприятия.</w:t>
      </w:r>
    </w:p>
    <w:p w:rsidR="00457F38" w:rsidRPr="00457F38" w:rsidRDefault="00457F38"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 xml:space="preserve">Но самый главный результат - удастся сохранить от полного разорения предприятие. Также сохранится в своей основе и трудовой коллектив, который поверит в свои силы и возможности своего завода. Устранится стандартная для многих предприятий причина социального напряжения - хронические невыплаты и задержки заработной платы. При этом полностью будут погашены бюджетные долги, принципиально изменятся отношения с кредиторами по незначительному объему оставшихся долгов. </w:t>
      </w:r>
    </w:p>
    <w:p w:rsidR="00457F38" w:rsidRDefault="00457F38" w:rsidP="00457F38">
      <w:pPr>
        <w:pStyle w:val="a7"/>
        <w:spacing w:after="0" w:line="360" w:lineRule="auto"/>
        <w:ind w:left="0" w:right="-186" w:firstLine="720"/>
        <w:jc w:val="both"/>
        <w:rPr>
          <w:rFonts w:ascii="Times New Roman" w:hAnsi="Times New Roman"/>
          <w:sz w:val="28"/>
          <w:szCs w:val="28"/>
        </w:rPr>
      </w:pPr>
      <w:r w:rsidRPr="00457F38">
        <w:rPr>
          <w:rFonts w:ascii="Times New Roman" w:hAnsi="Times New Roman"/>
          <w:sz w:val="28"/>
          <w:szCs w:val="28"/>
        </w:rPr>
        <w:t>У предприятия появятся новые возможности для решения задач не только текущей конъюнктуры, но и реализации планов ближайшей и обозримой перспективы. В их числе: освоение новых видов продукции, отвечающей самым жестким требованиям рынка и технических условий, дальнейшее расширение производства, восстановление экспортного потенциала, создание инновационных заделов, формулирование и реализация собственной инвестиционной политики, направленной не только на решение научно-технических, но и задач социального развития трудового коллектива.</w:t>
      </w:r>
    </w:p>
    <w:p w:rsidR="00A72625" w:rsidRDefault="00A72625" w:rsidP="00457F38">
      <w:pPr>
        <w:pStyle w:val="a7"/>
        <w:spacing w:after="0" w:line="360" w:lineRule="auto"/>
        <w:ind w:left="0" w:right="-186" w:firstLine="720"/>
        <w:jc w:val="both"/>
        <w:rPr>
          <w:rFonts w:ascii="Times New Roman" w:hAnsi="Times New Roman"/>
          <w:sz w:val="28"/>
          <w:szCs w:val="28"/>
        </w:rPr>
      </w:pPr>
    </w:p>
    <w:p w:rsidR="00A72625" w:rsidRDefault="00A72625" w:rsidP="00457F38">
      <w:pPr>
        <w:pStyle w:val="a7"/>
        <w:spacing w:after="0" w:line="360" w:lineRule="auto"/>
        <w:ind w:left="0" w:right="-186" w:firstLine="720"/>
        <w:jc w:val="both"/>
        <w:rPr>
          <w:rFonts w:ascii="Times New Roman" w:hAnsi="Times New Roman"/>
          <w:sz w:val="28"/>
          <w:szCs w:val="28"/>
        </w:rPr>
      </w:pPr>
    </w:p>
    <w:p w:rsidR="00A72625" w:rsidRDefault="00A72625" w:rsidP="00457F38">
      <w:pPr>
        <w:pStyle w:val="a7"/>
        <w:spacing w:after="0" w:line="360" w:lineRule="auto"/>
        <w:ind w:left="0" w:right="-186" w:firstLine="720"/>
        <w:jc w:val="both"/>
        <w:rPr>
          <w:rFonts w:ascii="Times New Roman" w:hAnsi="Times New Roman"/>
          <w:sz w:val="28"/>
          <w:szCs w:val="28"/>
        </w:rPr>
      </w:pPr>
    </w:p>
    <w:p w:rsidR="00A72625" w:rsidRDefault="00A72625" w:rsidP="00457F38">
      <w:pPr>
        <w:pStyle w:val="a7"/>
        <w:spacing w:after="0" w:line="360" w:lineRule="auto"/>
        <w:ind w:left="0" w:right="-186" w:firstLine="720"/>
        <w:jc w:val="both"/>
        <w:rPr>
          <w:rFonts w:ascii="Times New Roman" w:hAnsi="Times New Roman"/>
          <w:sz w:val="28"/>
          <w:szCs w:val="28"/>
        </w:rPr>
      </w:pPr>
    </w:p>
    <w:p w:rsidR="00A72625" w:rsidRDefault="00A72625" w:rsidP="00457F38">
      <w:pPr>
        <w:pStyle w:val="a7"/>
        <w:spacing w:after="0" w:line="360" w:lineRule="auto"/>
        <w:ind w:left="0" w:right="-186" w:firstLine="720"/>
        <w:jc w:val="both"/>
        <w:rPr>
          <w:rFonts w:ascii="Times New Roman" w:hAnsi="Times New Roman"/>
          <w:sz w:val="28"/>
          <w:szCs w:val="28"/>
        </w:rPr>
      </w:pPr>
    </w:p>
    <w:p w:rsidR="00A72625" w:rsidRDefault="00A72625" w:rsidP="00457F38">
      <w:pPr>
        <w:pStyle w:val="a7"/>
        <w:spacing w:after="0" w:line="360" w:lineRule="auto"/>
        <w:ind w:left="0" w:right="-186" w:firstLine="720"/>
        <w:jc w:val="both"/>
        <w:rPr>
          <w:rFonts w:ascii="Times New Roman" w:hAnsi="Times New Roman"/>
          <w:sz w:val="28"/>
          <w:szCs w:val="28"/>
        </w:rPr>
      </w:pPr>
    </w:p>
    <w:p w:rsidR="00A72625" w:rsidRDefault="00A72625" w:rsidP="00457F38">
      <w:pPr>
        <w:pStyle w:val="a7"/>
        <w:spacing w:after="0" w:line="360" w:lineRule="auto"/>
        <w:ind w:left="0" w:right="-186" w:firstLine="720"/>
        <w:jc w:val="both"/>
        <w:rPr>
          <w:rFonts w:ascii="Times New Roman" w:hAnsi="Times New Roman"/>
          <w:sz w:val="28"/>
          <w:szCs w:val="28"/>
        </w:rPr>
      </w:pPr>
    </w:p>
    <w:p w:rsidR="00A72625" w:rsidRDefault="00A72625" w:rsidP="00457F38">
      <w:pPr>
        <w:pStyle w:val="a7"/>
        <w:spacing w:after="0" w:line="360" w:lineRule="auto"/>
        <w:ind w:left="0" w:right="-186" w:firstLine="720"/>
        <w:jc w:val="both"/>
        <w:rPr>
          <w:rFonts w:ascii="Times New Roman" w:hAnsi="Times New Roman"/>
          <w:sz w:val="28"/>
          <w:szCs w:val="28"/>
        </w:rPr>
      </w:pPr>
    </w:p>
    <w:p w:rsidR="00A72625" w:rsidRDefault="00A72625" w:rsidP="00457F38">
      <w:pPr>
        <w:pStyle w:val="a7"/>
        <w:spacing w:after="0" w:line="360" w:lineRule="auto"/>
        <w:ind w:left="0" w:right="-186" w:firstLine="720"/>
        <w:jc w:val="both"/>
        <w:rPr>
          <w:rFonts w:ascii="Times New Roman" w:hAnsi="Times New Roman"/>
          <w:sz w:val="28"/>
          <w:szCs w:val="28"/>
        </w:rPr>
      </w:pPr>
    </w:p>
    <w:p w:rsidR="00A72625" w:rsidRDefault="00A72625" w:rsidP="00457F38">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ЛИТЕРАТУРА:</w:t>
      </w:r>
    </w:p>
    <w:p w:rsidR="00A72625" w:rsidRDefault="00A72625" w:rsidP="00A72625">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1.Балдин К.В., Быстров О.Ф. Антикризисное управление: макро- и микроуровень.-М.: ИТК «Дашков и к». 2005.</w:t>
      </w:r>
    </w:p>
    <w:p w:rsidR="00A72625" w:rsidRDefault="00A72625" w:rsidP="00A72625">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2. Баринов В.А. Антикризисное управление. – М., ФБК-ПРЕСС. – 2002.</w:t>
      </w:r>
    </w:p>
    <w:p w:rsidR="00A72625" w:rsidRDefault="00A72625" w:rsidP="00A72625">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3. Комплексный экономический анализ хозяйственной деятельности: Лысенко Д.В. – М.: ИНФРА-М, 2008.</w:t>
      </w:r>
    </w:p>
    <w:p w:rsidR="00A72625" w:rsidRPr="00916D6D" w:rsidRDefault="00A72625" w:rsidP="00A72625">
      <w:pPr>
        <w:pStyle w:val="23"/>
        <w:numPr>
          <w:ilvl w:val="0"/>
          <w:numId w:val="43"/>
        </w:numPr>
        <w:spacing w:after="0" w:line="360" w:lineRule="auto"/>
        <w:ind w:left="0" w:firstLine="720"/>
        <w:jc w:val="both"/>
        <w:rPr>
          <w:rFonts w:ascii="Times New Roman" w:hAnsi="Times New Roman"/>
          <w:sz w:val="28"/>
          <w:szCs w:val="28"/>
        </w:rPr>
      </w:pPr>
      <w:r w:rsidRPr="00916D6D">
        <w:rPr>
          <w:rFonts w:ascii="Times New Roman" w:hAnsi="Times New Roman"/>
          <w:sz w:val="28"/>
          <w:szCs w:val="28"/>
        </w:rPr>
        <w:t xml:space="preserve">Годовой бухгалтерский отчет ОАО «УМЗ» за 2006 год. </w:t>
      </w:r>
    </w:p>
    <w:p w:rsidR="00A72625" w:rsidRPr="00A72625" w:rsidRDefault="00A72625" w:rsidP="00A72625">
      <w:pPr>
        <w:pStyle w:val="a7"/>
        <w:spacing w:after="0" w:line="360" w:lineRule="auto"/>
        <w:ind w:left="0" w:right="-186" w:firstLine="720"/>
        <w:jc w:val="both"/>
        <w:rPr>
          <w:rFonts w:ascii="Times New Roman" w:hAnsi="Times New Roman"/>
          <w:sz w:val="28"/>
          <w:szCs w:val="28"/>
        </w:rPr>
      </w:pPr>
      <w:r>
        <w:rPr>
          <w:rFonts w:ascii="Times New Roman" w:hAnsi="Times New Roman"/>
          <w:sz w:val="28"/>
          <w:szCs w:val="28"/>
        </w:rPr>
        <w:t xml:space="preserve">5. </w:t>
      </w:r>
      <w:r w:rsidRPr="00A72625">
        <w:rPr>
          <w:rFonts w:ascii="Times New Roman" w:hAnsi="Times New Roman"/>
          <w:sz w:val="28"/>
          <w:szCs w:val="28"/>
        </w:rPr>
        <w:t>http://arbitration.narod.ru</w:t>
      </w:r>
      <w:bookmarkStart w:id="2" w:name="_GoBack"/>
      <w:bookmarkEnd w:id="2"/>
    </w:p>
    <w:sectPr w:rsidR="00A72625" w:rsidRPr="00A72625" w:rsidSect="00723D24">
      <w:footerReference w:type="even" r:id="rId68"/>
      <w:footerReference w:type="default" r:id="rId6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08A" w:rsidRDefault="00BC508A">
      <w:r>
        <w:separator/>
      </w:r>
    </w:p>
  </w:endnote>
  <w:endnote w:type="continuationSeparator" w:id="0">
    <w:p w:rsidR="00BC508A" w:rsidRDefault="00BC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BC8" w:rsidRDefault="00143BC8" w:rsidP="00BC508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43BC8" w:rsidRDefault="00143BC8" w:rsidP="00143BC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BC8" w:rsidRDefault="00143BC8" w:rsidP="00BC508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036E8">
      <w:rPr>
        <w:rStyle w:val="ac"/>
        <w:noProof/>
      </w:rPr>
      <w:t>25</w:t>
    </w:r>
    <w:r>
      <w:rPr>
        <w:rStyle w:val="ac"/>
      </w:rPr>
      <w:fldChar w:fldCharType="end"/>
    </w:r>
  </w:p>
  <w:p w:rsidR="00143BC8" w:rsidRDefault="00143BC8" w:rsidP="00143BC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08A" w:rsidRDefault="00BC508A">
      <w:r>
        <w:separator/>
      </w:r>
    </w:p>
  </w:footnote>
  <w:footnote w:type="continuationSeparator" w:id="0">
    <w:p w:rsidR="00BC508A" w:rsidRDefault="00BC5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DB6AD60"/>
    <w:lvl w:ilvl="0">
      <w:numFmt w:val="bullet"/>
      <w:lvlText w:val="*"/>
      <w:lvlJc w:val="left"/>
    </w:lvl>
  </w:abstractNum>
  <w:abstractNum w:abstractNumId="1">
    <w:nsid w:val="01111786"/>
    <w:multiLevelType w:val="hybridMultilevel"/>
    <w:tmpl w:val="1CA07F88"/>
    <w:lvl w:ilvl="0" w:tplc="87D8F438">
      <w:start w:val="3"/>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7D53D5"/>
    <w:multiLevelType w:val="hybridMultilevel"/>
    <w:tmpl w:val="C6400AB2"/>
    <w:lvl w:ilvl="0" w:tplc="44665290">
      <w:start w:val="1"/>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8C7139"/>
    <w:multiLevelType w:val="hybridMultilevel"/>
    <w:tmpl w:val="C0984266"/>
    <w:lvl w:ilvl="0" w:tplc="7D2A55C8">
      <w:start w:val="1"/>
      <w:numFmt w:val="decimal"/>
      <w:lvlText w:val="%1)"/>
      <w:lvlJc w:val="left"/>
      <w:pPr>
        <w:tabs>
          <w:tab w:val="num" w:pos="1985"/>
        </w:tabs>
        <w:ind w:left="851" w:firstLine="8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1B63B4"/>
    <w:multiLevelType w:val="hybridMultilevel"/>
    <w:tmpl w:val="CAE8BEBC"/>
    <w:lvl w:ilvl="0" w:tplc="CDDE68C0">
      <w:start w:val="1"/>
      <w:numFmt w:val="decimal"/>
      <w:lvlText w:val="%1."/>
      <w:lvlJc w:val="left"/>
      <w:pPr>
        <w:tabs>
          <w:tab w:val="num" w:pos="0"/>
        </w:tabs>
        <w:ind w:left="0" w:firstLine="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7729AE"/>
    <w:multiLevelType w:val="hybridMultilevel"/>
    <w:tmpl w:val="B31CBE68"/>
    <w:lvl w:ilvl="0" w:tplc="585E7D86">
      <w:start w:val="1"/>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4D7CF3"/>
    <w:multiLevelType w:val="hybridMultilevel"/>
    <w:tmpl w:val="AC1E98A4"/>
    <w:lvl w:ilvl="0" w:tplc="0A48C412">
      <w:start w:val="1"/>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7497A"/>
    <w:multiLevelType w:val="hybridMultilevel"/>
    <w:tmpl w:val="1DC08ED0"/>
    <w:lvl w:ilvl="0" w:tplc="29D89622">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2263D9"/>
    <w:multiLevelType w:val="hybridMultilevel"/>
    <w:tmpl w:val="C680995E"/>
    <w:lvl w:ilvl="0" w:tplc="6BB6866C">
      <w:start w:val="1"/>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213EF9"/>
    <w:multiLevelType w:val="hybridMultilevel"/>
    <w:tmpl w:val="88D4AB74"/>
    <w:lvl w:ilvl="0" w:tplc="F6D2932E">
      <w:start w:val="1"/>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AA905A6"/>
    <w:multiLevelType w:val="hybridMultilevel"/>
    <w:tmpl w:val="F2A434E0"/>
    <w:lvl w:ilvl="0" w:tplc="52E243BE">
      <w:start w:val="4"/>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2543CF"/>
    <w:multiLevelType w:val="hybridMultilevel"/>
    <w:tmpl w:val="25C8E966"/>
    <w:lvl w:ilvl="0" w:tplc="4AC0F8AE">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3673C9"/>
    <w:multiLevelType w:val="hybridMultilevel"/>
    <w:tmpl w:val="95508506"/>
    <w:lvl w:ilvl="0" w:tplc="30548F9A">
      <w:start w:val="1"/>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5F7AC3"/>
    <w:multiLevelType w:val="hybridMultilevel"/>
    <w:tmpl w:val="C69A801A"/>
    <w:lvl w:ilvl="0" w:tplc="DD70C0E2">
      <w:start w:val="1"/>
      <w:numFmt w:val="russianLower"/>
      <w:lvlText w:val="%1)"/>
      <w:lvlJc w:val="left"/>
      <w:pPr>
        <w:tabs>
          <w:tab w:val="num" w:pos="1134"/>
        </w:tabs>
        <w:ind w:left="0" w:firstLine="851"/>
      </w:pPr>
      <w:rPr>
        <w:rFonts w:hint="default"/>
      </w:rPr>
    </w:lvl>
    <w:lvl w:ilvl="1" w:tplc="CB8A25D2">
      <w:start w:val="1"/>
      <w:numFmt w:val="bullet"/>
      <w:lvlText w:val=""/>
      <w:lvlJc w:val="left"/>
      <w:pPr>
        <w:tabs>
          <w:tab w:val="num" w:pos="1134"/>
        </w:tabs>
        <w:ind w:left="0" w:firstLine="851"/>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666B81"/>
    <w:multiLevelType w:val="hybridMultilevel"/>
    <w:tmpl w:val="107E2EEE"/>
    <w:lvl w:ilvl="0" w:tplc="3CD6392A">
      <w:start w:val="1"/>
      <w:numFmt w:val="none"/>
      <w:lvlText w:val="6)"/>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4E4128"/>
    <w:multiLevelType w:val="hybridMultilevel"/>
    <w:tmpl w:val="50AE76C8"/>
    <w:lvl w:ilvl="0" w:tplc="2F3ECEA8">
      <w:start w:val="1"/>
      <w:numFmt w:val="bullet"/>
      <w:lvlText w:val=""/>
      <w:lvlJc w:val="left"/>
      <w:pPr>
        <w:tabs>
          <w:tab w:val="num" w:pos="1985"/>
        </w:tabs>
        <w:ind w:left="851" w:firstLine="851"/>
      </w:pPr>
      <w:rPr>
        <w:rFonts w:ascii="Symbol" w:hAnsi="Symbol" w:hint="default"/>
      </w:rPr>
    </w:lvl>
    <w:lvl w:ilvl="1" w:tplc="524A5744">
      <w:start w:val="1"/>
      <w:numFmt w:val="bullet"/>
      <w:lvlText w:val=""/>
      <w:lvlJc w:val="left"/>
      <w:pPr>
        <w:tabs>
          <w:tab w:val="num" w:pos="1134"/>
        </w:tabs>
        <w:ind w:left="0" w:firstLine="851"/>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2BB90E6A"/>
    <w:multiLevelType w:val="hybridMultilevel"/>
    <w:tmpl w:val="7DC8DB36"/>
    <w:lvl w:ilvl="0" w:tplc="D4A67CA8">
      <w:start w:val="1"/>
      <w:numFmt w:val="decimal"/>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F102C7"/>
    <w:multiLevelType w:val="hybridMultilevel"/>
    <w:tmpl w:val="9CC82E66"/>
    <w:lvl w:ilvl="0" w:tplc="5B44B3E0">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B20374"/>
    <w:multiLevelType w:val="hybridMultilevel"/>
    <w:tmpl w:val="4CA81E7C"/>
    <w:lvl w:ilvl="0" w:tplc="57D88FE6">
      <w:start w:val="1"/>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0B5677"/>
    <w:multiLevelType w:val="hybridMultilevel"/>
    <w:tmpl w:val="9D3ED672"/>
    <w:lvl w:ilvl="0" w:tplc="D94E029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8345C12"/>
    <w:multiLevelType w:val="hybridMultilevel"/>
    <w:tmpl w:val="ED9AB81A"/>
    <w:lvl w:ilvl="0" w:tplc="42AC4514">
      <w:start w:val="1"/>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8351B12"/>
    <w:multiLevelType w:val="hybridMultilevel"/>
    <w:tmpl w:val="2C6A2236"/>
    <w:lvl w:ilvl="0" w:tplc="CB6CA26C">
      <w:start w:val="1"/>
      <w:numFmt w:val="bullet"/>
      <w:lvlText w:val=""/>
      <w:lvlJc w:val="left"/>
      <w:pPr>
        <w:tabs>
          <w:tab w:val="num" w:pos="1134"/>
        </w:tabs>
        <w:ind w:left="0" w:firstLine="851"/>
      </w:pPr>
      <w:rPr>
        <w:rFonts w:ascii="Symbol" w:hAnsi="Symbol" w:hint="default"/>
      </w:rPr>
    </w:lvl>
    <w:lvl w:ilvl="1" w:tplc="A2BA4298">
      <w:start w:val="1"/>
      <w:numFmt w:val="russianLower"/>
      <w:lvlText w:val="%2)"/>
      <w:lvlJc w:val="left"/>
      <w:pPr>
        <w:tabs>
          <w:tab w:val="num" w:pos="1134"/>
        </w:tabs>
        <w:ind w:left="0" w:firstLine="851"/>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FA0B40"/>
    <w:multiLevelType w:val="hybridMultilevel"/>
    <w:tmpl w:val="91108824"/>
    <w:lvl w:ilvl="0" w:tplc="69FED1AE">
      <w:start w:val="1"/>
      <w:numFmt w:val="decimal"/>
      <w:lvlText w:val="%1)"/>
      <w:lvlJc w:val="left"/>
      <w:pPr>
        <w:tabs>
          <w:tab w:val="num" w:pos="795"/>
        </w:tabs>
        <w:ind w:left="795" w:hanging="435"/>
      </w:pPr>
      <w:rPr>
        <w:rFonts w:hint="default"/>
      </w:rPr>
    </w:lvl>
    <w:lvl w:ilvl="1" w:tplc="5D40CE7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9180768"/>
    <w:multiLevelType w:val="hybridMultilevel"/>
    <w:tmpl w:val="1CD0D668"/>
    <w:lvl w:ilvl="0" w:tplc="3CFC0670">
      <w:start w:val="1"/>
      <w:numFmt w:val="decimal"/>
      <w:lvlText w:val="%1)"/>
      <w:lvlJc w:val="left"/>
      <w:pPr>
        <w:tabs>
          <w:tab w:val="num" w:pos="1985"/>
        </w:tabs>
        <w:ind w:left="851" w:firstLine="8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26A246B"/>
    <w:multiLevelType w:val="hybridMultilevel"/>
    <w:tmpl w:val="9C18CF80"/>
    <w:lvl w:ilvl="0" w:tplc="800CB010">
      <w:start w:val="1"/>
      <w:numFmt w:val="russianLower"/>
      <w:lvlText w:val="%1)"/>
      <w:lvlJc w:val="left"/>
      <w:pPr>
        <w:tabs>
          <w:tab w:val="num" w:pos="1134"/>
        </w:tabs>
        <w:ind w:left="0" w:firstLine="851"/>
      </w:pPr>
      <w:rPr>
        <w:rFonts w:hint="default"/>
      </w:rPr>
    </w:lvl>
    <w:lvl w:ilvl="1" w:tplc="2F3ECEA8">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54A6656"/>
    <w:multiLevelType w:val="hybridMultilevel"/>
    <w:tmpl w:val="918072A0"/>
    <w:lvl w:ilvl="0" w:tplc="F886C67E">
      <w:start w:val="1"/>
      <w:numFmt w:val="bullet"/>
      <w:lvlText w:val=""/>
      <w:lvlJc w:val="left"/>
      <w:pPr>
        <w:tabs>
          <w:tab w:val="num" w:pos="1134"/>
        </w:tabs>
        <w:ind w:left="0" w:firstLine="851"/>
      </w:pPr>
      <w:rPr>
        <w:rFonts w:ascii="Symbol" w:hAnsi="Symbol" w:hint="default"/>
      </w:rPr>
    </w:lvl>
    <w:lvl w:ilvl="1" w:tplc="585E7D86">
      <w:start w:val="1"/>
      <w:numFmt w:val="russianLower"/>
      <w:lvlText w:val="%2)"/>
      <w:lvlJc w:val="left"/>
      <w:pPr>
        <w:tabs>
          <w:tab w:val="num" w:pos="1363"/>
        </w:tabs>
        <w:ind w:left="229" w:firstLine="851"/>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7670866"/>
    <w:multiLevelType w:val="hybridMultilevel"/>
    <w:tmpl w:val="6296710C"/>
    <w:lvl w:ilvl="0" w:tplc="EF3EE774">
      <w:start w:val="1"/>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592895"/>
    <w:multiLevelType w:val="hybridMultilevel"/>
    <w:tmpl w:val="1E4A53EA"/>
    <w:lvl w:ilvl="0" w:tplc="A434F438">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8">
    <w:nsid w:val="4EBB1F47"/>
    <w:multiLevelType w:val="hybridMultilevel"/>
    <w:tmpl w:val="EC6EF4B8"/>
    <w:lvl w:ilvl="0" w:tplc="7438F92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9">
    <w:nsid w:val="51224B47"/>
    <w:multiLevelType w:val="hybridMultilevel"/>
    <w:tmpl w:val="385ED222"/>
    <w:lvl w:ilvl="0" w:tplc="CB8A25D2">
      <w:start w:val="1"/>
      <w:numFmt w:val="bullet"/>
      <w:lvlText w:val=""/>
      <w:lvlJc w:val="left"/>
      <w:pPr>
        <w:tabs>
          <w:tab w:val="num" w:pos="1134"/>
        </w:tabs>
        <w:ind w:left="0" w:firstLine="851"/>
      </w:pPr>
      <w:rPr>
        <w:rFonts w:ascii="Symbol" w:hAnsi="Symbol" w:hint="default"/>
      </w:rPr>
    </w:lvl>
    <w:lvl w:ilvl="1" w:tplc="FB08250A">
      <w:start w:val="1"/>
      <w:numFmt w:val="bullet"/>
      <w:lvlText w:val=""/>
      <w:lvlJc w:val="left"/>
      <w:pPr>
        <w:tabs>
          <w:tab w:val="num" w:pos="1134"/>
        </w:tabs>
        <w:ind w:left="0" w:firstLine="851"/>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96C3DA5"/>
    <w:multiLevelType w:val="hybridMultilevel"/>
    <w:tmpl w:val="247E5338"/>
    <w:lvl w:ilvl="0" w:tplc="29D89622">
      <w:start w:val="1"/>
      <w:numFmt w:val="bullet"/>
      <w:lvlText w:val=""/>
      <w:lvlJc w:val="left"/>
      <w:pPr>
        <w:tabs>
          <w:tab w:val="num" w:pos="1134"/>
        </w:tabs>
        <w:ind w:left="0" w:firstLine="851"/>
      </w:pPr>
      <w:rPr>
        <w:rFonts w:ascii="Symbol" w:hAnsi="Symbol" w:hint="default"/>
      </w:rPr>
    </w:lvl>
    <w:lvl w:ilvl="1" w:tplc="30548F9A">
      <w:start w:val="1"/>
      <w:numFmt w:val="russianLower"/>
      <w:lvlText w:val="%2)"/>
      <w:lvlJc w:val="left"/>
      <w:pPr>
        <w:tabs>
          <w:tab w:val="num" w:pos="1363"/>
        </w:tabs>
        <w:ind w:left="229" w:firstLine="851"/>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F9486F"/>
    <w:multiLevelType w:val="hybridMultilevel"/>
    <w:tmpl w:val="45BCC5C6"/>
    <w:lvl w:ilvl="0" w:tplc="D3B0BE68">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2">
    <w:nsid w:val="5F3A6F55"/>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5F7C5775"/>
    <w:multiLevelType w:val="hybridMultilevel"/>
    <w:tmpl w:val="632296BC"/>
    <w:lvl w:ilvl="0" w:tplc="FB08250A">
      <w:start w:val="1"/>
      <w:numFmt w:val="bullet"/>
      <w:lvlText w:val=""/>
      <w:lvlJc w:val="left"/>
      <w:pPr>
        <w:tabs>
          <w:tab w:val="num" w:pos="1134"/>
        </w:tabs>
        <w:ind w:left="0" w:firstLine="851"/>
      </w:pPr>
      <w:rPr>
        <w:rFonts w:ascii="Symbol" w:hAnsi="Symbol" w:hint="default"/>
      </w:rPr>
    </w:lvl>
    <w:lvl w:ilvl="1" w:tplc="2F3ECEA8">
      <w:start w:val="1"/>
      <w:numFmt w:val="bullet"/>
      <w:lvlText w:val=""/>
      <w:lvlJc w:val="left"/>
      <w:pPr>
        <w:tabs>
          <w:tab w:val="num" w:pos="1134"/>
        </w:tabs>
        <w:ind w:left="0" w:firstLine="851"/>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20E7E9C"/>
    <w:multiLevelType w:val="hybridMultilevel"/>
    <w:tmpl w:val="F7DAFBAC"/>
    <w:lvl w:ilvl="0" w:tplc="F3A46B86">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26B7302"/>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632262D0"/>
    <w:multiLevelType w:val="hybridMultilevel"/>
    <w:tmpl w:val="12021D04"/>
    <w:lvl w:ilvl="0" w:tplc="DC16E34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7">
    <w:nsid w:val="66C8449A"/>
    <w:multiLevelType w:val="hybridMultilevel"/>
    <w:tmpl w:val="94C015B2"/>
    <w:lvl w:ilvl="0" w:tplc="34ECA566">
      <w:start w:val="1"/>
      <w:numFmt w:val="russianLower"/>
      <w:lvlText w:val="%1)"/>
      <w:lvlJc w:val="left"/>
      <w:pPr>
        <w:tabs>
          <w:tab w:val="num" w:pos="113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3303F9E"/>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771E033E"/>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7770508C"/>
    <w:multiLevelType w:val="hybridMultilevel"/>
    <w:tmpl w:val="A10CF4CC"/>
    <w:lvl w:ilvl="0" w:tplc="BADCFCDA">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8733080"/>
    <w:multiLevelType w:val="hybridMultilevel"/>
    <w:tmpl w:val="6CF44094"/>
    <w:lvl w:ilvl="0" w:tplc="8B5A609E">
      <w:start w:val="1"/>
      <w:numFmt w:val="russianLower"/>
      <w:lvlText w:val="%1)"/>
      <w:lvlJc w:val="left"/>
      <w:pPr>
        <w:tabs>
          <w:tab w:val="num" w:pos="1985"/>
        </w:tabs>
        <w:ind w:left="851" w:firstLine="850"/>
      </w:pPr>
      <w:rPr>
        <w:rFonts w:hint="default"/>
      </w:rPr>
    </w:lvl>
    <w:lvl w:ilvl="1" w:tplc="F886C67E">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BB47E05"/>
    <w:multiLevelType w:val="multilevel"/>
    <w:tmpl w:val="04190023"/>
    <w:styleLink w:val="1"/>
    <w:lvl w:ilvl="0">
      <w:start w:val="1"/>
      <w:numFmt w:val="russianLower"/>
      <w:lvlText w:val="%1"/>
      <w:lvlJc w:val="left"/>
      <w:pPr>
        <w:tabs>
          <w:tab w:val="num" w:pos="1800"/>
        </w:tabs>
        <w:ind w:left="0" w:firstLine="0"/>
      </w:pPr>
      <w:rPr>
        <w:rFonts w:ascii="Times New Roman" w:hAnsi="Times New Roman" w:hint="default"/>
      </w:r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42"/>
  </w:num>
  <w:num w:numId="2">
    <w:abstractNumId w:val="4"/>
  </w:num>
  <w:num w:numId="3">
    <w:abstractNumId w:val="20"/>
  </w:num>
  <w:num w:numId="4">
    <w:abstractNumId w:val="3"/>
  </w:num>
  <w:num w:numId="5">
    <w:abstractNumId w:val="1"/>
  </w:num>
  <w:num w:numId="6">
    <w:abstractNumId w:val="23"/>
  </w:num>
  <w:num w:numId="7">
    <w:abstractNumId w:val="10"/>
  </w:num>
  <w:num w:numId="8">
    <w:abstractNumId w:val="6"/>
  </w:num>
  <w:num w:numId="9">
    <w:abstractNumId w:val="19"/>
  </w:num>
  <w:num w:numId="10">
    <w:abstractNumId w:val="21"/>
  </w:num>
  <w:num w:numId="11">
    <w:abstractNumId w:val="27"/>
  </w:num>
  <w:num w:numId="12">
    <w:abstractNumId w:val="9"/>
  </w:num>
  <w:num w:numId="13">
    <w:abstractNumId w:val="5"/>
  </w:num>
  <w:num w:numId="14">
    <w:abstractNumId w:val="25"/>
  </w:num>
  <w:num w:numId="15">
    <w:abstractNumId w:val="41"/>
  </w:num>
  <w:num w:numId="16">
    <w:abstractNumId w:val="17"/>
  </w:num>
  <w:num w:numId="17">
    <w:abstractNumId w:val="12"/>
  </w:num>
  <w:num w:numId="18">
    <w:abstractNumId w:val="11"/>
  </w:num>
  <w:num w:numId="19">
    <w:abstractNumId w:val="7"/>
  </w:num>
  <w:num w:numId="20">
    <w:abstractNumId w:val="30"/>
  </w:num>
  <w:num w:numId="21">
    <w:abstractNumId w:val="26"/>
  </w:num>
  <w:num w:numId="22">
    <w:abstractNumId w:val="8"/>
  </w:num>
  <w:num w:numId="23">
    <w:abstractNumId w:val="18"/>
  </w:num>
  <w:num w:numId="24">
    <w:abstractNumId w:val="37"/>
  </w:num>
  <w:num w:numId="25">
    <w:abstractNumId w:val="34"/>
  </w:num>
  <w:num w:numId="26">
    <w:abstractNumId w:val="40"/>
  </w:num>
  <w:num w:numId="27">
    <w:abstractNumId w:val="31"/>
  </w:num>
  <w:num w:numId="28">
    <w:abstractNumId w:val="13"/>
  </w:num>
  <w:num w:numId="29">
    <w:abstractNumId w:val="29"/>
  </w:num>
  <w:num w:numId="30">
    <w:abstractNumId w:val="33"/>
  </w:num>
  <w:num w:numId="31">
    <w:abstractNumId w:val="2"/>
  </w:num>
  <w:num w:numId="32">
    <w:abstractNumId w:val="24"/>
  </w:num>
  <w:num w:numId="33">
    <w:abstractNumId w:val="15"/>
  </w:num>
  <w:num w:numId="34">
    <w:abstractNumId w:val="16"/>
  </w:num>
  <w:num w:numId="35">
    <w:abstractNumId w:val="35"/>
  </w:num>
  <w:num w:numId="36">
    <w:abstractNumId w:val="39"/>
  </w:num>
  <w:num w:numId="37">
    <w:abstractNumId w:val="38"/>
  </w:num>
  <w:num w:numId="38">
    <w:abstractNumId w:val="32"/>
  </w:num>
  <w:num w:numId="39">
    <w:abstractNumId w:val="22"/>
  </w:num>
  <w:num w:numId="40">
    <w:abstractNumId w:val="14"/>
  </w:num>
  <w:num w:numId="4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2">
    <w:abstractNumId w:val="3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823"/>
    <w:rsid w:val="00041902"/>
    <w:rsid w:val="00067837"/>
    <w:rsid w:val="000F17BA"/>
    <w:rsid w:val="00143BC8"/>
    <w:rsid w:val="00163493"/>
    <w:rsid w:val="001C5DFE"/>
    <w:rsid w:val="00330823"/>
    <w:rsid w:val="00457F38"/>
    <w:rsid w:val="00596EC4"/>
    <w:rsid w:val="006036E8"/>
    <w:rsid w:val="00723D24"/>
    <w:rsid w:val="007A35D4"/>
    <w:rsid w:val="009B18E3"/>
    <w:rsid w:val="00A72625"/>
    <w:rsid w:val="00AD02B8"/>
    <w:rsid w:val="00BC508A"/>
    <w:rsid w:val="00BD2B4D"/>
    <w:rsid w:val="00BE5677"/>
    <w:rsid w:val="00CA32A5"/>
    <w:rsid w:val="00D0745F"/>
    <w:rsid w:val="00DE5DCF"/>
    <w:rsid w:val="00E62D57"/>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0">
      <o:colormenu v:ext="edit" fillcolor="none"/>
    </o:shapedefaults>
    <o:shapelayout v:ext="edit">
      <o:idmap v:ext="edit" data="1"/>
    </o:shapelayout>
  </w:shapeDefaults>
  <w:decimalSymbol w:val=","/>
  <w:listSeparator w:val=";"/>
  <w15:chartTrackingRefBased/>
  <w15:docId w15:val="{6B46DBD7-95DA-420A-B76B-4AA1B4CD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823"/>
    <w:pPr>
      <w:spacing w:after="200" w:line="276" w:lineRule="auto"/>
    </w:pPr>
    <w:rPr>
      <w:rFonts w:ascii="Calibri" w:hAnsi="Calibri"/>
      <w:sz w:val="22"/>
      <w:szCs w:val="22"/>
    </w:rPr>
  </w:style>
  <w:style w:type="paragraph" w:styleId="10">
    <w:name w:val="heading 1"/>
    <w:basedOn w:val="a"/>
    <w:next w:val="a"/>
    <w:link w:val="11"/>
    <w:qFormat/>
    <w:rsid w:val="00330823"/>
    <w:pPr>
      <w:keepNext/>
      <w:spacing w:after="0" w:line="240" w:lineRule="auto"/>
      <w:outlineLvl w:val="0"/>
    </w:pPr>
    <w:rPr>
      <w:rFonts w:ascii="Times New Roman" w:hAnsi="Times New Roman"/>
      <w:sz w:val="32"/>
      <w:szCs w:val="24"/>
    </w:rPr>
  </w:style>
  <w:style w:type="paragraph" w:styleId="2">
    <w:name w:val="heading 2"/>
    <w:basedOn w:val="a"/>
    <w:next w:val="a"/>
    <w:link w:val="20"/>
    <w:qFormat/>
    <w:rsid w:val="00330823"/>
    <w:pPr>
      <w:keepNext/>
      <w:autoSpaceDE w:val="0"/>
      <w:autoSpaceDN w:val="0"/>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330823"/>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330823"/>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330823"/>
    <w:pPr>
      <w:spacing w:before="240" w:after="60" w:line="240" w:lineRule="auto"/>
      <w:outlineLvl w:val="4"/>
    </w:pPr>
    <w:rPr>
      <w:rFonts w:ascii="Times New Roman" w:hAnsi="Times New Roman"/>
      <w:b/>
      <w:bCs/>
      <w:i/>
      <w:iCs/>
      <w:sz w:val="26"/>
      <w:szCs w:val="26"/>
    </w:rPr>
  </w:style>
  <w:style w:type="paragraph" w:styleId="7">
    <w:name w:val="heading 7"/>
    <w:basedOn w:val="a"/>
    <w:next w:val="a"/>
    <w:link w:val="70"/>
    <w:qFormat/>
    <w:rsid w:val="00330823"/>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30823"/>
    <w:rPr>
      <w:rFonts w:ascii="Arial" w:hAnsi="Arial" w:cs="Arial"/>
      <w:b/>
      <w:bCs/>
      <w:i/>
      <w:iCs/>
      <w:sz w:val="28"/>
      <w:szCs w:val="28"/>
      <w:lang w:val="ru-RU" w:eastAsia="ru-RU" w:bidi="ar-SA"/>
    </w:rPr>
  </w:style>
  <w:style w:type="paragraph" w:styleId="a3">
    <w:name w:val="Block Text"/>
    <w:basedOn w:val="a"/>
    <w:rsid w:val="00330823"/>
    <w:pPr>
      <w:spacing w:after="0" w:line="360" w:lineRule="auto"/>
      <w:ind w:left="1418" w:right="1715" w:hanging="284"/>
    </w:pPr>
    <w:rPr>
      <w:rFonts w:ascii="Times New Roman" w:hAnsi="Times New Roman"/>
      <w:b/>
      <w:sz w:val="28"/>
      <w:szCs w:val="20"/>
    </w:rPr>
  </w:style>
  <w:style w:type="paragraph" w:customStyle="1" w:styleId="FR1">
    <w:name w:val="FR1"/>
    <w:rsid w:val="00330823"/>
    <w:pPr>
      <w:widowControl w:val="0"/>
      <w:autoSpaceDE w:val="0"/>
      <w:autoSpaceDN w:val="0"/>
      <w:adjustRightInd w:val="0"/>
      <w:jc w:val="both"/>
    </w:pPr>
    <w:rPr>
      <w:rFonts w:ascii="Arial" w:hAnsi="Arial" w:cs="Arial"/>
      <w:b/>
      <w:bCs/>
    </w:rPr>
  </w:style>
  <w:style w:type="paragraph" w:styleId="31">
    <w:name w:val="Body Text Indent 3"/>
    <w:basedOn w:val="a"/>
    <w:link w:val="32"/>
    <w:rsid w:val="00330823"/>
    <w:pPr>
      <w:widowControl w:val="0"/>
      <w:autoSpaceDE w:val="0"/>
      <w:autoSpaceDN w:val="0"/>
      <w:adjustRightInd w:val="0"/>
      <w:spacing w:after="120" w:line="240" w:lineRule="auto"/>
      <w:ind w:left="283"/>
    </w:pPr>
    <w:rPr>
      <w:rFonts w:ascii="Times New Roman" w:hAnsi="Times New Roman"/>
      <w:i/>
      <w:iCs/>
      <w:sz w:val="16"/>
      <w:szCs w:val="16"/>
    </w:rPr>
  </w:style>
  <w:style w:type="character" w:customStyle="1" w:styleId="32">
    <w:name w:val="Основной текст с отступом 3 Знак"/>
    <w:basedOn w:val="a0"/>
    <w:link w:val="31"/>
    <w:rsid w:val="00330823"/>
    <w:rPr>
      <w:i/>
      <w:iCs/>
      <w:sz w:val="16"/>
      <w:szCs w:val="16"/>
      <w:lang w:val="ru-RU" w:eastAsia="ru-RU" w:bidi="ar-SA"/>
    </w:rPr>
  </w:style>
  <w:style w:type="paragraph" w:styleId="a4">
    <w:name w:val="Body Text"/>
    <w:basedOn w:val="a"/>
    <w:link w:val="a5"/>
    <w:rsid w:val="00330823"/>
    <w:pPr>
      <w:spacing w:after="120" w:line="240" w:lineRule="auto"/>
    </w:pPr>
    <w:rPr>
      <w:rFonts w:ascii="Times New Roman" w:hAnsi="Times New Roman"/>
      <w:sz w:val="20"/>
      <w:szCs w:val="20"/>
    </w:rPr>
  </w:style>
  <w:style w:type="character" w:customStyle="1" w:styleId="a5">
    <w:name w:val="Основной текст Знак"/>
    <w:basedOn w:val="a0"/>
    <w:link w:val="a4"/>
    <w:rsid w:val="00330823"/>
    <w:rPr>
      <w:lang w:val="ru-RU" w:eastAsia="ru-RU" w:bidi="ar-SA"/>
    </w:rPr>
  </w:style>
  <w:style w:type="paragraph" w:styleId="a6">
    <w:name w:val="Normal (Web)"/>
    <w:basedOn w:val="a"/>
    <w:unhideWhenUsed/>
    <w:rsid w:val="00330823"/>
    <w:pPr>
      <w:spacing w:before="100" w:beforeAutospacing="1" w:after="100" w:afterAutospacing="1" w:line="240" w:lineRule="auto"/>
    </w:pPr>
    <w:rPr>
      <w:rFonts w:ascii="Times New Roman" w:hAnsi="Times New Roman"/>
      <w:sz w:val="24"/>
      <w:szCs w:val="24"/>
    </w:rPr>
  </w:style>
  <w:style w:type="paragraph" w:styleId="a7">
    <w:name w:val="Body Text Indent"/>
    <w:basedOn w:val="a"/>
    <w:link w:val="a8"/>
    <w:unhideWhenUsed/>
    <w:rsid w:val="00330823"/>
    <w:pPr>
      <w:spacing w:after="120"/>
      <w:ind w:left="283"/>
    </w:pPr>
  </w:style>
  <w:style w:type="character" w:customStyle="1" w:styleId="a8">
    <w:name w:val="Основной текст с отступом Знак"/>
    <w:basedOn w:val="a0"/>
    <w:link w:val="a7"/>
    <w:rsid w:val="00330823"/>
    <w:rPr>
      <w:rFonts w:ascii="Calibri" w:hAnsi="Calibri"/>
      <w:sz w:val="22"/>
      <w:szCs w:val="22"/>
      <w:lang w:val="ru-RU" w:eastAsia="ru-RU" w:bidi="ar-SA"/>
    </w:rPr>
  </w:style>
  <w:style w:type="paragraph" w:styleId="21">
    <w:name w:val="Body Text Indent 2"/>
    <w:basedOn w:val="a"/>
    <w:link w:val="22"/>
    <w:unhideWhenUsed/>
    <w:rsid w:val="00330823"/>
    <w:pPr>
      <w:spacing w:after="120" w:line="480" w:lineRule="auto"/>
      <w:ind w:left="283"/>
    </w:pPr>
  </w:style>
  <w:style w:type="character" w:customStyle="1" w:styleId="22">
    <w:name w:val="Основной текст с отступом 2 Знак"/>
    <w:basedOn w:val="a0"/>
    <w:link w:val="21"/>
    <w:rsid w:val="00330823"/>
    <w:rPr>
      <w:rFonts w:ascii="Calibri" w:hAnsi="Calibri"/>
      <w:sz w:val="22"/>
      <w:szCs w:val="22"/>
      <w:lang w:val="ru-RU" w:eastAsia="ru-RU" w:bidi="ar-SA"/>
    </w:rPr>
  </w:style>
  <w:style w:type="character" w:customStyle="1" w:styleId="11">
    <w:name w:val="Заголовок 1 Знак"/>
    <w:basedOn w:val="a0"/>
    <w:link w:val="10"/>
    <w:rsid w:val="00330823"/>
    <w:rPr>
      <w:sz w:val="32"/>
      <w:szCs w:val="24"/>
      <w:lang w:val="ru-RU" w:eastAsia="ru-RU" w:bidi="ar-SA"/>
    </w:rPr>
  </w:style>
  <w:style w:type="character" w:customStyle="1" w:styleId="30">
    <w:name w:val="Заголовок 3 Знак"/>
    <w:basedOn w:val="a0"/>
    <w:link w:val="3"/>
    <w:rsid w:val="00330823"/>
    <w:rPr>
      <w:rFonts w:ascii="Arial" w:hAnsi="Arial" w:cs="Arial"/>
      <w:b/>
      <w:bCs/>
      <w:sz w:val="26"/>
      <w:szCs w:val="26"/>
      <w:lang w:val="ru-RU" w:eastAsia="ru-RU" w:bidi="ar-SA"/>
    </w:rPr>
  </w:style>
  <w:style w:type="character" w:customStyle="1" w:styleId="40">
    <w:name w:val="Заголовок 4 Знак"/>
    <w:basedOn w:val="a0"/>
    <w:link w:val="4"/>
    <w:rsid w:val="00330823"/>
    <w:rPr>
      <w:b/>
      <w:bCs/>
      <w:sz w:val="28"/>
      <w:szCs w:val="28"/>
      <w:lang w:val="ru-RU" w:eastAsia="ru-RU" w:bidi="ar-SA"/>
    </w:rPr>
  </w:style>
  <w:style w:type="character" w:customStyle="1" w:styleId="50">
    <w:name w:val="Заголовок 5 Знак"/>
    <w:basedOn w:val="a0"/>
    <w:link w:val="5"/>
    <w:rsid w:val="00330823"/>
    <w:rPr>
      <w:b/>
      <w:bCs/>
      <w:i/>
      <w:iCs/>
      <w:sz w:val="26"/>
      <w:szCs w:val="26"/>
      <w:lang w:val="ru-RU" w:eastAsia="ru-RU" w:bidi="ar-SA"/>
    </w:rPr>
  </w:style>
  <w:style w:type="character" w:customStyle="1" w:styleId="70">
    <w:name w:val="Заголовок 7 Знак"/>
    <w:basedOn w:val="a0"/>
    <w:link w:val="7"/>
    <w:rsid w:val="00330823"/>
    <w:rPr>
      <w:sz w:val="24"/>
      <w:szCs w:val="24"/>
      <w:lang w:val="ru-RU" w:eastAsia="ru-RU" w:bidi="ar-SA"/>
    </w:rPr>
  </w:style>
  <w:style w:type="numbering" w:customStyle="1" w:styleId="1">
    <w:name w:val="Стиль1"/>
    <w:basedOn w:val="a2"/>
    <w:rsid w:val="00330823"/>
    <w:pPr>
      <w:numPr>
        <w:numId w:val="1"/>
      </w:numPr>
    </w:pPr>
  </w:style>
  <w:style w:type="table" w:styleId="a9">
    <w:name w:val="Table Grid"/>
    <w:basedOn w:val="a1"/>
    <w:rsid w:val="00330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rsid w:val="00330823"/>
    <w:pPr>
      <w:tabs>
        <w:tab w:val="center" w:pos="4677"/>
        <w:tab w:val="right" w:pos="9355"/>
      </w:tabs>
      <w:spacing w:after="0" w:line="240" w:lineRule="auto"/>
    </w:pPr>
    <w:rPr>
      <w:rFonts w:ascii="Times New Roman" w:hAnsi="Times New Roman"/>
      <w:sz w:val="24"/>
      <w:szCs w:val="24"/>
    </w:rPr>
  </w:style>
  <w:style w:type="character" w:customStyle="1" w:styleId="ab">
    <w:name w:val="Нижний колонтитул Знак"/>
    <w:basedOn w:val="a0"/>
    <w:link w:val="aa"/>
    <w:rsid w:val="00330823"/>
    <w:rPr>
      <w:sz w:val="24"/>
      <w:szCs w:val="24"/>
      <w:lang w:val="ru-RU" w:eastAsia="ru-RU" w:bidi="ar-SA"/>
    </w:rPr>
  </w:style>
  <w:style w:type="character" w:styleId="ac">
    <w:name w:val="page number"/>
    <w:basedOn w:val="a0"/>
    <w:rsid w:val="00330823"/>
  </w:style>
  <w:style w:type="paragraph" w:styleId="HTML">
    <w:name w:val="HTML Preformatted"/>
    <w:basedOn w:val="a"/>
    <w:link w:val="HTML0"/>
    <w:rsid w:val="0033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330823"/>
    <w:rPr>
      <w:rFonts w:ascii="Courier New" w:hAnsi="Courier New" w:cs="Courier New"/>
      <w:lang w:val="ru-RU" w:eastAsia="ru-RU" w:bidi="ar-SA"/>
    </w:rPr>
  </w:style>
  <w:style w:type="character" w:styleId="ad">
    <w:name w:val="Hyperlink"/>
    <w:basedOn w:val="a0"/>
    <w:rsid w:val="00330823"/>
    <w:rPr>
      <w:color w:val="0000FF"/>
      <w:u w:val="single"/>
    </w:rPr>
  </w:style>
  <w:style w:type="paragraph" w:customStyle="1" w:styleId="content">
    <w:name w:val="content"/>
    <w:basedOn w:val="a"/>
    <w:rsid w:val="00330823"/>
    <w:pPr>
      <w:spacing w:after="0" w:line="240" w:lineRule="auto"/>
      <w:jc w:val="both"/>
    </w:pPr>
    <w:rPr>
      <w:rFonts w:ascii="Tahoma" w:hAnsi="Tahoma" w:cs="Tahoma"/>
      <w:sz w:val="18"/>
      <w:szCs w:val="18"/>
    </w:rPr>
  </w:style>
  <w:style w:type="paragraph" w:styleId="ae">
    <w:name w:val="Title"/>
    <w:basedOn w:val="a"/>
    <w:link w:val="af"/>
    <w:qFormat/>
    <w:rsid w:val="00330823"/>
    <w:pPr>
      <w:spacing w:after="0" w:line="240" w:lineRule="auto"/>
      <w:ind w:firstLine="12"/>
      <w:jc w:val="center"/>
    </w:pPr>
    <w:rPr>
      <w:rFonts w:ascii="Times New Roman" w:hAnsi="Times New Roman"/>
      <w:b/>
      <w:bCs/>
      <w:sz w:val="28"/>
      <w:szCs w:val="24"/>
    </w:rPr>
  </w:style>
  <w:style w:type="character" w:customStyle="1" w:styleId="af">
    <w:name w:val="Название Знак"/>
    <w:basedOn w:val="a0"/>
    <w:link w:val="ae"/>
    <w:rsid w:val="00330823"/>
    <w:rPr>
      <w:b/>
      <w:bCs/>
      <w:sz w:val="28"/>
      <w:szCs w:val="24"/>
      <w:lang w:val="ru-RU" w:eastAsia="ru-RU" w:bidi="ar-SA"/>
    </w:rPr>
  </w:style>
  <w:style w:type="paragraph" w:styleId="af0">
    <w:name w:val="Balloon Text"/>
    <w:basedOn w:val="a"/>
    <w:link w:val="af1"/>
    <w:semiHidden/>
    <w:unhideWhenUsed/>
    <w:rsid w:val="00330823"/>
    <w:pPr>
      <w:spacing w:after="0" w:line="240" w:lineRule="auto"/>
    </w:pPr>
    <w:rPr>
      <w:rFonts w:ascii="Tahoma" w:hAnsi="Tahoma" w:cs="Tahoma"/>
      <w:sz w:val="16"/>
      <w:szCs w:val="16"/>
    </w:rPr>
  </w:style>
  <w:style w:type="character" w:customStyle="1" w:styleId="af1">
    <w:name w:val="Текст выноски Знак"/>
    <w:basedOn w:val="a0"/>
    <w:link w:val="af0"/>
    <w:semiHidden/>
    <w:rsid w:val="00330823"/>
    <w:rPr>
      <w:rFonts w:ascii="Tahoma" w:hAnsi="Tahoma" w:cs="Tahoma"/>
      <w:sz w:val="16"/>
      <w:szCs w:val="16"/>
      <w:lang w:val="ru-RU" w:eastAsia="ru-RU" w:bidi="ar-SA"/>
    </w:rPr>
  </w:style>
  <w:style w:type="paragraph" w:styleId="23">
    <w:name w:val="Body Text 2"/>
    <w:basedOn w:val="a"/>
    <w:link w:val="24"/>
    <w:unhideWhenUsed/>
    <w:rsid w:val="00330823"/>
    <w:pPr>
      <w:spacing w:after="120" w:line="480" w:lineRule="auto"/>
    </w:pPr>
  </w:style>
  <w:style w:type="character" w:customStyle="1" w:styleId="24">
    <w:name w:val="Основной текст 2 Знак"/>
    <w:basedOn w:val="a0"/>
    <w:link w:val="23"/>
    <w:rsid w:val="00330823"/>
    <w:rPr>
      <w:rFonts w:ascii="Calibri" w:hAnsi="Calibri"/>
      <w:sz w:val="22"/>
      <w:szCs w:val="22"/>
      <w:lang w:val="ru-RU" w:eastAsia="ru-RU" w:bidi="ar-SA"/>
    </w:rPr>
  </w:style>
  <w:style w:type="paragraph" w:styleId="12">
    <w:name w:val="toc 1"/>
    <w:basedOn w:val="a"/>
    <w:next w:val="a"/>
    <w:autoRedefine/>
    <w:semiHidden/>
    <w:rsid w:val="00330823"/>
  </w:style>
  <w:style w:type="paragraph" w:styleId="25">
    <w:name w:val="toc 2"/>
    <w:basedOn w:val="a"/>
    <w:next w:val="a"/>
    <w:autoRedefine/>
    <w:semiHidden/>
    <w:rsid w:val="00330823"/>
    <w:pPr>
      <w:ind w:left="220"/>
    </w:pPr>
  </w:style>
  <w:style w:type="paragraph" w:customStyle="1" w:styleId="Iie">
    <w:name w:val="Iie"/>
    <w:basedOn w:val="a"/>
    <w:rsid w:val="00596EC4"/>
    <w:pPr>
      <w:overflowPunct w:val="0"/>
      <w:autoSpaceDE w:val="0"/>
      <w:autoSpaceDN w:val="0"/>
      <w:adjustRightInd w:val="0"/>
      <w:spacing w:after="0" w:line="360" w:lineRule="auto"/>
      <w:ind w:firstLine="567"/>
      <w:jc w:val="both"/>
      <w:textAlignment w:val="baseline"/>
    </w:pPr>
    <w:rPr>
      <w:rFonts w:ascii="Times New Roman" w:hAnsi="Times New Roman"/>
      <w:sz w:val="28"/>
      <w:szCs w:val="20"/>
    </w:rPr>
  </w:style>
  <w:style w:type="paragraph" w:customStyle="1" w:styleId="13">
    <w:name w:val="Обычный1"/>
    <w:rsid w:val="00596EC4"/>
    <w:pPr>
      <w:spacing w:before="100" w:after="100"/>
    </w:pPr>
    <w:rPr>
      <w:snapToGrid w:val="0"/>
      <w:sz w:val="24"/>
    </w:rPr>
  </w:style>
  <w:style w:type="paragraph" w:customStyle="1" w:styleId="af2">
    <w:name w:val="[Нормальный]"/>
    <w:rsid w:val="00596EC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Tahoma" w:hAnsi="Tahoma" w:cs="Tahoma"/>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5.wmf"/><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oleObject" Target="embeddings/oleObject9.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image" Target="media/image16.wmf"/><Relationship Id="rId50" Type="http://schemas.openxmlformats.org/officeDocument/2006/relationships/oleObject" Target="embeddings/oleObject27.bin"/><Relationship Id="rId55" Type="http://schemas.openxmlformats.org/officeDocument/2006/relationships/image" Target="media/image20.wmf"/><Relationship Id="rId63" Type="http://schemas.openxmlformats.org/officeDocument/2006/relationships/oleObject" Target="embeddings/oleObject35.bin"/><Relationship Id="rId68"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image" Target="media/image14.wmf"/><Relationship Id="rId45" Type="http://schemas.openxmlformats.org/officeDocument/2006/relationships/oleObject" Target="embeddings/oleObject24.bin"/><Relationship Id="rId53" Type="http://schemas.openxmlformats.org/officeDocument/2006/relationships/image" Target="media/image19.wmf"/><Relationship Id="rId58" Type="http://schemas.openxmlformats.org/officeDocument/2006/relationships/image" Target="media/image21.wmf"/><Relationship Id="rId66" Type="http://schemas.openxmlformats.org/officeDocument/2006/relationships/oleObject" Target="embeddings/oleObject37.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2.wmf"/><Relationship Id="rId49" Type="http://schemas.openxmlformats.org/officeDocument/2006/relationships/image" Target="media/image17.wmf"/><Relationship Id="rId57" Type="http://schemas.openxmlformats.org/officeDocument/2006/relationships/oleObject" Target="embeddings/oleObject31.bin"/><Relationship Id="rId61" Type="http://schemas.openxmlformats.org/officeDocument/2006/relationships/oleObject" Target="embeddings/oleObject33.bin"/><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oleObject" Target="embeddings/oleObject28.bin"/><Relationship Id="rId60" Type="http://schemas.openxmlformats.org/officeDocument/2006/relationships/image" Target="media/image22.wmf"/><Relationship Id="rId65"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oleObject" Target="embeddings/oleObject26.bin"/><Relationship Id="rId56" Type="http://schemas.openxmlformats.org/officeDocument/2006/relationships/oleObject" Target="embeddings/oleObject30.bin"/><Relationship Id="rId64" Type="http://schemas.openxmlformats.org/officeDocument/2006/relationships/oleObject" Target="embeddings/oleObject36.bin"/><Relationship Id="rId69"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image" Target="media/image18.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image" Target="media/image13.wmf"/><Relationship Id="rId46" Type="http://schemas.openxmlformats.org/officeDocument/2006/relationships/oleObject" Target="embeddings/oleObject25.bin"/><Relationship Id="rId59" Type="http://schemas.openxmlformats.org/officeDocument/2006/relationships/oleObject" Target="embeddings/oleObject32.bin"/><Relationship Id="rId67" Type="http://schemas.openxmlformats.org/officeDocument/2006/relationships/oleObject" Target="embeddings/oleObject38.bin"/><Relationship Id="rId20" Type="http://schemas.openxmlformats.org/officeDocument/2006/relationships/image" Target="media/image6.wmf"/><Relationship Id="rId41" Type="http://schemas.openxmlformats.org/officeDocument/2006/relationships/oleObject" Target="embeddings/oleObject21.bin"/><Relationship Id="rId54" Type="http://schemas.openxmlformats.org/officeDocument/2006/relationships/oleObject" Target="embeddings/oleObject29.bin"/><Relationship Id="rId62" Type="http://schemas.openxmlformats.org/officeDocument/2006/relationships/oleObject" Target="embeddings/oleObject34.bin"/><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6119</Words>
  <Characters>34880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2</vt:lpstr>
    </vt:vector>
  </TitlesOfParts>
  <Company>MoBIL GROUP</Company>
  <LinksUpToDate>false</LinksUpToDate>
  <CharactersWithSpaces>40918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Admin</dc:creator>
  <cp:keywords/>
  <dc:description/>
  <cp:lastModifiedBy>admin</cp:lastModifiedBy>
  <cp:revision>2</cp:revision>
  <cp:lastPrinted>2010-03-21T18:52:00Z</cp:lastPrinted>
  <dcterms:created xsi:type="dcterms:W3CDTF">2014-04-15T22:01:00Z</dcterms:created>
  <dcterms:modified xsi:type="dcterms:W3CDTF">2014-04-15T22:01:00Z</dcterms:modified>
</cp:coreProperties>
</file>