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B34" w:rsidRPr="005400CF" w:rsidRDefault="008E0B34" w:rsidP="005400CF">
      <w:pPr>
        <w:pStyle w:val="1"/>
        <w:spacing w:before="0" w:after="0" w:line="360" w:lineRule="auto"/>
        <w:jc w:val="center"/>
        <w:rPr>
          <w:rFonts w:ascii="Times New Roman" w:hAnsi="Times New Roman" w:cs="Times New Roman"/>
          <w:b w:val="0"/>
          <w:sz w:val="28"/>
          <w:szCs w:val="28"/>
        </w:rPr>
      </w:pPr>
      <w:bookmarkStart w:id="0" w:name="_Toc203139953"/>
      <w:r w:rsidRPr="005400CF">
        <w:rPr>
          <w:rFonts w:ascii="Times New Roman" w:hAnsi="Times New Roman" w:cs="Times New Roman"/>
          <w:b w:val="0"/>
          <w:sz w:val="28"/>
          <w:szCs w:val="28"/>
        </w:rPr>
        <w:t>Введение</w:t>
      </w:r>
      <w:bookmarkEnd w:id="0"/>
    </w:p>
    <w:p w:rsidR="008E0B34" w:rsidRPr="005400CF" w:rsidRDefault="008E0B34" w:rsidP="005400CF">
      <w:pPr>
        <w:spacing w:line="360" w:lineRule="auto"/>
        <w:ind w:firstLine="709"/>
        <w:jc w:val="both"/>
        <w:rPr>
          <w:sz w:val="28"/>
          <w:szCs w:val="28"/>
        </w:rPr>
      </w:pPr>
    </w:p>
    <w:p w:rsidR="008E0B34" w:rsidRPr="005400CF" w:rsidRDefault="008E0B34" w:rsidP="005400CF">
      <w:pPr>
        <w:spacing w:line="360" w:lineRule="auto"/>
        <w:ind w:firstLine="709"/>
        <w:jc w:val="both"/>
        <w:rPr>
          <w:sz w:val="28"/>
          <w:szCs w:val="28"/>
        </w:rPr>
      </w:pPr>
      <w:r w:rsidRPr="005400CF">
        <w:rPr>
          <w:sz w:val="28"/>
          <w:szCs w:val="28"/>
        </w:rPr>
        <w:t>В качестве объекта прохождения практики выбрано ОАО «Липецкий хладокомбинат».</w:t>
      </w:r>
    </w:p>
    <w:p w:rsidR="008E0B34" w:rsidRPr="005400CF" w:rsidRDefault="008E0B34" w:rsidP="005400CF">
      <w:pPr>
        <w:spacing w:line="360" w:lineRule="auto"/>
        <w:ind w:firstLine="709"/>
        <w:jc w:val="both"/>
        <w:rPr>
          <w:sz w:val="28"/>
          <w:szCs w:val="28"/>
        </w:rPr>
      </w:pPr>
      <w:r w:rsidRPr="005400CF">
        <w:rPr>
          <w:sz w:val="28"/>
          <w:szCs w:val="28"/>
        </w:rPr>
        <w:t>Предмет исследования - финансово-хозяйственная деятельность ОАО «Липецкий хладокомбинат».</w:t>
      </w:r>
    </w:p>
    <w:p w:rsidR="008E0B34" w:rsidRPr="005400CF" w:rsidRDefault="008E0B34" w:rsidP="005400CF">
      <w:pPr>
        <w:spacing w:line="360" w:lineRule="auto"/>
        <w:ind w:firstLine="709"/>
        <w:jc w:val="both"/>
        <w:rPr>
          <w:sz w:val="28"/>
          <w:szCs w:val="28"/>
        </w:rPr>
      </w:pPr>
      <w:r w:rsidRPr="005400CF">
        <w:rPr>
          <w:sz w:val="28"/>
          <w:szCs w:val="28"/>
        </w:rPr>
        <w:t xml:space="preserve">Задачи </w:t>
      </w:r>
      <w:r w:rsidR="00BC3BC2" w:rsidRPr="005400CF">
        <w:rPr>
          <w:sz w:val="28"/>
          <w:szCs w:val="28"/>
        </w:rPr>
        <w:t>учебно-ознакомительной</w:t>
      </w:r>
      <w:r w:rsidRPr="005400CF">
        <w:rPr>
          <w:sz w:val="28"/>
          <w:szCs w:val="28"/>
        </w:rPr>
        <w:t xml:space="preserve"> практики:</w:t>
      </w:r>
    </w:p>
    <w:p w:rsidR="008E0B34" w:rsidRPr="005400CF" w:rsidRDefault="008E0B34" w:rsidP="005400CF">
      <w:pPr>
        <w:spacing w:line="360" w:lineRule="auto"/>
        <w:ind w:firstLine="709"/>
        <w:jc w:val="both"/>
        <w:rPr>
          <w:sz w:val="28"/>
          <w:szCs w:val="28"/>
        </w:rPr>
      </w:pPr>
      <w:r w:rsidRPr="005400CF">
        <w:rPr>
          <w:sz w:val="28"/>
          <w:szCs w:val="28"/>
        </w:rPr>
        <w:t>- изучить нормативно-правовую документацию предприятия;</w:t>
      </w:r>
    </w:p>
    <w:p w:rsidR="008E0B34" w:rsidRPr="005400CF" w:rsidRDefault="008E0B34" w:rsidP="005400CF">
      <w:pPr>
        <w:spacing w:line="360" w:lineRule="auto"/>
        <w:ind w:firstLine="709"/>
        <w:jc w:val="both"/>
        <w:rPr>
          <w:sz w:val="28"/>
          <w:szCs w:val="28"/>
        </w:rPr>
      </w:pPr>
      <w:r w:rsidRPr="005400CF">
        <w:rPr>
          <w:sz w:val="28"/>
          <w:szCs w:val="28"/>
        </w:rPr>
        <w:t>- изучить организационно-функциональную структуру предприятия, основные направления его деятельности;</w:t>
      </w:r>
    </w:p>
    <w:p w:rsidR="008E0B34" w:rsidRPr="005400CF" w:rsidRDefault="008E0B34" w:rsidP="005400CF">
      <w:pPr>
        <w:spacing w:line="360" w:lineRule="auto"/>
        <w:ind w:firstLine="709"/>
        <w:jc w:val="both"/>
        <w:rPr>
          <w:sz w:val="28"/>
          <w:szCs w:val="28"/>
        </w:rPr>
      </w:pPr>
      <w:r w:rsidRPr="005400CF">
        <w:rPr>
          <w:sz w:val="28"/>
          <w:szCs w:val="28"/>
        </w:rPr>
        <w:t>- проанализировать финансово-хозяйственную деятельность предприятия;</w:t>
      </w:r>
    </w:p>
    <w:p w:rsidR="008E0B34" w:rsidRPr="005400CF" w:rsidRDefault="008E0B34" w:rsidP="005400CF">
      <w:pPr>
        <w:spacing w:line="360" w:lineRule="auto"/>
        <w:ind w:firstLine="709"/>
        <w:jc w:val="both"/>
        <w:rPr>
          <w:sz w:val="28"/>
          <w:szCs w:val="28"/>
        </w:rPr>
      </w:pPr>
      <w:r w:rsidRPr="005400CF">
        <w:rPr>
          <w:sz w:val="28"/>
          <w:szCs w:val="28"/>
        </w:rPr>
        <w:t>- изучить структуру финансовой службы предприятия, порядок ее взаимодействия с другими структурными подразделениями.</w:t>
      </w:r>
    </w:p>
    <w:p w:rsidR="008E0B34" w:rsidRPr="005400CF" w:rsidRDefault="008E0B34" w:rsidP="005400CF">
      <w:pPr>
        <w:shd w:val="clear" w:color="auto" w:fill="FFFFFF"/>
        <w:autoSpaceDE w:val="0"/>
        <w:autoSpaceDN w:val="0"/>
        <w:adjustRightInd w:val="0"/>
        <w:spacing w:line="360" w:lineRule="auto"/>
        <w:ind w:firstLine="709"/>
        <w:jc w:val="both"/>
        <w:rPr>
          <w:bCs/>
          <w:iCs/>
          <w:sz w:val="28"/>
          <w:szCs w:val="28"/>
        </w:rPr>
      </w:pPr>
      <w:r w:rsidRPr="005400CF">
        <w:rPr>
          <w:bCs/>
          <w:iCs/>
          <w:sz w:val="28"/>
          <w:szCs w:val="28"/>
        </w:rPr>
        <w:t>Для характеристики деятельности предприятия привлекаются учредительные документы организации, а также данные бухгалтерской и внутренней отчетности.</w:t>
      </w:r>
    </w:p>
    <w:p w:rsidR="008E0B34" w:rsidRPr="005400CF" w:rsidRDefault="008E0B34" w:rsidP="005400CF">
      <w:pPr>
        <w:pStyle w:val="1"/>
        <w:spacing w:before="0" w:after="0" w:line="360" w:lineRule="auto"/>
        <w:ind w:firstLine="709"/>
        <w:jc w:val="center"/>
        <w:rPr>
          <w:rFonts w:ascii="Times New Roman" w:hAnsi="Times New Roman" w:cs="Times New Roman"/>
          <w:sz w:val="28"/>
          <w:szCs w:val="28"/>
        </w:rPr>
      </w:pPr>
      <w:r w:rsidRPr="005400CF">
        <w:rPr>
          <w:rFonts w:ascii="Times New Roman" w:hAnsi="Times New Roman" w:cs="Times New Roman"/>
          <w:sz w:val="28"/>
          <w:szCs w:val="28"/>
        </w:rPr>
        <w:br w:type="page"/>
      </w:r>
      <w:bookmarkStart w:id="1" w:name="_Toc203139954"/>
      <w:r w:rsidR="00BC3BC2" w:rsidRPr="005400CF">
        <w:rPr>
          <w:rFonts w:ascii="Times New Roman" w:hAnsi="Times New Roman" w:cs="Times New Roman"/>
          <w:sz w:val="28"/>
          <w:szCs w:val="28"/>
        </w:rPr>
        <w:lastRenderedPageBreak/>
        <w:t>Основная часть</w:t>
      </w:r>
      <w:bookmarkEnd w:id="1"/>
    </w:p>
    <w:p w:rsidR="008E0B34" w:rsidRPr="005400CF" w:rsidRDefault="008E0B34" w:rsidP="005400CF">
      <w:pPr>
        <w:spacing w:line="360" w:lineRule="auto"/>
        <w:ind w:firstLine="709"/>
        <w:jc w:val="both"/>
        <w:rPr>
          <w:sz w:val="28"/>
          <w:szCs w:val="28"/>
        </w:rPr>
      </w:pPr>
    </w:p>
    <w:p w:rsidR="008E0B34" w:rsidRPr="005400CF" w:rsidRDefault="008E0B34" w:rsidP="005400CF">
      <w:pPr>
        <w:spacing w:line="360" w:lineRule="auto"/>
        <w:ind w:firstLine="709"/>
        <w:jc w:val="both"/>
        <w:rPr>
          <w:sz w:val="28"/>
          <w:szCs w:val="28"/>
        </w:rPr>
      </w:pPr>
      <w:r w:rsidRPr="005400CF">
        <w:rPr>
          <w:sz w:val="28"/>
          <w:szCs w:val="28"/>
        </w:rPr>
        <w:t>ОАО «Липецкий хладокомбинат» является правопреемником по всем правам и обязанностям государственного предприятия Липецкий хладокомбинат</w:t>
      </w:r>
      <w:r w:rsidR="00FB69FA">
        <w:rPr>
          <w:sz w:val="28"/>
          <w:szCs w:val="28"/>
        </w:rPr>
        <w:t xml:space="preserve"> </w:t>
      </w:r>
      <w:r w:rsidRPr="005400CF">
        <w:rPr>
          <w:sz w:val="28"/>
          <w:szCs w:val="28"/>
        </w:rPr>
        <w:t>Росмясомолторг, созданного на основании Постановления главы администрации Правобережного района города Липецка № 1046 от 14 октября 1992 года.</w:t>
      </w:r>
    </w:p>
    <w:p w:rsidR="008E0B34" w:rsidRPr="005400CF" w:rsidRDefault="008E0B34" w:rsidP="005400CF">
      <w:pPr>
        <w:spacing w:line="360" w:lineRule="auto"/>
        <w:ind w:firstLine="709"/>
        <w:jc w:val="both"/>
        <w:rPr>
          <w:sz w:val="28"/>
          <w:szCs w:val="28"/>
        </w:rPr>
      </w:pPr>
      <w:r w:rsidRPr="005400CF">
        <w:rPr>
          <w:sz w:val="28"/>
          <w:szCs w:val="28"/>
        </w:rPr>
        <w:t>Липецкий хладокомбинат является открытым акционерным обществом (ОАО). Оно представляет собой юридическое лицо и действует на основании Устава от 25 января 1993 года и новой редакции Устава, утвержденного общим собранием акционеров (протокол № 11 от 23 мая 2002 года) и зарегистрированного Регистрационным отделом администрации г. Липецка в связи с приведением Устава в соответствие с положениями Федерального Закона «О внесении изменений и дополнений в Федеральный Закон «Об акционерных обществах» № 120 - ФЗ от 7 августа 2001 года, а также Налогового Кодекса, действующих нормативных и законодательных актов Российской Федерации.</w:t>
      </w:r>
    </w:p>
    <w:p w:rsidR="008E0B34" w:rsidRPr="005400CF" w:rsidRDefault="008E0B34" w:rsidP="005400CF">
      <w:pPr>
        <w:spacing w:line="360" w:lineRule="auto"/>
        <w:ind w:firstLine="709"/>
        <w:jc w:val="both"/>
        <w:rPr>
          <w:sz w:val="28"/>
          <w:szCs w:val="28"/>
        </w:rPr>
      </w:pPr>
      <w:r w:rsidRPr="005400CF">
        <w:rPr>
          <w:sz w:val="28"/>
          <w:szCs w:val="28"/>
        </w:rPr>
        <w:t>ОАО «Липецкий хладокомбинат» имеет собственное имущество, самостоятельный баланс и расчетные счета.</w:t>
      </w:r>
    </w:p>
    <w:p w:rsidR="008E0B34" w:rsidRPr="005400CF" w:rsidRDefault="008E0B34" w:rsidP="005400CF">
      <w:pPr>
        <w:spacing w:line="360" w:lineRule="auto"/>
        <w:ind w:firstLine="709"/>
        <w:jc w:val="both"/>
        <w:rPr>
          <w:sz w:val="28"/>
          <w:szCs w:val="28"/>
        </w:rPr>
      </w:pPr>
      <w:r w:rsidRPr="005400CF">
        <w:rPr>
          <w:sz w:val="28"/>
          <w:szCs w:val="28"/>
        </w:rPr>
        <w:t>ОАО</w:t>
      </w:r>
      <w:r w:rsidR="00FB69FA">
        <w:rPr>
          <w:sz w:val="28"/>
          <w:szCs w:val="28"/>
        </w:rPr>
        <w:t xml:space="preserve"> </w:t>
      </w:r>
      <w:r w:rsidRPr="005400CF">
        <w:rPr>
          <w:sz w:val="28"/>
          <w:szCs w:val="28"/>
        </w:rPr>
        <w:t>«Липецкий</w:t>
      </w:r>
      <w:r w:rsidR="00FB69FA">
        <w:rPr>
          <w:sz w:val="28"/>
          <w:szCs w:val="28"/>
        </w:rPr>
        <w:t xml:space="preserve"> </w:t>
      </w:r>
      <w:r w:rsidRPr="005400CF">
        <w:rPr>
          <w:sz w:val="28"/>
          <w:szCs w:val="28"/>
        </w:rPr>
        <w:t>хладокомбинат»</w:t>
      </w:r>
      <w:r w:rsidR="00FB69FA">
        <w:rPr>
          <w:sz w:val="28"/>
          <w:szCs w:val="28"/>
        </w:rPr>
        <w:t xml:space="preserve"> </w:t>
      </w:r>
      <w:r w:rsidRPr="005400CF">
        <w:rPr>
          <w:sz w:val="28"/>
          <w:szCs w:val="28"/>
        </w:rPr>
        <w:t>расположено</w:t>
      </w:r>
      <w:r w:rsidR="00FB69FA">
        <w:rPr>
          <w:sz w:val="28"/>
          <w:szCs w:val="28"/>
        </w:rPr>
        <w:t xml:space="preserve"> </w:t>
      </w:r>
      <w:r w:rsidRPr="005400CF">
        <w:rPr>
          <w:sz w:val="28"/>
          <w:szCs w:val="28"/>
        </w:rPr>
        <w:t>в</w:t>
      </w:r>
      <w:r w:rsidR="00FB69FA">
        <w:rPr>
          <w:sz w:val="28"/>
          <w:szCs w:val="28"/>
        </w:rPr>
        <w:t xml:space="preserve"> </w:t>
      </w:r>
      <w:r w:rsidRPr="005400CF">
        <w:rPr>
          <w:sz w:val="28"/>
          <w:szCs w:val="28"/>
        </w:rPr>
        <w:t>городе</w:t>
      </w:r>
      <w:r w:rsidR="00FB69FA">
        <w:rPr>
          <w:sz w:val="28"/>
          <w:szCs w:val="28"/>
        </w:rPr>
        <w:t xml:space="preserve"> </w:t>
      </w:r>
      <w:r w:rsidRPr="005400CF">
        <w:rPr>
          <w:sz w:val="28"/>
          <w:szCs w:val="28"/>
        </w:rPr>
        <w:t>Липецке</w:t>
      </w:r>
      <w:r w:rsidR="00FB69FA">
        <w:rPr>
          <w:sz w:val="28"/>
          <w:szCs w:val="28"/>
        </w:rPr>
        <w:t xml:space="preserve"> </w:t>
      </w:r>
      <w:r w:rsidRPr="005400CF">
        <w:rPr>
          <w:sz w:val="28"/>
          <w:szCs w:val="28"/>
        </w:rPr>
        <w:t>- административном центре Липецкой области.</w:t>
      </w:r>
    </w:p>
    <w:p w:rsidR="008E0B34" w:rsidRPr="005400CF" w:rsidRDefault="008E0B34" w:rsidP="005400CF">
      <w:pPr>
        <w:spacing w:line="360" w:lineRule="auto"/>
        <w:ind w:firstLine="709"/>
        <w:jc w:val="both"/>
        <w:rPr>
          <w:sz w:val="28"/>
          <w:szCs w:val="28"/>
        </w:rPr>
      </w:pPr>
      <w:r w:rsidRPr="005400CF">
        <w:rPr>
          <w:sz w:val="28"/>
          <w:szCs w:val="28"/>
        </w:rPr>
        <w:t>Юридический адрес: 398037, Российская Федерация, г. Липецк, Лебедянское шоссе, 1.</w:t>
      </w:r>
    </w:p>
    <w:p w:rsidR="008E0B34" w:rsidRPr="005400CF" w:rsidRDefault="008E0B34" w:rsidP="005400CF">
      <w:pPr>
        <w:pStyle w:val="af0"/>
        <w:spacing w:before="0" w:beforeAutospacing="0" w:after="0" w:afterAutospacing="0" w:line="360" w:lineRule="auto"/>
        <w:ind w:firstLine="709"/>
        <w:jc w:val="both"/>
        <w:rPr>
          <w:sz w:val="28"/>
          <w:szCs w:val="28"/>
        </w:rPr>
      </w:pPr>
      <w:r w:rsidRPr="005400CF">
        <w:rPr>
          <w:sz w:val="28"/>
          <w:szCs w:val="28"/>
        </w:rPr>
        <w:t>ОАО «Липецкий хладокомбинат», являясь динамично развивающимся предприятием, на протяжении последних пяти лет входит в десятку крупнейших производителей мороженого России.</w:t>
      </w:r>
    </w:p>
    <w:p w:rsidR="008E0B34" w:rsidRPr="005400CF" w:rsidRDefault="008E0B34" w:rsidP="005400CF">
      <w:pPr>
        <w:pStyle w:val="af0"/>
        <w:spacing w:before="0" w:beforeAutospacing="0" w:after="0" w:afterAutospacing="0" w:line="360" w:lineRule="auto"/>
        <w:ind w:firstLine="709"/>
        <w:jc w:val="both"/>
        <w:rPr>
          <w:sz w:val="28"/>
          <w:szCs w:val="28"/>
        </w:rPr>
      </w:pPr>
      <w:r w:rsidRPr="005400CF">
        <w:rPr>
          <w:sz w:val="28"/>
          <w:szCs w:val="28"/>
        </w:rPr>
        <w:t>Пуск фабрики мороженого с проектной мощностью 20 тонн в сутки был осуществлён в 1980 году</w:t>
      </w:r>
      <w:r w:rsidR="005400CF">
        <w:rPr>
          <w:sz w:val="28"/>
          <w:szCs w:val="28"/>
        </w:rPr>
        <w:t>,</w:t>
      </w:r>
      <w:r w:rsidRPr="005400CF">
        <w:rPr>
          <w:sz w:val="28"/>
          <w:szCs w:val="28"/>
        </w:rPr>
        <w:t xml:space="preserve"> и первоначально фабрика выпускала ограниченный ассортимент – мороженое в вафельных и бумажных стаканчиках и в брикете на вафлях.</w:t>
      </w:r>
      <w:r w:rsidR="005400CF" w:rsidRPr="005400CF">
        <w:rPr>
          <w:sz w:val="28"/>
          <w:szCs w:val="28"/>
        </w:rPr>
        <w:t xml:space="preserve"> </w:t>
      </w:r>
      <w:r w:rsidRPr="005400CF">
        <w:rPr>
          <w:sz w:val="28"/>
          <w:szCs w:val="28"/>
        </w:rPr>
        <w:t>Рост производства и продаж мороженого, который вывел наше предприятие на одно из лидирующих положений на рынке</w:t>
      </w:r>
      <w:r w:rsidR="005400CF">
        <w:rPr>
          <w:sz w:val="28"/>
          <w:szCs w:val="28"/>
        </w:rPr>
        <w:t>,</w:t>
      </w:r>
      <w:r w:rsidRPr="005400CF">
        <w:rPr>
          <w:sz w:val="28"/>
          <w:szCs w:val="28"/>
        </w:rPr>
        <w:t xml:space="preserve"> произошёл в 1997 году, когда была запущена линия «Стрейтлайн» по производству экструзионного высоко взбитого мороженого, которое и по сей день остаётся лидером продаж ОАО «Липецкий хладокомбинат». В период с 1997 по 2000 года была полностью проведена реконструкция цеха мороженого ОАО «Липецкий хладокомбинат» и сегодня на предприятии установлены 10 высокотехнологичных современных линий по производству мороженого, что позволяет нам вырабатывать до 100 тонн сладкого лакомства в сутки.</w:t>
      </w:r>
    </w:p>
    <w:p w:rsidR="008E0B34" w:rsidRPr="005400CF" w:rsidRDefault="008E0B34" w:rsidP="005400CF">
      <w:pPr>
        <w:spacing w:line="360" w:lineRule="auto"/>
        <w:ind w:firstLine="709"/>
        <w:jc w:val="both"/>
        <w:rPr>
          <w:sz w:val="28"/>
          <w:szCs w:val="28"/>
        </w:rPr>
      </w:pPr>
      <w:r w:rsidRPr="005400CF">
        <w:rPr>
          <w:sz w:val="28"/>
          <w:szCs w:val="28"/>
        </w:rPr>
        <w:t>За высокое качество и стабильность Предприятие действует на основании Устава от 25 января 1993 года и новой редакции Устава от 23 мая 2002 года, утвержденного общим собранием акционеров. Уставный капитал ОАО «Липецкий хладокомбинат» составляет двести три тысячи сто рублей. Среднесписочная численность работников на комбинате составляет 849 человек. Высшим органом управления ОАО «Липецкий хладокомбинат» является общее собрание акционеров. Руководство текущей деятельностью предприятия осуществляется Генеральным директором.</w:t>
      </w:r>
    </w:p>
    <w:p w:rsidR="008E0B34" w:rsidRPr="005400CF" w:rsidRDefault="008E0B34" w:rsidP="005400CF">
      <w:pPr>
        <w:spacing w:line="360" w:lineRule="auto"/>
        <w:ind w:firstLine="709"/>
        <w:jc w:val="both"/>
        <w:rPr>
          <w:sz w:val="28"/>
          <w:szCs w:val="28"/>
        </w:rPr>
      </w:pPr>
      <w:r w:rsidRPr="005400CF">
        <w:rPr>
          <w:sz w:val="28"/>
          <w:szCs w:val="28"/>
        </w:rPr>
        <w:t>ОАО «Липецкий хладокомбинат» выпускает довольно ограниченную номенклатуру изделий и не действует в широких международных масштабах, поэтому на данном предприятии построена функциональная структура управления. Функциональная структура управления подразумевает специализацию руководителей и структурных подразделений на различные функции управленческой деятельности.</w:t>
      </w:r>
    </w:p>
    <w:p w:rsidR="008E0B34" w:rsidRPr="005400CF" w:rsidRDefault="008E0B34" w:rsidP="005400CF">
      <w:pPr>
        <w:spacing w:line="360" w:lineRule="auto"/>
        <w:ind w:firstLine="709"/>
        <w:jc w:val="both"/>
        <w:rPr>
          <w:sz w:val="28"/>
          <w:szCs w:val="28"/>
        </w:rPr>
      </w:pPr>
      <w:r w:rsidRPr="005400CF">
        <w:rPr>
          <w:sz w:val="28"/>
          <w:szCs w:val="28"/>
        </w:rPr>
        <w:t>В соответствии с назначением производственных процессов, выполняемых цехами комбината, различают основные цехи, вспомогательные цехи и обслуживающие хозяйства. К основным цехам относят цех мороженого и цех сухого льда, к вспомогательным – технологическую лабораторию, ремонтно-механический цех и компрессорный цех, к обслуживающим хозяйствам – электроцех, материальный склад, производственную котельную и транспортный цех.</w:t>
      </w:r>
    </w:p>
    <w:p w:rsidR="008E0B34" w:rsidRPr="005400CF" w:rsidRDefault="008E0B34" w:rsidP="005400CF">
      <w:pPr>
        <w:spacing w:line="360" w:lineRule="auto"/>
        <w:ind w:firstLine="709"/>
        <w:jc w:val="both"/>
        <w:rPr>
          <w:sz w:val="28"/>
          <w:szCs w:val="28"/>
        </w:rPr>
      </w:pPr>
      <w:r w:rsidRPr="005400CF">
        <w:rPr>
          <w:sz w:val="28"/>
          <w:szCs w:val="28"/>
        </w:rPr>
        <w:t>Коммерческая деятельность предприятия включает в себя:</w:t>
      </w:r>
    </w:p>
    <w:p w:rsidR="008E0B34" w:rsidRPr="005400CF" w:rsidRDefault="008E0B34" w:rsidP="005400CF">
      <w:pPr>
        <w:numPr>
          <w:ilvl w:val="0"/>
          <w:numId w:val="6"/>
        </w:numPr>
        <w:spacing w:line="360" w:lineRule="auto"/>
        <w:ind w:left="0" w:firstLine="709"/>
        <w:jc w:val="both"/>
        <w:rPr>
          <w:sz w:val="28"/>
          <w:szCs w:val="28"/>
        </w:rPr>
      </w:pPr>
      <w:r w:rsidRPr="005400CF">
        <w:rPr>
          <w:sz w:val="28"/>
          <w:szCs w:val="28"/>
        </w:rPr>
        <w:t>производство продовольственной продукции (мороженое) и сухого льда;</w:t>
      </w:r>
    </w:p>
    <w:p w:rsidR="008E0B34" w:rsidRPr="005400CF" w:rsidRDefault="008E0B34" w:rsidP="005400CF">
      <w:pPr>
        <w:numPr>
          <w:ilvl w:val="0"/>
          <w:numId w:val="6"/>
        </w:numPr>
        <w:spacing w:line="360" w:lineRule="auto"/>
        <w:ind w:left="0" w:firstLine="709"/>
        <w:jc w:val="both"/>
        <w:rPr>
          <w:sz w:val="28"/>
          <w:szCs w:val="28"/>
        </w:rPr>
      </w:pPr>
      <w:r w:rsidRPr="005400CF">
        <w:rPr>
          <w:sz w:val="28"/>
          <w:szCs w:val="28"/>
        </w:rPr>
        <w:t>закупка, переработка, хранение сельскохозяйственной продукции;</w:t>
      </w:r>
    </w:p>
    <w:p w:rsidR="008E0B34" w:rsidRPr="005400CF" w:rsidRDefault="008E0B34" w:rsidP="005400CF">
      <w:pPr>
        <w:numPr>
          <w:ilvl w:val="0"/>
          <w:numId w:val="6"/>
        </w:numPr>
        <w:spacing w:line="360" w:lineRule="auto"/>
        <w:ind w:left="0" w:firstLine="709"/>
        <w:jc w:val="both"/>
        <w:rPr>
          <w:sz w:val="28"/>
          <w:szCs w:val="28"/>
        </w:rPr>
      </w:pPr>
      <w:r w:rsidRPr="005400CF">
        <w:rPr>
          <w:sz w:val="28"/>
          <w:szCs w:val="28"/>
        </w:rPr>
        <w:t>розничная и оптовая торговля;</w:t>
      </w:r>
    </w:p>
    <w:p w:rsidR="008E0B34" w:rsidRPr="005400CF" w:rsidRDefault="008E0B34" w:rsidP="005400CF">
      <w:pPr>
        <w:numPr>
          <w:ilvl w:val="0"/>
          <w:numId w:val="6"/>
        </w:numPr>
        <w:spacing w:line="360" w:lineRule="auto"/>
        <w:ind w:left="0" w:firstLine="709"/>
        <w:jc w:val="both"/>
        <w:rPr>
          <w:sz w:val="28"/>
          <w:szCs w:val="28"/>
        </w:rPr>
      </w:pPr>
      <w:r w:rsidRPr="005400CF">
        <w:rPr>
          <w:sz w:val="28"/>
          <w:szCs w:val="28"/>
        </w:rPr>
        <w:t>внешнеэкономическая деятельность.</w:t>
      </w:r>
    </w:p>
    <w:p w:rsidR="008E0B34" w:rsidRPr="005400CF" w:rsidRDefault="008E0B34" w:rsidP="005400CF">
      <w:pPr>
        <w:spacing w:line="360" w:lineRule="auto"/>
        <w:ind w:firstLine="709"/>
        <w:jc w:val="both"/>
        <w:rPr>
          <w:sz w:val="28"/>
          <w:szCs w:val="28"/>
        </w:rPr>
      </w:pPr>
      <w:r w:rsidRPr="005400CF">
        <w:rPr>
          <w:sz w:val="28"/>
          <w:szCs w:val="28"/>
        </w:rPr>
        <w:t>Предприятие обладает следующими производственными мощностями:</w:t>
      </w:r>
    </w:p>
    <w:p w:rsidR="008E0B34" w:rsidRPr="005400CF" w:rsidRDefault="008E0B34" w:rsidP="005400CF">
      <w:pPr>
        <w:numPr>
          <w:ilvl w:val="0"/>
          <w:numId w:val="7"/>
        </w:numPr>
        <w:spacing w:line="360" w:lineRule="auto"/>
        <w:ind w:left="0" w:firstLine="709"/>
        <w:jc w:val="both"/>
        <w:rPr>
          <w:sz w:val="28"/>
          <w:szCs w:val="28"/>
        </w:rPr>
      </w:pPr>
      <w:r w:rsidRPr="005400CF">
        <w:rPr>
          <w:sz w:val="28"/>
          <w:szCs w:val="28"/>
        </w:rPr>
        <w:t>технологический цех емкостью единовременного хранения продовольственных ресурсов 12,6 тыс. тонн;</w:t>
      </w:r>
    </w:p>
    <w:p w:rsidR="008E0B34" w:rsidRPr="005400CF" w:rsidRDefault="008E0B34" w:rsidP="005400CF">
      <w:pPr>
        <w:numPr>
          <w:ilvl w:val="0"/>
          <w:numId w:val="7"/>
        </w:numPr>
        <w:spacing w:line="360" w:lineRule="auto"/>
        <w:ind w:left="0" w:firstLine="709"/>
        <w:jc w:val="both"/>
        <w:rPr>
          <w:sz w:val="28"/>
          <w:szCs w:val="28"/>
        </w:rPr>
      </w:pPr>
      <w:r w:rsidRPr="005400CF">
        <w:rPr>
          <w:sz w:val="28"/>
          <w:szCs w:val="28"/>
        </w:rPr>
        <w:t>цех сухого льда мощностью 2,5 тонн в сутки;</w:t>
      </w:r>
    </w:p>
    <w:p w:rsidR="008E0B34" w:rsidRPr="005400CF" w:rsidRDefault="008E0B34" w:rsidP="005400CF">
      <w:pPr>
        <w:numPr>
          <w:ilvl w:val="0"/>
          <w:numId w:val="7"/>
        </w:numPr>
        <w:spacing w:line="360" w:lineRule="auto"/>
        <w:ind w:left="0" w:firstLine="709"/>
        <w:jc w:val="both"/>
        <w:rPr>
          <w:sz w:val="28"/>
          <w:szCs w:val="28"/>
        </w:rPr>
      </w:pPr>
      <w:r w:rsidRPr="005400CF">
        <w:rPr>
          <w:sz w:val="28"/>
          <w:szCs w:val="28"/>
        </w:rPr>
        <w:t>цех мороженного мощностью 40 тонн в сутки.</w:t>
      </w:r>
    </w:p>
    <w:p w:rsidR="008E0B34" w:rsidRPr="005400CF" w:rsidRDefault="008E0B34" w:rsidP="005400CF">
      <w:pPr>
        <w:spacing w:line="360" w:lineRule="auto"/>
        <w:ind w:firstLine="709"/>
        <w:jc w:val="both"/>
        <w:rPr>
          <w:sz w:val="28"/>
          <w:szCs w:val="28"/>
        </w:rPr>
      </w:pPr>
      <w:r w:rsidRPr="005400CF">
        <w:rPr>
          <w:sz w:val="28"/>
          <w:szCs w:val="28"/>
        </w:rPr>
        <w:t>В настоящее время на ОАО «Липецкий хладокомбинат»</w:t>
      </w:r>
      <w:r w:rsidR="00FB69FA">
        <w:rPr>
          <w:sz w:val="28"/>
          <w:szCs w:val="28"/>
        </w:rPr>
        <w:t xml:space="preserve"> </w:t>
      </w:r>
      <w:r w:rsidRPr="005400CF">
        <w:rPr>
          <w:sz w:val="28"/>
          <w:szCs w:val="28"/>
        </w:rPr>
        <w:t>действует девять линий по производству мороженного. Из них пять линий производят мороженое в вафельных стаканчиках и одна линия выпускает мороженое в брикетах:</w:t>
      </w:r>
    </w:p>
    <w:p w:rsidR="008E0B34" w:rsidRPr="005400CF" w:rsidRDefault="008E0B34" w:rsidP="005400CF">
      <w:pPr>
        <w:numPr>
          <w:ilvl w:val="0"/>
          <w:numId w:val="8"/>
        </w:numPr>
        <w:spacing w:line="360" w:lineRule="auto"/>
        <w:ind w:left="0" w:firstLine="709"/>
        <w:jc w:val="both"/>
        <w:rPr>
          <w:sz w:val="28"/>
          <w:szCs w:val="28"/>
        </w:rPr>
      </w:pPr>
      <w:r w:rsidRPr="005400CF">
        <w:rPr>
          <w:sz w:val="28"/>
          <w:szCs w:val="28"/>
        </w:rPr>
        <w:t>сливочное;</w:t>
      </w:r>
    </w:p>
    <w:p w:rsidR="008E0B34" w:rsidRPr="005400CF" w:rsidRDefault="008E0B34" w:rsidP="005400CF">
      <w:pPr>
        <w:numPr>
          <w:ilvl w:val="0"/>
          <w:numId w:val="8"/>
        </w:numPr>
        <w:spacing w:line="360" w:lineRule="auto"/>
        <w:ind w:left="0" w:firstLine="709"/>
        <w:jc w:val="both"/>
        <w:rPr>
          <w:sz w:val="28"/>
          <w:szCs w:val="28"/>
        </w:rPr>
      </w:pPr>
      <w:r w:rsidRPr="005400CF">
        <w:rPr>
          <w:sz w:val="28"/>
          <w:szCs w:val="28"/>
        </w:rPr>
        <w:t>сливочно-шоколадное;</w:t>
      </w:r>
    </w:p>
    <w:p w:rsidR="008E0B34" w:rsidRPr="005400CF" w:rsidRDefault="008E0B34" w:rsidP="005400CF">
      <w:pPr>
        <w:numPr>
          <w:ilvl w:val="0"/>
          <w:numId w:val="8"/>
        </w:numPr>
        <w:spacing w:line="360" w:lineRule="auto"/>
        <w:ind w:left="0" w:firstLine="709"/>
        <w:jc w:val="both"/>
        <w:rPr>
          <w:sz w:val="28"/>
          <w:szCs w:val="28"/>
        </w:rPr>
      </w:pPr>
      <w:r w:rsidRPr="005400CF">
        <w:rPr>
          <w:sz w:val="28"/>
          <w:szCs w:val="28"/>
        </w:rPr>
        <w:t>крем-брюле;</w:t>
      </w:r>
    </w:p>
    <w:p w:rsidR="008E0B34" w:rsidRPr="005400CF" w:rsidRDefault="008E0B34" w:rsidP="005400CF">
      <w:pPr>
        <w:numPr>
          <w:ilvl w:val="0"/>
          <w:numId w:val="8"/>
        </w:numPr>
        <w:spacing w:line="360" w:lineRule="auto"/>
        <w:ind w:left="0" w:firstLine="709"/>
        <w:jc w:val="both"/>
        <w:rPr>
          <w:sz w:val="28"/>
          <w:szCs w:val="28"/>
        </w:rPr>
      </w:pPr>
      <w:r w:rsidRPr="005400CF">
        <w:rPr>
          <w:sz w:val="28"/>
          <w:szCs w:val="28"/>
        </w:rPr>
        <w:t>пломбир;</w:t>
      </w:r>
    </w:p>
    <w:p w:rsidR="008E0B34" w:rsidRPr="005400CF" w:rsidRDefault="008E0B34" w:rsidP="005400CF">
      <w:pPr>
        <w:numPr>
          <w:ilvl w:val="0"/>
          <w:numId w:val="8"/>
        </w:numPr>
        <w:spacing w:line="360" w:lineRule="auto"/>
        <w:ind w:left="0" w:firstLine="709"/>
        <w:jc w:val="both"/>
        <w:rPr>
          <w:sz w:val="28"/>
          <w:szCs w:val="28"/>
        </w:rPr>
      </w:pPr>
      <w:r w:rsidRPr="005400CF">
        <w:rPr>
          <w:sz w:val="28"/>
          <w:szCs w:val="28"/>
        </w:rPr>
        <w:t>пломбир с кусочками фруктов, арахисом, фундуком, грецким орехом, изюмом и шоколадной глазурью.</w:t>
      </w:r>
    </w:p>
    <w:p w:rsidR="008E0B34" w:rsidRPr="005400CF" w:rsidRDefault="008E0B34" w:rsidP="005400CF">
      <w:pPr>
        <w:spacing w:line="360" w:lineRule="auto"/>
        <w:ind w:firstLine="709"/>
        <w:jc w:val="both"/>
        <w:rPr>
          <w:sz w:val="28"/>
          <w:szCs w:val="28"/>
        </w:rPr>
      </w:pPr>
      <w:r w:rsidRPr="005400CF">
        <w:rPr>
          <w:sz w:val="28"/>
          <w:szCs w:val="28"/>
        </w:rPr>
        <w:t>С 1997 года действует две линии «Стрейт-лайн» и «Стрейт-лайн компакт» датской фирмы «</w:t>
      </w:r>
      <w:r w:rsidRPr="005400CF">
        <w:rPr>
          <w:sz w:val="28"/>
          <w:szCs w:val="28"/>
          <w:lang w:val="en-US"/>
        </w:rPr>
        <w:t>TETRA</w:t>
      </w:r>
      <w:r w:rsidRPr="005400CF">
        <w:rPr>
          <w:sz w:val="28"/>
          <w:szCs w:val="28"/>
        </w:rPr>
        <w:t>-</w:t>
      </w:r>
      <w:r w:rsidRPr="005400CF">
        <w:rPr>
          <w:sz w:val="28"/>
          <w:szCs w:val="28"/>
          <w:lang w:val="en-US"/>
        </w:rPr>
        <w:t>PARK</w:t>
      </w:r>
      <w:r w:rsidRPr="005400CF">
        <w:rPr>
          <w:sz w:val="28"/>
          <w:szCs w:val="28"/>
        </w:rPr>
        <w:t xml:space="preserve"> </w:t>
      </w:r>
      <w:r w:rsidRPr="005400CF">
        <w:rPr>
          <w:sz w:val="28"/>
          <w:szCs w:val="28"/>
          <w:lang w:val="en-US"/>
        </w:rPr>
        <w:t>HOYER</w:t>
      </w:r>
      <w:r w:rsidRPr="005400CF">
        <w:rPr>
          <w:sz w:val="28"/>
          <w:szCs w:val="28"/>
        </w:rPr>
        <w:t xml:space="preserve">». На линии «Стрейт-лайн» производится восемнадцать видов мороженного под торговой маркой «Липецкое», на линии «Стрейт-лайн компакт» выпускается крупнофасованная продукция: мороженое «Толстячок», «Первый поцелуй», «К празднику» весом </w:t>
      </w:r>
      <w:smartTag w:uri="urn:schemas-microsoft-com:office:smarttags" w:element="metricconverter">
        <w:smartTagPr>
          <w:attr w:name="ProductID" w:val="400 г"/>
        </w:smartTagPr>
        <w:r w:rsidRPr="005400CF">
          <w:rPr>
            <w:sz w:val="28"/>
            <w:szCs w:val="28"/>
          </w:rPr>
          <w:t>400 г</w:t>
        </w:r>
      </w:smartTag>
      <w:r w:rsidRPr="005400CF">
        <w:rPr>
          <w:sz w:val="28"/>
          <w:szCs w:val="28"/>
        </w:rPr>
        <w:t xml:space="preserve">. и различные торты в пластиковой упаковке весом 1000 и </w:t>
      </w:r>
      <w:smartTag w:uri="urn:schemas-microsoft-com:office:smarttags" w:element="metricconverter">
        <w:smartTagPr>
          <w:attr w:name="ProductID" w:val="2000 г"/>
        </w:smartTagPr>
        <w:r w:rsidRPr="005400CF">
          <w:rPr>
            <w:sz w:val="28"/>
            <w:szCs w:val="28"/>
          </w:rPr>
          <w:t>2000 г</w:t>
        </w:r>
      </w:smartTag>
      <w:r w:rsidRPr="005400CF">
        <w:rPr>
          <w:sz w:val="28"/>
          <w:szCs w:val="28"/>
        </w:rPr>
        <w:t>.</w:t>
      </w:r>
    </w:p>
    <w:p w:rsidR="008E0B34" w:rsidRPr="005400CF" w:rsidRDefault="008E0B34" w:rsidP="005400CF">
      <w:pPr>
        <w:spacing w:line="360" w:lineRule="auto"/>
        <w:ind w:firstLine="709"/>
        <w:jc w:val="both"/>
        <w:rPr>
          <w:sz w:val="28"/>
          <w:szCs w:val="28"/>
        </w:rPr>
      </w:pPr>
      <w:r w:rsidRPr="005400CF">
        <w:rPr>
          <w:sz w:val="28"/>
          <w:szCs w:val="28"/>
        </w:rPr>
        <w:t>На линии «Ролло-32» выпускаются новые сорта мороженного: с ароматами апельсина, вишни и других ягод и фруктов, с плодами и ягодами (целыми или кусочками) в шоколадной, белой и цветной ароматизированной глазури.</w:t>
      </w:r>
    </w:p>
    <w:p w:rsidR="008E0B34" w:rsidRPr="005400CF" w:rsidRDefault="008E0B34" w:rsidP="005400CF">
      <w:pPr>
        <w:spacing w:line="360" w:lineRule="auto"/>
        <w:ind w:firstLine="709"/>
        <w:jc w:val="both"/>
        <w:rPr>
          <w:sz w:val="28"/>
          <w:szCs w:val="28"/>
        </w:rPr>
      </w:pPr>
      <w:r w:rsidRPr="005400CF">
        <w:rPr>
          <w:sz w:val="28"/>
          <w:szCs w:val="28"/>
        </w:rPr>
        <w:t>Ассортимент продукции ОАО «Липецкий хладокомбинат» постоянно пополняется новшествами, например мороженное «Дынька» (пломбир с дынным джемом в дынной глазури), «Ромео» (пломбир с наполнителем капучино в ромовой глазури), «Княгиня Ольга» (двухслойное из сливочного и сливочно-шоколадного мороженного с вареной сгущенкой в карамельной глазури с орехом).</w:t>
      </w:r>
    </w:p>
    <w:p w:rsidR="008E0B34" w:rsidRPr="005400CF" w:rsidRDefault="008E0B34" w:rsidP="005400CF">
      <w:pPr>
        <w:spacing w:line="360" w:lineRule="auto"/>
        <w:ind w:firstLine="709"/>
        <w:jc w:val="both"/>
        <w:rPr>
          <w:sz w:val="28"/>
          <w:szCs w:val="28"/>
        </w:rPr>
      </w:pPr>
      <w:r w:rsidRPr="005400CF">
        <w:rPr>
          <w:sz w:val="28"/>
          <w:szCs w:val="28"/>
        </w:rPr>
        <w:t>Продукция ОАО «Липецкий хладокомбинат» пользуется спросом не только в Липецке и Липецкой области. Предприятие реализует свою продукцию в более чем тридцать краев и областей России. Для постоянных партнеров предусмотрены дифференцированные скидки при отпуске мороженного. Хладокомбинат имеет удобные автомобильные и железнодорожные подъездные пути. По желанию покупателя осуществляется централизованный завоз мороженного собственным транспортом. Кроме того, предприятие имеет собственную широкую сеть по торговле мороженным (более восьмидесяти фирменных киосков).</w:t>
      </w:r>
    </w:p>
    <w:p w:rsidR="008E0B34" w:rsidRPr="005400CF" w:rsidRDefault="008E0B34" w:rsidP="005400CF">
      <w:pPr>
        <w:spacing w:line="360" w:lineRule="auto"/>
        <w:ind w:firstLine="709"/>
        <w:jc w:val="both"/>
        <w:rPr>
          <w:sz w:val="28"/>
          <w:szCs w:val="28"/>
        </w:rPr>
      </w:pPr>
      <w:r w:rsidRPr="005400CF">
        <w:rPr>
          <w:sz w:val="28"/>
          <w:szCs w:val="28"/>
        </w:rPr>
        <w:t>Высшим органом управления предприятия является Общее собрание акционеров. К исключительной компетентности общего собрания акционеров относятся вопросы реорганизации предприятия, определение количественного состава Совета директоров предприятия, избрание его членов, досрочное прекращение их полномочий и др.</w:t>
      </w:r>
    </w:p>
    <w:p w:rsidR="008E0B34" w:rsidRPr="005400CF" w:rsidRDefault="008E0B34" w:rsidP="005400CF">
      <w:pPr>
        <w:spacing w:line="360" w:lineRule="auto"/>
        <w:ind w:firstLine="709"/>
        <w:jc w:val="both"/>
        <w:rPr>
          <w:sz w:val="28"/>
          <w:szCs w:val="28"/>
        </w:rPr>
      </w:pPr>
      <w:r w:rsidRPr="005400CF">
        <w:rPr>
          <w:sz w:val="28"/>
          <w:szCs w:val="28"/>
        </w:rPr>
        <w:t xml:space="preserve">Общее руководство деятельностью предприятия осуществляет Совет директоров предприятия. К компетенции Совета директоров относятся следующие вопросы: определение приоритетных направлений производственного и социального развития, утверждение ежеквартальных и годовых бюджетов, выбор Генерального директора и досрочное прекращение его </w:t>
      </w:r>
      <w:r w:rsidR="005400CF" w:rsidRPr="005400CF">
        <w:rPr>
          <w:sz w:val="28"/>
          <w:szCs w:val="28"/>
        </w:rPr>
        <w:t>полномочий,</w:t>
      </w:r>
      <w:r w:rsidRPr="005400CF">
        <w:rPr>
          <w:sz w:val="28"/>
          <w:szCs w:val="28"/>
        </w:rPr>
        <w:t xml:space="preserve"> и другие вопросы.</w:t>
      </w:r>
      <w:r w:rsidR="005400CF">
        <w:rPr>
          <w:sz w:val="28"/>
          <w:szCs w:val="28"/>
        </w:rPr>
        <w:t xml:space="preserve"> </w:t>
      </w:r>
      <w:r w:rsidRPr="005400CF">
        <w:rPr>
          <w:sz w:val="28"/>
          <w:szCs w:val="28"/>
        </w:rPr>
        <w:t>Руководство текущей деятельностью предприятия осуществляется единоличным исполнительным органом - Генеральным директором. Генеральный директор подотчетен Совету директоров предприятия и Общему собранию акционеров. Права и обязанности, сроки и размеры оплаты услуг Генерального директора определяются контрактом, заключаемым Генеральным директором с предприятием.</w:t>
      </w:r>
    </w:p>
    <w:p w:rsidR="008E0B34" w:rsidRPr="005400CF" w:rsidRDefault="008E0B34" w:rsidP="005400CF">
      <w:pPr>
        <w:spacing w:line="360" w:lineRule="auto"/>
        <w:ind w:firstLine="709"/>
        <w:jc w:val="both"/>
        <w:rPr>
          <w:sz w:val="28"/>
          <w:szCs w:val="28"/>
        </w:rPr>
      </w:pPr>
      <w:r w:rsidRPr="005400CF">
        <w:rPr>
          <w:sz w:val="28"/>
          <w:szCs w:val="28"/>
        </w:rPr>
        <w:t>Генеральный директор несет материальную и административную ответственность за достоверность данных бухгалтерского и статистического отчетов.</w:t>
      </w:r>
    </w:p>
    <w:p w:rsidR="008E0B34" w:rsidRPr="005400CF" w:rsidRDefault="008E0B34" w:rsidP="005400CF">
      <w:pPr>
        <w:spacing w:line="360" w:lineRule="auto"/>
        <w:ind w:firstLine="709"/>
        <w:jc w:val="both"/>
        <w:rPr>
          <w:sz w:val="28"/>
          <w:szCs w:val="28"/>
        </w:rPr>
      </w:pPr>
      <w:r w:rsidRPr="005400CF">
        <w:rPr>
          <w:sz w:val="28"/>
          <w:szCs w:val="28"/>
        </w:rPr>
        <w:t>Целями деятельности ОАО «Липецкий хладокомбинат» является расширение рынка сбыта и улучшение экономического положения предприятия путем удовлетворения требований и ожиданий потребителей по качеству, цене, срокам поставки.</w:t>
      </w:r>
    </w:p>
    <w:p w:rsidR="008E0B34" w:rsidRPr="005400CF" w:rsidRDefault="008E0B34" w:rsidP="005400CF">
      <w:pPr>
        <w:spacing w:line="360" w:lineRule="auto"/>
        <w:ind w:firstLine="709"/>
        <w:jc w:val="both"/>
        <w:rPr>
          <w:sz w:val="28"/>
          <w:szCs w:val="28"/>
        </w:rPr>
      </w:pPr>
      <w:r w:rsidRPr="005400CF">
        <w:rPr>
          <w:sz w:val="28"/>
          <w:szCs w:val="28"/>
        </w:rPr>
        <w:t>Продукция ОАО «Липецкий хладокомбинат» отмечена рядом призов и дипломов, которые хладокомбинат получил не только в России, но и за рубежом.</w:t>
      </w:r>
    </w:p>
    <w:p w:rsidR="008E0B34" w:rsidRPr="005400CF" w:rsidRDefault="008E0B34" w:rsidP="005400CF">
      <w:pPr>
        <w:spacing w:line="360" w:lineRule="auto"/>
        <w:ind w:firstLine="709"/>
        <w:jc w:val="both"/>
        <w:rPr>
          <w:sz w:val="28"/>
          <w:szCs w:val="28"/>
        </w:rPr>
      </w:pPr>
      <w:r w:rsidRPr="005400CF">
        <w:rPr>
          <w:sz w:val="28"/>
          <w:szCs w:val="28"/>
        </w:rPr>
        <w:t>В</w:t>
      </w:r>
      <w:r w:rsidR="00FB69FA">
        <w:rPr>
          <w:sz w:val="28"/>
          <w:szCs w:val="28"/>
        </w:rPr>
        <w:t xml:space="preserve"> </w:t>
      </w:r>
      <w:r w:rsidRPr="005400CF">
        <w:rPr>
          <w:sz w:val="28"/>
          <w:szCs w:val="28"/>
        </w:rPr>
        <w:t>соответствии</w:t>
      </w:r>
      <w:r w:rsidR="00FB69FA">
        <w:rPr>
          <w:sz w:val="28"/>
          <w:szCs w:val="28"/>
        </w:rPr>
        <w:t xml:space="preserve"> </w:t>
      </w:r>
      <w:r w:rsidRPr="005400CF">
        <w:rPr>
          <w:sz w:val="28"/>
          <w:szCs w:val="28"/>
        </w:rPr>
        <w:t>с</w:t>
      </w:r>
      <w:r w:rsidR="00FB69FA">
        <w:rPr>
          <w:sz w:val="28"/>
          <w:szCs w:val="28"/>
        </w:rPr>
        <w:t xml:space="preserve"> </w:t>
      </w:r>
      <w:r w:rsidRPr="005400CF">
        <w:rPr>
          <w:sz w:val="28"/>
          <w:szCs w:val="28"/>
        </w:rPr>
        <w:t>рыночной</w:t>
      </w:r>
      <w:r w:rsidR="00FB69FA">
        <w:rPr>
          <w:sz w:val="28"/>
          <w:szCs w:val="28"/>
        </w:rPr>
        <w:t xml:space="preserve"> </w:t>
      </w:r>
      <w:r w:rsidRPr="005400CF">
        <w:rPr>
          <w:sz w:val="28"/>
          <w:szCs w:val="28"/>
        </w:rPr>
        <w:t>производственной</w:t>
      </w:r>
      <w:r w:rsidR="00FB69FA">
        <w:rPr>
          <w:sz w:val="28"/>
          <w:szCs w:val="28"/>
        </w:rPr>
        <w:t xml:space="preserve"> </w:t>
      </w:r>
      <w:r w:rsidRPr="005400CF">
        <w:rPr>
          <w:sz w:val="28"/>
          <w:szCs w:val="28"/>
        </w:rPr>
        <w:t>ориентацией</w:t>
      </w:r>
      <w:r w:rsidR="00FB69FA">
        <w:rPr>
          <w:sz w:val="28"/>
          <w:szCs w:val="28"/>
        </w:rPr>
        <w:t xml:space="preserve"> </w:t>
      </w:r>
      <w:r w:rsidRPr="005400CF">
        <w:rPr>
          <w:sz w:val="28"/>
          <w:szCs w:val="28"/>
        </w:rPr>
        <w:t>предприятия Генеральный директор назначает ведущих руководителей Общества: коммерческого</w:t>
      </w:r>
      <w:r w:rsidR="00FB69FA">
        <w:rPr>
          <w:sz w:val="28"/>
          <w:szCs w:val="28"/>
        </w:rPr>
        <w:t xml:space="preserve"> </w:t>
      </w:r>
      <w:r w:rsidRPr="005400CF">
        <w:rPr>
          <w:sz w:val="28"/>
          <w:szCs w:val="28"/>
        </w:rPr>
        <w:t>директора,</w:t>
      </w:r>
      <w:r w:rsidR="00FB69FA">
        <w:rPr>
          <w:sz w:val="28"/>
          <w:szCs w:val="28"/>
        </w:rPr>
        <w:t xml:space="preserve"> </w:t>
      </w:r>
      <w:r w:rsidRPr="005400CF">
        <w:rPr>
          <w:sz w:val="28"/>
          <w:szCs w:val="28"/>
        </w:rPr>
        <w:t>директора</w:t>
      </w:r>
      <w:r w:rsidR="00FB69FA">
        <w:rPr>
          <w:sz w:val="28"/>
          <w:szCs w:val="28"/>
        </w:rPr>
        <w:t xml:space="preserve"> </w:t>
      </w:r>
      <w:r w:rsidRPr="005400CF">
        <w:rPr>
          <w:sz w:val="28"/>
          <w:szCs w:val="28"/>
        </w:rPr>
        <w:t>по</w:t>
      </w:r>
      <w:r w:rsidR="00FB69FA">
        <w:rPr>
          <w:sz w:val="28"/>
          <w:szCs w:val="28"/>
        </w:rPr>
        <w:t xml:space="preserve"> </w:t>
      </w:r>
      <w:r w:rsidRPr="005400CF">
        <w:rPr>
          <w:sz w:val="28"/>
          <w:szCs w:val="28"/>
        </w:rPr>
        <w:t>производству,</w:t>
      </w:r>
      <w:r w:rsidR="00FB69FA">
        <w:rPr>
          <w:sz w:val="28"/>
          <w:szCs w:val="28"/>
        </w:rPr>
        <w:t xml:space="preserve"> </w:t>
      </w:r>
      <w:r w:rsidRPr="005400CF">
        <w:rPr>
          <w:sz w:val="28"/>
          <w:szCs w:val="28"/>
        </w:rPr>
        <w:t>директора</w:t>
      </w:r>
      <w:r w:rsidR="00FB69FA">
        <w:rPr>
          <w:sz w:val="28"/>
          <w:szCs w:val="28"/>
        </w:rPr>
        <w:t xml:space="preserve"> </w:t>
      </w:r>
      <w:r w:rsidRPr="005400CF">
        <w:rPr>
          <w:sz w:val="28"/>
          <w:szCs w:val="28"/>
        </w:rPr>
        <w:t>по маркетингу, директора по персоналу, технического директора, финансового директора.</w:t>
      </w:r>
    </w:p>
    <w:p w:rsidR="008E0B34" w:rsidRPr="005400CF" w:rsidRDefault="008E0B34" w:rsidP="005400CF">
      <w:pPr>
        <w:spacing w:line="360" w:lineRule="auto"/>
        <w:ind w:firstLine="709"/>
        <w:jc w:val="both"/>
        <w:rPr>
          <w:sz w:val="28"/>
          <w:szCs w:val="28"/>
        </w:rPr>
      </w:pPr>
      <w:r w:rsidRPr="005400CF">
        <w:rPr>
          <w:sz w:val="28"/>
          <w:szCs w:val="28"/>
        </w:rPr>
        <w:t>Основной</w:t>
      </w:r>
      <w:r w:rsidR="00FB69FA">
        <w:rPr>
          <w:sz w:val="28"/>
          <w:szCs w:val="28"/>
        </w:rPr>
        <w:t xml:space="preserve"> </w:t>
      </w:r>
      <w:r w:rsidRPr="005400CF">
        <w:rPr>
          <w:sz w:val="28"/>
          <w:szCs w:val="28"/>
        </w:rPr>
        <w:t>формой</w:t>
      </w:r>
      <w:r w:rsidR="00FB69FA">
        <w:rPr>
          <w:sz w:val="28"/>
          <w:szCs w:val="28"/>
        </w:rPr>
        <w:t xml:space="preserve"> </w:t>
      </w:r>
      <w:r w:rsidRPr="005400CF">
        <w:rPr>
          <w:sz w:val="28"/>
          <w:szCs w:val="28"/>
        </w:rPr>
        <w:t>осуществления</w:t>
      </w:r>
      <w:r w:rsidR="00FB69FA">
        <w:rPr>
          <w:sz w:val="28"/>
          <w:szCs w:val="28"/>
        </w:rPr>
        <w:t xml:space="preserve"> </w:t>
      </w:r>
      <w:r w:rsidRPr="005400CF">
        <w:rPr>
          <w:sz w:val="28"/>
          <w:szCs w:val="28"/>
        </w:rPr>
        <w:t>полномочий</w:t>
      </w:r>
      <w:r w:rsidR="00FB69FA">
        <w:rPr>
          <w:sz w:val="28"/>
          <w:szCs w:val="28"/>
        </w:rPr>
        <w:t xml:space="preserve"> </w:t>
      </w:r>
      <w:r w:rsidRPr="005400CF">
        <w:rPr>
          <w:sz w:val="28"/>
          <w:szCs w:val="28"/>
        </w:rPr>
        <w:t>трудового</w:t>
      </w:r>
      <w:r w:rsidR="00FB69FA">
        <w:rPr>
          <w:sz w:val="28"/>
          <w:szCs w:val="28"/>
        </w:rPr>
        <w:t xml:space="preserve"> </w:t>
      </w:r>
      <w:r w:rsidRPr="005400CF">
        <w:rPr>
          <w:sz w:val="28"/>
          <w:szCs w:val="28"/>
        </w:rPr>
        <w:t>коллектива является</w:t>
      </w:r>
      <w:r w:rsidR="00FB69FA">
        <w:rPr>
          <w:sz w:val="28"/>
          <w:szCs w:val="28"/>
        </w:rPr>
        <w:t xml:space="preserve"> </w:t>
      </w:r>
      <w:r w:rsidRPr="005400CF">
        <w:rPr>
          <w:sz w:val="28"/>
          <w:szCs w:val="28"/>
        </w:rPr>
        <w:t>Общее</w:t>
      </w:r>
      <w:r w:rsidR="00FB69FA">
        <w:rPr>
          <w:sz w:val="28"/>
          <w:szCs w:val="28"/>
        </w:rPr>
        <w:t xml:space="preserve"> </w:t>
      </w:r>
      <w:r w:rsidRPr="005400CF">
        <w:rPr>
          <w:sz w:val="28"/>
          <w:szCs w:val="28"/>
        </w:rPr>
        <w:t>собрание,</w:t>
      </w:r>
      <w:r w:rsidR="00FB69FA">
        <w:rPr>
          <w:sz w:val="28"/>
          <w:szCs w:val="28"/>
        </w:rPr>
        <w:t xml:space="preserve"> </w:t>
      </w:r>
      <w:r w:rsidRPr="005400CF">
        <w:rPr>
          <w:sz w:val="28"/>
          <w:szCs w:val="28"/>
        </w:rPr>
        <w:t>решающее</w:t>
      </w:r>
      <w:r w:rsidR="00FB69FA">
        <w:rPr>
          <w:sz w:val="28"/>
          <w:szCs w:val="28"/>
        </w:rPr>
        <w:t xml:space="preserve"> </w:t>
      </w:r>
      <w:r w:rsidRPr="005400CF">
        <w:rPr>
          <w:sz w:val="28"/>
          <w:szCs w:val="28"/>
        </w:rPr>
        <w:t>вопросы</w:t>
      </w:r>
      <w:r w:rsidR="00FB69FA">
        <w:rPr>
          <w:sz w:val="28"/>
          <w:szCs w:val="28"/>
        </w:rPr>
        <w:t xml:space="preserve"> </w:t>
      </w:r>
      <w:r w:rsidRPr="005400CF">
        <w:rPr>
          <w:sz w:val="28"/>
          <w:szCs w:val="28"/>
        </w:rPr>
        <w:t>заключения</w:t>
      </w:r>
      <w:r w:rsidR="00FB69FA">
        <w:rPr>
          <w:sz w:val="28"/>
          <w:szCs w:val="28"/>
        </w:rPr>
        <w:t xml:space="preserve"> </w:t>
      </w:r>
      <w:r w:rsidRPr="005400CF">
        <w:rPr>
          <w:sz w:val="28"/>
          <w:szCs w:val="28"/>
        </w:rPr>
        <w:t>коллективного договора</w:t>
      </w:r>
      <w:r w:rsidR="00FB69FA">
        <w:rPr>
          <w:sz w:val="28"/>
          <w:szCs w:val="28"/>
        </w:rPr>
        <w:t xml:space="preserve"> </w:t>
      </w:r>
      <w:r w:rsidRPr="005400CF">
        <w:rPr>
          <w:sz w:val="28"/>
          <w:szCs w:val="28"/>
        </w:rPr>
        <w:t>и</w:t>
      </w:r>
      <w:r w:rsidR="00FB69FA">
        <w:rPr>
          <w:sz w:val="28"/>
          <w:szCs w:val="28"/>
        </w:rPr>
        <w:t xml:space="preserve"> </w:t>
      </w:r>
      <w:r w:rsidRPr="005400CF">
        <w:rPr>
          <w:sz w:val="28"/>
          <w:szCs w:val="28"/>
        </w:rPr>
        <w:t>порядка</w:t>
      </w:r>
      <w:r w:rsidR="00FB69FA">
        <w:rPr>
          <w:sz w:val="28"/>
          <w:szCs w:val="28"/>
        </w:rPr>
        <w:t xml:space="preserve"> </w:t>
      </w:r>
      <w:r w:rsidRPr="005400CF">
        <w:rPr>
          <w:sz w:val="28"/>
          <w:szCs w:val="28"/>
        </w:rPr>
        <w:t>представления</w:t>
      </w:r>
      <w:r w:rsidR="00FB69FA">
        <w:rPr>
          <w:sz w:val="28"/>
          <w:szCs w:val="28"/>
        </w:rPr>
        <w:t xml:space="preserve"> </w:t>
      </w:r>
      <w:r w:rsidRPr="005400CF">
        <w:rPr>
          <w:sz w:val="28"/>
          <w:szCs w:val="28"/>
        </w:rPr>
        <w:t>социальных</w:t>
      </w:r>
      <w:r w:rsidR="00FB69FA">
        <w:rPr>
          <w:sz w:val="28"/>
          <w:szCs w:val="28"/>
        </w:rPr>
        <w:t xml:space="preserve"> </w:t>
      </w:r>
      <w:r w:rsidRPr="005400CF">
        <w:rPr>
          <w:sz w:val="28"/>
          <w:szCs w:val="28"/>
        </w:rPr>
        <w:t>льгот</w:t>
      </w:r>
      <w:r w:rsidR="00FB69FA">
        <w:rPr>
          <w:sz w:val="28"/>
          <w:szCs w:val="28"/>
        </w:rPr>
        <w:t xml:space="preserve"> </w:t>
      </w:r>
      <w:r w:rsidRPr="005400CF">
        <w:rPr>
          <w:sz w:val="28"/>
          <w:szCs w:val="28"/>
        </w:rPr>
        <w:t>работникам</w:t>
      </w:r>
      <w:r w:rsidR="00FB69FA">
        <w:rPr>
          <w:sz w:val="28"/>
          <w:szCs w:val="28"/>
        </w:rPr>
        <w:t xml:space="preserve"> </w:t>
      </w:r>
      <w:r w:rsidRPr="005400CF">
        <w:rPr>
          <w:sz w:val="28"/>
          <w:szCs w:val="28"/>
        </w:rPr>
        <w:t xml:space="preserve">ОАО «Липецкий хладокомбинат». </w:t>
      </w:r>
    </w:p>
    <w:p w:rsidR="008E0B34" w:rsidRDefault="005400CF" w:rsidP="005400CF">
      <w:pPr>
        <w:spacing w:line="360" w:lineRule="auto"/>
        <w:ind w:firstLine="709"/>
        <w:jc w:val="both"/>
        <w:rPr>
          <w:sz w:val="28"/>
          <w:szCs w:val="28"/>
        </w:rPr>
      </w:pPr>
      <w:r>
        <w:rPr>
          <w:sz w:val="28"/>
          <w:szCs w:val="28"/>
        </w:rPr>
        <w:br w:type="page"/>
      </w:r>
      <w:r w:rsidR="00322AC4">
        <w:rPr>
          <w:sz w:val="28"/>
          <w:szCs w:val="28"/>
        </w:rPr>
      </w:r>
      <w:r w:rsidR="00322AC4">
        <w:rPr>
          <w:sz w:val="28"/>
          <w:szCs w:val="28"/>
        </w:rPr>
        <w:pict>
          <v:group id="_x0000_s1026" editas="canvas" style="width:410.15pt;height:202.95pt;mso-position-horizontal-relative:char;mso-position-vertical-relative:line" coordorigin="2366,5178" coordsize="7140,359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66;top:5178;width:7140;height:359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556;top:5178;width:4652;height:599">
              <v:textbox inset="2.26061mm,1.1303mm,2.26061mm,1.1303mm">
                <w:txbxContent>
                  <w:p w:rsidR="008E0B34" w:rsidRPr="005400CF" w:rsidRDefault="008E0B34" w:rsidP="008E0B34">
                    <w:pPr>
                      <w:jc w:val="center"/>
                      <w:rPr>
                        <w:sz w:val="21"/>
                      </w:rPr>
                    </w:pPr>
                    <w:r w:rsidRPr="005400CF">
                      <w:rPr>
                        <w:sz w:val="21"/>
                      </w:rPr>
                      <w:t>Общее собрание акционеров</w:t>
                    </w:r>
                  </w:p>
                </w:txbxContent>
              </v:textbox>
            </v:shape>
            <v:shape id="_x0000_s1029" type="#_x0000_t202" style="position:absolute;left:4205;top:6076;width:3462;height:599">
              <v:textbox inset="2.26061mm,1.1303mm,2.26061mm,1.1303mm">
                <w:txbxContent>
                  <w:p w:rsidR="008E0B34" w:rsidRPr="005400CF" w:rsidRDefault="008E0B34" w:rsidP="008E0B34">
                    <w:pPr>
                      <w:jc w:val="center"/>
                      <w:rPr>
                        <w:sz w:val="21"/>
                      </w:rPr>
                    </w:pPr>
                    <w:r w:rsidRPr="005400CF">
                      <w:rPr>
                        <w:sz w:val="21"/>
                      </w:rPr>
                      <w:t>Совет директоров</w:t>
                    </w:r>
                  </w:p>
                </w:txbxContent>
              </v:textbox>
            </v:shape>
            <v:shape id="_x0000_s1030" type="#_x0000_t202" style="position:absolute;left:4205;top:6974;width:3570;height:599">
              <v:textbox inset="2.26061mm,1.1303mm,2.26061mm,1.1303mm">
                <w:txbxContent>
                  <w:p w:rsidR="008E0B34" w:rsidRPr="005400CF" w:rsidRDefault="008E0B34" w:rsidP="008E0B34">
                    <w:pPr>
                      <w:jc w:val="center"/>
                      <w:rPr>
                        <w:sz w:val="21"/>
                      </w:rPr>
                    </w:pPr>
                    <w:r w:rsidRPr="005400CF">
                      <w:rPr>
                        <w:sz w:val="21"/>
                      </w:rPr>
                      <w:t>Генеральный директор</w:t>
                    </w:r>
                  </w:p>
                </w:txbxContent>
              </v:textbox>
            </v:shape>
            <v:shape id="_x0000_s1031" type="#_x0000_t202" style="position:absolute;left:2366;top:7872;width:974;height:898">
              <v:textbox inset="2.26061mm,1.1303mm,2.26061mm,1.1303mm">
                <w:txbxContent>
                  <w:p w:rsidR="008E0B34" w:rsidRPr="005400CF" w:rsidRDefault="008E0B34" w:rsidP="008E0B34">
                    <w:pPr>
                      <w:jc w:val="center"/>
                      <w:rPr>
                        <w:sz w:val="14"/>
                        <w:szCs w:val="16"/>
                      </w:rPr>
                    </w:pPr>
                    <w:r w:rsidRPr="005400CF">
                      <w:rPr>
                        <w:sz w:val="14"/>
                        <w:szCs w:val="16"/>
                      </w:rPr>
                      <w:t>Директор по производству</w:t>
                    </w:r>
                  </w:p>
                </w:txbxContent>
              </v:textbox>
            </v:shape>
            <v:shape id="_x0000_s1032" type="#_x0000_t202" style="position:absolute;left:3664;top:7872;width:1082;height:898">
              <v:textbox inset="2.26061mm,1.1303mm,2.26061mm,1.1303mm">
                <w:txbxContent>
                  <w:p w:rsidR="008E0B34" w:rsidRPr="005400CF" w:rsidRDefault="008E0B34" w:rsidP="008E0B34">
                    <w:pPr>
                      <w:jc w:val="center"/>
                      <w:rPr>
                        <w:sz w:val="18"/>
                        <w:szCs w:val="20"/>
                      </w:rPr>
                    </w:pPr>
                    <w:r w:rsidRPr="005400CF">
                      <w:rPr>
                        <w:sz w:val="14"/>
                        <w:szCs w:val="16"/>
                      </w:rPr>
                      <w:t xml:space="preserve">Коммерческий </w:t>
                    </w:r>
                    <w:r w:rsidRPr="005400CF">
                      <w:rPr>
                        <w:sz w:val="18"/>
                        <w:szCs w:val="20"/>
                      </w:rPr>
                      <w:t>директор</w:t>
                    </w:r>
                  </w:p>
                </w:txbxContent>
              </v:textbox>
            </v:shape>
            <v:shape id="_x0000_s1033" type="#_x0000_t202" style="position:absolute;left:4962;top:7872;width:974;height:898">
              <v:textbox inset="2.26061mm,1.1303mm,2.26061mm,1.1303mm">
                <w:txbxContent>
                  <w:p w:rsidR="008E0B34" w:rsidRPr="005400CF" w:rsidRDefault="008E0B34" w:rsidP="008E0B34">
                    <w:pPr>
                      <w:jc w:val="center"/>
                      <w:rPr>
                        <w:sz w:val="18"/>
                        <w:szCs w:val="20"/>
                      </w:rPr>
                    </w:pPr>
                    <w:r w:rsidRPr="005400CF">
                      <w:rPr>
                        <w:sz w:val="14"/>
                        <w:szCs w:val="16"/>
                      </w:rPr>
                      <w:t xml:space="preserve">Технический </w:t>
                    </w:r>
                    <w:r w:rsidRPr="005400CF">
                      <w:rPr>
                        <w:sz w:val="18"/>
                        <w:szCs w:val="20"/>
                      </w:rPr>
                      <w:t>директор</w:t>
                    </w:r>
                  </w:p>
                </w:txbxContent>
              </v:textbox>
            </v:shape>
            <v:shape id="_x0000_s1034" type="#_x0000_t202" style="position:absolute;left:6152;top:7872;width:974;height:898">
              <v:textbox inset="2.26061mm,1.1303mm,2.26061mm,1.1303mm">
                <w:txbxContent>
                  <w:p w:rsidR="008E0B34" w:rsidRPr="005400CF" w:rsidRDefault="008E0B34" w:rsidP="008E0B34">
                    <w:pPr>
                      <w:jc w:val="center"/>
                      <w:rPr>
                        <w:sz w:val="14"/>
                        <w:szCs w:val="16"/>
                      </w:rPr>
                    </w:pPr>
                    <w:r w:rsidRPr="005400CF">
                      <w:rPr>
                        <w:sz w:val="14"/>
                        <w:szCs w:val="16"/>
                      </w:rPr>
                      <w:t>Директор по маркетингу</w:t>
                    </w:r>
                  </w:p>
                </w:txbxContent>
              </v:textbox>
            </v:shape>
            <v:shape id="_x0000_s1035" type="#_x0000_t202" style="position:absolute;left:7342;top:7872;width:866;height:898">
              <v:textbox inset="2.26061mm,1.1303mm,2.26061mm,1.1303mm">
                <w:txbxContent>
                  <w:p w:rsidR="008E0B34" w:rsidRPr="005400CF" w:rsidRDefault="008E0B34" w:rsidP="008E0B34">
                    <w:pPr>
                      <w:jc w:val="center"/>
                      <w:rPr>
                        <w:sz w:val="14"/>
                        <w:szCs w:val="16"/>
                      </w:rPr>
                    </w:pPr>
                    <w:r w:rsidRPr="005400CF">
                      <w:rPr>
                        <w:sz w:val="14"/>
                        <w:szCs w:val="16"/>
                      </w:rPr>
                      <w:t>Директор по персоналу</w:t>
                    </w:r>
                  </w:p>
                </w:txbxContent>
              </v:textbox>
            </v:shape>
            <v:shape id="_x0000_s1036" type="#_x0000_t202" style="position:absolute;left:8424;top:7872;width:974;height:898">
              <v:textbox inset="2.26061mm,1.1303mm,2.26061mm,1.1303mm">
                <w:txbxContent>
                  <w:p w:rsidR="008E0B34" w:rsidRPr="005400CF" w:rsidRDefault="00EE67DF" w:rsidP="008E0B34">
                    <w:pPr>
                      <w:jc w:val="center"/>
                      <w:rPr>
                        <w:sz w:val="14"/>
                        <w:szCs w:val="16"/>
                      </w:rPr>
                    </w:pPr>
                    <w:r w:rsidRPr="005400CF">
                      <w:rPr>
                        <w:sz w:val="14"/>
                        <w:szCs w:val="16"/>
                      </w:rPr>
                      <w:t>Д</w:t>
                    </w:r>
                    <w:r w:rsidR="008E0B34" w:rsidRPr="005400CF">
                      <w:rPr>
                        <w:sz w:val="14"/>
                        <w:szCs w:val="16"/>
                      </w:rPr>
                      <w:t>иректор</w:t>
                    </w:r>
                    <w:r w:rsidRPr="005400CF">
                      <w:rPr>
                        <w:sz w:val="14"/>
                        <w:szCs w:val="16"/>
                      </w:rPr>
                      <w:t xml:space="preserve"> планово-</w:t>
                    </w:r>
                  </w:p>
                  <w:p w:rsidR="00EE67DF" w:rsidRPr="005400CF" w:rsidRDefault="00EE67DF" w:rsidP="008E0B34">
                    <w:pPr>
                      <w:jc w:val="center"/>
                      <w:rPr>
                        <w:sz w:val="14"/>
                        <w:szCs w:val="16"/>
                      </w:rPr>
                    </w:pPr>
                    <w:r w:rsidRPr="005400CF">
                      <w:rPr>
                        <w:sz w:val="14"/>
                        <w:szCs w:val="16"/>
                      </w:rPr>
                      <w:t>экономического отдела</w:t>
                    </w:r>
                  </w:p>
                </w:txbxContent>
              </v:textbox>
            </v:shape>
            <v:line id="_x0000_s1037" style="position:absolute" from="5936,5777" to="5936,6076">
              <v:stroke endarrow="block"/>
            </v:line>
            <v:line id="_x0000_s1038" style="position:absolute" from="5936,6675" to="5936,6974">
              <v:stroke endarrow="block"/>
            </v:line>
            <v:line id="_x0000_s1039" style="position:absolute;flip:x" from="3231,7573" to="4205,7872">
              <v:stroke endarrow="block"/>
            </v:line>
            <v:line id="_x0000_s1040" style="position:absolute;flip:x" from="4638,7573" to="4746,7872">
              <v:stroke endarrow="block"/>
            </v:line>
            <v:line id="_x0000_s1041" style="position:absolute" from="5720,7573" to="5720,7872">
              <v:stroke endarrow="block"/>
            </v:line>
            <v:line id="_x0000_s1042" style="position:absolute" from="6477,7573" to="6477,7872">
              <v:stroke endarrow="block"/>
            </v:line>
            <v:line id="_x0000_s1043" style="position:absolute" from="7451,7573" to="7559,7872">
              <v:stroke endarrow="block"/>
            </v:line>
            <v:line id="_x0000_s1044" style="position:absolute" from="7775,7274" to="8532,7872">
              <v:stroke endarrow="block"/>
            </v:line>
            <w10:wrap type="none"/>
            <w10:anchorlock/>
          </v:group>
        </w:pict>
      </w:r>
    </w:p>
    <w:p w:rsidR="008E0B34" w:rsidRPr="005400CF" w:rsidRDefault="008E0B34" w:rsidP="005400CF">
      <w:pPr>
        <w:spacing w:line="360" w:lineRule="auto"/>
        <w:ind w:firstLine="709"/>
        <w:jc w:val="both"/>
        <w:rPr>
          <w:sz w:val="28"/>
          <w:szCs w:val="28"/>
        </w:rPr>
      </w:pPr>
      <w:r w:rsidRPr="005400CF">
        <w:rPr>
          <w:sz w:val="28"/>
          <w:szCs w:val="28"/>
        </w:rPr>
        <w:t>Рис. 1. Организационная структура ОАО «Липецкий хладокомбинат»</w:t>
      </w:r>
    </w:p>
    <w:p w:rsidR="005400CF" w:rsidRDefault="005400CF" w:rsidP="005400CF">
      <w:pPr>
        <w:shd w:val="clear" w:color="auto" w:fill="FFFFFF"/>
        <w:autoSpaceDE w:val="0"/>
        <w:autoSpaceDN w:val="0"/>
        <w:adjustRightInd w:val="0"/>
        <w:spacing w:line="360" w:lineRule="auto"/>
        <w:ind w:firstLine="709"/>
        <w:jc w:val="both"/>
        <w:rPr>
          <w:bCs/>
          <w:iCs/>
          <w:sz w:val="28"/>
          <w:szCs w:val="28"/>
        </w:rPr>
      </w:pPr>
    </w:p>
    <w:p w:rsidR="008E0B34" w:rsidRPr="005400CF" w:rsidRDefault="008E0B34" w:rsidP="005400CF">
      <w:pPr>
        <w:shd w:val="clear" w:color="auto" w:fill="FFFFFF"/>
        <w:autoSpaceDE w:val="0"/>
        <w:autoSpaceDN w:val="0"/>
        <w:adjustRightInd w:val="0"/>
        <w:spacing w:line="360" w:lineRule="auto"/>
        <w:ind w:firstLine="709"/>
        <w:jc w:val="both"/>
        <w:rPr>
          <w:bCs/>
          <w:iCs/>
          <w:sz w:val="28"/>
          <w:szCs w:val="28"/>
        </w:rPr>
      </w:pPr>
      <w:r w:rsidRPr="005400CF">
        <w:rPr>
          <w:bCs/>
          <w:iCs/>
          <w:sz w:val="28"/>
          <w:szCs w:val="28"/>
        </w:rPr>
        <w:t>Производственный процесс, применяемый на предприятии ОАО «Липецкий хладокомбинат» носит массовый характер, что объясняется большим объемом выпуска. Производственный процесс осуществляется на различном универсальном, высокотехнологичном оборудовании с применением ручного труда.</w:t>
      </w:r>
    </w:p>
    <w:p w:rsidR="008E0B34" w:rsidRPr="005400CF" w:rsidRDefault="008E0B34" w:rsidP="005400CF">
      <w:pPr>
        <w:spacing w:line="360" w:lineRule="auto"/>
        <w:ind w:firstLine="709"/>
        <w:jc w:val="both"/>
        <w:rPr>
          <w:sz w:val="28"/>
          <w:szCs w:val="28"/>
        </w:rPr>
      </w:pPr>
      <w:r w:rsidRPr="005400CF">
        <w:rPr>
          <w:sz w:val="28"/>
          <w:szCs w:val="28"/>
        </w:rPr>
        <w:t xml:space="preserve">Основные финансово-экономические показатели деятельности предприятия в </w:t>
      </w:r>
      <w:r w:rsidR="006B1003" w:rsidRPr="005400CF">
        <w:rPr>
          <w:sz w:val="28"/>
          <w:szCs w:val="28"/>
        </w:rPr>
        <w:t>200</w:t>
      </w:r>
      <w:r w:rsidR="00F12056" w:rsidRPr="005400CF">
        <w:rPr>
          <w:sz w:val="28"/>
          <w:szCs w:val="28"/>
        </w:rPr>
        <w:t>7</w:t>
      </w:r>
      <w:r w:rsidRPr="005400CF">
        <w:rPr>
          <w:sz w:val="28"/>
          <w:szCs w:val="28"/>
        </w:rPr>
        <w:t>-</w:t>
      </w:r>
      <w:r w:rsidR="006B1003" w:rsidRPr="005400CF">
        <w:rPr>
          <w:sz w:val="28"/>
          <w:szCs w:val="28"/>
        </w:rPr>
        <w:t>200</w:t>
      </w:r>
      <w:r w:rsidR="00F12056" w:rsidRPr="005400CF">
        <w:rPr>
          <w:sz w:val="28"/>
          <w:szCs w:val="28"/>
        </w:rPr>
        <w:t>8</w:t>
      </w:r>
      <w:r w:rsidRPr="005400CF">
        <w:rPr>
          <w:sz w:val="28"/>
          <w:szCs w:val="28"/>
        </w:rPr>
        <w:t xml:space="preserve"> гг. представлены в табл. 1.</w:t>
      </w:r>
    </w:p>
    <w:p w:rsidR="005D43DE" w:rsidRPr="005400CF" w:rsidRDefault="005D43DE" w:rsidP="005400CF">
      <w:pPr>
        <w:spacing w:line="360" w:lineRule="auto"/>
        <w:ind w:firstLine="709"/>
        <w:jc w:val="both"/>
        <w:rPr>
          <w:sz w:val="28"/>
          <w:szCs w:val="28"/>
        </w:rPr>
      </w:pPr>
      <w:r w:rsidRPr="005400CF">
        <w:rPr>
          <w:sz w:val="28"/>
          <w:szCs w:val="28"/>
        </w:rPr>
        <w:t xml:space="preserve">Как показывают данные табл. 1, в </w:t>
      </w:r>
      <w:smartTag w:uri="urn:schemas-microsoft-com:office:smarttags" w:element="metricconverter">
        <w:smartTagPr>
          <w:attr w:name="ProductID" w:val="2008 г"/>
        </w:smartTagPr>
        <w:r w:rsidRPr="005400CF">
          <w:rPr>
            <w:sz w:val="28"/>
            <w:szCs w:val="28"/>
          </w:rPr>
          <w:t>200</w:t>
        </w:r>
        <w:r w:rsidR="00F12056" w:rsidRPr="005400CF">
          <w:rPr>
            <w:sz w:val="28"/>
            <w:szCs w:val="28"/>
          </w:rPr>
          <w:t>8</w:t>
        </w:r>
        <w:r w:rsidRPr="005400CF">
          <w:rPr>
            <w:sz w:val="28"/>
            <w:szCs w:val="28"/>
          </w:rPr>
          <w:t xml:space="preserve"> г</w:t>
        </w:r>
      </w:smartTag>
      <w:r w:rsidRPr="005400CF">
        <w:rPr>
          <w:sz w:val="28"/>
          <w:szCs w:val="28"/>
        </w:rPr>
        <w:t xml:space="preserve">. </w:t>
      </w:r>
      <w:r w:rsidR="00B262E5" w:rsidRPr="005400CF">
        <w:rPr>
          <w:sz w:val="28"/>
          <w:szCs w:val="28"/>
        </w:rPr>
        <w:t>ОАО «Липецкий хладокомбинат»</w:t>
      </w:r>
      <w:r w:rsidRPr="005400CF">
        <w:rPr>
          <w:sz w:val="28"/>
          <w:szCs w:val="28"/>
        </w:rPr>
        <w:t xml:space="preserve"> получило выручки от продаж на 18586 тыс. руб., или на 14,4% больше, чем в </w:t>
      </w:r>
      <w:smartTag w:uri="urn:schemas-microsoft-com:office:smarttags" w:element="metricconverter">
        <w:smartTagPr>
          <w:attr w:name="ProductID" w:val="2007 г"/>
        </w:smartTagPr>
        <w:r w:rsidRPr="005400CF">
          <w:rPr>
            <w:sz w:val="28"/>
            <w:szCs w:val="28"/>
          </w:rPr>
          <w:t>200</w:t>
        </w:r>
        <w:r w:rsidR="00F12056" w:rsidRPr="005400CF">
          <w:rPr>
            <w:sz w:val="28"/>
            <w:szCs w:val="28"/>
          </w:rPr>
          <w:t>7</w:t>
        </w:r>
        <w:r w:rsidRPr="005400CF">
          <w:rPr>
            <w:sz w:val="28"/>
            <w:szCs w:val="28"/>
          </w:rPr>
          <w:t xml:space="preserve"> г</w:t>
        </w:r>
      </w:smartTag>
      <w:r w:rsidRPr="005400CF">
        <w:rPr>
          <w:sz w:val="28"/>
          <w:szCs w:val="28"/>
        </w:rPr>
        <w:t xml:space="preserve">. </w:t>
      </w:r>
    </w:p>
    <w:p w:rsidR="005D43DE" w:rsidRPr="005400CF" w:rsidRDefault="005D43DE" w:rsidP="005400CF">
      <w:pPr>
        <w:spacing w:line="360" w:lineRule="auto"/>
        <w:ind w:firstLine="709"/>
        <w:jc w:val="both"/>
        <w:rPr>
          <w:sz w:val="28"/>
          <w:szCs w:val="28"/>
        </w:rPr>
      </w:pPr>
      <w:r w:rsidRPr="005400CF">
        <w:rPr>
          <w:sz w:val="28"/>
          <w:szCs w:val="28"/>
        </w:rPr>
        <w:t>Это связано с увеличением объемов деятельности предприятия в рассматриваемый период и свидетельствует о</w:t>
      </w:r>
      <w:r w:rsidR="00FB69FA">
        <w:rPr>
          <w:sz w:val="28"/>
          <w:szCs w:val="28"/>
        </w:rPr>
        <w:t xml:space="preserve"> </w:t>
      </w:r>
      <w:r w:rsidRPr="005400CF">
        <w:rPr>
          <w:sz w:val="28"/>
          <w:szCs w:val="28"/>
        </w:rPr>
        <w:t>высокой деловой активности предприятия.</w:t>
      </w:r>
    </w:p>
    <w:p w:rsidR="005D43DE" w:rsidRPr="005400CF" w:rsidRDefault="005D43DE" w:rsidP="005400CF">
      <w:pPr>
        <w:spacing w:line="360" w:lineRule="auto"/>
        <w:ind w:firstLine="709"/>
        <w:jc w:val="both"/>
        <w:rPr>
          <w:sz w:val="28"/>
          <w:szCs w:val="28"/>
        </w:rPr>
      </w:pPr>
      <w:r w:rsidRPr="005400CF">
        <w:rPr>
          <w:sz w:val="28"/>
          <w:szCs w:val="28"/>
        </w:rPr>
        <w:t>Одновременно с ростом выручки от продаж, оказания услуг в 200</w:t>
      </w:r>
      <w:r w:rsidR="00F12056" w:rsidRPr="005400CF">
        <w:rPr>
          <w:sz w:val="28"/>
          <w:szCs w:val="28"/>
        </w:rPr>
        <w:t>7</w:t>
      </w:r>
      <w:r w:rsidRPr="005400CF">
        <w:rPr>
          <w:sz w:val="28"/>
          <w:szCs w:val="28"/>
        </w:rPr>
        <w:t>-200</w:t>
      </w:r>
      <w:r w:rsidR="00F12056" w:rsidRPr="005400CF">
        <w:rPr>
          <w:sz w:val="28"/>
          <w:szCs w:val="28"/>
        </w:rPr>
        <w:t>8</w:t>
      </w:r>
      <w:r w:rsidRPr="005400CF">
        <w:rPr>
          <w:sz w:val="28"/>
          <w:szCs w:val="28"/>
        </w:rPr>
        <w:t xml:space="preserve"> гг. наблюдалось</w:t>
      </w:r>
      <w:r w:rsidR="00FB69FA">
        <w:rPr>
          <w:sz w:val="28"/>
          <w:szCs w:val="28"/>
        </w:rPr>
        <w:t xml:space="preserve"> </w:t>
      </w:r>
      <w:r w:rsidRPr="005400CF">
        <w:rPr>
          <w:sz w:val="28"/>
          <w:szCs w:val="28"/>
        </w:rPr>
        <w:t>сокращение себестоимость продаж на 1884 тыс. руб., или на 2,0%. Причиной снижения себестоимости является оптимизация экономических и коммерческих затрат.</w:t>
      </w:r>
      <w:r w:rsidR="00645545">
        <w:rPr>
          <w:sz w:val="28"/>
          <w:szCs w:val="28"/>
        </w:rPr>
        <w:t xml:space="preserve"> </w:t>
      </w:r>
      <w:r w:rsidRPr="005400CF">
        <w:rPr>
          <w:sz w:val="28"/>
          <w:szCs w:val="28"/>
        </w:rPr>
        <w:t>Чистая прибыль предприятия характеризовалась положительной динамикой – ее прирост в исследуемый период составил 15697 тыс. руб., или в 14,7 раз.</w:t>
      </w:r>
      <w:r w:rsidR="00645545">
        <w:rPr>
          <w:sz w:val="28"/>
          <w:szCs w:val="28"/>
        </w:rPr>
        <w:t xml:space="preserve"> </w:t>
      </w:r>
      <w:r w:rsidRPr="005400CF">
        <w:rPr>
          <w:sz w:val="28"/>
          <w:szCs w:val="28"/>
        </w:rPr>
        <w:t>Снижение краткосрочной дебиторской задолженности на 34 тыс. руб., или на 2,12% свидетельствует о том, что на предприятии эффективно</w:t>
      </w:r>
      <w:r w:rsidR="00FB69FA">
        <w:rPr>
          <w:sz w:val="28"/>
          <w:szCs w:val="28"/>
        </w:rPr>
        <w:t xml:space="preserve"> </w:t>
      </w:r>
      <w:r w:rsidRPr="005400CF">
        <w:rPr>
          <w:sz w:val="28"/>
          <w:szCs w:val="28"/>
        </w:rPr>
        <w:t>организован контроль</w:t>
      </w:r>
      <w:r w:rsidR="00FB69FA">
        <w:rPr>
          <w:sz w:val="28"/>
          <w:szCs w:val="28"/>
        </w:rPr>
        <w:t xml:space="preserve"> </w:t>
      </w:r>
      <w:r w:rsidRPr="005400CF">
        <w:rPr>
          <w:sz w:val="28"/>
          <w:szCs w:val="28"/>
        </w:rPr>
        <w:t>своевременности оплаты продукции дебиторами.</w:t>
      </w:r>
    </w:p>
    <w:p w:rsidR="005D43DE" w:rsidRDefault="005D43DE" w:rsidP="005400CF">
      <w:pPr>
        <w:spacing w:line="360" w:lineRule="auto"/>
        <w:ind w:firstLine="709"/>
        <w:jc w:val="both"/>
        <w:rPr>
          <w:sz w:val="28"/>
          <w:szCs w:val="28"/>
        </w:rPr>
      </w:pPr>
      <w:r w:rsidRPr="005400CF">
        <w:rPr>
          <w:sz w:val="28"/>
          <w:szCs w:val="28"/>
        </w:rPr>
        <w:t>Кредиторская задолженность</w:t>
      </w:r>
      <w:r w:rsidR="00FB69FA">
        <w:rPr>
          <w:sz w:val="28"/>
          <w:szCs w:val="28"/>
        </w:rPr>
        <w:t xml:space="preserve"> </w:t>
      </w:r>
      <w:r w:rsidRPr="005400CF">
        <w:rPr>
          <w:sz w:val="28"/>
          <w:szCs w:val="28"/>
        </w:rPr>
        <w:t xml:space="preserve">выросла на 24415 тыс. руб., или на в 9,5 раз. </w:t>
      </w:r>
    </w:p>
    <w:p w:rsidR="00645545" w:rsidRPr="005400CF" w:rsidRDefault="00645545" w:rsidP="005400CF">
      <w:pPr>
        <w:spacing w:line="360" w:lineRule="auto"/>
        <w:ind w:firstLine="709"/>
        <w:jc w:val="both"/>
        <w:rPr>
          <w:sz w:val="28"/>
          <w:szCs w:val="28"/>
        </w:rPr>
      </w:pPr>
    </w:p>
    <w:p w:rsidR="005D43DE" w:rsidRPr="005400CF" w:rsidRDefault="005D43DE" w:rsidP="005400CF">
      <w:pPr>
        <w:spacing w:line="360" w:lineRule="auto"/>
        <w:ind w:firstLine="709"/>
        <w:jc w:val="both"/>
        <w:rPr>
          <w:sz w:val="28"/>
          <w:szCs w:val="28"/>
        </w:rPr>
      </w:pPr>
      <w:r w:rsidRPr="005400CF">
        <w:rPr>
          <w:sz w:val="28"/>
          <w:szCs w:val="28"/>
        </w:rPr>
        <w:t>Таблица 1</w:t>
      </w:r>
      <w:r w:rsidR="00645545">
        <w:rPr>
          <w:sz w:val="28"/>
          <w:szCs w:val="28"/>
        </w:rPr>
        <w:t xml:space="preserve"> </w:t>
      </w:r>
      <w:r w:rsidRPr="005400CF">
        <w:rPr>
          <w:sz w:val="28"/>
          <w:szCs w:val="28"/>
        </w:rPr>
        <w:t xml:space="preserve">Технико-экономические показатели работы </w:t>
      </w:r>
      <w:r w:rsidR="00B262E5" w:rsidRPr="005400CF">
        <w:rPr>
          <w:sz w:val="28"/>
          <w:szCs w:val="28"/>
        </w:rPr>
        <w:t>ОАО «Липецкий хладокомбинат»</w:t>
      </w:r>
      <w:r w:rsidR="00FB69FA">
        <w:rPr>
          <w:sz w:val="28"/>
          <w:szCs w:val="28"/>
        </w:rPr>
        <w:t xml:space="preserve"> </w:t>
      </w:r>
      <w:r w:rsidRPr="005400CF">
        <w:rPr>
          <w:sz w:val="28"/>
          <w:szCs w:val="28"/>
        </w:rPr>
        <w:t>за 200</w:t>
      </w:r>
      <w:r w:rsidR="00F12056" w:rsidRPr="005400CF">
        <w:rPr>
          <w:sz w:val="28"/>
          <w:szCs w:val="28"/>
        </w:rPr>
        <w:t>7</w:t>
      </w:r>
      <w:r w:rsidRPr="005400CF">
        <w:rPr>
          <w:sz w:val="28"/>
          <w:szCs w:val="28"/>
        </w:rPr>
        <w:t>-200</w:t>
      </w:r>
      <w:r w:rsidR="00F12056" w:rsidRPr="005400CF">
        <w:rPr>
          <w:sz w:val="28"/>
          <w:szCs w:val="28"/>
        </w:rPr>
        <w:t>8</w:t>
      </w:r>
      <w:r w:rsidRPr="005400CF">
        <w:rPr>
          <w:sz w:val="28"/>
          <w:szCs w:val="28"/>
        </w:rPr>
        <w:t xml:space="preserve"> гг.</w:t>
      </w:r>
    </w:p>
    <w:tbl>
      <w:tblPr>
        <w:tblW w:w="4833" w:type="pct"/>
        <w:jc w:val="center"/>
        <w:tblCellMar>
          <w:left w:w="30" w:type="dxa"/>
          <w:right w:w="30" w:type="dxa"/>
        </w:tblCellMar>
        <w:tblLook w:val="0000" w:firstRow="0" w:lastRow="0" w:firstColumn="0" w:lastColumn="0" w:noHBand="0" w:noVBand="0"/>
      </w:tblPr>
      <w:tblGrid>
        <w:gridCol w:w="4390"/>
        <w:gridCol w:w="1290"/>
        <w:gridCol w:w="1332"/>
        <w:gridCol w:w="1045"/>
        <w:gridCol w:w="1043"/>
      </w:tblGrid>
      <w:tr w:rsidR="005D43DE" w:rsidRPr="00645545" w:rsidTr="00645545">
        <w:trPr>
          <w:trHeight w:val="590"/>
          <w:jc w:val="center"/>
        </w:trPr>
        <w:tc>
          <w:tcPr>
            <w:tcW w:w="2412" w:type="pct"/>
            <w:vMerge w:val="restart"/>
            <w:tcBorders>
              <w:top w:val="single" w:sz="6" w:space="0" w:color="auto"/>
              <w:left w:val="single" w:sz="6" w:space="0" w:color="auto"/>
              <w:right w:val="single" w:sz="6" w:space="0" w:color="auto"/>
            </w:tcBorders>
          </w:tcPr>
          <w:p w:rsidR="005D43DE" w:rsidRPr="00645545" w:rsidRDefault="005D43DE" w:rsidP="00645545">
            <w:pPr>
              <w:spacing w:line="360" w:lineRule="auto"/>
              <w:rPr>
                <w:snapToGrid w:val="0"/>
                <w:sz w:val="20"/>
                <w:szCs w:val="20"/>
              </w:rPr>
            </w:pPr>
            <w:r w:rsidRPr="00645545">
              <w:rPr>
                <w:snapToGrid w:val="0"/>
                <w:sz w:val="20"/>
                <w:szCs w:val="20"/>
              </w:rPr>
              <w:t>Показатели</w:t>
            </w:r>
          </w:p>
        </w:tc>
        <w:tc>
          <w:tcPr>
            <w:tcW w:w="1441" w:type="pct"/>
            <w:gridSpan w:val="2"/>
            <w:tcBorders>
              <w:top w:val="single" w:sz="6" w:space="0" w:color="auto"/>
              <w:left w:val="single" w:sz="6" w:space="0" w:color="auto"/>
              <w:right w:val="single" w:sz="6" w:space="0" w:color="auto"/>
            </w:tcBorders>
          </w:tcPr>
          <w:p w:rsidR="005D43DE" w:rsidRPr="00645545" w:rsidRDefault="005D43DE" w:rsidP="00645545">
            <w:pPr>
              <w:spacing w:line="360" w:lineRule="auto"/>
              <w:rPr>
                <w:snapToGrid w:val="0"/>
                <w:sz w:val="20"/>
                <w:szCs w:val="20"/>
              </w:rPr>
            </w:pPr>
            <w:r w:rsidRPr="00645545">
              <w:rPr>
                <w:snapToGrid w:val="0"/>
                <w:sz w:val="20"/>
                <w:szCs w:val="20"/>
              </w:rPr>
              <w:t>Годы</w:t>
            </w:r>
          </w:p>
        </w:tc>
        <w:tc>
          <w:tcPr>
            <w:tcW w:w="1147" w:type="pct"/>
            <w:gridSpan w:val="2"/>
            <w:tcBorders>
              <w:top w:val="single" w:sz="6" w:space="0" w:color="auto"/>
              <w:left w:val="single" w:sz="6" w:space="0" w:color="auto"/>
              <w:right w:val="single" w:sz="6" w:space="0" w:color="auto"/>
            </w:tcBorders>
          </w:tcPr>
          <w:p w:rsidR="005D43DE" w:rsidRPr="00645545" w:rsidRDefault="005D43DE" w:rsidP="00645545">
            <w:pPr>
              <w:spacing w:line="360" w:lineRule="auto"/>
              <w:rPr>
                <w:snapToGrid w:val="0"/>
                <w:sz w:val="20"/>
                <w:szCs w:val="20"/>
              </w:rPr>
            </w:pPr>
            <w:r w:rsidRPr="00645545">
              <w:rPr>
                <w:snapToGrid w:val="0"/>
                <w:sz w:val="20"/>
                <w:szCs w:val="20"/>
              </w:rPr>
              <w:t>Изменение</w:t>
            </w:r>
          </w:p>
        </w:tc>
      </w:tr>
      <w:tr w:rsidR="005D43DE" w:rsidRPr="00645545" w:rsidTr="00645545">
        <w:trPr>
          <w:trHeight w:val="590"/>
          <w:jc w:val="center"/>
        </w:trPr>
        <w:tc>
          <w:tcPr>
            <w:tcW w:w="2412" w:type="pct"/>
            <w:vMerge/>
            <w:tcBorders>
              <w:left w:val="single" w:sz="6" w:space="0" w:color="auto"/>
              <w:right w:val="single" w:sz="6" w:space="0" w:color="auto"/>
            </w:tcBorders>
          </w:tcPr>
          <w:p w:rsidR="005D43DE" w:rsidRPr="00645545" w:rsidRDefault="005D43DE" w:rsidP="00645545">
            <w:pPr>
              <w:spacing w:line="360" w:lineRule="auto"/>
              <w:rPr>
                <w:snapToGrid w:val="0"/>
                <w:sz w:val="20"/>
                <w:szCs w:val="20"/>
              </w:rPr>
            </w:pPr>
          </w:p>
        </w:tc>
        <w:tc>
          <w:tcPr>
            <w:tcW w:w="709" w:type="pct"/>
            <w:tcBorders>
              <w:top w:val="single" w:sz="6" w:space="0" w:color="auto"/>
              <w:left w:val="single" w:sz="6" w:space="0" w:color="auto"/>
              <w:right w:val="single" w:sz="6" w:space="0" w:color="auto"/>
            </w:tcBorders>
          </w:tcPr>
          <w:p w:rsidR="005D43DE" w:rsidRPr="00645545" w:rsidRDefault="005D43DE" w:rsidP="00645545">
            <w:pPr>
              <w:spacing w:line="360" w:lineRule="auto"/>
              <w:rPr>
                <w:snapToGrid w:val="0"/>
                <w:sz w:val="20"/>
                <w:szCs w:val="20"/>
              </w:rPr>
            </w:pPr>
            <w:r w:rsidRPr="00645545">
              <w:rPr>
                <w:snapToGrid w:val="0"/>
                <w:sz w:val="20"/>
                <w:szCs w:val="20"/>
              </w:rPr>
              <w:t>200</w:t>
            </w:r>
            <w:r w:rsidR="00F12056" w:rsidRPr="00645545">
              <w:rPr>
                <w:snapToGrid w:val="0"/>
                <w:sz w:val="20"/>
                <w:szCs w:val="20"/>
              </w:rPr>
              <w:t>7</w:t>
            </w:r>
          </w:p>
        </w:tc>
        <w:tc>
          <w:tcPr>
            <w:tcW w:w="732" w:type="pct"/>
            <w:tcBorders>
              <w:top w:val="single" w:sz="6" w:space="0" w:color="auto"/>
              <w:left w:val="single" w:sz="6" w:space="0" w:color="auto"/>
              <w:right w:val="single" w:sz="6" w:space="0" w:color="auto"/>
            </w:tcBorders>
          </w:tcPr>
          <w:p w:rsidR="005D43DE" w:rsidRPr="00645545" w:rsidRDefault="005D43DE" w:rsidP="00645545">
            <w:pPr>
              <w:spacing w:line="360" w:lineRule="auto"/>
              <w:rPr>
                <w:snapToGrid w:val="0"/>
                <w:sz w:val="20"/>
                <w:szCs w:val="20"/>
              </w:rPr>
            </w:pPr>
            <w:r w:rsidRPr="00645545">
              <w:rPr>
                <w:snapToGrid w:val="0"/>
                <w:sz w:val="20"/>
                <w:szCs w:val="20"/>
              </w:rPr>
              <w:t>200</w:t>
            </w:r>
            <w:r w:rsidR="00F12056" w:rsidRPr="00645545">
              <w:rPr>
                <w:snapToGrid w:val="0"/>
                <w:sz w:val="20"/>
                <w:szCs w:val="20"/>
              </w:rPr>
              <w:t>8</w:t>
            </w:r>
          </w:p>
        </w:tc>
        <w:tc>
          <w:tcPr>
            <w:tcW w:w="574" w:type="pct"/>
            <w:tcBorders>
              <w:top w:val="single" w:sz="6" w:space="0" w:color="auto"/>
              <w:left w:val="single" w:sz="6" w:space="0" w:color="auto"/>
              <w:right w:val="single" w:sz="6" w:space="0" w:color="auto"/>
            </w:tcBorders>
          </w:tcPr>
          <w:p w:rsidR="005D43DE" w:rsidRPr="00645545" w:rsidRDefault="005D43DE" w:rsidP="00645545">
            <w:pPr>
              <w:spacing w:line="360" w:lineRule="auto"/>
              <w:rPr>
                <w:snapToGrid w:val="0"/>
                <w:sz w:val="20"/>
                <w:szCs w:val="20"/>
              </w:rPr>
            </w:pPr>
            <w:r w:rsidRPr="00645545">
              <w:rPr>
                <w:snapToGrid w:val="0"/>
                <w:sz w:val="20"/>
                <w:szCs w:val="20"/>
              </w:rPr>
              <w:t>(+,-)</w:t>
            </w:r>
          </w:p>
        </w:tc>
        <w:tc>
          <w:tcPr>
            <w:tcW w:w="573" w:type="pct"/>
            <w:tcBorders>
              <w:top w:val="single" w:sz="6" w:space="0" w:color="auto"/>
              <w:left w:val="single" w:sz="6" w:space="0" w:color="auto"/>
              <w:right w:val="single" w:sz="6" w:space="0" w:color="auto"/>
            </w:tcBorders>
          </w:tcPr>
          <w:p w:rsidR="005D43DE" w:rsidRPr="00645545" w:rsidRDefault="005D43DE" w:rsidP="00645545">
            <w:pPr>
              <w:spacing w:line="360" w:lineRule="auto"/>
              <w:rPr>
                <w:snapToGrid w:val="0"/>
                <w:sz w:val="20"/>
                <w:szCs w:val="20"/>
              </w:rPr>
            </w:pPr>
            <w:r w:rsidRPr="00645545">
              <w:rPr>
                <w:snapToGrid w:val="0"/>
                <w:sz w:val="20"/>
                <w:szCs w:val="20"/>
              </w:rPr>
              <w:t>%</w:t>
            </w:r>
          </w:p>
        </w:tc>
      </w:tr>
      <w:tr w:rsidR="005D43DE" w:rsidRPr="00645545" w:rsidTr="00645545">
        <w:trPr>
          <w:trHeight w:val="706"/>
          <w:jc w:val="center"/>
        </w:trPr>
        <w:tc>
          <w:tcPr>
            <w:tcW w:w="2412" w:type="pct"/>
            <w:tcBorders>
              <w:top w:val="single" w:sz="4" w:space="0" w:color="auto"/>
              <w:left w:val="single" w:sz="4" w:space="0" w:color="auto"/>
              <w:bottom w:val="single" w:sz="4" w:space="0" w:color="auto"/>
              <w:right w:val="single" w:sz="4" w:space="0" w:color="auto"/>
            </w:tcBorders>
          </w:tcPr>
          <w:p w:rsidR="005D43DE" w:rsidRPr="00645545" w:rsidRDefault="005D43DE" w:rsidP="00645545">
            <w:pPr>
              <w:spacing w:line="360" w:lineRule="auto"/>
              <w:rPr>
                <w:snapToGrid w:val="0"/>
                <w:sz w:val="20"/>
                <w:szCs w:val="20"/>
              </w:rPr>
            </w:pPr>
            <w:r w:rsidRPr="00645545">
              <w:rPr>
                <w:snapToGrid w:val="0"/>
                <w:sz w:val="20"/>
                <w:szCs w:val="20"/>
              </w:rPr>
              <w:t>Выручка от продажи продукции, работ и услуг, тыс. руб.</w:t>
            </w:r>
          </w:p>
        </w:tc>
        <w:tc>
          <w:tcPr>
            <w:tcW w:w="709"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128881</w:t>
            </w:r>
          </w:p>
        </w:tc>
        <w:tc>
          <w:tcPr>
            <w:tcW w:w="732"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147467</w:t>
            </w:r>
          </w:p>
        </w:tc>
        <w:tc>
          <w:tcPr>
            <w:tcW w:w="574"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18586</w:t>
            </w:r>
          </w:p>
        </w:tc>
        <w:tc>
          <w:tcPr>
            <w:tcW w:w="573"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114,4</w:t>
            </w:r>
          </w:p>
        </w:tc>
      </w:tr>
      <w:tr w:rsidR="005D43DE" w:rsidRPr="00645545" w:rsidTr="00645545">
        <w:trPr>
          <w:trHeight w:val="350"/>
          <w:jc w:val="center"/>
        </w:trPr>
        <w:tc>
          <w:tcPr>
            <w:tcW w:w="2412" w:type="pct"/>
            <w:tcBorders>
              <w:top w:val="single" w:sz="4" w:space="0" w:color="auto"/>
              <w:left w:val="single" w:sz="4" w:space="0" w:color="auto"/>
              <w:bottom w:val="single" w:sz="4" w:space="0" w:color="auto"/>
              <w:right w:val="single" w:sz="4" w:space="0" w:color="auto"/>
            </w:tcBorders>
          </w:tcPr>
          <w:p w:rsidR="005D43DE" w:rsidRPr="00645545" w:rsidRDefault="005D43DE" w:rsidP="00645545">
            <w:pPr>
              <w:spacing w:line="360" w:lineRule="auto"/>
              <w:rPr>
                <w:snapToGrid w:val="0"/>
                <w:sz w:val="20"/>
                <w:szCs w:val="20"/>
              </w:rPr>
            </w:pPr>
            <w:r w:rsidRPr="00645545">
              <w:rPr>
                <w:snapToGrid w:val="0"/>
                <w:sz w:val="20"/>
                <w:szCs w:val="20"/>
              </w:rPr>
              <w:t>Себестоимость продукции, работ, услуг, тыс. руб.</w:t>
            </w:r>
          </w:p>
        </w:tc>
        <w:tc>
          <w:tcPr>
            <w:tcW w:w="709"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95927</w:t>
            </w:r>
          </w:p>
        </w:tc>
        <w:tc>
          <w:tcPr>
            <w:tcW w:w="732"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94043</w:t>
            </w:r>
          </w:p>
        </w:tc>
        <w:tc>
          <w:tcPr>
            <w:tcW w:w="574"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-1884</w:t>
            </w:r>
          </w:p>
        </w:tc>
        <w:tc>
          <w:tcPr>
            <w:tcW w:w="573"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98,0</w:t>
            </w:r>
          </w:p>
        </w:tc>
      </w:tr>
      <w:tr w:rsidR="005D43DE" w:rsidRPr="00645545" w:rsidTr="00645545">
        <w:trPr>
          <w:trHeight w:val="436"/>
          <w:jc w:val="center"/>
        </w:trPr>
        <w:tc>
          <w:tcPr>
            <w:tcW w:w="2412" w:type="pct"/>
            <w:tcBorders>
              <w:top w:val="single" w:sz="4" w:space="0" w:color="auto"/>
              <w:left w:val="single" w:sz="4" w:space="0" w:color="auto"/>
              <w:bottom w:val="single" w:sz="4" w:space="0" w:color="auto"/>
              <w:right w:val="single" w:sz="4" w:space="0" w:color="auto"/>
            </w:tcBorders>
          </w:tcPr>
          <w:p w:rsidR="005D43DE" w:rsidRPr="00645545" w:rsidRDefault="005D43DE" w:rsidP="00645545">
            <w:pPr>
              <w:spacing w:line="360" w:lineRule="auto"/>
              <w:rPr>
                <w:snapToGrid w:val="0"/>
                <w:sz w:val="20"/>
                <w:szCs w:val="20"/>
              </w:rPr>
            </w:pPr>
            <w:r w:rsidRPr="00645545">
              <w:rPr>
                <w:snapToGrid w:val="0"/>
                <w:sz w:val="20"/>
                <w:szCs w:val="20"/>
              </w:rPr>
              <w:t>Затраты на 1 рубль выручки, руб.</w:t>
            </w:r>
          </w:p>
        </w:tc>
        <w:tc>
          <w:tcPr>
            <w:tcW w:w="709"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0,74</w:t>
            </w:r>
          </w:p>
        </w:tc>
        <w:tc>
          <w:tcPr>
            <w:tcW w:w="732"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0,64</w:t>
            </w:r>
          </w:p>
        </w:tc>
        <w:tc>
          <w:tcPr>
            <w:tcW w:w="574"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-0,1</w:t>
            </w:r>
          </w:p>
        </w:tc>
        <w:tc>
          <w:tcPr>
            <w:tcW w:w="573"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86,5</w:t>
            </w:r>
          </w:p>
        </w:tc>
      </w:tr>
      <w:tr w:rsidR="005D43DE" w:rsidRPr="00645545" w:rsidTr="00645545">
        <w:trPr>
          <w:trHeight w:val="350"/>
          <w:jc w:val="center"/>
        </w:trPr>
        <w:tc>
          <w:tcPr>
            <w:tcW w:w="2412" w:type="pct"/>
            <w:tcBorders>
              <w:top w:val="single" w:sz="4" w:space="0" w:color="auto"/>
              <w:left w:val="single" w:sz="4" w:space="0" w:color="auto"/>
              <w:bottom w:val="single" w:sz="4" w:space="0" w:color="auto"/>
              <w:right w:val="single" w:sz="4" w:space="0" w:color="auto"/>
            </w:tcBorders>
          </w:tcPr>
          <w:p w:rsidR="005D43DE" w:rsidRPr="00645545" w:rsidRDefault="005D43DE" w:rsidP="00645545">
            <w:pPr>
              <w:spacing w:line="360" w:lineRule="auto"/>
              <w:rPr>
                <w:snapToGrid w:val="0"/>
                <w:sz w:val="20"/>
                <w:szCs w:val="20"/>
              </w:rPr>
            </w:pPr>
            <w:r w:rsidRPr="00645545">
              <w:rPr>
                <w:snapToGrid w:val="0"/>
                <w:sz w:val="20"/>
                <w:szCs w:val="20"/>
              </w:rPr>
              <w:t>Чистая прибыль, тыс. руб.</w:t>
            </w:r>
          </w:p>
        </w:tc>
        <w:tc>
          <w:tcPr>
            <w:tcW w:w="709"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1150</w:t>
            </w:r>
          </w:p>
        </w:tc>
        <w:tc>
          <w:tcPr>
            <w:tcW w:w="732"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16847</w:t>
            </w:r>
          </w:p>
        </w:tc>
        <w:tc>
          <w:tcPr>
            <w:tcW w:w="574"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15697</w:t>
            </w:r>
          </w:p>
        </w:tc>
        <w:tc>
          <w:tcPr>
            <w:tcW w:w="573"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1465,0</w:t>
            </w:r>
          </w:p>
        </w:tc>
      </w:tr>
      <w:tr w:rsidR="005D43DE" w:rsidRPr="00645545" w:rsidTr="00645545">
        <w:trPr>
          <w:trHeight w:val="398"/>
          <w:jc w:val="center"/>
        </w:trPr>
        <w:tc>
          <w:tcPr>
            <w:tcW w:w="2412" w:type="pct"/>
            <w:tcBorders>
              <w:top w:val="single" w:sz="4" w:space="0" w:color="auto"/>
              <w:left w:val="single" w:sz="4" w:space="0" w:color="auto"/>
              <w:bottom w:val="single" w:sz="4" w:space="0" w:color="auto"/>
              <w:right w:val="single" w:sz="4" w:space="0" w:color="auto"/>
            </w:tcBorders>
          </w:tcPr>
          <w:p w:rsidR="005D43DE" w:rsidRPr="00645545" w:rsidRDefault="005D43DE" w:rsidP="00645545">
            <w:pPr>
              <w:spacing w:line="360" w:lineRule="auto"/>
              <w:rPr>
                <w:snapToGrid w:val="0"/>
                <w:sz w:val="20"/>
                <w:szCs w:val="20"/>
              </w:rPr>
            </w:pPr>
            <w:r w:rsidRPr="00645545">
              <w:rPr>
                <w:snapToGrid w:val="0"/>
                <w:sz w:val="20"/>
                <w:szCs w:val="20"/>
              </w:rPr>
              <w:t>Дебиторская задолженность, тыс. руб.</w:t>
            </w:r>
          </w:p>
        </w:tc>
        <w:tc>
          <w:tcPr>
            <w:tcW w:w="709"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1592</w:t>
            </w:r>
          </w:p>
        </w:tc>
        <w:tc>
          <w:tcPr>
            <w:tcW w:w="732"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1558</w:t>
            </w:r>
          </w:p>
        </w:tc>
        <w:tc>
          <w:tcPr>
            <w:tcW w:w="574"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-34</w:t>
            </w:r>
          </w:p>
        </w:tc>
        <w:tc>
          <w:tcPr>
            <w:tcW w:w="573"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97,9</w:t>
            </w:r>
          </w:p>
        </w:tc>
      </w:tr>
      <w:tr w:rsidR="005D43DE" w:rsidRPr="00645545" w:rsidTr="00645545">
        <w:trPr>
          <w:trHeight w:val="491"/>
          <w:jc w:val="center"/>
        </w:trPr>
        <w:tc>
          <w:tcPr>
            <w:tcW w:w="2412" w:type="pct"/>
            <w:tcBorders>
              <w:top w:val="single" w:sz="4" w:space="0" w:color="auto"/>
              <w:left w:val="single" w:sz="4" w:space="0" w:color="auto"/>
              <w:bottom w:val="single" w:sz="4" w:space="0" w:color="auto"/>
              <w:right w:val="single" w:sz="4" w:space="0" w:color="auto"/>
            </w:tcBorders>
          </w:tcPr>
          <w:p w:rsidR="005D43DE" w:rsidRPr="00645545" w:rsidRDefault="005D43DE" w:rsidP="00645545">
            <w:pPr>
              <w:spacing w:line="360" w:lineRule="auto"/>
              <w:rPr>
                <w:snapToGrid w:val="0"/>
                <w:sz w:val="20"/>
                <w:szCs w:val="20"/>
              </w:rPr>
            </w:pPr>
            <w:r w:rsidRPr="00645545">
              <w:rPr>
                <w:snapToGrid w:val="0"/>
                <w:sz w:val="20"/>
                <w:szCs w:val="20"/>
              </w:rPr>
              <w:t>Кредиторская задолженность, тыс. руб.</w:t>
            </w:r>
          </w:p>
        </w:tc>
        <w:tc>
          <w:tcPr>
            <w:tcW w:w="709"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2880</w:t>
            </w:r>
          </w:p>
        </w:tc>
        <w:tc>
          <w:tcPr>
            <w:tcW w:w="732"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27295</w:t>
            </w:r>
          </w:p>
        </w:tc>
        <w:tc>
          <w:tcPr>
            <w:tcW w:w="574"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24415</w:t>
            </w:r>
          </w:p>
        </w:tc>
        <w:tc>
          <w:tcPr>
            <w:tcW w:w="573"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в 9,5 раз</w:t>
            </w:r>
          </w:p>
        </w:tc>
      </w:tr>
      <w:tr w:rsidR="005D43DE" w:rsidRPr="00645545" w:rsidTr="00645545">
        <w:trPr>
          <w:trHeight w:val="220"/>
          <w:jc w:val="center"/>
        </w:trPr>
        <w:tc>
          <w:tcPr>
            <w:tcW w:w="2412" w:type="pct"/>
            <w:tcBorders>
              <w:top w:val="single" w:sz="4" w:space="0" w:color="auto"/>
              <w:left w:val="single" w:sz="4" w:space="0" w:color="auto"/>
              <w:bottom w:val="single" w:sz="4" w:space="0" w:color="auto"/>
              <w:right w:val="single" w:sz="4" w:space="0" w:color="auto"/>
            </w:tcBorders>
          </w:tcPr>
          <w:p w:rsidR="005D43DE" w:rsidRPr="00645545" w:rsidRDefault="005D43DE" w:rsidP="00645545">
            <w:pPr>
              <w:spacing w:line="360" w:lineRule="auto"/>
              <w:rPr>
                <w:snapToGrid w:val="0"/>
                <w:sz w:val="20"/>
                <w:szCs w:val="20"/>
              </w:rPr>
            </w:pPr>
            <w:r w:rsidRPr="00645545">
              <w:rPr>
                <w:snapToGrid w:val="0"/>
                <w:sz w:val="20"/>
                <w:szCs w:val="20"/>
              </w:rPr>
              <w:t>Производительность труда, тыс. руб./чел.</w:t>
            </w:r>
          </w:p>
        </w:tc>
        <w:tc>
          <w:tcPr>
            <w:tcW w:w="709"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501,5</w:t>
            </w:r>
          </w:p>
        </w:tc>
        <w:tc>
          <w:tcPr>
            <w:tcW w:w="732"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536,2</w:t>
            </w:r>
          </w:p>
        </w:tc>
        <w:tc>
          <w:tcPr>
            <w:tcW w:w="574"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34,7</w:t>
            </w:r>
          </w:p>
        </w:tc>
        <w:tc>
          <w:tcPr>
            <w:tcW w:w="573" w:type="pct"/>
            <w:tcBorders>
              <w:top w:val="single" w:sz="4" w:space="0" w:color="auto"/>
              <w:left w:val="single" w:sz="4" w:space="0" w:color="auto"/>
              <w:bottom w:val="single" w:sz="4" w:space="0" w:color="auto"/>
              <w:right w:val="single" w:sz="4" w:space="0" w:color="auto"/>
            </w:tcBorders>
            <w:vAlign w:val="center"/>
          </w:tcPr>
          <w:p w:rsidR="005D43DE" w:rsidRPr="00645545" w:rsidRDefault="005D43DE" w:rsidP="00645545">
            <w:pPr>
              <w:spacing w:line="360" w:lineRule="auto"/>
              <w:rPr>
                <w:sz w:val="20"/>
                <w:szCs w:val="20"/>
              </w:rPr>
            </w:pPr>
            <w:r w:rsidRPr="00645545">
              <w:rPr>
                <w:sz w:val="20"/>
                <w:szCs w:val="20"/>
              </w:rPr>
              <w:t>106,9</w:t>
            </w:r>
          </w:p>
        </w:tc>
      </w:tr>
    </w:tbl>
    <w:p w:rsidR="005D43DE" w:rsidRPr="005400CF" w:rsidRDefault="005D43DE" w:rsidP="005400CF">
      <w:pPr>
        <w:spacing w:line="360" w:lineRule="auto"/>
        <w:ind w:firstLine="709"/>
        <w:jc w:val="both"/>
        <w:rPr>
          <w:sz w:val="28"/>
          <w:szCs w:val="28"/>
        </w:rPr>
      </w:pPr>
    </w:p>
    <w:p w:rsidR="005D43DE" w:rsidRPr="005400CF" w:rsidRDefault="005D43DE" w:rsidP="005400CF">
      <w:pPr>
        <w:spacing w:line="360" w:lineRule="auto"/>
        <w:ind w:firstLine="709"/>
        <w:jc w:val="both"/>
        <w:rPr>
          <w:sz w:val="28"/>
          <w:szCs w:val="28"/>
        </w:rPr>
      </w:pPr>
      <w:r w:rsidRPr="005400CF">
        <w:rPr>
          <w:sz w:val="28"/>
          <w:szCs w:val="28"/>
        </w:rPr>
        <w:t xml:space="preserve">Анализ экономических показателей предприятия по данным таблицы 1 позволяет сделать вывод об улучшении финансового состояния </w:t>
      </w:r>
      <w:r w:rsidR="00B262E5" w:rsidRPr="005400CF">
        <w:rPr>
          <w:sz w:val="28"/>
          <w:szCs w:val="28"/>
        </w:rPr>
        <w:t>ОАО «Липецкий хладокомбинат»</w:t>
      </w:r>
      <w:r w:rsidR="00FB69FA">
        <w:rPr>
          <w:sz w:val="28"/>
          <w:szCs w:val="28"/>
        </w:rPr>
        <w:t xml:space="preserve"> </w:t>
      </w:r>
      <w:r w:rsidRPr="005400CF">
        <w:rPr>
          <w:sz w:val="28"/>
          <w:szCs w:val="28"/>
        </w:rPr>
        <w:t xml:space="preserve">в </w:t>
      </w:r>
      <w:smartTag w:uri="urn:schemas-microsoft-com:office:smarttags" w:element="metricconverter">
        <w:smartTagPr>
          <w:attr w:name="ProductID" w:val="2008 г"/>
        </w:smartTagPr>
        <w:r w:rsidRPr="005400CF">
          <w:rPr>
            <w:sz w:val="28"/>
            <w:szCs w:val="28"/>
          </w:rPr>
          <w:t>200</w:t>
        </w:r>
        <w:r w:rsidR="00F12056" w:rsidRPr="005400CF">
          <w:rPr>
            <w:sz w:val="28"/>
            <w:szCs w:val="28"/>
          </w:rPr>
          <w:t>8</w:t>
        </w:r>
        <w:r w:rsidRPr="005400CF">
          <w:rPr>
            <w:sz w:val="28"/>
            <w:szCs w:val="28"/>
          </w:rPr>
          <w:t xml:space="preserve"> г</w:t>
        </w:r>
      </w:smartTag>
      <w:r w:rsidRPr="005400CF">
        <w:rPr>
          <w:sz w:val="28"/>
          <w:szCs w:val="28"/>
        </w:rPr>
        <w:t xml:space="preserve">. по сравнению с </w:t>
      </w:r>
      <w:smartTag w:uri="urn:schemas-microsoft-com:office:smarttags" w:element="metricconverter">
        <w:smartTagPr>
          <w:attr w:name="ProductID" w:val="2007 г"/>
        </w:smartTagPr>
        <w:r w:rsidRPr="005400CF">
          <w:rPr>
            <w:sz w:val="28"/>
            <w:szCs w:val="28"/>
          </w:rPr>
          <w:t>200</w:t>
        </w:r>
        <w:r w:rsidR="00F12056" w:rsidRPr="005400CF">
          <w:rPr>
            <w:sz w:val="28"/>
            <w:szCs w:val="28"/>
          </w:rPr>
          <w:t>7</w:t>
        </w:r>
        <w:r w:rsidRPr="005400CF">
          <w:rPr>
            <w:sz w:val="28"/>
            <w:szCs w:val="28"/>
          </w:rPr>
          <w:t xml:space="preserve"> г</w:t>
        </w:r>
      </w:smartTag>
      <w:r w:rsidRPr="005400CF">
        <w:rPr>
          <w:sz w:val="28"/>
          <w:szCs w:val="28"/>
        </w:rPr>
        <w:t>.</w:t>
      </w:r>
    </w:p>
    <w:p w:rsidR="005D43DE" w:rsidRPr="005400CF" w:rsidRDefault="005D43DE" w:rsidP="005400CF">
      <w:pPr>
        <w:spacing w:line="360" w:lineRule="auto"/>
        <w:ind w:firstLine="709"/>
        <w:jc w:val="both"/>
        <w:rPr>
          <w:sz w:val="28"/>
          <w:szCs w:val="28"/>
        </w:rPr>
      </w:pPr>
      <w:r w:rsidRPr="005400CF">
        <w:rPr>
          <w:sz w:val="28"/>
          <w:szCs w:val="28"/>
        </w:rPr>
        <w:t>В таблице 2 представлена информация для анализа финансовой устойчивости предприятия.</w:t>
      </w:r>
    </w:p>
    <w:p w:rsidR="005D43DE" w:rsidRPr="005400CF" w:rsidRDefault="005D43DE" w:rsidP="005400CF">
      <w:pPr>
        <w:spacing w:line="360" w:lineRule="auto"/>
        <w:ind w:firstLine="709"/>
        <w:jc w:val="both"/>
        <w:rPr>
          <w:sz w:val="28"/>
          <w:szCs w:val="28"/>
        </w:rPr>
      </w:pPr>
      <w:r w:rsidRPr="005400CF">
        <w:rPr>
          <w:sz w:val="28"/>
          <w:szCs w:val="28"/>
        </w:rPr>
        <w:t>Таблица 2</w:t>
      </w:r>
      <w:r w:rsidR="00645545">
        <w:rPr>
          <w:sz w:val="28"/>
          <w:szCs w:val="28"/>
        </w:rPr>
        <w:t xml:space="preserve"> </w:t>
      </w:r>
      <w:r w:rsidRPr="005400CF">
        <w:rPr>
          <w:sz w:val="28"/>
          <w:szCs w:val="28"/>
        </w:rPr>
        <w:t>Относительные показатели финансовой устойчивости предприятия</w:t>
      </w:r>
    </w:p>
    <w:tbl>
      <w:tblPr>
        <w:tblW w:w="47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0"/>
        <w:gridCol w:w="1174"/>
        <w:gridCol w:w="1062"/>
        <w:gridCol w:w="1225"/>
        <w:gridCol w:w="1359"/>
      </w:tblGrid>
      <w:tr w:rsidR="005D43DE" w:rsidRPr="00522520" w:rsidTr="00522520">
        <w:trPr>
          <w:trHeight w:val="328"/>
          <w:jc w:val="center"/>
        </w:trPr>
        <w:tc>
          <w:tcPr>
            <w:tcW w:w="2365" w:type="pct"/>
            <w:shd w:val="clear" w:color="auto" w:fill="auto"/>
          </w:tcPr>
          <w:p w:rsidR="005D43DE" w:rsidRPr="00522520" w:rsidRDefault="005D43DE" w:rsidP="00522520">
            <w:pPr>
              <w:spacing w:line="360" w:lineRule="auto"/>
              <w:rPr>
                <w:sz w:val="20"/>
                <w:szCs w:val="20"/>
              </w:rPr>
            </w:pPr>
            <w:r w:rsidRPr="00522520">
              <w:rPr>
                <w:sz w:val="20"/>
                <w:szCs w:val="20"/>
              </w:rPr>
              <w:t>Показатель</w:t>
            </w:r>
          </w:p>
        </w:tc>
        <w:tc>
          <w:tcPr>
            <w:tcW w:w="613" w:type="pct"/>
            <w:shd w:val="clear" w:color="auto" w:fill="auto"/>
          </w:tcPr>
          <w:p w:rsidR="005D43DE" w:rsidRPr="00522520" w:rsidRDefault="005D43DE" w:rsidP="00522520">
            <w:pPr>
              <w:spacing w:line="360" w:lineRule="auto"/>
              <w:rPr>
                <w:sz w:val="20"/>
                <w:szCs w:val="20"/>
              </w:rPr>
            </w:pPr>
            <w:r w:rsidRPr="00522520">
              <w:rPr>
                <w:sz w:val="20"/>
                <w:szCs w:val="20"/>
              </w:rPr>
              <w:t>Норматив</w:t>
            </w:r>
          </w:p>
        </w:tc>
        <w:tc>
          <w:tcPr>
            <w:tcW w:w="590" w:type="pct"/>
            <w:shd w:val="clear" w:color="auto" w:fill="auto"/>
          </w:tcPr>
          <w:p w:rsidR="005D43DE" w:rsidRPr="00522520" w:rsidRDefault="005D43DE" w:rsidP="00522520">
            <w:pPr>
              <w:spacing w:line="360" w:lineRule="auto"/>
              <w:rPr>
                <w:sz w:val="20"/>
                <w:szCs w:val="20"/>
              </w:rPr>
            </w:pPr>
            <w:r w:rsidRPr="00522520">
              <w:rPr>
                <w:sz w:val="20"/>
                <w:szCs w:val="20"/>
              </w:rPr>
              <w:t>200</w:t>
            </w:r>
            <w:r w:rsidR="00F12056" w:rsidRPr="00522520">
              <w:rPr>
                <w:sz w:val="20"/>
                <w:szCs w:val="20"/>
              </w:rPr>
              <w:t>7</w:t>
            </w:r>
          </w:p>
        </w:tc>
        <w:tc>
          <w:tcPr>
            <w:tcW w:w="679" w:type="pct"/>
            <w:shd w:val="clear" w:color="auto" w:fill="auto"/>
          </w:tcPr>
          <w:p w:rsidR="005D43DE" w:rsidRPr="00522520" w:rsidRDefault="005D43DE" w:rsidP="00522520">
            <w:pPr>
              <w:spacing w:line="360" w:lineRule="auto"/>
              <w:rPr>
                <w:sz w:val="20"/>
                <w:szCs w:val="20"/>
              </w:rPr>
            </w:pPr>
            <w:r w:rsidRPr="00522520">
              <w:rPr>
                <w:sz w:val="20"/>
                <w:szCs w:val="20"/>
              </w:rPr>
              <w:t>200</w:t>
            </w:r>
            <w:r w:rsidR="00F12056" w:rsidRPr="00522520">
              <w:rPr>
                <w:sz w:val="20"/>
                <w:szCs w:val="20"/>
              </w:rPr>
              <w:t>8</w:t>
            </w:r>
          </w:p>
        </w:tc>
        <w:tc>
          <w:tcPr>
            <w:tcW w:w="752" w:type="pct"/>
            <w:shd w:val="clear" w:color="auto" w:fill="auto"/>
          </w:tcPr>
          <w:p w:rsidR="005D43DE" w:rsidRPr="00522520" w:rsidRDefault="005D43DE" w:rsidP="00522520">
            <w:pPr>
              <w:spacing w:line="360" w:lineRule="auto"/>
              <w:rPr>
                <w:sz w:val="20"/>
                <w:szCs w:val="20"/>
              </w:rPr>
            </w:pPr>
            <w:r w:rsidRPr="00522520">
              <w:rPr>
                <w:sz w:val="20"/>
                <w:szCs w:val="20"/>
              </w:rPr>
              <w:t>Отклонение</w:t>
            </w:r>
          </w:p>
        </w:tc>
      </w:tr>
      <w:tr w:rsidR="005D43DE" w:rsidRPr="00522520" w:rsidTr="00522520">
        <w:trPr>
          <w:trHeight w:val="343"/>
          <w:jc w:val="center"/>
        </w:trPr>
        <w:tc>
          <w:tcPr>
            <w:tcW w:w="2365" w:type="pct"/>
            <w:shd w:val="clear" w:color="auto" w:fill="auto"/>
          </w:tcPr>
          <w:p w:rsidR="005D43DE" w:rsidRPr="00522520" w:rsidRDefault="005D43DE" w:rsidP="00522520">
            <w:pPr>
              <w:spacing w:line="360" w:lineRule="auto"/>
              <w:rPr>
                <w:sz w:val="20"/>
                <w:szCs w:val="20"/>
              </w:rPr>
            </w:pPr>
            <w:r w:rsidRPr="00522520">
              <w:rPr>
                <w:sz w:val="20"/>
                <w:szCs w:val="20"/>
              </w:rPr>
              <w:t>Коэффициент автономии</w:t>
            </w:r>
          </w:p>
        </w:tc>
        <w:tc>
          <w:tcPr>
            <w:tcW w:w="613" w:type="pct"/>
            <w:shd w:val="clear" w:color="auto" w:fill="auto"/>
          </w:tcPr>
          <w:p w:rsidR="005D43DE" w:rsidRPr="00522520" w:rsidRDefault="005D43DE" w:rsidP="00522520">
            <w:pPr>
              <w:spacing w:line="360" w:lineRule="auto"/>
              <w:rPr>
                <w:sz w:val="20"/>
                <w:szCs w:val="20"/>
              </w:rPr>
            </w:pPr>
            <w:r w:rsidRPr="00522520">
              <w:rPr>
                <w:sz w:val="20"/>
                <w:szCs w:val="20"/>
                <w:lang w:val="en-US"/>
              </w:rPr>
              <w:t>&gt;</w:t>
            </w:r>
            <w:r w:rsidRPr="00522520">
              <w:rPr>
                <w:sz w:val="20"/>
                <w:szCs w:val="20"/>
              </w:rPr>
              <w:t xml:space="preserve"> 0,5</w:t>
            </w:r>
          </w:p>
        </w:tc>
        <w:tc>
          <w:tcPr>
            <w:tcW w:w="590" w:type="pct"/>
            <w:shd w:val="clear" w:color="auto" w:fill="auto"/>
          </w:tcPr>
          <w:p w:rsidR="005D43DE" w:rsidRPr="00522520" w:rsidRDefault="005D43DE" w:rsidP="00522520">
            <w:pPr>
              <w:spacing w:line="360" w:lineRule="auto"/>
              <w:rPr>
                <w:sz w:val="20"/>
                <w:szCs w:val="20"/>
              </w:rPr>
            </w:pPr>
            <w:r w:rsidRPr="00522520">
              <w:rPr>
                <w:sz w:val="20"/>
                <w:szCs w:val="20"/>
              </w:rPr>
              <w:t>0,02</w:t>
            </w:r>
          </w:p>
        </w:tc>
        <w:tc>
          <w:tcPr>
            <w:tcW w:w="679" w:type="pct"/>
            <w:shd w:val="clear" w:color="auto" w:fill="auto"/>
          </w:tcPr>
          <w:p w:rsidR="005D43DE" w:rsidRPr="00522520" w:rsidRDefault="005D43DE" w:rsidP="00522520">
            <w:pPr>
              <w:spacing w:line="360" w:lineRule="auto"/>
              <w:rPr>
                <w:sz w:val="20"/>
                <w:szCs w:val="20"/>
              </w:rPr>
            </w:pPr>
            <w:r w:rsidRPr="00522520">
              <w:rPr>
                <w:sz w:val="20"/>
                <w:szCs w:val="20"/>
              </w:rPr>
              <w:t>0,11</w:t>
            </w:r>
          </w:p>
        </w:tc>
        <w:tc>
          <w:tcPr>
            <w:tcW w:w="752" w:type="pct"/>
            <w:shd w:val="clear" w:color="auto" w:fill="auto"/>
          </w:tcPr>
          <w:p w:rsidR="005D43DE" w:rsidRPr="00522520" w:rsidRDefault="005D43DE" w:rsidP="00522520">
            <w:pPr>
              <w:spacing w:line="360" w:lineRule="auto"/>
              <w:rPr>
                <w:sz w:val="20"/>
                <w:szCs w:val="20"/>
              </w:rPr>
            </w:pPr>
            <w:r w:rsidRPr="00522520">
              <w:rPr>
                <w:sz w:val="20"/>
                <w:szCs w:val="20"/>
              </w:rPr>
              <w:t>0,09</w:t>
            </w:r>
          </w:p>
        </w:tc>
      </w:tr>
      <w:tr w:rsidR="005D43DE" w:rsidRPr="00522520" w:rsidTr="00522520">
        <w:trPr>
          <w:trHeight w:val="686"/>
          <w:jc w:val="center"/>
        </w:trPr>
        <w:tc>
          <w:tcPr>
            <w:tcW w:w="2365" w:type="pct"/>
            <w:shd w:val="clear" w:color="auto" w:fill="auto"/>
          </w:tcPr>
          <w:p w:rsidR="005D43DE" w:rsidRPr="00522520" w:rsidRDefault="005D43DE" w:rsidP="00522520">
            <w:pPr>
              <w:spacing w:line="360" w:lineRule="auto"/>
              <w:rPr>
                <w:sz w:val="20"/>
                <w:szCs w:val="20"/>
              </w:rPr>
            </w:pPr>
            <w:r w:rsidRPr="00522520">
              <w:rPr>
                <w:sz w:val="20"/>
                <w:szCs w:val="20"/>
              </w:rPr>
              <w:t>Коэффициент финансовой зависимости</w:t>
            </w:r>
          </w:p>
        </w:tc>
        <w:tc>
          <w:tcPr>
            <w:tcW w:w="613" w:type="pct"/>
            <w:shd w:val="clear" w:color="auto" w:fill="auto"/>
          </w:tcPr>
          <w:p w:rsidR="005D43DE" w:rsidRPr="00522520" w:rsidRDefault="005D43DE" w:rsidP="00522520">
            <w:pPr>
              <w:spacing w:line="360" w:lineRule="auto"/>
              <w:rPr>
                <w:sz w:val="20"/>
                <w:szCs w:val="20"/>
              </w:rPr>
            </w:pPr>
            <w:r w:rsidRPr="00522520">
              <w:rPr>
                <w:sz w:val="20"/>
                <w:szCs w:val="20"/>
              </w:rPr>
              <w:t>стремиться к 1</w:t>
            </w:r>
          </w:p>
        </w:tc>
        <w:tc>
          <w:tcPr>
            <w:tcW w:w="590" w:type="pct"/>
            <w:shd w:val="clear" w:color="auto" w:fill="auto"/>
          </w:tcPr>
          <w:p w:rsidR="005D43DE" w:rsidRPr="00522520" w:rsidRDefault="005D43DE" w:rsidP="00522520">
            <w:pPr>
              <w:spacing w:line="360" w:lineRule="auto"/>
              <w:rPr>
                <w:sz w:val="20"/>
                <w:szCs w:val="20"/>
              </w:rPr>
            </w:pPr>
            <w:r w:rsidRPr="00522520">
              <w:rPr>
                <w:sz w:val="20"/>
                <w:szCs w:val="20"/>
              </w:rPr>
              <w:t>48,9</w:t>
            </w:r>
          </w:p>
        </w:tc>
        <w:tc>
          <w:tcPr>
            <w:tcW w:w="679" w:type="pct"/>
            <w:shd w:val="clear" w:color="auto" w:fill="auto"/>
          </w:tcPr>
          <w:p w:rsidR="005D43DE" w:rsidRPr="00522520" w:rsidRDefault="005D43DE" w:rsidP="00522520">
            <w:pPr>
              <w:spacing w:line="360" w:lineRule="auto"/>
              <w:rPr>
                <w:sz w:val="20"/>
                <w:szCs w:val="20"/>
              </w:rPr>
            </w:pPr>
            <w:r w:rsidRPr="00522520">
              <w:rPr>
                <w:sz w:val="20"/>
                <w:szCs w:val="20"/>
              </w:rPr>
              <w:t>9,36</w:t>
            </w:r>
          </w:p>
        </w:tc>
        <w:tc>
          <w:tcPr>
            <w:tcW w:w="752" w:type="pct"/>
            <w:shd w:val="clear" w:color="auto" w:fill="auto"/>
          </w:tcPr>
          <w:p w:rsidR="005D43DE" w:rsidRPr="00522520" w:rsidRDefault="005D43DE" w:rsidP="00522520">
            <w:pPr>
              <w:spacing w:line="360" w:lineRule="auto"/>
              <w:rPr>
                <w:sz w:val="20"/>
                <w:szCs w:val="20"/>
              </w:rPr>
            </w:pPr>
            <w:r w:rsidRPr="00522520">
              <w:rPr>
                <w:sz w:val="20"/>
                <w:szCs w:val="20"/>
              </w:rPr>
              <w:t>-39,54</w:t>
            </w:r>
          </w:p>
        </w:tc>
      </w:tr>
      <w:tr w:rsidR="005D43DE" w:rsidRPr="00522520" w:rsidTr="00522520">
        <w:trPr>
          <w:trHeight w:val="671"/>
          <w:jc w:val="center"/>
        </w:trPr>
        <w:tc>
          <w:tcPr>
            <w:tcW w:w="2365" w:type="pct"/>
            <w:shd w:val="clear" w:color="auto" w:fill="auto"/>
          </w:tcPr>
          <w:p w:rsidR="005D43DE" w:rsidRPr="00522520" w:rsidRDefault="005D43DE" w:rsidP="00522520">
            <w:pPr>
              <w:spacing w:line="360" w:lineRule="auto"/>
              <w:rPr>
                <w:sz w:val="20"/>
                <w:szCs w:val="20"/>
              </w:rPr>
            </w:pPr>
            <w:r w:rsidRPr="00522520">
              <w:rPr>
                <w:sz w:val="20"/>
                <w:szCs w:val="20"/>
              </w:rPr>
              <w:t>Коэффициент соотношения заемных и собственных средств</w:t>
            </w:r>
          </w:p>
        </w:tc>
        <w:tc>
          <w:tcPr>
            <w:tcW w:w="613" w:type="pct"/>
            <w:shd w:val="clear" w:color="auto" w:fill="auto"/>
          </w:tcPr>
          <w:p w:rsidR="005D43DE" w:rsidRPr="00522520" w:rsidRDefault="005D43DE" w:rsidP="00522520">
            <w:pPr>
              <w:spacing w:line="360" w:lineRule="auto"/>
              <w:rPr>
                <w:sz w:val="20"/>
                <w:szCs w:val="20"/>
              </w:rPr>
            </w:pPr>
            <w:r w:rsidRPr="00522520">
              <w:rPr>
                <w:sz w:val="20"/>
                <w:szCs w:val="20"/>
                <w:lang w:val="en-US"/>
              </w:rPr>
              <w:t>&lt;</w:t>
            </w:r>
            <w:r w:rsidRPr="00522520">
              <w:rPr>
                <w:sz w:val="20"/>
                <w:szCs w:val="20"/>
              </w:rPr>
              <w:t xml:space="preserve"> 0,5</w:t>
            </w:r>
          </w:p>
        </w:tc>
        <w:tc>
          <w:tcPr>
            <w:tcW w:w="590" w:type="pct"/>
            <w:shd w:val="clear" w:color="auto" w:fill="auto"/>
          </w:tcPr>
          <w:p w:rsidR="005D43DE" w:rsidRPr="00522520" w:rsidRDefault="005D43DE" w:rsidP="00522520">
            <w:pPr>
              <w:spacing w:line="360" w:lineRule="auto"/>
              <w:rPr>
                <w:sz w:val="20"/>
                <w:szCs w:val="20"/>
              </w:rPr>
            </w:pPr>
            <w:r w:rsidRPr="00522520">
              <w:rPr>
                <w:sz w:val="20"/>
                <w:szCs w:val="20"/>
              </w:rPr>
              <w:t>47,9</w:t>
            </w:r>
          </w:p>
        </w:tc>
        <w:tc>
          <w:tcPr>
            <w:tcW w:w="679" w:type="pct"/>
            <w:shd w:val="clear" w:color="auto" w:fill="auto"/>
          </w:tcPr>
          <w:p w:rsidR="005D43DE" w:rsidRPr="00522520" w:rsidRDefault="005D43DE" w:rsidP="00522520">
            <w:pPr>
              <w:spacing w:line="360" w:lineRule="auto"/>
              <w:rPr>
                <w:sz w:val="20"/>
                <w:szCs w:val="20"/>
              </w:rPr>
            </w:pPr>
            <w:r w:rsidRPr="00522520">
              <w:rPr>
                <w:sz w:val="20"/>
                <w:szCs w:val="20"/>
              </w:rPr>
              <w:t>8,3</w:t>
            </w:r>
          </w:p>
        </w:tc>
        <w:tc>
          <w:tcPr>
            <w:tcW w:w="752" w:type="pct"/>
            <w:shd w:val="clear" w:color="auto" w:fill="auto"/>
          </w:tcPr>
          <w:p w:rsidR="005D43DE" w:rsidRPr="00522520" w:rsidRDefault="005D43DE" w:rsidP="00522520">
            <w:pPr>
              <w:spacing w:line="360" w:lineRule="auto"/>
              <w:rPr>
                <w:sz w:val="20"/>
                <w:szCs w:val="20"/>
              </w:rPr>
            </w:pPr>
            <w:r w:rsidRPr="00522520">
              <w:rPr>
                <w:sz w:val="20"/>
                <w:szCs w:val="20"/>
              </w:rPr>
              <w:t>-39,6</w:t>
            </w:r>
          </w:p>
        </w:tc>
      </w:tr>
      <w:tr w:rsidR="005D43DE" w:rsidRPr="00522520" w:rsidTr="00522520">
        <w:trPr>
          <w:trHeight w:val="358"/>
          <w:jc w:val="center"/>
        </w:trPr>
        <w:tc>
          <w:tcPr>
            <w:tcW w:w="2365" w:type="pct"/>
            <w:shd w:val="clear" w:color="auto" w:fill="auto"/>
          </w:tcPr>
          <w:p w:rsidR="005D43DE" w:rsidRPr="00522520" w:rsidRDefault="005D43DE" w:rsidP="00522520">
            <w:pPr>
              <w:spacing w:line="360" w:lineRule="auto"/>
              <w:rPr>
                <w:sz w:val="20"/>
                <w:szCs w:val="20"/>
              </w:rPr>
            </w:pPr>
            <w:r w:rsidRPr="00522520">
              <w:rPr>
                <w:sz w:val="20"/>
                <w:szCs w:val="20"/>
              </w:rPr>
              <w:t>Коэффициент концентрации привлеченного капитала</w:t>
            </w:r>
          </w:p>
        </w:tc>
        <w:tc>
          <w:tcPr>
            <w:tcW w:w="613" w:type="pct"/>
            <w:shd w:val="clear" w:color="auto" w:fill="auto"/>
          </w:tcPr>
          <w:p w:rsidR="005D43DE" w:rsidRPr="00522520" w:rsidRDefault="005D43DE" w:rsidP="00522520">
            <w:pPr>
              <w:spacing w:line="360" w:lineRule="auto"/>
              <w:rPr>
                <w:sz w:val="20"/>
                <w:szCs w:val="20"/>
              </w:rPr>
            </w:pPr>
            <w:r w:rsidRPr="00522520">
              <w:rPr>
                <w:sz w:val="20"/>
                <w:szCs w:val="20"/>
              </w:rPr>
              <w:t>0,75-0,9</w:t>
            </w:r>
          </w:p>
        </w:tc>
        <w:tc>
          <w:tcPr>
            <w:tcW w:w="590" w:type="pct"/>
            <w:shd w:val="clear" w:color="auto" w:fill="auto"/>
          </w:tcPr>
          <w:p w:rsidR="005D43DE" w:rsidRPr="00522520" w:rsidRDefault="005D43DE" w:rsidP="00522520">
            <w:pPr>
              <w:spacing w:line="360" w:lineRule="auto"/>
              <w:rPr>
                <w:sz w:val="20"/>
                <w:szCs w:val="20"/>
              </w:rPr>
            </w:pPr>
            <w:r w:rsidRPr="00522520">
              <w:rPr>
                <w:sz w:val="20"/>
                <w:szCs w:val="20"/>
              </w:rPr>
              <w:t>0,98</w:t>
            </w:r>
          </w:p>
        </w:tc>
        <w:tc>
          <w:tcPr>
            <w:tcW w:w="679" w:type="pct"/>
            <w:shd w:val="clear" w:color="auto" w:fill="auto"/>
          </w:tcPr>
          <w:p w:rsidR="005D43DE" w:rsidRPr="00522520" w:rsidRDefault="005D43DE" w:rsidP="00522520">
            <w:pPr>
              <w:spacing w:line="360" w:lineRule="auto"/>
              <w:rPr>
                <w:sz w:val="20"/>
                <w:szCs w:val="20"/>
              </w:rPr>
            </w:pPr>
            <w:r w:rsidRPr="00522520">
              <w:rPr>
                <w:sz w:val="20"/>
                <w:szCs w:val="20"/>
              </w:rPr>
              <w:t>0,89</w:t>
            </w:r>
          </w:p>
        </w:tc>
        <w:tc>
          <w:tcPr>
            <w:tcW w:w="752" w:type="pct"/>
            <w:shd w:val="clear" w:color="auto" w:fill="auto"/>
          </w:tcPr>
          <w:p w:rsidR="005D43DE" w:rsidRPr="00522520" w:rsidRDefault="005D43DE" w:rsidP="00522520">
            <w:pPr>
              <w:spacing w:line="360" w:lineRule="auto"/>
              <w:rPr>
                <w:sz w:val="20"/>
                <w:szCs w:val="20"/>
              </w:rPr>
            </w:pPr>
            <w:r w:rsidRPr="00522520">
              <w:rPr>
                <w:sz w:val="20"/>
                <w:szCs w:val="20"/>
              </w:rPr>
              <w:t>-0,09</w:t>
            </w:r>
          </w:p>
        </w:tc>
      </w:tr>
      <w:tr w:rsidR="005D43DE" w:rsidRPr="00522520" w:rsidTr="00522520">
        <w:trPr>
          <w:trHeight w:val="343"/>
          <w:jc w:val="center"/>
        </w:trPr>
        <w:tc>
          <w:tcPr>
            <w:tcW w:w="2365" w:type="pct"/>
            <w:shd w:val="clear" w:color="auto" w:fill="auto"/>
          </w:tcPr>
          <w:p w:rsidR="005D43DE" w:rsidRPr="00522520" w:rsidRDefault="005D43DE" w:rsidP="00522520">
            <w:pPr>
              <w:spacing w:line="360" w:lineRule="auto"/>
              <w:rPr>
                <w:sz w:val="20"/>
                <w:szCs w:val="20"/>
              </w:rPr>
            </w:pPr>
            <w:r w:rsidRPr="00522520">
              <w:rPr>
                <w:sz w:val="20"/>
                <w:szCs w:val="20"/>
              </w:rPr>
              <w:t>Коэффициент покрытия инвестиций</w:t>
            </w:r>
          </w:p>
        </w:tc>
        <w:tc>
          <w:tcPr>
            <w:tcW w:w="613" w:type="pct"/>
            <w:shd w:val="clear" w:color="auto" w:fill="auto"/>
          </w:tcPr>
          <w:p w:rsidR="005D43DE" w:rsidRPr="00522520" w:rsidRDefault="005D43DE" w:rsidP="00522520">
            <w:pPr>
              <w:spacing w:line="360" w:lineRule="auto"/>
              <w:rPr>
                <w:sz w:val="20"/>
                <w:szCs w:val="20"/>
              </w:rPr>
            </w:pPr>
            <w:r w:rsidRPr="00522520">
              <w:rPr>
                <w:sz w:val="20"/>
                <w:szCs w:val="20"/>
                <w:lang w:val="en-US"/>
              </w:rPr>
              <w:t>&lt;</w:t>
            </w:r>
            <w:r w:rsidRPr="00522520">
              <w:rPr>
                <w:sz w:val="20"/>
                <w:szCs w:val="20"/>
              </w:rPr>
              <w:t xml:space="preserve"> 0,1</w:t>
            </w:r>
          </w:p>
        </w:tc>
        <w:tc>
          <w:tcPr>
            <w:tcW w:w="590" w:type="pct"/>
            <w:shd w:val="clear" w:color="auto" w:fill="auto"/>
          </w:tcPr>
          <w:p w:rsidR="005D43DE" w:rsidRPr="00522520" w:rsidRDefault="005D43DE" w:rsidP="00522520">
            <w:pPr>
              <w:spacing w:line="360" w:lineRule="auto"/>
              <w:rPr>
                <w:sz w:val="20"/>
                <w:szCs w:val="20"/>
              </w:rPr>
            </w:pPr>
            <w:r w:rsidRPr="00522520">
              <w:rPr>
                <w:sz w:val="20"/>
                <w:szCs w:val="20"/>
              </w:rPr>
              <w:t>0,92</w:t>
            </w:r>
          </w:p>
        </w:tc>
        <w:tc>
          <w:tcPr>
            <w:tcW w:w="679" w:type="pct"/>
            <w:shd w:val="clear" w:color="auto" w:fill="auto"/>
          </w:tcPr>
          <w:p w:rsidR="005D43DE" w:rsidRPr="00522520" w:rsidRDefault="005D43DE" w:rsidP="00522520">
            <w:pPr>
              <w:spacing w:line="360" w:lineRule="auto"/>
              <w:rPr>
                <w:sz w:val="20"/>
                <w:szCs w:val="20"/>
              </w:rPr>
            </w:pPr>
            <w:r w:rsidRPr="00522520">
              <w:rPr>
                <w:sz w:val="20"/>
                <w:szCs w:val="20"/>
              </w:rPr>
              <w:t>0,41</w:t>
            </w:r>
          </w:p>
        </w:tc>
        <w:tc>
          <w:tcPr>
            <w:tcW w:w="752" w:type="pct"/>
            <w:shd w:val="clear" w:color="auto" w:fill="auto"/>
          </w:tcPr>
          <w:p w:rsidR="005D43DE" w:rsidRPr="00522520" w:rsidRDefault="005D43DE" w:rsidP="00522520">
            <w:pPr>
              <w:spacing w:line="360" w:lineRule="auto"/>
              <w:rPr>
                <w:sz w:val="20"/>
                <w:szCs w:val="20"/>
              </w:rPr>
            </w:pPr>
            <w:r w:rsidRPr="00522520">
              <w:rPr>
                <w:sz w:val="20"/>
                <w:szCs w:val="20"/>
              </w:rPr>
              <w:t>-0,51</w:t>
            </w:r>
          </w:p>
        </w:tc>
      </w:tr>
      <w:tr w:rsidR="005D43DE" w:rsidRPr="00522520" w:rsidTr="00522520">
        <w:trPr>
          <w:trHeight w:val="343"/>
          <w:jc w:val="center"/>
        </w:trPr>
        <w:tc>
          <w:tcPr>
            <w:tcW w:w="2365" w:type="pct"/>
            <w:shd w:val="clear" w:color="auto" w:fill="auto"/>
          </w:tcPr>
          <w:p w:rsidR="005D43DE" w:rsidRPr="00522520" w:rsidRDefault="005D43DE" w:rsidP="00522520">
            <w:pPr>
              <w:spacing w:line="360" w:lineRule="auto"/>
              <w:rPr>
                <w:sz w:val="20"/>
                <w:szCs w:val="20"/>
              </w:rPr>
            </w:pPr>
            <w:r w:rsidRPr="00522520">
              <w:rPr>
                <w:sz w:val="20"/>
                <w:szCs w:val="20"/>
              </w:rPr>
              <w:t>Коэффициент обеспеченности текущих активов</w:t>
            </w:r>
          </w:p>
        </w:tc>
        <w:tc>
          <w:tcPr>
            <w:tcW w:w="613" w:type="pct"/>
            <w:shd w:val="clear" w:color="auto" w:fill="auto"/>
          </w:tcPr>
          <w:p w:rsidR="005D43DE" w:rsidRPr="00522520" w:rsidRDefault="005D43DE" w:rsidP="00522520">
            <w:pPr>
              <w:spacing w:line="360" w:lineRule="auto"/>
              <w:rPr>
                <w:sz w:val="20"/>
                <w:szCs w:val="20"/>
              </w:rPr>
            </w:pPr>
            <w:r w:rsidRPr="00522520">
              <w:rPr>
                <w:sz w:val="20"/>
                <w:szCs w:val="20"/>
              </w:rPr>
              <w:t>0,5</w:t>
            </w:r>
          </w:p>
        </w:tc>
        <w:tc>
          <w:tcPr>
            <w:tcW w:w="590" w:type="pct"/>
            <w:shd w:val="clear" w:color="auto" w:fill="auto"/>
          </w:tcPr>
          <w:p w:rsidR="005D43DE" w:rsidRPr="00522520" w:rsidRDefault="005D43DE" w:rsidP="00522520">
            <w:pPr>
              <w:spacing w:line="360" w:lineRule="auto"/>
              <w:rPr>
                <w:sz w:val="20"/>
                <w:szCs w:val="20"/>
              </w:rPr>
            </w:pPr>
            <w:r w:rsidRPr="00522520">
              <w:rPr>
                <w:sz w:val="20"/>
                <w:szCs w:val="20"/>
              </w:rPr>
              <w:t>-10,4</w:t>
            </w:r>
          </w:p>
        </w:tc>
        <w:tc>
          <w:tcPr>
            <w:tcW w:w="679" w:type="pct"/>
            <w:shd w:val="clear" w:color="auto" w:fill="auto"/>
          </w:tcPr>
          <w:p w:rsidR="005D43DE" w:rsidRPr="00522520" w:rsidRDefault="005D43DE" w:rsidP="00522520">
            <w:pPr>
              <w:spacing w:line="360" w:lineRule="auto"/>
              <w:rPr>
                <w:sz w:val="20"/>
                <w:szCs w:val="20"/>
              </w:rPr>
            </w:pPr>
            <w:r w:rsidRPr="00522520">
              <w:rPr>
                <w:sz w:val="20"/>
                <w:szCs w:val="20"/>
              </w:rPr>
              <w:t>-88,5</w:t>
            </w:r>
          </w:p>
        </w:tc>
        <w:tc>
          <w:tcPr>
            <w:tcW w:w="752" w:type="pct"/>
            <w:shd w:val="clear" w:color="auto" w:fill="auto"/>
          </w:tcPr>
          <w:p w:rsidR="005D43DE" w:rsidRPr="00522520" w:rsidRDefault="005D43DE" w:rsidP="00522520">
            <w:pPr>
              <w:spacing w:line="360" w:lineRule="auto"/>
              <w:rPr>
                <w:sz w:val="20"/>
                <w:szCs w:val="20"/>
              </w:rPr>
            </w:pPr>
            <w:r w:rsidRPr="00522520">
              <w:rPr>
                <w:sz w:val="20"/>
                <w:szCs w:val="20"/>
              </w:rPr>
              <w:t>-78,1</w:t>
            </w:r>
          </w:p>
        </w:tc>
      </w:tr>
      <w:tr w:rsidR="005D43DE" w:rsidRPr="00522520" w:rsidTr="00522520">
        <w:trPr>
          <w:trHeight w:val="671"/>
          <w:jc w:val="center"/>
        </w:trPr>
        <w:tc>
          <w:tcPr>
            <w:tcW w:w="2365" w:type="pct"/>
            <w:shd w:val="clear" w:color="auto" w:fill="auto"/>
          </w:tcPr>
          <w:p w:rsidR="005D43DE" w:rsidRPr="00522520" w:rsidRDefault="005D43DE" w:rsidP="00522520">
            <w:pPr>
              <w:spacing w:line="360" w:lineRule="auto"/>
              <w:rPr>
                <w:sz w:val="20"/>
                <w:szCs w:val="20"/>
              </w:rPr>
            </w:pPr>
            <w:r w:rsidRPr="00522520">
              <w:rPr>
                <w:sz w:val="20"/>
                <w:szCs w:val="20"/>
              </w:rPr>
              <w:t>Коэффициент обеспеченности материальных запасов</w:t>
            </w:r>
          </w:p>
        </w:tc>
        <w:tc>
          <w:tcPr>
            <w:tcW w:w="613" w:type="pct"/>
            <w:shd w:val="clear" w:color="auto" w:fill="auto"/>
          </w:tcPr>
          <w:p w:rsidR="005D43DE" w:rsidRPr="00522520" w:rsidRDefault="005D43DE" w:rsidP="00522520">
            <w:pPr>
              <w:spacing w:line="360" w:lineRule="auto"/>
              <w:rPr>
                <w:sz w:val="20"/>
                <w:szCs w:val="20"/>
              </w:rPr>
            </w:pPr>
            <w:r w:rsidRPr="00522520">
              <w:rPr>
                <w:sz w:val="20"/>
                <w:szCs w:val="20"/>
                <w:lang w:val="en-US"/>
              </w:rPr>
              <w:t>&gt;</w:t>
            </w:r>
            <w:r w:rsidRPr="00522520">
              <w:rPr>
                <w:sz w:val="20"/>
                <w:szCs w:val="20"/>
              </w:rPr>
              <w:t>0,1</w:t>
            </w:r>
          </w:p>
        </w:tc>
        <w:tc>
          <w:tcPr>
            <w:tcW w:w="590" w:type="pct"/>
            <w:shd w:val="clear" w:color="auto" w:fill="auto"/>
          </w:tcPr>
          <w:p w:rsidR="005D43DE" w:rsidRPr="00522520" w:rsidRDefault="005D43DE" w:rsidP="00522520">
            <w:pPr>
              <w:spacing w:line="360" w:lineRule="auto"/>
              <w:rPr>
                <w:sz w:val="20"/>
                <w:szCs w:val="20"/>
              </w:rPr>
            </w:pPr>
            <w:r w:rsidRPr="00522520">
              <w:rPr>
                <w:sz w:val="20"/>
                <w:szCs w:val="20"/>
              </w:rPr>
              <w:t>-13,8</w:t>
            </w:r>
          </w:p>
        </w:tc>
        <w:tc>
          <w:tcPr>
            <w:tcW w:w="679" w:type="pct"/>
            <w:shd w:val="clear" w:color="auto" w:fill="auto"/>
          </w:tcPr>
          <w:p w:rsidR="005D43DE" w:rsidRPr="00522520" w:rsidRDefault="005D43DE" w:rsidP="00522520">
            <w:pPr>
              <w:spacing w:line="360" w:lineRule="auto"/>
              <w:rPr>
                <w:sz w:val="20"/>
                <w:szCs w:val="20"/>
              </w:rPr>
            </w:pPr>
            <w:r w:rsidRPr="00522520">
              <w:rPr>
                <w:sz w:val="20"/>
                <w:szCs w:val="20"/>
              </w:rPr>
              <w:t>-7642,1</w:t>
            </w:r>
          </w:p>
        </w:tc>
        <w:tc>
          <w:tcPr>
            <w:tcW w:w="752" w:type="pct"/>
            <w:shd w:val="clear" w:color="auto" w:fill="auto"/>
          </w:tcPr>
          <w:p w:rsidR="005D43DE" w:rsidRPr="00522520" w:rsidRDefault="005D43DE" w:rsidP="00522520">
            <w:pPr>
              <w:spacing w:line="360" w:lineRule="auto"/>
              <w:rPr>
                <w:sz w:val="20"/>
                <w:szCs w:val="20"/>
              </w:rPr>
            </w:pPr>
            <w:r w:rsidRPr="00522520">
              <w:rPr>
                <w:sz w:val="20"/>
                <w:szCs w:val="20"/>
              </w:rPr>
              <w:t>-7628,3</w:t>
            </w:r>
          </w:p>
        </w:tc>
      </w:tr>
      <w:tr w:rsidR="005D43DE" w:rsidRPr="00522520" w:rsidTr="00522520">
        <w:trPr>
          <w:trHeight w:val="358"/>
          <w:jc w:val="center"/>
        </w:trPr>
        <w:tc>
          <w:tcPr>
            <w:tcW w:w="2365" w:type="pct"/>
            <w:shd w:val="clear" w:color="auto" w:fill="auto"/>
          </w:tcPr>
          <w:p w:rsidR="005D43DE" w:rsidRPr="00522520" w:rsidRDefault="005D43DE" w:rsidP="00522520">
            <w:pPr>
              <w:spacing w:line="360" w:lineRule="auto"/>
              <w:rPr>
                <w:sz w:val="20"/>
                <w:szCs w:val="20"/>
              </w:rPr>
            </w:pPr>
            <w:r w:rsidRPr="00522520">
              <w:rPr>
                <w:sz w:val="20"/>
                <w:szCs w:val="20"/>
              </w:rPr>
              <w:t>Индекс постоянного актива</w:t>
            </w:r>
          </w:p>
        </w:tc>
        <w:tc>
          <w:tcPr>
            <w:tcW w:w="613" w:type="pct"/>
            <w:shd w:val="clear" w:color="auto" w:fill="auto"/>
          </w:tcPr>
          <w:p w:rsidR="005D43DE" w:rsidRPr="00522520" w:rsidRDefault="005D43DE" w:rsidP="00522520">
            <w:pPr>
              <w:spacing w:line="360" w:lineRule="auto"/>
              <w:rPr>
                <w:sz w:val="20"/>
                <w:szCs w:val="20"/>
              </w:rPr>
            </w:pPr>
            <w:r w:rsidRPr="00522520">
              <w:rPr>
                <w:sz w:val="20"/>
                <w:szCs w:val="20"/>
              </w:rPr>
              <w:t>-</w:t>
            </w:r>
          </w:p>
        </w:tc>
        <w:tc>
          <w:tcPr>
            <w:tcW w:w="590" w:type="pct"/>
            <w:shd w:val="clear" w:color="auto" w:fill="auto"/>
          </w:tcPr>
          <w:p w:rsidR="005D43DE" w:rsidRPr="00522520" w:rsidRDefault="005D43DE" w:rsidP="00522520">
            <w:pPr>
              <w:spacing w:line="360" w:lineRule="auto"/>
              <w:rPr>
                <w:sz w:val="20"/>
                <w:szCs w:val="20"/>
              </w:rPr>
            </w:pPr>
            <w:r w:rsidRPr="00522520">
              <w:rPr>
                <w:sz w:val="20"/>
                <w:szCs w:val="20"/>
              </w:rPr>
              <w:t>0,91</w:t>
            </w:r>
          </w:p>
        </w:tc>
        <w:tc>
          <w:tcPr>
            <w:tcW w:w="679" w:type="pct"/>
            <w:shd w:val="clear" w:color="auto" w:fill="auto"/>
          </w:tcPr>
          <w:p w:rsidR="005D43DE" w:rsidRPr="00522520" w:rsidRDefault="005D43DE" w:rsidP="00522520">
            <w:pPr>
              <w:spacing w:line="360" w:lineRule="auto"/>
              <w:rPr>
                <w:sz w:val="20"/>
                <w:szCs w:val="20"/>
              </w:rPr>
            </w:pPr>
            <w:r w:rsidRPr="00522520">
              <w:rPr>
                <w:sz w:val="20"/>
                <w:szCs w:val="20"/>
              </w:rPr>
              <w:t>0,99</w:t>
            </w:r>
          </w:p>
        </w:tc>
        <w:tc>
          <w:tcPr>
            <w:tcW w:w="752" w:type="pct"/>
            <w:shd w:val="clear" w:color="auto" w:fill="auto"/>
          </w:tcPr>
          <w:p w:rsidR="005D43DE" w:rsidRPr="00522520" w:rsidRDefault="005D43DE" w:rsidP="00522520">
            <w:pPr>
              <w:spacing w:line="360" w:lineRule="auto"/>
              <w:rPr>
                <w:sz w:val="20"/>
                <w:szCs w:val="20"/>
              </w:rPr>
            </w:pPr>
            <w:r w:rsidRPr="00522520">
              <w:rPr>
                <w:sz w:val="20"/>
                <w:szCs w:val="20"/>
              </w:rPr>
              <w:t>0,08</w:t>
            </w:r>
          </w:p>
        </w:tc>
      </w:tr>
    </w:tbl>
    <w:p w:rsidR="005D43DE" w:rsidRPr="005400CF" w:rsidRDefault="005D43DE" w:rsidP="005400CF">
      <w:pPr>
        <w:spacing w:line="360" w:lineRule="auto"/>
        <w:ind w:firstLine="709"/>
        <w:jc w:val="both"/>
        <w:rPr>
          <w:sz w:val="28"/>
          <w:szCs w:val="28"/>
        </w:rPr>
      </w:pPr>
    </w:p>
    <w:p w:rsidR="005D43DE" w:rsidRPr="005400CF" w:rsidRDefault="005D43DE" w:rsidP="005400CF">
      <w:pPr>
        <w:spacing w:line="360" w:lineRule="auto"/>
        <w:ind w:firstLine="709"/>
        <w:jc w:val="both"/>
        <w:rPr>
          <w:sz w:val="28"/>
          <w:szCs w:val="28"/>
        </w:rPr>
      </w:pPr>
      <w:r w:rsidRPr="005400CF">
        <w:rPr>
          <w:sz w:val="28"/>
          <w:szCs w:val="28"/>
        </w:rPr>
        <w:t xml:space="preserve">Коэффициент автономии значительно ниже рекомендуемого значения. </w:t>
      </w:r>
      <w:r w:rsidR="00645545" w:rsidRPr="005400CF">
        <w:rPr>
          <w:sz w:val="28"/>
          <w:szCs w:val="28"/>
        </w:rPr>
        <w:t>Значит,</w:t>
      </w:r>
      <w:r w:rsidRPr="005400CF">
        <w:rPr>
          <w:sz w:val="28"/>
          <w:szCs w:val="28"/>
        </w:rPr>
        <w:t xml:space="preserve"> предприятие не располагает значительными собственными финансовыми ресурсами. </w:t>
      </w:r>
    </w:p>
    <w:p w:rsidR="005D43DE" w:rsidRPr="005400CF" w:rsidRDefault="005D43DE" w:rsidP="005400CF">
      <w:pPr>
        <w:spacing w:line="360" w:lineRule="auto"/>
        <w:ind w:firstLine="709"/>
        <w:jc w:val="both"/>
        <w:rPr>
          <w:sz w:val="28"/>
          <w:szCs w:val="28"/>
        </w:rPr>
      </w:pPr>
      <w:r w:rsidRPr="005400CF">
        <w:rPr>
          <w:sz w:val="28"/>
          <w:szCs w:val="28"/>
        </w:rPr>
        <w:t>Поскольку наблюдается снижение показателя финансовой зависимости предприятия, то доля заемных средств в структуре общего капитала снизилась. Однако преобладает заемный капитал, что является неблагоприятным для предприятия.</w:t>
      </w:r>
    </w:p>
    <w:p w:rsidR="005D43DE" w:rsidRPr="005400CF" w:rsidRDefault="005D43DE" w:rsidP="005400CF">
      <w:pPr>
        <w:spacing w:line="360" w:lineRule="auto"/>
        <w:ind w:firstLine="709"/>
        <w:jc w:val="both"/>
        <w:rPr>
          <w:sz w:val="28"/>
          <w:szCs w:val="28"/>
        </w:rPr>
      </w:pPr>
      <w:r w:rsidRPr="005400CF">
        <w:rPr>
          <w:sz w:val="28"/>
          <w:szCs w:val="28"/>
        </w:rPr>
        <w:t>Коэффициент соотношения заемных и собственных средств не находится на уровне 0,5-0,6 – значит не укладывается в норматив и свидетельствует о значительном превышении заемных средств предприятия над собственными.</w:t>
      </w:r>
    </w:p>
    <w:p w:rsidR="005D43DE" w:rsidRPr="005400CF" w:rsidRDefault="005D43DE" w:rsidP="005400CF">
      <w:pPr>
        <w:spacing w:line="360" w:lineRule="auto"/>
        <w:ind w:firstLine="709"/>
        <w:jc w:val="both"/>
        <w:rPr>
          <w:sz w:val="28"/>
          <w:szCs w:val="28"/>
        </w:rPr>
      </w:pPr>
      <w:r w:rsidRPr="005400CF">
        <w:rPr>
          <w:sz w:val="28"/>
          <w:szCs w:val="28"/>
        </w:rPr>
        <w:t>Коэффициент концентрации привлеченного капитала является высоким, но имеет динамику к сокращению.</w:t>
      </w:r>
    </w:p>
    <w:p w:rsidR="005D43DE" w:rsidRPr="005400CF" w:rsidRDefault="005D43DE" w:rsidP="005400CF">
      <w:pPr>
        <w:spacing w:line="360" w:lineRule="auto"/>
        <w:ind w:firstLine="709"/>
        <w:jc w:val="both"/>
        <w:rPr>
          <w:sz w:val="28"/>
          <w:szCs w:val="28"/>
        </w:rPr>
      </w:pPr>
      <w:r w:rsidRPr="005400CF">
        <w:rPr>
          <w:sz w:val="28"/>
          <w:szCs w:val="28"/>
        </w:rPr>
        <w:t>Доля собственного капитала и долгосрочных инвестиций в общей сумме пассивов предприятия представляется достаточно высокой, но отмечается тенденция к ее сокращению.</w:t>
      </w:r>
    </w:p>
    <w:p w:rsidR="005D43DE" w:rsidRPr="005400CF" w:rsidRDefault="005D43DE" w:rsidP="005400CF">
      <w:pPr>
        <w:spacing w:line="360" w:lineRule="auto"/>
        <w:ind w:firstLine="709"/>
        <w:jc w:val="both"/>
        <w:rPr>
          <w:sz w:val="28"/>
          <w:szCs w:val="28"/>
        </w:rPr>
      </w:pPr>
      <w:r w:rsidRPr="005400CF">
        <w:rPr>
          <w:sz w:val="28"/>
          <w:szCs w:val="28"/>
        </w:rPr>
        <w:t>Коэффициент обеспеченности текущих активов собственными оборотными средствами существенно ниже нормативного значения.</w:t>
      </w:r>
    </w:p>
    <w:p w:rsidR="005D43DE" w:rsidRPr="005400CF" w:rsidRDefault="005D43DE" w:rsidP="005400CF">
      <w:pPr>
        <w:spacing w:line="360" w:lineRule="auto"/>
        <w:ind w:firstLine="709"/>
        <w:jc w:val="both"/>
        <w:rPr>
          <w:sz w:val="28"/>
          <w:szCs w:val="28"/>
        </w:rPr>
      </w:pPr>
      <w:r w:rsidRPr="005400CF">
        <w:rPr>
          <w:sz w:val="28"/>
          <w:szCs w:val="28"/>
        </w:rPr>
        <w:t>Обеспеченность материальных запасов собственными оборотными средствами также не является достаточной и характеризуется снижением в исследуемый период.</w:t>
      </w:r>
    </w:p>
    <w:p w:rsidR="005D43DE" w:rsidRDefault="005D43DE" w:rsidP="005400CF">
      <w:pPr>
        <w:spacing w:line="360" w:lineRule="auto"/>
        <w:ind w:firstLine="709"/>
        <w:jc w:val="both"/>
        <w:rPr>
          <w:sz w:val="28"/>
          <w:szCs w:val="28"/>
        </w:rPr>
      </w:pPr>
      <w:r w:rsidRPr="005400CF">
        <w:rPr>
          <w:sz w:val="28"/>
          <w:szCs w:val="28"/>
        </w:rPr>
        <w:t xml:space="preserve">Индекс постоянного актива </w:t>
      </w:r>
      <w:r w:rsidR="00B262E5" w:rsidRPr="005400CF">
        <w:rPr>
          <w:sz w:val="28"/>
          <w:szCs w:val="28"/>
        </w:rPr>
        <w:t>ОАО «Липецкий хладокомбинат»</w:t>
      </w:r>
      <w:r w:rsidRPr="005400CF">
        <w:rPr>
          <w:sz w:val="28"/>
          <w:szCs w:val="28"/>
        </w:rPr>
        <w:t xml:space="preserve"> показывает, что значительную часть имущества предприятия составляют внеоборотные активы. Данный показатель в течение 200</w:t>
      </w:r>
      <w:r w:rsidR="00F12056" w:rsidRPr="005400CF">
        <w:rPr>
          <w:sz w:val="28"/>
          <w:szCs w:val="28"/>
        </w:rPr>
        <w:t>7</w:t>
      </w:r>
      <w:r w:rsidRPr="005400CF">
        <w:rPr>
          <w:sz w:val="28"/>
          <w:szCs w:val="28"/>
        </w:rPr>
        <w:t>-200</w:t>
      </w:r>
      <w:r w:rsidR="00F12056" w:rsidRPr="005400CF">
        <w:rPr>
          <w:sz w:val="28"/>
          <w:szCs w:val="28"/>
        </w:rPr>
        <w:t>8</w:t>
      </w:r>
      <w:r w:rsidRPr="005400CF">
        <w:rPr>
          <w:sz w:val="28"/>
          <w:szCs w:val="28"/>
        </w:rPr>
        <w:t xml:space="preserve"> годов был равен 0,91-0,99.</w:t>
      </w:r>
    </w:p>
    <w:p w:rsidR="00645545" w:rsidRPr="005400CF" w:rsidRDefault="00645545" w:rsidP="005400CF">
      <w:pPr>
        <w:spacing w:line="360" w:lineRule="auto"/>
        <w:ind w:firstLine="709"/>
        <w:jc w:val="both"/>
        <w:rPr>
          <w:sz w:val="28"/>
          <w:szCs w:val="28"/>
        </w:rPr>
      </w:pPr>
    </w:p>
    <w:p w:rsidR="005D43DE" w:rsidRPr="005400CF" w:rsidRDefault="005D43DE" w:rsidP="005400CF">
      <w:pPr>
        <w:spacing w:line="360" w:lineRule="auto"/>
        <w:ind w:firstLine="709"/>
        <w:jc w:val="both"/>
        <w:rPr>
          <w:sz w:val="28"/>
          <w:szCs w:val="28"/>
        </w:rPr>
      </w:pPr>
      <w:r w:rsidRPr="005400CF">
        <w:rPr>
          <w:sz w:val="28"/>
          <w:szCs w:val="28"/>
        </w:rPr>
        <w:t>Таблица 3</w:t>
      </w:r>
      <w:r w:rsidR="00645545">
        <w:rPr>
          <w:sz w:val="28"/>
          <w:szCs w:val="28"/>
        </w:rPr>
        <w:t xml:space="preserve"> </w:t>
      </w:r>
      <w:r w:rsidRPr="005400CF">
        <w:rPr>
          <w:sz w:val="28"/>
          <w:szCs w:val="28"/>
        </w:rPr>
        <w:t>Показатели платежеспособности предприятия</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3"/>
        <w:gridCol w:w="1066"/>
        <w:gridCol w:w="1066"/>
        <w:gridCol w:w="1189"/>
        <w:gridCol w:w="1244"/>
      </w:tblGrid>
      <w:tr w:rsidR="005D43DE" w:rsidRPr="00522520" w:rsidTr="00522520">
        <w:trPr>
          <w:trHeight w:val="380"/>
          <w:jc w:val="center"/>
        </w:trPr>
        <w:tc>
          <w:tcPr>
            <w:tcW w:w="2571" w:type="pct"/>
            <w:shd w:val="clear" w:color="auto" w:fill="auto"/>
          </w:tcPr>
          <w:p w:rsidR="005D43DE" w:rsidRPr="00522520" w:rsidRDefault="005D43DE" w:rsidP="00522520">
            <w:pPr>
              <w:spacing w:line="360" w:lineRule="auto"/>
              <w:rPr>
                <w:sz w:val="20"/>
                <w:szCs w:val="20"/>
              </w:rPr>
            </w:pPr>
            <w:r w:rsidRPr="00522520">
              <w:rPr>
                <w:sz w:val="20"/>
                <w:szCs w:val="20"/>
              </w:rPr>
              <w:t>Показатель</w:t>
            </w:r>
          </w:p>
        </w:tc>
        <w:tc>
          <w:tcPr>
            <w:tcW w:w="570" w:type="pct"/>
            <w:shd w:val="clear" w:color="auto" w:fill="auto"/>
          </w:tcPr>
          <w:p w:rsidR="005D43DE" w:rsidRPr="00522520" w:rsidRDefault="005D43DE" w:rsidP="00522520">
            <w:pPr>
              <w:spacing w:line="360" w:lineRule="auto"/>
              <w:rPr>
                <w:sz w:val="20"/>
                <w:szCs w:val="20"/>
              </w:rPr>
            </w:pPr>
            <w:r w:rsidRPr="00522520">
              <w:rPr>
                <w:sz w:val="20"/>
                <w:szCs w:val="20"/>
              </w:rPr>
              <w:t>Норматив</w:t>
            </w:r>
          </w:p>
        </w:tc>
        <w:tc>
          <w:tcPr>
            <w:tcW w:w="570" w:type="pct"/>
            <w:shd w:val="clear" w:color="auto" w:fill="auto"/>
          </w:tcPr>
          <w:p w:rsidR="005D43DE" w:rsidRPr="00522520" w:rsidRDefault="005D43DE" w:rsidP="00522520">
            <w:pPr>
              <w:spacing w:line="360" w:lineRule="auto"/>
              <w:rPr>
                <w:sz w:val="20"/>
                <w:szCs w:val="20"/>
              </w:rPr>
            </w:pPr>
            <w:r w:rsidRPr="00522520">
              <w:rPr>
                <w:sz w:val="20"/>
                <w:szCs w:val="20"/>
              </w:rPr>
              <w:t>200</w:t>
            </w:r>
            <w:r w:rsidR="00F12056" w:rsidRPr="00522520">
              <w:rPr>
                <w:sz w:val="20"/>
                <w:szCs w:val="20"/>
              </w:rPr>
              <w:t>7</w:t>
            </w:r>
          </w:p>
        </w:tc>
        <w:tc>
          <w:tcPr>
            <w:tcW w:w="635" w:type="pct"/>
            <w:shd w:val="clear" w:color="auto" w:fill="auto"/>
          </w:tcPr>
          <w:p w:rsidR="005D43DE" w:rsidRPr="00522520" w:rsidRDefault="005D43DE" w:rsidP="00522520">
            <w:pPr>
              <w:spacing w:line="360" w:lineRule="auto"/>
              <w:rPr>
                <w:sz w:val="20"/>
                <w:szCs w:val="20"/>
              </w:rPr>
            </w:pPr>
            <w:r w:rsidRPr="00522520">
              <w:rPr>
                <w:sz w:val="20"/>
                <w:szCs w:val="20"/>
              </w:rPr>
              <w:t>200</w:t>
            </w:r>
            <w:r w:rsidR="00F12056" w:rsidRPr="00522520">
              <w:rPr>
                <w:sz w:val="20"/>
                <w:szCs w:val="20"/>
              </w:rPr>
              <w:t>8</w:t>
            </w:r>
          </w:p>
        </w:tc>
        <w:tc>
          <w:tcPr>
            <w:tcW w:w="654" w:type="pct"/>
            <w:shd w:val="clear" w:color="auto" w:fill="auto"/>
          </w:tcPr>
          <w:p w:rsidR="005D43DE" w:rsidRPr="00522520" w:rsidRDefault="005D43DE" w:rsidP="00522520">
            <w:pPr>
              <w:spacing w:line="360" w:lineRule="auto"/>
              <w:rPr>
                <w:sz w:val="20"/>
                <w:szCs w:val="20"/>
              </w:rPr>
            </w:pPr>
            <w:r w:rsidRPr="00522520">
              <w:rPr>
                <w:sz w:val="20"/>
                <w:szCs w:val="20"/>
              </w:rPr>
              <w:t>Отклонение</w:t>
            </w:r>
          </w:p>
        </w:tc>
      </w:tr>
      <w:tr w:rsidR="005D43DE" w:rsidRPr="00522520" w:rsidTr="00522520">
        <w:trPr>
          <w:trHeight w:val="380"/>
          <w:jc w:val="center"/>
        </w:trPr>
        <w:tc>
          <w:tcPr>
            <w:tcW w:w="2571" w:type="pct"/>
            <w:shd w:val="clear" w:color="auto" w:fill="auto"/>
          </w:tcPr>
          <w:p w:rsidR="005D43DE" w:rsidRPr="00522520" w:rsidRDefault="005D43DE" w:rsidP="00522520">
            <w:pPr>
              <w:spacing w:line="360" w:lineRule="auto"/>
              <w:rPr>
                <w:sz w:val="20"/>
                <w:szCs w:val="20"/>
              </w:rPr>
            </w:pPr>
            <w:r w:rsidRPr="00522520">
              <w:rPr>
                <w:sz w:val="20"/>
                <w:szCs w:val="20"/>
              </w:rPr>
              <w:t>Величина собственных оборотных средств, тыс. руб.</w:t>
            </w:r>
          </w:p>
        </w:tc>
        <w:tc>
          <w:tcPr>
            <w:tcW w:w="570" w:type="pct"/>
            <w:shd w:val="clear" w:color="auto" w:fill="auto"/>
          </w:tcPr>
          <w:p w:rsidR="005D43DE" w:rsidRPr="00522520" w:rsidRDefault="005D43DE" w:rsidP="00522520">
            <w:pPr>
              <w:spacing w:line="360" w:lineRule="auto"/>
              <w:rPr>
                <w:sz w:val="20"/>
                <w:szCs w:val="20"/>
              </w:rPr>
            </w:pPr>
            <w:r w:rsidRPr="00522520">
              <w:rPr>
                <w:sz w:val="20"/>
                <w:szCs w:val="20"/>
              </w:rPr>
              <w:t>-</w:t>
            </w:r>
          </w:p>
        </w:tc>
        <w:tc>
          <w:tcPr>
            <w:tcW w:w="570" w:type="pct"/>
            <w:shd w:val="clear" w:color="auto" w:fill="auto"/>
          </w:tcPr>
          <w:p w:rsidR="005D43DE" w:rsidRPr="00522520" w:rsidRDefault="005D43DE" w:rsidP="00522520">
            <w:pPr>
              <w:spacing w:line="360" w:lineRule="auto"/>
              <w:rPr>
                <w:sz w:val="20"/>
                <w:szCs w:val="20"/>
              </w:rPr>
            </w:pPr>
            <w:r w:rsidRPr="00522520">
              <w:rPr>
                <w:sz w:val="20"/>
                <w:szCs w:val="20"/>
              </w:rPr>
              <w:t>-196599</w:t>
            </w:r>
          </w:p>
        </w:tc>
        <w:tc>
          <w:tcPr>
            <w:tcW w:w="635" w:type="pct"/>
            <w:shd w:val="clear" w:color="auto" w:fill="auto"/>
          </w:tcPr>
          <w:p w:rsidR="005D43DE" w:rsidRPr="00522520" w:rsidRDefault="005D43DE" w:rsidP="00522520">
            <w:pPr>
              <w:spacing w:line="360" w:lineRule="auto"/>
              <w:rPr>
                <w:sz w:val="20"/>
                <w:szCs w:val="20"/>
              </w:rPr>
            </w:pPr>
            <w:r w:rsidRPr="00522520">
              <w:rPr>
                <w:sz w:val="20"/>
                <w:szCs w:val="20"/>
              </w:rPr>
              <w:t>-175769</w:t>
            </w:r>
          </w:p>
        </w:tc>
        <w:tc>
          <w:tcPr>
            <w:tcW w:w="654" w:type="pct"/>
            <w:shd w:val="clear" w:color="auto" w:fill="auto"/>
          </w:tcPr>
          <w:p w:rsidR="005D43DE" w:rsidRPr="00522520" w:rsidRDefault="005D43DE" w:rsidP="00522520">
            <w:pPr>
              <w:spacing w:line="360" w:lineRule="auto"/>
              <w:rPr>
                <w:sz w:val="20"/>
                <w:szCs w:val="20"/>
              </w:rPr>
            </w:pPr>
            <w:r w:rsidRPr="00522520">
              <w:rPr>
                <w:sz w:val="20"/>
                <w:szCs w:val="20"/>
              </w:rPr>
              <w:t>20830</w:t>
            </w:r>
          </w:p>
        </w:tc>
      </w:tr>
      <w:tr w:rsidR="005D43DE" w:rsidRPr="00522520" w:rsidTr="00522520">
        <w:trPr>
          <w:trHeight w:val="380"/>
          <w:jc w:val="center"/>
        </w:trPr>
        <w:tc>
          <w:tcPr>
            <w:tcW w:w="2571" w:type="pct"/>
            <w:shd w:val="clear" w:color="auto" w:fill="auto"/>
          </w:tcPr>
          <w:p w:rsidR="005D43DE" w:rsidRPr="00522520" w:rsidRDefault="005D43DE" w:rsidP="00522520">
            <w:pPr>
              <w:spacing w:line="360" w:lineRule="auto"/>
              <w:rPr>
                <w:sz w:val="20"/>
                <w:szCs w:val="20"/>
              </w:rPr>
            </w:pPr>
            <w:r w:rsidRPr="00522520">
              <w:rPr>
                <w:sz w:val="20"/>
                <w:szCs w:val="20"/>
              </w:rPr>
              <w:t>Коэффициент покрытия общий</w:t>
            </w:r>
          </w:p>
        </w:tc>
        <w:tc>
          <w:tcPr>
            <w:tcW w:w="570" w:type="pct"/>
            <w:shd w:val="clear" w:color="auto" w:fill="auto"/>
          </w:tcPr>
          <w:p w:rsidR="005D43DE" w:rsidRPr="00522520" w:rsidRDefault="005D43DE" w:rsidP="00522520">
            <w:pPr>
              <w:spacing w:line="360" w:lineRule="auto"/>
              <w:rPr>
                <w:sz w:val="20"/>
                <w:szCs w:val="20"/>
              </w:rPr>
            </w:pPr>
            <w:r w:rsidRPr="00522520">
              <w:rPr>
                <w:sz w:val="20"/>
                <w:szCs w:val="20"/>
              </w:rPr>
              <w:t>1-2</w:t>
            </w:r>
          </w:p>
        </w:tc>
        <w:tc>
          <w:tcPr>
            <w:tcW w:w="570" w:type="pct"/>
            <w:shd w:val="clear" w:color="auto" w:fill="auto"/>
          </w:tcPr>
          <w:p w:rsidR="005D43DE" w:rsidRPr="00522520" w:rsidRDefault="005D43DE" w:rsidP="00522520">
            <w:pPr>
              <w:spacing w:line="360" w:lineRule="auto"/>
              <w:rPr>
                <w:sz w:val="20"/>
                <w:szCs w:val="20"/>
              </w:rPr>
            </w:pPr>
            <w:r w:rsidRPr="00522520">
              <w:rPr>
                <w:sz w:val="20"/>
                <w:szCs w:val="20"/>
              </w:rPr>
              <w:t>1,1</w:t>
            </w:r>
          </w:p>
        </w:tc>
        <w:tc>
          <w:tcPr>
            <w:tcW w:w="635" w:type="pct"/>
            <w:shd w:val="clear" w:color="auto" w:fill="auto"/>
          </w:tcPr>
          <w:p w:rsidR="005D43DE" w:rsidRPr="00522520" w:rsidRDefault="005D43DE" w:rsidP="00522520">
            <w:pPr>
              <w:spacing w:line="360" w:lineRule="auto"/>
              <w:rPr>
                <w:sz w:val="20"/>
                <w:szCs w:val="20"/>
              </w:rPr>
            </w:pPr>
            <w:r w:rsidRPr="00522520">
              <w:rPr>
                <w:sz w:val="20"/>
                <w:szCs w:val="20"/>
              </w:rPr>
              <w:t>0,02</w:t>
            </w:r>
          </w:p>
        </w:tc>
        <w:tc>
          <w:tcPr>
            <w:tcW w:w="654" w:type="pct"/>
            <w:shd w:val="clear" w:color="auto" w:fill="auto"/>
          </w:tcPr>
          <w:p w:rsidR="005D43DE" w:rsidRPr="00522520" w:rsidRDefault="005D43DE" w:rsidP="00522520">
            <w:pPr>
              <w:spacing w:line="360" w:lineRule="auto"/>
              <w:rPr>
                <w:sz w:val="20"/>
                <w:szCs w:val="20"/>
              </w:rPr>
            </w:pPr>
            <w:r w:rsidRPr="00522520">
              <w:rPr>
                <w:sz w:val="20"/>
                <w:szCs w:val="20"/>
              </w:rPr>
              <w:t>-1,08</w:t>
            </w:r>
          </w:p>
        </w:tc>
      </w:tr>
      <w:tr w:rsidR="005D43DE" w:rsidRPr="00522520" w:rsidTr="00522520">
        <w:trPr>
          <w:trHeight w:val="380"/>
          <w:jc w:val="center"/>
        </w:trPr>
        <w:tc>
          <w:tcPr>
            <w:tcW w:w="2571" w:type="pct"/>
            <w:shd w:val="clear" w:color="auto" w:fill="auto"/>
          </w:tcPr>
          <w:p w:rsidR="005D43DE" w:rsidRPr="00522520" w:rsidRDefault="005D43DE" w:rsidP="00522520">
            <w:pPr>
              <w:spacing w:line="360" w:lineRule="auto"/>
              <w:rPr>
                <w:sz w:val="20"/>
                <w:szCs w:val="20"/>
              </w:rPr>
            </w:pPr>
            <w:r w:rsidRPr="00522520">
              <w:rPr>
                <w:sz w:val="20"/>
                <w:szCs w:val="20"/>
              </w:rPr>
              <w:t>Коэффициент быстрой ликвидности</w:t>
            </w:r>
          </w:p>
        </w:tc>
        <w:tc>
          <w:tcPr>
            <w:tcW w:w="570" w:type="pct"/>
            <w:shd w:val="clear" w:color="auto" w:fill="auto"/>
          </w:tcPr>
          <w:p w:rsidR="005D43DE" w:rsidRPr="00522520" w:rsidRDefault="005D43DE" w:rsidP="00522520">
            <w:pPr>
              <w:spacing w:line="360" w:lineRule="auto"/>
              <w:rPr>
                <w:sz w:val="20"/>
                <w:szCs w:val="20"/>
              </w:rPr>
            </w:pPr>
            <w:r w:rsidRPr="00522520">
              <w:rPr>
                <w:sz w:val="20"/>
                <w:szCs w:val="20"/>
              </w:rPr>
              <w:t>1</w:t>
            </w:r>
          </w:p>
        </w:tc>
        <w:tc>
          <w:tcPr>
            <w:tcW w:w="570" w:type="pct"/>
            <w:shd w:val="clear" w:color="auto" w:fill="auto"/>
          </w:tcPr>
          <w:p w:rsidR="005D43DE" w:rsidRPr="00522520" w:rsidRDefault="005D43DE" w:rsidP="00522520">
            <w:pPr>
              <w:spacing w:line="360" w:lineRule="auto"/>
              <w:rPr>
                <w:sz w:val="20"/>
                <w:szCs w:val="20"/>
              </w:rPr>
            </w:pPr>
            <w:r w:rsidRPr="00522520">
              <w:rPr>
                <w:sz w:val="20"/>
                <w:szCs w:val="20"/>
              </w:rPr>
              <w:t>0,26</w:t>
            </w:r>
          </w:p>
        </w:tc>
        <w:tc>
          <w:tcPr>
            <w:tcW w:w="635" w:type="pct"/>
            <w:shd w:val="clear" w:color="auto" w:fill="auto"/>
          </w:tcPr>
          <w:p w:rsidR="005D43DE" w:rsidRPr="00522520" w:rsidRDefault="005D43DE" w:rsidP="00522520">
            <w:pPr>
              <w:spacing w:line="360" w:lineRule="auto"/>
              <w:rPr>
                <w:sz w:val="20"/>
                <w:szCs w:val="20"/>
              </w:rPr>
            </w:pPr>
            <w:r w:rsidRPr="00522520">
              <w:rPr>
                <w:sz w:val="20"/>
                <w:szCs w:val="20"/>
              </w:rPr>
              <w:t>0,01</w:t>
            </w:r>
          </w:p>
        </w:tc>
        <w:tc>
          <w:tcPr>
            <w:tcW w:w="654" w:type="pct"/>
            <w:shd w:val="clear" w:color="auto" w:fill="auto"/>
          </w:tcPr>
          <w:p w:rsidR="005D43DE" w:rsidRPr="00522520" w:rsidRDefault="005D43DE" w:rsidP="00522520">
            <w:pPr>
              <w:spacing w:line="360" w:lineRule="auto"/>
              <w:rPr>
                <w:sz w:val="20"/>
                <w:szCs w:val="20"/>
              </w:rPr>
            </w:pPr>
            <w:r w:rsidRPr="00522520">
              <w:rPr>
                <w:sz w:val="20"/>
                <w:szCs w:val="20"/>
              </w:rPr>
              <w:t>-0,25</w:t>
            </w:r>
          </w:p>
        </w:tc>
      </w:tr>
      <w:tr w:rsidR="005D43DE" w:rsidRPr="00522520" w:rsidTr="00522520">
        <w:trPr>
          <w:trHeight w:val="380"/>
          <w:jc w:val="center"/>
        </w:trPr>
        <w:tc>
          <w:tcPr>
            <w:tcW w:w="2571" w:type="pct"/>
            <w:shd w:val="clear" w:color="auto" w:fill="auto"/>
          </w:tcPr>
          <w:p w:rsidR="005D43DE" w:rsidRPr="00522520" w:rsidRDefault="005D43DE" w:rsidP="00522520">
            <w:pPr>
              <w:spacing w:line="360" w:lineRule="auto"/>
              <w:rPr>
                <w:sz w:val="20"/>
                <w:szCs w:val="20"/>
              </w:rPr>
            </w:pPr>
            <w:r w:rsidRPr="00522520">
              <w:rPr>
                <w:sz w:val="20"/>
                <w:szCs w:val="20"/>
              </w:rPr>
              <w:t>Коэффициент абсолютной ликвидности</w:t>
            </w:r>
          </w:p>
        </w:tc>
        <w:tc>
          <w:tcPr>
            <w:tcW w:w="570" w:type="pct"/>
            <w:shd w:val="clear" w:color="auto" w:fill="auto"/>
          </w:tcPr>
          <w:p w:rsidR="005D43DE" w:rsidRPr="00522520" w:rsidRDefault="005D43DE" w:rsidP="00522520">
            <w:pPr>
              <w:spacing w:line="360" w:lineRule="auto"/>
              <w:rPr>
                <w:sz w:val="20"/>
                <w:szCs w:val="20"/>
              </w:rPr>
            </w:pPr>
            <w:r w:rsidRPr="00522520">
              <w:rPr>
                <w:sz w:val="20"/>
                <w:szCs w:val="20"/>
              </w:rPr>
              <w:t>0,1-0,2</w:t>
            </w:r>
          </w:p>
        </w:tc>
        <w:tc>
          <w:tcPr>
            <w:tcW w:w="570" w:type="pct"/>
            <w:shd w:val="clear" w:color="auto" w:fill="auto"/>
          </w:tcPr>
          <w:p w:rsidR="005D43DE" w:rsidRPr="00522520" w:rsidRDefault="005D43DE" w:rsidP="00522520">
            <w:pPr>
              <w:spacing w:line="360" w:lineRule="auto"/>
              <w:rPr>
                <w:sz w:val="20"/>
                <w:szCs w:val="20"/>
              </w:rPr>
            </w:pPr>
            <w:r w:rsidRPr="00522520">
              <w:rPr>
                <w:sz w:val="20"/>
                <w:szCs w:val="20"/>
              </w:rPr>
              <w:t>0,17</w:t>
            </w:r>
          </w:p>
        </w:tc>
        <w:tc>
          <w:tcPr>
            <w:tcW w:w="635" w:type="pct"/>
            <w:shd w:val="clear" w:color="auto" w:fill="auto"/>
          </w:tcPr>
          <w:p w:rsidR="005D43DE" w:rsidRPr="00522520" w:rsidRDefault="005D43DE" w:rsidP="00522520">
            <w:pPr>
              <w:spacing w:line="360" w:lineRule="auto"/>
              <w:rPr>
                <w:sz w:val="20"/>
                <w:szCs w:val="20"/>
              </w:rPr>
            </w:pPr>
            <w:r w:rsidRPr="00522520">
              <w:rPr>
                <w:sz w:val="20"/>
                <w:szCs w:val="20"/>
              </w:rPr>
              <w:t>0,0001</w:t>
            </w:r>
          </w:p>
        </w:tc>
        <w:tc>
          <w:tcPr>
            <w:tcW w:w="654" w:type="pct"/>
            <w:shd w:val="clear" w:color="auto" w:fill="auto"/>
          </w:tcPr>
          <w:p w:rsidR="005D43DE" w:rsidRPr="00522520" w:rsidRDefault="005D43DE" w:rsidP="00522520">
            <w:pPr>
              <w:spacing w:line="360" w:lineRule="auto"/>
              <w:rPr>
                <w:sz w:val="20"/>
                <w:szCs w:val="20"/>
              </w:rPr>
            </w:pPr>
            <w:r w:rsidRPr="00522520">
              <w:rPr>
                <w:sz w:val="20"/>
                <w:szCs w:val="20"/>
              </w:rPr>
              <w:t>-0,1699</w:t>
            </w:r>
          </w:p>
        </w:tc>
      </w:tr>
    </w:tbl>
    <w:p w:rsidR="00B262E5" w:rsidRPr="005400CF" w:rsidRDefault="00B262E5" w:rsidP="005400CF">
      <w:pPr>
        <w:spacing w:line="360" w:lineRule="auto"/>
        <w:ind w:firstLine="709"/>
        <w:jc w:val="both"/>
        <w:rPr>
          <w:sz w:val="28"/>
          <w:szCs w:val="28"/>
        </w:rPr>
      </w:pPr>
    </w:p>
    <w:p w:rsidR="005D43DE" w:rsidRPr="005400CF" w:rsidRDefault="005D43DE" w:rsidP="005400CF">
      <w:pPr>
        <w:spacing w:line="360" w:lineRule="auto"/>
        <w:ind w:firstLine="709"/>
        <w:jc w:val="both"/>
        <w:rPr>
          <w:sz w:val="28"/>
          <w:szCs w:val="28"/>
        </w:rPr>
      </w:pPr>
      <w:r w:rsidRPr="005400CF">
        <w:rPr>
          <w:sz w:val="28"/>
          <w:szCs w:val="28"/>
        </w:rPr>
        <w:t xml:space="preserve">Коэффициент покрытия общий в </w:t>
      </w:r>
      <w:smartTag w:uri="urn:schemas-microsoft-com:office:smarttags" w:element="metricconverter">
        <w:smartTagPr>
          <w:attr w:name="ProductID" w:val="2007 г"/>
        </w:smartTagPr>
        <w:r w:rsidRPr="005400CF">
          <w:rPr>
            <w:sz w:val="28"/>
            <w:szCs w:val="28"/>
          </w:rPr>
          <w:t>200</w:t>
        </w:r>
        <w:r w:rsidR="00F12056" w:rsidRPr="005400CF">
          <w:rPr>
            <w:sz w:val="28"/>
            <w:szCs w:val="28"/>
          </w:rPr>
          <w:t>7</w:t>
        </w:r>
        <w:r w:rsidRPr="005400CF">
          <w:rPr>
            <w:sz w:val="28"/>
            <w:szCs w:val="28"/>
          </w:rPr>
          <w:t xml:space="preserve"> г</w:t>
        </w:r>
      </w:smartTag>
      <w:r w:rsidRPr="005400CF">
        <w:rPr>
          <w:sz w:val="28"/>
          <w:szCs w:val="28"/>
        </w:rPr>
        <w:t xml:space="preserve">. соответствовал нормативу, в </w:t>
      </w:r>
      <w:smartTag w:uri="urn:schemas-microsoft-com:office:smarttags" w:element="metricconverter">
        <w:smartTagPr>
          <w:attr w:name="ProductID" w:val="2008 г"/>
        </w:smartTagPr>
        <w:r w:rsidRPr="005400CF">
          <w:rPr>
            <w:sz w:val="28"/>
            <w:szCs w:val="28"/>
          </w:rPr>
          <w:t>200</w:t>
        </w:r>
        <w:r w:rsidR="00F12056" w:rsidRPr="005400CF">
          <w:rPr>
            <w:sz w:val="28"/>
            <w:szCs w:val="28"/>
          </w:rPr>
          <w:t>8</w:t>
        </w:r>
        <w:r w:rsidRPr="005400CF">
          <w:rPr>
            <w:sz w:val="28"/>
            <w:szCs w:val="28"/>
          </w:rPr>
          <w:t xml:space="preserve"> г</w:t>
        </w:r>
      </w:smartTag>
      <w:r w:rsidRPr="005400CF">
        <w:rPr>
          <w:sz w:val="28"/>
          <w:szCs w:val="28"/>
        </w:rPr>
        <w:t>. – был значительно ниже норматива. Отрицательная динамика данного коэффициента позволяет сделать вывод о проблемах с платежеспособностью у предприятия.</w:t>
      </w:r>
    </w:p>
    <w:p w:rsidR="005D43DE" w:rsidRPr="005400CF" w:rsidRDefault="005D43DE" w:rsidP="005400CF">
      <w:pPr>
        <w:spacing w:line="360" w:lineRule="auto"/>
        <w:ind w:firstLine="709"/>
        <w:jc w:val="both"/>
        <w:rPr>
          <w:sz w:val="28"/>
          <w:szCs w:val="28"/>
        </w:rPr>
      </w:pPr>
      <w:r w:rsidRPr="005400CF">
        <w:rPr>
          <w:sz w:val="28"/>
          <w:szCs w:val="28"/>
        </w:rPr>
        <w:t xml:space="preserve">Коэффициент быстрой ликвидности в </w:t>
      </w:r>
      <w:smartTag w:uri="urn:schemas-microsoft-com:office:smarttags" w:element="metricconverter">
        <w:smartTagPr>
          <w:attr w:name="ProductID" w:val="2007 г"/>
        </w:smartTagPr>
        <w:r w:rsidRPr="005400CF">
          <w:rPr>
            <w:sz w:val="28"/>
            <w:szCs w:val="28"/>
          </w:rPr>
          <w:t>200</w:t>
        </w:r>
        <w:r w:rsidR="00F12056" w:rsidRPr="005400CF">
          <w:rPr>
            <w:sz w:val="28"/>
            <w:szCs w:val="28"/>
          </w:rPr>
          <w:t>7</w:t>
        </w:r>
        <w:r w:rsidRPr="005400CF">
          <w:rPr>
            <w:sz w:val="28"/>
            <w:szCs w:val="28"/>
          </w:rPr>
          <w:t xml:space="preserve"> г</w:t>
        </w:r>
      </w:smartTag>
      <w:r w:rsidRPr="005400CF">
        <w:rPr>
          <w:sz w:val="28"/>
          <w:szCs w:val="28"/>
        </w:rPr>
        <w:t xml:space="preserve">. соответствовал, а в </w:t>
      </w:r>
      <w:smartTag w:uri="urn:schemas-microsoft-com:office:smarttags" w:element="metricconverter">
        <w:smartTagPr>
          <w:attr w:name="ProductID" w:val="2008 г"/>
        </w:smartTagPr>
        <w:r w:rsidRPr="005400CF">
          <w:rPr>
            <w:sz w:val="28"/>
            <w:szCs w:val="28"/>
          </w:rPr>
          <w:t>200</w:t>
        </w:r>
        <w:r w:rsidR="00F12056" w:rsidRPr="005400CF">
          <w:rPr>
            <w:sz w:val="28"/>
            <w:szCs w:val="28"/>
          </w:rPr>
          <w:t>8</w:t>
        </w:r>
        <w:r w:rsidRPr="005400CF">
          <w:rPr>
            <w:sz w:val="28"/>
            <w:szCs w:val="28"/>
          </w:rPr>
          <w:t xml:space="preserve"> г</w:t>
        </w:r>
      </w:smartTag>
      <w:r w:rsidRPr="005400CF">
        <w:rPr>
          <w:sz w:val="28"/>
          <w:szCs w:val="28"/>
        </w:rPr>
        <w:t>. - существенно ниже требуемого значения, поэтому лишь 2%</w:t>
      </w:r>
      <w:r w:rsidR="00FB69FA">
        <w:rPr>
          <w:sz w:val="28"/>
          <w:szCs w:val="28"/>
        </w:rPr>
        <w:t xml:space="preserve"> </w:t>
      </w:r>
      <w:r w:rsidRPr="005400CF">
        <w:rPr>
          <w:sz w:val="28"/>
          <w:szCs w:val="28"/>
        </w:rPr>
        <w:t>текущих обязательств предприятия может быть погашена не только за счет наличности, но и за счет ожидаемых поступлений от оказаний услуг.</w:t>
      </w:r>
    </w:p>
    <w:p w:rsidR="005D43DE" w:rsidRPr="005400CF" w:rsidRDefault="005D43DE" w:rsidP="005400CF">
      <w:pPr>
        <w:spacing w:line="360" w:lineRule="auto"/>
        <w:ind w:firstLine="709"/>
        <w:jc w:val="both"/>
        <w:rPr>
          <w:sz w:val="28"/>
          <w:szCs w:val="28"/>
        </w:rPr>
      </w:pPr>
      <w:r w:rsidRPr="005400CF">
        <w:rPr>
          <w:sz w:val="28"/>
          <w:szCs w:val="28"/>
        </w:rPr>
        <w:t xml:space="preserve">Коэффициент абсолютной ликвидности в </w:t>
      </w:r>
      <w:smartTag w:uri="urn:schemas-microsoft-com:office:smarttags" w:element="metricconverter">
        <w:smartTagPr>
          <w:attr w:name="ProductID" w:val="2007 г"/>
        </w:smartTagPr>
        <w:r w:rsidRPr="005400CF">
          <w:rPr>
            <w:sz w:val="28"/>
            <w:szCs w:val="28"/>
          </w:rPr>
          <w:t>200</w:t>
        </w:r>
        <w:r w:rsidR="00F12056" w:rsidRPr="005400CF">
          <w:rPr>
            <w:sz w:val="28"/>
            <w:szCs w:val="28"/>
          </w:rPr>
          <w:t>7</w:t>
        </w:r>
        <w:r w:rsidRPr="005400CF">
          <w:rPr>
            <w:sz w:val="28"/>
            <w:szCs w:val="28"/>
          </w:rPr>
          <w:t xml:space="preserve"> г</w:t>
        </w:r>
      </w:smartTag>
      <w:r w:rsidRPr="005400CF">
        <w:rPr>
          <w:sz w:val="28"/>
          <w:szCs w:val="28"/>
        </w:rPr>
        <w:t xml:space="preserve">. входит в нормативный диапазон, в </w:t>
      </w:r>
      <w:smartTag w:uri="urn:schemas-microsoft-com:office:smarttags" w:element="metricconverter">
        <w:smartTagPr>
          <w:attr w:name="ProductID" w:val="2008 г"/>
        </w:smartTagPr>
        <w:r w:rsidRPr="005400CF">
          <w:rPr>
            <w:sz w:val="28"/>
            <w:szCs w:val="28"/>
          </w:rPr>
          <w:t>200</w:t>
        </w:r>
        <w:r w:rsidR="00F12056" w:rsidRPr="005400CF">
          <w:rPr>
            <w:sz w:val="28"/>
            <w:szCs w:val="28"/>
          </w:rPr>
          <w:t>8</w:t>
        </w:r>
        <w:r w:rsidRPr="005400CF">
          <w:rPr>
            <w:sz w:val="28"/>
            <w:szCs w:val="28"/>
          </w:rPr>
          <w:t xml:space="preserve"> г</w:t>
        </w:r>
      </w:smartTag>
      <w:r w:rsidRPr="005400CF">
        <w:rPr>
          <w:sz w:val="28"/>
          <w:szCs w:val="28"/>
        </w:rPr>
        <w:t xml:space="preserve">. – не входит. Поэтому в ближайшее время предприятие сможет погасить лишь 0,01% краткосрочной задолженности. </w:t>
      </w:r>
    </w:p>
    <w:p w:rsidR="005D43DE" w:rsidRPr="005400CF" w:rsidRDefault="005D43DE" w:rsidP="005400CF">
      <w:pPr>
        <w:spacing w:line="360" w:lineRule="auto"/>
        <w:ind w:firstLine="709"/>
        <w:jc w:val="both"/>
        <w:rPr>
          <w:sz w:val="28"/>
          <w:szCs w:val="28"/>
        </w:rPr>
      </w:pPr>
      <w:r w:rsidRPr="005400CF">
        <w:rPr>
          <w:sz w:val="28"/>
          <w:szCs w:val="28"/>
        </w:rPr>
        <w:t xml:space="preserve">В целом анализ показателей финансовой устойчивости и платежеспособности </w:t>
      </w:r>
      <w:r w:rsidR="00B262E5" w:rsidRPr="005400CF">
        <w:rPr>
          <w:sz w:val="28"/>
          <w:szCs w:val="28"/>
        </w:rPr>
        <w:t>ОАО «Липецкий хладокомбинат»</w:t>
      </w:r>
      <w:r w:rsidRPr="005400CF">
        <w:rPr>
          <w:sz w:val="28"/>
          <w:szCs w:val="28"/>
        </w:rPr>
        <w:t xml:space="preserve"> позволяет сделать вывод о наличии финансовых проблем.</w:t>
      </w:r>
    </w:p>
    <w:p w:rsidR="008E0B34" w:rsidRPr="00645545" w:rsidRDefault="00B262E5" w:rsidP="00645545">
      <w:pPr>
        <w:pStyle w:val="1"/>
        <w:spacing w:before="0" w:after="0" w:line="360" w:lineRule="auto"/>
        <w:ind w:firstLine="709"/>
        <w:jc w:val="center"/>
        <w:rPr>
          <w:rFonts w:ascii="Times New Roman" w:hAnsi="Times New Roman" w:cs="Times New Roman"/>
          <w:sz w:val="28"/>
          <w:szCs w:val="28"/>
        </w:rPr>
      </w:pPr>
      <w:r w:rsidRPr="005400CF">
        <w:rPr>
          <w:rFonts w:ascii="Times New Roman" w:hAnsi="Times New Roman" w:cs="Times New Roman"/>
          <w:b w:val="0"/>
          <w:sz w:val="28"/>
          <w:szCs w:val="28"/>
        </w:rPr>
        <w:br w:type="page"/>
      </w:r>
      <w:bookmarkStart w:id="2" w:name="_Toc203139955"/>
      <w:r w:rsidR="008E0B34" w:rsidRPr="00645545">
        <w:rPr>
          <w:rFonts w:ascii="Times New Roman" w:hAnsi="Times New Roman" w:cs="Times New Roman"/>
          <w:sz w:val="28"/>
          <w:szCs w:val="28"/>
        </w:rPr>
        <w:t>Заключение</w:t>
      </w:r>
      <w:bookmarkEnd w:id="2"/>
    </w:p>
    <w:p w:rsidR="008E0B34" w:rsidRPr="005400CF" w:rsidRDefault="008E0B34" w:rsidP="005400CF">
      <w:pPr>
        <w:spacing w:line="360" w:lineRule="auto"/>
        <w:ind w:firstLine="709"/>
        <w:jc w:val="both"/>
        <w:rPr>
          <w:sz w:val="28"/>
          <w:szCs w:val="28"/>
        </w:rPr>
      </w:pPr>
    </w:p>
    <w:p w:rsidR="008E0B34" w:rsidRPr="005400CF" w:rsidRDefault="008E0B34" w:rsidP="005400CF">
      <w:pPr>
        <w:spacing w:line="360" w:lineRule="auto"/>
        <w:ind w:firstLine="709"/>
        <w:jc w:val="both"/>
        <w:rPr>
          <w:sz w:val="28"/>
          <w:szCs w:val="28"/>
        </w:rPr>
      </w:pPr>
      <w:r w:rsidRPr="005400CF">
        <w:rPr>
          <w:sz w:val="28"/>
          <w:szCs w:val="28"/>
        </w:rPr>
        <w:t>За время прохождения практики были приобретены практические навыки</w:t>
      </w:r>
      <w:r w:rsidR="00FB69FA">
        <w:rPr>
          <w:sz w:val="28"/>
          <w:szCs w:val="28"/>
        </w:rPr>
        <w:t xml:space="preserve"> </w:t>
      </w:r>
      <w:r w:rsidRPr="005400CF">
        <w:rPr>
          <w:sz w:val="28"/>
          <w:szCs w:val="28"/>
        </w:rPr>
        <w:t>и выполнены следующих видов работ: изучены документы организации, состав его структурных подразделений;</w:t>
      </w:r>
      <w:r w:rsidR="00FB69FA">
        <w:rPr>
          <w:sz w:val="28"/>
          <w:szCs w:val="28"/>
        </w:rPr>
        <w:t xml:space="preserve"> </w:t>
      </w:r>
      <w:r w:rsidRPr="005400CF">
        <w:rPr>
          <w:sz w:val="28"/>
          <w:szCs w:val="28"/>
        </w:rPr>
        <w:t>исследована финансовая отчетность предприятия;</w:t>
      </w:r>
      <w:r w:rsidR="00FB69FA">
        <w:rPr>
          <w:sz w:val="28"/>
          <w:szCs w:val="28"/>
        </w:rPr>
        <w:t xml:space="preserve"> </w:t>
      </w:r>
      <w:r w:rsidRPr="005400CF">
        <w:rPr>
          <w:sz w:val="28"/>
          <w:szCs w:val="28"/>
        </w:rPr>
        <w:t>произведен расчет и анализ основных финансовых показателей функционирования предприятия; осуществлено планирование финансовых показателей.</w:t>
      </w:r>
    </w:p>
    <w:p w:rsidR="00277FF8" w:rsidRPr="005400CF" w:rsidRDefault="00277FF8" w:rsidP="005400CF">
      <w:pPr>
        <w:spacing w:line="360" w:lineRule="auto"/>
        <w:ind w:firstLine="709"/>
        <w:jc w:val="both"/>
        <w:rPr>
          <w:sz w:val="28"/>
          <w:szCs w:val="28"/>
        </w:rPr>
      </w:pPr>
      <w:r w:rsidRPr="005400CF">
        <w:rPr>
          <w:sz w:val="28"/>
          <w:szCs w:val="28"/>
        </w:rPr>
        <w:t>В целом анализ показателей финансовой усто</w:t>
      </w:r>
      <w:r w:rsidR="00451C49" w:rsidRPr="005400CF">
        <w:rPr>
          <w:sz w:val="28"/>
          <w:szCs w:val="28"/>
        </w:rPr>
        <w:t>йчивости и платежеспособности ОА</w:t>
      </w:r>
      <w:r w:rsidRPr="005400CF">
        <w:rPr>
          <w:sz w:val="28"/>
          <w:szCs w:val="28"/>
        </w:rPr>
        <w:t>О «</w:t>
      </w:r>
      <w:r w:rsidR="00451C49" w:rsidRPr="005400CF">
        <w:rPr>
          <w:sz w:val="28"/>
          <w:szCs w:val="28"/>
        </w:rPr>
        <w:t>Липецкий хладокомбинат</w:t>
      </w:r>
      <w:r w:rsidRPr="005400CF">
        <w:rPr>
          <w:sz w:val="28"/>
          <w:szCs w:val="28"/>
        </w:rPr>
        <w:t>» позволяет сделать вывод о наличии финансовых проблем.</w:t>
      </w:r>
    </w:p>
    <w:p w:rsidR="00451C49" w:rsidRPr="005400CF" w:rsidRDefault="00451C49" w:rsidP="005400CF">
      <w:pPr>
        <w:spacing w:line="360" w:lineRule="auto"/>
        <w:ind w:firstLine="709"/>
        <w:jc w:val="both"/>
        <w:rPr>
          <w:sz w:val="28"/>
          <w:szCs w:val="28"/>
        </w:rPr>
      </w:pPr>
      <w:r w:rsidRPr="005400CF">
        <w:rPr>
          <w:sz w:val="28"/>
          <w:szCs w:val="28"/>
        </w:rPr>
        <w:t>Важнейшие направления совершенствования финансовой работы на предприятии следующие:</w:t>
      </w:r>
    </w:p>
    <w:p w:rsidR="00451C49" w:rsidRPr="005400CF" w:rsidRDefault="00451C49" w:rsidP="005400CF">
      <w:pPr>
        <w:spacing w:line="360" w:lineRule="auto"/>
        <w:ind w:firstLine="709"/>
        <w:jc w:val="both"/>
        <w:rPr>
          <w:sz w:val="28"/>
          <w:szCs w:val="28"/>
        </w:rPr>
      </w:pPr>
      <w:r w:rsidRPr="005400CF">
        <w:rPr>
          <w:sz w:val="28"/>
          <w:szCs w:val="28"/>
        </w:rPr>
        <w:t>- системный и постоянный финансовый анализ их деятельности;</w:t>
      </w:r>
    </w:p>
    <w:p w:rsidR="00451C49" w:rsidRPr="005400CF" w:rsidRDefault="00451C49" w:rsidP="005400CF">
      <w:pPr>
        <w:spacing w:line="360" w:lineRule="auto"/>
        <w:ind w:firstLine="709"/>
        <w:jc w:val="both"/>
        <w:rPr>
          <w:sz w:val="28"/>
          <w:szCs w:val="28"/>
        </w:rPr>
      </w:pPr>
      <w:r w:rsidRPr="005400CF">
        <w:rPr>
          <w:sz w:val="28"/>
          <w:szCs w:val="28"/>
        </w:rPr>
        <w:t>- оптимизация структуры имущества и источников его формирования с целью недопущения неудовлетворительной структуры баланса;</w:t>
      </w:r>
    </w:p>
    <w:p w:rsidR="00451C49" w:rsidRPr="005400CF" w:rsidRDefault="00451C49" w:rsidP="005400CF">
      <w:pPr>
        <w:spacing w:line="360" w:lineRule="auto"/>
        <w:ind w:firstLine="709"/>
        <w:jc w:val="both"/>
        <w:rPr>
          <w:sz w:val="28"/>
          <w:szCs w:val="28"/>
        </w:rPr>
      </w:pPr>
      <w:r w:rsidRPr="005400CF">
        <w:rPr>
          <w:sz w:val="28"/>
          <w:szCs w:val="28"/>
        </w:rPr>
        <w:t xml:space="preserve"> - экономия затрат;</w:t>
      </w:r>
    </w:p>
    <w:p w:rsidR="00451C49" w:rsidRPr="005400CF" w:rsidRDefault="00451C49" w:rsidP="005400CF">
      <w:pPr>
        <w:spacing w:line="360" w:lineRule="auto"/>
        <w:ind w:firstLine="709"/>
        <w:jc w:val="both"/>
        <w:rPr>
          <w:sz w:val="28"/>
          <w:szCs w:val="28"/>
        </w:rPr>
      </w:pPr>
      <w:r w:rsidRPr="005400CF">
        <w:rPr>
          <w:sz w:val="28"/>
          <w:szCs w:val="28"/>
        </w:rPr>
        <w:t>- увеличение объема продаж за счет стимулирования сбыта.</w:t>
      </w:r>
    </w:p>
    <w:p w:rsidR="00BC3BC2" w:rsidRPr="00645545" w:rsidRDefault="008E0B34" w:rsidP="00645545">
      <w:pPr>
        <w:pStyle w:val="1"/>
        <w:spacing w:before="0" w:after="0" w:line="360" w:lineRule="auto"/>
        <w:ind w:firstLine="709"/>
        <w:jc w:val="center"/>
        <w:rPr>
          <w:rFonts w:ascii="Times New Roman" w:hAnsi="Times New Roman" w:cs="Times New Roman"/>
          <w:sz w:val="28"/>
          <w:szCs w:val="28"/>
        </w:rPr>
      </w:pPr>
      <w:r w:rsidRPr="005400CF">
        <w:rPr>
          <w:rFonts w:ascii="Times New Roman" w:hAnsi="Times New Roman" w:cs="Times New Roman"/>
          <w:b w:val="0"/>
          <w:sz w:val="28"/>
          <w:szCs w:val="28"/>
        </w:rPr>
        <w:br w:type="page"/>
      </w:r>
      <w:bookmarkStart w:id="3" w:name="_Toc203139956"/>
      <w:r w:rsidR="00BC3BC2" w:rsidRPr="00645545">
        <w:rPr>
          <w:rFonts w:ascii="Times New Roman" w:hAnsi="Times New Roman" w:cs="Times New Roman"/>
          <w:sz w:val="28"/>
          <w:szCs w:val="28"/>
        </w:rPr>
        <w:t>Приложение</w:t>
      </w:r>
      <w:bookmarkEnd w:id="3"/>
    </w:p>
    <w:p w:rsidR="00645545" w:rsidRPr="00645545" w:rsidRDefault="00645545" w:rsidP="00645545"/>
    <w:p w:rsidR="00250610" w:rsidRPr="005400CF" w:rsidRDefault="00250610" w:rsidP="005400CF">
      <w:pPr>
        <w:spacing w:line="360" w:lineRule="auto"/>
        <w:ind w:firstLine="709"/>
        <w:jc w:val="both"/>
        <w:rPr>
          <w:sz w:val="28"/>
          <w:szCs w:val="28"/>
        </w:rPr>
      </w:pPr>
      <w:r w:rsidRPr="005400CF">
        <w:rPr>
          <w:sz w:val="28"/>
          <w:szCs w:val="28"/>
        </w:rPr>
        <w:t>Бухгалтерский баланс</w:t>
      </w:r>
    </w:p>
    <w:tbl>
      <w:tblPr>
        <w:tblW w:w="4924" w:type="pct"/>
        <w:tblCellMar>
          <w:left w:w="0" w:type="dxa"/>
          <w:right w:w="0" w:type="dxa"/>
        </w:tblCellMar>
        <w:tblLook w:val="0000" w:firstRow="0" w:lastRow="0" w:firstColumn="0" w:lastColumn="0" w:noHBand="0" w:noVBand="0"/>
      </w:tblPr>
      <w:tblGrid>
        <w:gridCol w:w="1171"/>
        <w:gridCol w:w="463"/>
        <w:gridCol w:w="433"/>
        <w:gridCol w:w="2339"/>
        <w:gridCol w:w="275"/>
        <w:gridCol w:w="37"/>
        <w:gridCol w:w="512"/>
        <w:gridCol w:w="317"/>
        <w:gridCol w:w="599"/>
        <w:gridCol w:w="736"/>
        <w:gridCol w:w="230"/>
        <w:gridCol w:w="691"/>
        <w:gridCol w:w="433"/>
        <w:gridCol w:w="347"/>
        <w:gridCol w:w="634"/>
      </w:tblGrid>
      <w:tr w:rsidR="00250610" w:rsidRPr="00645545" w:rsidTr="00EB196E">
        <w:tc>
          <w:tcPr>
            <w:tcW w:w="1121" w:type="pct"/>
            <w:gridSpan w:val="3"/>
            <w:tcBorders>
              <w:top w:val="nil"/>
              <w:left w:val="nil"/>
              <w:bottom w:val="nil"/>
              <w:right w:val="nil"/>
            </w:tcBorders>
            <w:vAlign w:val="bottom"/>
          </w:tcPr>
          <w:p w:rsidR="00250610" w:rsidRPr="00645545" w:rsidRDefault="00250610" w:rsidP="00645545">
            <w:pPr>
              <w:spacing w:line="360" w:lineRule="auto"/>
              <w:rPr>
                <w:b/>
                <w:bCs/>
                <w:sz w:val="20"/>
                <w:szCs w:val="20"/>
              </w:rPr>
            </w:pPr>
            <w:r w:rsidRPr="00645545">
              <w:rPr>
                <w:b/>
                <w:bCs/>
                <w:sz w:val="20"/>
                <w:szCs w:val="20"/>
              </w:rPr>
              <w:t>на</w:t>
            </w:r>
          </w:p>
        </w:tc>
        <w:tc>
          <w:tcPr>
            <w:tcW w:w="1269" w:type="pct"/>
            <w:tcBorders>
              <w:top w:val="nil"/>
              <w:left w:val="nil"/>
              <w:bottom w:val="single" w:sz="4" w:space="0" w:color="auto"/>
              <w:right w:val="nil"/>
            </w:tcBorders>
            <w:vAlign w:val="bottom"/>
          </w:tcPr>
          <w:p w:rsidR="00250610" w:rsidRPr="00645545" w:rsidRDefault="00250610" w:rsidP="00645545">
            <w:pPr>
              <w:spacing w:line="360" w:lineRule="auto"/>
              <w:rPr>
                <w:b/>
                <w:bCs/>
                <w:sz w:val="20"/>
                <w:szCs w:val="20"/>
              </w:rPr>
            </w:pPr>
            <w:r w:rsidRPr="00645545">
              <w:rPr>
                <w:b/>
                <w:bCs/>
                <w:sz w:val="20"/>
                <w:szCs w:val="20"/>
              </w:rPr>
              <w:t>1 января</w:t>
            </w:r>
          </w:p>
        </w:tc>
        <w:tc>
          <w:tcPr>
            <w:tcW w:w="149" w:type="pct"/>
            <w:tcBorders>
              <w:top w:val="nil"/>
              <w:left w:val="nil"/>
              <w:bottom w:val="nil"/>
              <w:right w:val="nil"/>
            </w:tcBorders>
            <w:vAlign w:val="bottom"/>
          </w:tcPr>
          <w:p w:rsidR="00250610" w:rsidRPr="00645545" w:rsidRDefault="00250610" w:rsidP="00645545">
            <w:pPr>
              <w:spacing w:line="360" w:lineRule="auto"/>
              <w:rPr>
                <w:b/>
                <w:bCs/>
                <w:sz w:val="20"/>
                <w:szCs w:val="20"/>
              </w:rPr>
            </w:pPr>
          </w:p>
        </w:tc>
        <w:tc>
          <w:tcPr>
            <w:tcW w:w="298" w:type="pct"/>
            <w:gridSpan w:val="2"/>
            <w:tcBorders>
              <w:top w:val="nil"/>
              <w:left w:val="nil"/>
              <w:bottom w:val="single" w:sz="4" w:space="0" w:color="auto"/>
              <w:right w:val="nil"/>
            </w:tcBorders>
            <w:vAlign w:val="bottom"/>
          </w:tcPr>
          <w:p w:rsidR="00250610" w:rsidRPr="00645545" w:rsidRDefault="00250610" w:rsidP="00645545">
            <w:pPr>
              <w:pStyle w:val="a4"/>
              <w:spacing w:line="360" w:lineRule="auto"/>
              <w:rPr>
                <w:b/>
                <w:bCs/>
                <w:sz w:val="20"/>
                <w:szCs w:val="20"/>
              </w:rPr>
            </w:pPr>
          </w:p>
        </w:tc>
        <w:tc>
          <w:tcPr>
            <w:tcW w:w="1020" w:type="pct"/>
            <w:gridSpan w:val="4"/>
            <w:tcBorders>
              <w:top w:val="nil"/>
              <w:left w:val="nil"/>
              <w:bottom w:val="nil"/>
              <w:right w:val="nil"/>
            </w:tcBorders>
            <w:vAlign w:val="bottom"/>
          </w:tcPr>
          <w:p w:rsidR="00250610" w:rsidRPr="00645545" w:rsidRDefault="00250610" w:rsidP="00645545">
            <w:pPr>
              <w:pStyle w:val="a4"/>
              <w:spacing w:line="360" w:lineRule="auto"/>
              <w:rPr>
                <w:b/>
                <w:bCs/>
                <w:sz w:val="20"/>
                <w:szCs w:val="20"/>
              </w:rPr>
            </w:pPr>
            <w:smartTag w:uri="urn:schemas-microsoft-com:office:smarttags" w:element="metricconverter">
              <w:smartTagPr>
                <w:attr w:name="ProductID" w:val="2009 г"/>
              </w:smartTagPr>
              <w:r w:rsidRPr="00645545">
                <w:rPr>
                  <w:b/>
                  <w:bCs/>
                  <w:sz w:val="20"/>
                  <w:szCs w:val="20"/>
                </w:rPr>
                <w:t>200</w:t>
              </w:r>
              <w:r w:rsidR="00F12056" w:rsidRPr="00645545">
                <w:rPr>
                  <w:b/>
                  <w:bCs/>
                  <w:sz w:val="20"/>
                  <w:szCs w:val="20"/>
                </w:rPr>
                <w:t>9</w:t>
              </w:r>
              <w:r w:rsidRPr="00645545">
                <w:rPr>
                  <w:b/>
                  <w:bCs/>
                  <w:sz w:val="20"/>
                  <w:szCs w:val="20"/>
                </w:rPr>
                <w:t xml:space="preserve"> г</w:t>
              </w:r>
            </w:smartTag>
            <w:r w:rsidRPr="00645545">
              <w:rPr>
                <w:b/>
                <w:bCs/>
                <w:sz w:val="20"/>
                <w:szCs w:val="20"/>
              </w:rPr>
              <w:t>.</w:t>
            </w:r>
          </w:p>
        </w:tc>
        <w:tc>
          <w:tcPr>
            <w:tcW w:w="1142" w:type="pct"/>
            <w:gridSpan w:val="4"/>
            <w:tcBorders>
              <w:top w:val="single" w:sz="4" w:space="0" w:color="auto"/>
              <w:left w:val="single" w:sz="4" w:space="0" w:color="auto"/>
              <w:bottom w:val="nil"/>
              <w:right w:val="single" w:sz="4" w:space="0" w:color="auto"/>
            </w:tcBorders>
            <w:vAlign w:val="center"/>
          </w:tcPr>
          <w:p w:rsidR="00250610" w:rsidRPr="00645545" w:rsidRDefault="00250610" w:rsidP="00645545">
            <w:pPr>
              <w:spacing w:line="360" w:lineRule="auto"/>
              <w:rPr>
                <w:sz w:val="20"/>
                <w:szCs w:val="20"/>
              </w:rPr>
            </w:pPr>
            <w:r w:rsidRPr="00645545">
              <w:rPr>
                <w:sz w:val="20"/>
                <w:szCs w:val="20"/>
              </w:rPr>
              <w:t>Коды</w:t>
            </w:r>
          </w:p>
        </w:tc>
      </w:tr>
      <w:tr w:rsidR="00250610" w:rsidRPr="00645545" w:rsidTr="00EB196E">
        <w:tc>
          <w:tcPr>
            <w:tcW w:w="3858" w:type="pct"/>
            <w:gridSpan w:val="11"/>
            <w:tcBorders>
              <w:top w:val="nil"/>
              <w:left w:val="nil"/>
              <w:bottom w:val="nil"/>
              <w:right w:val="nil"/>
            </w:tcBorders>
            <w:vAlign w:val="bottom"/>
          </w:tcPr>
          <w:p w:rsidR="00250610" w:rsidRPr="00645545" w:rsidRDefault="00250610" w:rsidP="00645545">
            <w:pPr>
              <w:spacing w:line="360" w:lineRule="auto"/>
              <w:rPr>
                <w:sz w:val="20"/>
                <w:szCs w:val="20"/>
              </w:rPr>
            </w:pPr>
            <w:r w:rsidRPr="00645545">
              <w:rPr>
                <w:sz w:val="20"/>
                <w:szCs w:val="20"/>
              </w:rPr>
              <w:t>Форма № 1 по ОКУД</w:t>
            </w:r>
          </w:p>
        </w:tc>
        <w:tc>
          <w:tcPr>
            <w:tcW w:w="1142" w:type="pct"/>
            <w:gridSpan w:val="4"/>
            <w:tcBorders>
              <w:top w:val="single" w:sz="12" w:space="0" w:color="auto"/>
              <w:left w:val="single" w:sz="12" w:space="0" w:color="auto"/>
              <w:bottom w:val="single" w:sz="4" w:space="0" w:color="auto"/>
              <w:right w:val="single" w:sz="12" w:space="0" w:color="auto"/>
            </w:tcBorders>
            <w:vAlign w:val="center"/>
          </w:tcPr>
          <w:p w:rsidR="00250610" w:rsidRPr="00645545" w:rsidRDefault="00250610" w:rsidP="00645545">
            <w:pPr>
              <w:spacing w:line="360" w:lineRule="auto"/>
              <w:rPr>
                <w:sz w:val="20"/>
                <w:szCs w:val="20"/>
              </w:rPr>
            </w:pPr>
            <w:r w:rsidRPr="00645545">
              <w:rPr>
                <w:sz w:val="20"/>
                <w:szCs w:val="20"/>
              </w:rPr>
              <w:t>0710001</w:t>
            </w:r>
          </w:p>
        </w:tc>
      </w:tr>
      <w:tr w:rsidR="00250610" w:rsidRPr="00645545" w:rsidTr="00EB196E">
        <w:trPr>
          <w:trHeight w:val="284"/>
        </w:trPr>
        <w:tc>
          <w:tcPr>
            <w:tcW w:w="3858" w:type="pct"/>
            <w:gridSpan w:val="11"/>
            <w:tcBorders>
              <w:top w:val="nil"/>
              <w:left w:val="nil"/>
              <w:bottom w:val="nil"/>
              <w:right w:val="nil"/>
            </w:tcBorders>
            <w:vAlign w:val="bottom"/>
          </w:tcPr>
          <w:p w:rsidR="00250610" w:rsidRPr="00645545" w:rsidRDefault="00250610" w:rsidP="00645545">
            <w:pPr>
              <w:spacing w:line="360" w:lineRule="auto"/>
              <w:rPr>
                <w:sz w:val="20"/>
                <w:szCs w:val="20"/>
              </w:rPr>
            </w:pPr>
            <w:r w:rsidRPr="00645545">
              <w:rPr>
                <w:sz w:val="20"/>
                <w:szCs w:val="20"/>
              </w:rPr>
              <w:t>Дата (год, месяц, число)</w:t>
            </w:r>
          </w:p>
        </w:tc>
        <w:tc>
          <w:tcPr>
            <w:tcW w:w="375" w:type="pct"/>
            <w:tcBorders>
              <w:top w:val="single" w:sz="4" w:space="0" w:color="auto"/>
              <w:left w:val="single" w:sz="12" w:space="0" w:color="auto"/>
              <w:bottom w:val="single" w:sz="4" w:space="0" w:color="auto"/>
              <w:right w:val="single" w:sz="4" w:space="0" w:color="auto"/>
            </w:tcBorders>
            <w:vAlign w:val="bottom"/>
          </w:tcPr>
          <w:p w:rsidR="00250610" w:rsidRPr="00645545" w:rsidRDefault="00250610" w:rsidP="00645545">
            <w:pPr>
              <w:spacing w:line="360" w:lineRule="auto"/>
              <w:rPr>
                <w:sz w:val="20"/>
                <w:szCs w:val="20"/>
              </w:rPr>
            </w:pPr>
            <w:r w:rsidRPr="00645545">
              <w:rPr>
                <w:sz w:val="20"/>
                <w:szCs w:val="20"/>
              </w:rPr>
              <w:t>29</w:t>
            </w:r>
          </w:p>
        </w:tc>
        <w:tc>
          <w:tcPr>
            <w:tcW w:w="423" w:type="pct"/>
            <w:gridSpan w:val="2"/>
            <w:tcBorders>
              <w:top w:val="single" w:sz="4" w:space="0" w:color="auto"/>
              <w:left w:val="single" w:sz="4" w:space="0" w:color="auto"/>
              <w:bottom w:val="single" w:sz="4" w:space="0" w:color="auto"/>
              <w:right w:val="single" w:sz="4" w:space="0" w:color="auto"/>
            </w:tcBorders>
            <w:vAlign w:val="bottom"/>
          </w:tcPr>
          <w:p w:rsidR="00250610" w:rsidRPr="00645545" w:rsidRDefault="00250610" w:rsidP="00645545">
            <w:pPr>
              <w:spacing w:line="360" w:lineRule="auto"/>
              <w:rPr>
                <w:sz w:val="20"/>
                <w:szCs w:val="20"/>
              </w:rPr>
            </w:pPr>
            <w:r w:rsidRPr="00645545">
              <w:rPr>
                <w:sz w:val="20"/>
                <w:szCs w:val="20"/>
              </w:rPr>
              <w:t>01</w:t>
            </w:r>
          </w:p>
        </w:tc>
        <w:tc>
          <w:tcPr>
            <w:tcW w:w="344" w:type="pct"/>
            <w:tcBorders>
              <w:top w:val="single" w:sz="4" w:space="0" w:color="auto"/>
              <w:left w:val="single" w:sz="4" w:space="0" w:color="auto"/>
              <w:bottom w:val="single" w:sz="4"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200</w:t>
            </w:r>
            <w:r w:rsidR="00F12056" w:rsidRPr="00645545">
              <w:rPr>
                <w:sz w:val="20"/>
                <w:szCs w:val="20"/>
              </w:rPr>
              <w:t>8</w:t>
            </w:r>
          </w:p>
        </w:tc>
      </w:tr>
      <w:tr w:rsidR="00250610" w:rsidRPr="00645545" w:rsidTr="00EB196E">
        <w:trPr>
          <w:trHeight w:val="104"/>
        </w:trPr>
        <w:tc>
          <w:tcPr>
            <w:tcW w:w="635" w:type="pct"/>
            <w:tcBorders>
              <w:top w:val="nil"/>
              <w:left w:val="nil"/>
              <w:bottom w:val="nil"/>
              <w:right w:val="nil"/>
            </w:tcBorders>
            <w:vAlign w:val="bottom"/>
          </w:tcPr>
          <w:p w:rsidR="00250610" w:rsidRPr="00645545" w:rsidRDefault="00250610" w:rsidP="00645545">
            <w:pPr>
              <w:spacing w:line="360" w:lineRule="auto"/>
              <w:rPr>
                <w:sz w:val="20"/>
                <w:szCs w:val="20"/>
              </w:rPr>
            </w:pPr>
            <w:r w:rsidRPr="00645545">
              <w:rPr>
                <w:sz w:val="20"/>
                <w:szCs w:val="20"/>
              </w:rPr>
              <w:t>Организация</w:t>
            </w:r>
          </w:p>
        </w:tc>
        <w:tc>
          <w:tcPr>
            <w:tcW w:w="2699" w:type="pct"/>
            <w:gridSpan w:val="8"/>
            <w:tcBorders>
              <w:top w:val="nil"/>
              <w:left w:val="nil"/>
              <w:bottom w:val="single" w:sz="4" w:space="0" w:color="auto"/>
              <w:right w:val="nil"/>
            </w:tcBorders>
            <w:vAlign w:val="bottom"/>
          </w:tcPr>
          <w:p w:rsidR="00250610" w:rsidRPr="00645545" w:rsidRDefault="00250610" w:rsidP="00645545">
            <w:pPr>
              <w:spacing w:line="360" w:lineRule="auto"/>
              <w:rPr>
                <w:sz w:val="20"/>
                <w:szCs w:val="20"/>
              </w:rPr>
            </w:pPr>
            <w:r w:rsidRPr="00645545">
              <w:rPr>
                <w:sz w:val="20"/>
                <w:szCs w:val="20"/>
              </w:rPr>
              <w:t>ОАО «Липецкий хладокомбинат»</w:t>
            </w:r>
          </w:p>
        </w:tc>
        <w:tc>
          <w:tcPr>
            <w:tcW w:w="523" w:type="pct"/>
            <w:gridSpan w:val="2"/>
            <w:tcBorders>
              <w:top w:val="nil"/>
              <w:left w:val="nil"/>
              <w:bottom w:val="nil"/>
              <w:right w:val="nil"/>
            </w:tcBorders>
            <w:vAlign w:val="bottom"/>
          </w:tcPr>
          <w:p w:rsidR="00250610" w:rsidRPr="00645545" w:rsidRDefault="00250610" w:rsidP="00645545">
            <w:pPr>
              <w:spacing w:line="360" w:lineRule="auto"/>
              <w:rPr>
                <w:sz w:val="20"/>
                <w:szCs w:val="20"/>
              </w:rPr>
            </w:pPr>
            <w:r w:rsidRPr="00645545">
              <w:rPr>
                <w:sz w:val="20"/>
                <w:szCs w:val="20"/>
              </w:rPr>
              <w:t>по ОКПО</w:t>
            </w:r>
          </w:p>
        </w:tc>
        <w:tc>
          <w:tcPr>
            <w:tcW w:w="1142" w:type="pct"/>
            <w:gridSpan w:val="4"/>
            <w:tcBorders>
              <w:top w:val="single" w:sz="4" w:space="0" w:color="auto"/>
              <w:left w:val="single" w:sz="12" w:space="0" w:color="auto"/>
              <w:bottom w:val="single" w:sz="4"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01664334</w:t>
            </w:r>
          </w:p>
        </w:tc>
      </w:tr>
      <w:tr w:rsidR="00250610" w:rsidRPr="00645545" w:rsidTr="00EB196E">
        <w:trPr>
          <w:trHeight w:val="284"/>
        </w:trPr>
        <w:tc>
          <w:tcPr>
            <w:tcW w:w="3858" w:type="pct"/>
            <w:gridSpan w:val="11"/>
            <w:tcBorders>
              <w:top w:val="nil"/>
              <w:left w:val="nil"/>
              <w:bottom w:val="nil"/>
              <w:right w:val="nil"/>
            </w:tcBorders>
            <w:vAlign w:val="bottom"/>
          </w:tcPr>
          <w:p w:rsidR="00250610" w:rsidRPr="00645545" w:rsidRDefault="00250610" w:rsidP="00645545">
            <w:pPr>
              <w:tabs>
                <w:tab w:val="right" w:pos="7251"/>
              </w:tabs>
              <w:spacing w:line="360" w:lineRule="auto"/>
              <w:rPr>
                <w:sz w:val="20"/>
                <w:szCs w:val="20"/>
              </w:rPr>
            </w:pPr>
            <w:r w:rsidRPr="00645545">
              <w:rPr>
                <w:sz w:val="20"/>
                <w:szCs w:val="20"/>
              </w:rPr>
              <w:t>Идентификационный номер налогоплательщика</w:t>
            </w:r>
            <w:r w:rsidRPr="00645545">
              <w:rPr>
                <w:sz w:val="20"/>
                <w:szCs w:val="20"/>
              </w:rPr>
              <w:tab/>
              <w:t>ИНН</w:t>
            </w:r>
          </w:p>
        </w:tc>
        <w:tc>
          <w:tcPr>
            <w:tcW w:w="1142" w:type="pct"/>
            <w:gridSpan w:val="4"/>
            <w:tcBorders>
              <w:top w:val="single" w:sz="4" w:space="0" w:color="auto"/>
              <w:left w:val="single" w:sz="12" w:space="0" w:color="auto"/>
              <w:bottom w:val="single" w:sz="4" w:space="0" w:color="auto"/>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EB196E">
        <w:trPr>
          <w:trHeight w:val="284"/>
        </w:trPr>
        <w:tc>
          <w:tcPr>
            <w:tcW w:w="886" w:type="pct"/>
            <w:gridSpan w:val="2"/>
            <w:tcBorders>
              <w:top w:val="nil"/>
              <w:left w:val="nil"/>
              <w:bottom w:val="nil"/>
              <w:right w:val="nil"/>
            </w:tcBorders>
            <w:vAlign w:val="bottom"/>
          </w:tcPr>
          <w:p w:rsidR="00250610" w:rsidRPr="00645545" w:rsidRDefault="00250610" w:rsidP="00645545">
            <w:pPr>
              <w:spacing w:line="360" w:lineRule="auto"/>
              <w:rPr>
                <w:sz w:val="20"/>
                <w:szCs w:val="20"/>
              </w:rPr>
            </w:pPr>
            <w:r w:rsidRPr="00645545">
              <w:rPr>
                <w:sz w:val="20"/>
                <w:szCs w:val="20"/>
              </w:rPr>
              <w:t>Вид деятельности</w:t>
            </w:r>
          </w:p>
        </w:tc>
        <w:tc>
          <w:tcPr>
            <w:tcW w:w="2448" w:type="pct"/>
            <w:gridSpan w:val="7"/>
            <w:tcBorders>
              <w:top w:val="nil"/>
              <w:left w:val="nil"/>
              <w:bottom w:val="single" w:sz="4" w:space="0" w:color="auto"/>
              <w:right w:val="nil"/>
            </w:tcBorders>
            <w:vAlign w:val="bottom"/>
          </w:tcPr>
          <w:p w:rsidR="00250610" w:rsidRPr="00645545" w:rsidRDefault="00250610" w:rsidP="00645545">
            <w:pPr>
              <w:spacing w:line="360" w:lineRule="auto"/>
              <w:rPr>
                <w:sz w:val="20"/>
                <w:szCs w:val="20"/>
              </w:rPr>
            </w:pPr>
          </w:p>
        </w:tc>
        <w:tc>
          <w:tcPr>
            <w:tcW w:w="523" w:type="pct"/>
            <w:gridSpan w:val="2"/>
            <w:tcBorders>
              <w:top w:val="nil"/>
              <w:left w:val="nil"/>
              <w:bottom w:val="nil"/>
              <w:right w:val="nil"/>
            </w:tcBorders>
            <w:vAlign w:val="bottom"/>
          </w:tcPr>
          <w:p w:rsidR="00250610" w:rsidRPr="00645545" w:rsidRDefault="00250610" w:rsidP="00645545">
            <w:pPr>
              <w:spacing w:line="360" w:lineRule="auto"/>
              <w:rPr>
                <w:sz w:val="20"/>
                <w:szCs w:val="20"/>
              </w:rPr>
            </w:pPr>
            <w:r w:rsidRPr="00645545">
              <w:rPr>
                <w:sz w:val="20"/>
                <w:szCs w:val="20"/>
              </w:rPr>
              <w:t>по ОКВЭД</w:t>
            </w:r>
          </w:p>
        </w:tc>
        <w:tc>
          <w:tcPr>
            <w:tcW w:w="1142" w:type="pct"/>
            <w:gridSpan w:val="4"/>
            <w:tcBorders>
              <w:top w:val="single" w:sz="4" w:space="0" w:color="auto"/>
              <w:left w:val="single" w:sz="12" w:space="0" w:color="auto"/>
              <w:bottom w:val="single" w:sz="4" w:space="0" w:color="auto"/>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EB196E">
        <w:trPr>
          <w:cantSplit/>
          <w:trHeight w:val="59"/>
        </w:trPr>
        <w:tc>
          <w:tcPr>
            <w:tcW w:w="2559" w:type="pct"/>
            <w:gridSpan w:val="6"/>
            <w:tcBorders>
              <w:top w:val="nil"/>
              <w:left w:val="nil"/>
              <w:bottom w:val="nil"/>
              <w:right w:val="nil"/>
            </w:tcBorders>
            <w:vAlign w:val="bottom"/>
          </w:tcPr>
          <w:p w:rsidR="00250610" w:rsidRPr="00645545" w:rsidRDefault="00250610" w:rsidP="00645545">
            <w:pPr>
              <w:spacing w:line="360" w:lineRule="auto"/>
              <w:rPr>
                <w:sz w:val="20"/>
                <w:szCs w:val="20"/>
              </w:rPr>
            </w:pPr>
            <w:r w:rsidRPr="00645545">
              <w:rPr>
                <w:sz w:val="20"/>
                <w:szCs w:val="20"/>
              </w:rPr>
              <w:t>Организационно-правовая форма/форма собственности</w:t>
            </w:r>
          </w:p>
        </w:tc>
        <w:tc>
          <w:tcPr>
            <w:tcW w:w="1174" w:type="pct"/>
            <w:gridSpan w:val="4"/>
            <w:tcBorders>
              <w:top w:val="nil"/>
              <w:left w:val="nil"/>
              <w:bottom w:val="single" w:sz="4" w:space="0" w:color="auto"/>
              <w:right w:val="nil"/>
            </w:tcBorders>
            <w:vAlign w:val="bottom"/>
          </w:tcPr>
          <w:p w:rsidR="00250610" w:rsidRPr="00645545" w:rsidRDefault="00250610" w:rsidP="00645545">
            <w:pPr>
              <w:spacing w:line="360" w:lineRule="auto"/>
              <w:rPr>
                <w:sz w:val="20"/>
                <w:szCs w:val="20"/>
              </w:rPr>
            </w:pPr>
          </w:p>
        </w:tc>
        <w:tc>
          <w:tcPr>
            <w:tcW w:w="124" w:type="pct"/>
            <w:tcBorders>
              <w:top w:val="nil"/>
              <w:left w:val="nil"/>
              <w:bottom w:val="nil"/>
              <w:right w:val="nil"/>
            </w:tcBorders>
            <w:vAlign w:val="bottom"/>
          </w:tcPr>
          <w:p w:rsidR="00250610" w:rsidRPr="00645545" w:rsidRDefault="00250610" w:rsidP="00645545">
            <w:pPr>
              <w:spacing w:line="360" w:lineRule="auto"/>
              <w:rPr>
                <w:sz w:val="20"/>
                <w:szCs w:val="20"/>
              </w:rPr>
            </w:pPr>
          </w:p>
        </w:tc>
        <w:tc>
          <w:tcPr>
            <w:tcW w:w="610" w:type="pct"/>
            <w:gridSpan w:val="2"/>
            <w:vMerge w:val="restart"/>
            <w:tcBorders>
              <w:top w:val="single" w:sz="4" w:space="0" w:color="auto"/>
              <w:left w:val="single" w:sz="12" w:space="0" w:color="auto"/>
              <w:bottom w:val="single" w:sz="4" w:space="0" w:color="auto"/>
              <w:right w:val="single" w:sz="4" w:space="0" w:color="auto"/>
            </w:tcBorders>
            <w:vAlign w:val="bottom"/>
          </w:tcPr>
          <w:p w:rsidR="00250610" w:rsidRPr="00645545" w:rsidRDefault="00250610" w:rsidP="00645545">
            <w:pPr>
              <w:spacing w:line="360" w:lineRule="auto"/>
              <w:rPr>
                <w:sz w:val="20"/>
                <w:szCs w:val="20"/>
              </w:rPr>
            </w:pPr>
            <w:r w:rsidRPr="00645545">
              <w:rPr>
                <w:sz w:val="20"/>
                <w:szCs w:val="20"/>
              </w:rPr>
              <w:t>85</w:t>
            </w:r>
          </w:p>
        </w:tc>
        <w:tc>
          <w:tcPr>
            <w:tcW w:w="532" w:type="pct"/>
            <w:gridSpan w:val="2"/>
            <w:vMerge w:val="restart"/>
            <w:tcBorders>
              <w:top w:val="single" w:sz="4" w:space="0" w:color="auto"/>
              <w:left w:val="single" w:sz="4" w:space="0" w:color="auto"/>
              <w:bottom w:val="single" w:sz="4"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19</w:t>
            </w:r>
          </w:p>
        </w:tc>
      </w:tr>
      <w:tr w:rsidR="00250610" w:rsidRPr="00645545" w:rsidTr="00EB196E">
        <w:trPr>
          <w:cantSplit/>
          <w:trHeight w:val="126"/>
        </w:trPr>
        <w:tc>
          <w:tcPr>
            <w:tcW w:w="3009" w:type="pct"/>
            <w:gridSpan w:val="8"/>
            <w:tcBorders>
              <w:top w:val="nil"/>
              <w:left w:val="nil"/>
              <w:bottom w:val="single" w:sz="4" w:space="0" w:color="auto"/>
              <w:right w:val="nil"/>
            </w:tcBorders>
            <w:vAlign w:val="bottom"/>
          </w:tcPr>
          <w:p w:rsidR="00250610" w:rsidRPr="00645545" w:rsidRDefault="00250610" w:rsidP="00645545">
            <w:pPr>
              <w:spacing w:line="360" w:lineRule="auto"/>
              <w:rPr>
                <w:sz w:val="20"/>
                <w:szCs w:val="20"/>
              </w:rPr>
            </w:pPr>
            <w:r w:rsidRPr="00645545">
              <w:rPr>
                <w:sz w:val="20"/>
                <w:szCs w:val="20"/>
              </w:rPr>
              <w:t>частная</w:t>
            </w:r>
          </w:p>
        </w:tc>
        <w:tc>
          <w:tcPr>
            <w:tcW w:w="848" w:type="pct"/>
            <w:gridSpan w:val="3"/>
            <w:tcBorders>
              <w:top w:val="nil"/>
              <w:left w:val="nil"/>
              <w:bottom w:val="nil"/>
              <w:right w:val="nil"/>
            </w:tcBorders>
            <w:vAlign w:val="bottom"/>
          </w:tcPr>
          <w:p w:rsidR="00250610" w:rsidRPr="00645545" w:rsidRDefault="00250610" w:rsidP="00645545">
            <w:pPr>
              <w:spacing w:line="360" w:lineRule="auto"/>
              <w:rPr>
                <w:sz w:val="20"/>
                <w:szCs w:val="20"/>
              </w:rPr>
            </w:pPr>
            <w:r w:rsidRPr="00645545">
              <w:rPr>
                <w:sz w:val="20"/>
                <w:szCs w:val="20"/>
              </w:rPr>
              <w:t>по ОКОПФ/ОКФС</w:t>
            </w:r>
          </w:p>
        </w:tc>
        <w:tc>
          <w:tcPr>
            <w:tcW w:w="610" w:type="pct"/>
            <w:gridSpan w:val="2"/>
            <w:vMerge/>
            <w:tcBorders>
              <w:top w:val="single" w:sz="12" w:space="0" w:color="auto"/>
              <w:left w:val="single" w:sz="12" w:space="0" w:color="auto"/>
              <w:bottom w:val="single" w:sz="4" w:space="0" w:color="auto"/>
              <w:right w:val="single" w:sz="4" w:space="0" w:color="auto"/>
            </w:tcBorders>
            <w:vAlign w:val="bottom"/>
          </w:tcPr>
          <w:p w:rsidR="00250610" w:rsidRPr="00645545" w:rsidRDefault="00250610" w:rsidP="00645545">
            <w:pPr>
              <w:spacing w:line="360" w:lineRule="auto"/>
              <w:rPr>
                <w:sz w:val="20"/>
                <w:szCs w:val="20"/>
              </w:rPr>
            </w:pPr>
          </w:p>
        </w:tc>
        <w:tc>
          <w:tcPr>
            <w:tcW w:w="532" w:type="pct"/>
            <w:gridSpan w:val="2"/>
            <w:vMerge/>
            <w:tcBorders>
              <w:top w:val="single" w:sz="12" w:space="0" w:color="auto"/>
              <w:left w:val="single" w:sz="4" w:space="0" w:color="auto"/>
              <w:bottom w:val="single" w:sz="4" w:space="0" w:color="auto"/>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EB196E">
        <w:trPr>
          <w:trHeight w:val="284"/>
        </w:trPr>
        <w:tc>
          <w:tcPr>
            <w:tcW w:w="3858" w:type="pct"/>
            <w:gridSpan w:val="11"/>
            <w:tcBorders>
              <w:top w:val="nil"/>
              <w:left w:val="nil"/>
              <w:bottom w:val="nil"/>
              <w:right w:val="nil"/>
            </w:tcBorders>
            <w:vAlign w:val="bottom"/>
          </w:tcPr>
          <w:p w:rsidR="00250610" w:rsidRPr="00645545" w:rsidRDefault="00250610" w:rsidP="00645545">
            <w:pPr>
              <w:tabs>
                <w:tab w:val="right" w:pos="7251"/>
              </w:tabs>
              <w:spacing w:line="360" w:lineRule="auto"/>
              <w:rPr>
                <w:sz w:val="20"/>
                <w:szCs w:val="20"/>
              </w:rPr>
            </w:pPr>
            <w:r w:rsidRPr="00645545">
              <w:rPr>
                <w:sz w:val="20"/>
                <w:szCs w:val="20"/>
              </w:rPr>
              <w:t>Единица измерения: тыс. руб.</w:t>
            </w:r>
            <w:r w:rsidRPr="00645545">
              <w:rPr>
                <w:sz w:val="20"/>
                <w:szCs w:val="20"/>
              </w:rPr>
              <w:tab/>
              <w:t xml:space="preserve"> по ОКЕИ</w:t>
            </w:r>
          </w:p>
        </w:tc>
        <w:tc>
          <w:tcPr>
            <w:tcW w:w="1142" w:type="pct"/>
            <w:gridSpan w:val="4"/>
            <w:tcBorders>
              <w:top w:val="single" w:sz="4" w:space="0" w:color="auto"/>
              <w:left w:val="single" w:sz="12" w:space="0" w:color="auto"/>
              <w:bottom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384/385</w:t>
            </w:r>
          </w:p>
        </w:tc>
      </w:tr>
    </w:tbl>
    <w:p w:rsidR="00250610" w:rsidRPr="005400CF" w:rsidRDefault="00250610" w:rsidP="005400CF">
      <w:pPr>
        <w:spacing w:line="360" w:lineRule="auto"/>
        <w:ind w:firstLine="709"/>
        <w:jc w:val="both"/>
        <w:rPr>
          <w:sz w:val="28"/>
          <w:szCs w:val="28"/>
        </w:rPr>
      </w:pPr>
    </w:p>
    <w:tbl>
      <w:tblPr>
        <w:tblW w:w="48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95"/>
        <w:gridCol w:w="939"/>
        <w:gridCol w:w="1557"/>
        <w:gridCol w:w="1542"/>
      </w:tblGrid>
      <w:tr w:rsidR="00250610" w:rsidRPr="00645545" w:rsidTr="00645545">
        <w:trPr>
          <w:trHeight w:val="691"/>
          <w:jc w:val="center"/>
        </w:trPr>
        <w:tc>
          <w:tcPr>
            <w:tcW w:w="2771" w:type="pct"/>
          </w:tcPr>
          <w:p w:rsidR="00250610" w:rsidRPr="00645545" w:rsidRDefault="00250610" w:rsidP="00645545">
            <w:pPr>
              <w:spacing w:line="360" w:lineRule="auto"/>
              <w:rPr>
                <w:sz w:val="20"/>
                <w:szCs w:val="20"/>
              </w:rPr>
            </w:pPr>
            <w:r w:rsidRPr="00645545">
              <w:rPr>
                <w:sz w:val="20"/>
                <w:szCs w:val="20"/>
              </w:rPr>
              <w:t>Актив</w:t>
            </w:r>
          </w:p>
        </w:tc>
        <w:tc>
          <w:tcPr>
            <w:tcW w:w="502" w:type="pct"/>
          </w:tcPr>
          <w:p w:rsidR="00250610" w:rsidRPr="00645545" w:rsidRDefault="00645545" w:rsidP="00645545">
            <w:pPr>
              <w:spacing w:line="360" w:lineRule="auto"/>
              <w:rPr>
                <w:sz w:val="20"/>
                <w:szCs w:val="20"/>
              </w:rPr>
            </w:pPr>
            <w:r>
              <w:rPr>
                <w:sz w:val="20"/>
                <w:szCs w:val="20"/>
              </w:rPr>
              <w:t>Код по</w:t>
            </w:r>
            <w:r w:rsidR="00250610" w:rsidRPr="00645545">
              <w:rPr>
                <w:sz w:val="20"/>
                <w:szCs w:val="20"/>
              </w:rPr>
              <w:t>казателя</w:t>
            </w:r>
          </w:p>
        </w:tc>
        <w:tc>
          <w:tcPr>
            <w:tcW w:w="868" w:type="pct"/>
          </w:tcPr>
          <w:p w:rsidR="00250610" w:rsidRPr="00645545" w:rsidRDefault="00250610" w:rsidP="00645545">
            <w:pPr>
              <w:spacing w:line="360" w:lineRule="auto"/>
              <w:rPr>
                <w:sz w:val="20"/>
                <w:szCs w:val="20"/>
              </w:rPr>
            </w:pPr>
            <w:r w:rsidRPr="00645545">
              <w:rPr>
                <w:sz w:val="20"/>
                <w:szCs w:val="20"/>
              </w:rPr>
              <w:t>На начало отчетного года</w:t>
            </w:r>
          </w:p>
        </w:tc>
        <w:tc>
          <w:tcPr>
            <w:tcW w:w="859" w:type="pct"/>
          </w:tcPr>
          <w:p w:rsidR="00645545" w:rsidRDefault="00645545" w:rsidP="00645545">
            <w:pPr>
              <w:spacing w:line="360" w:lineRule="auto"/>
              <w:rPr>
                <w:sz w:val="20"/>
                <w:szCs w:val="20"/>
              </w:rPr>
            </w:pPr>
            <w:r>
              <w:rPr>
                <w:sz w:val="20"/>
                <w:szCs w:val="20"/>
              </w:rPr>
              <w:t>Наконец отчет</w:t>
            </w:r>
          </w:p>
          <w:p w:rsidR="00250610" w:rsidRPr="00645545" w:rsidRDefault="00250610" w:rsidP="00645545">
            <w:pPr>
              <w:spacing w:line="360" w:lineRule="auto"/>
              <w:rPr>
                <w:sz w:val="20"/>
                <w:szCs w:val="20"/>
              </w:rPr>
            </w:pPr>
            <w:r w:rsidRPr="00645545">
              <w:rPr>
                <w:sz w:val="20"/>
                <w:szCs w:val="20"/>
              </w:rPr>
              <w:t>ного периода</w:t>
            </w:r>
          </w:p>
        </w:tc>
      </w:tr>
      <w:tr w:rsidR="00250610" w:rsidRPr="00645545" w:rsidTr="00645545">
        <w:trPr>
          <w:trHeight w:val="346"/>
          <w:jc w:val="center"/>
        </w:trPr>
        <w:tc>
          <w:tcPr>
            <w:tcW w:w="2771" w:type="pct"/>
            <w:vAlign w:val="center"/>
          </w:tcPr>
          <w:p w:rsidR="00250610" w:rsidRPr="00645545" w:rsidRDefault="00250610" w:rsidP="00645545">
            <w:pPr>
              <w:spacing w:line="360" w:lineRule="auto"/>
              <w:rPr>
                <w:sz w:val="20"/>
                <w:szCs w:val="20"/>
              </w:rPr>
            </w:pPr>
            <w:r w:rsidRPr="00645545">
              <w:rPr>
                <w:sz w:val="20"/>
                <w:szCs w:val="20"/>
              </w:rPr>
              <w:t>1</w:t>
            </w:r>
          </w:p>
        </w:tc>
        <w:tc>
          <w:tcPr>
            <w:tcW w:w="502" w:type="pct"/>
            <w:tcBorders>
              <w:bottom w:val="single" w:sz="12" w:space="0" w:color="auto"/>
            </w:tcBorders>
            <w:vAlign w:val="center"/>
          </w:tcPr>
          <w:p w:rsidR="00250610" w:rsidRPr="00645545" w:rsidRDefault="00250610" w:rsidP="00645545">
            <w:pPr>
              <w:spacing w:line="360" w:lineRule="auto"/>
              <w:rPr>
                <w:sz w:val="20"/>
                <w:szCs w:val="20"/>
              </w:rPr>
            </w:pPr>
            <w:r w:rsidRPr="00645545">
              <w:rPr>
                <w:sz w:val="20"/>
                <w:szCs w:val="20"/>
              </w:rPr>
              <w:t>2</w:t>
            </w:r>
          </w:p>
        </w:tc>
        <w:tc>
          <w:tcPr>
            <w:tcW w:w="868" w:type="pct"/>
            <w:tcBorders>
              <w:bottom w:val="single" w:sz="12" w:space="0" w:color="auto"/>
            </w:tcBorders>
            <w:vAlign w:val="center"/>
          </w:tcPr>
          <w:p w:rsidR="00250610" w:rsidRPr="00645545" w:rsidRDefault="00250610" w:rsidP="00645545">
            <w:pPr>
              <w:spacing w:line="360" w:lineRule="auto"/>
              <w:rPr>
                <w:sz w:val="20"/>
                <w:szCs w:val="20"/>
              </w:rPr>
            </w:pPr>
            <w:r w:rsidRPr="00645545">
              <w:rPr>
                <w:sz w:val="20"/>
                <w:szCs w:val="20"/>
              </w:rPr>
              <w:t>3</w:t>
            </w:r>
          </w:p>
        </w:tc>
        <w:tc>
          <w:tcPr>
            <w:tcW w:w="859" w:type="pct"/>
            <w:tcBorders>
              <w:bottom w:val="single" w:sz="12" w:space="0" w:color="auto"/>
            </w:tcBorders>
            <w:vAlign w:val="center"/>
          </w:tcPr>
          <w:p w:rsidR="00250610" w:rsidRPr="00645545" w:rsidRDefault="00250610" w:rsidP="00645545">
            <w:pPr>
              <w:spacing w:line="360" w:lineRule="auto"/>
              <w:rPr>
                <w:sz w:val="20"/>
                <w:szCs w:val="20"/>
              </w:rPr>
            </w:pPr>
            <w:r w:rsidRPr="00645545">
              <w:rPr>
                <w:sz w:val="20"/>
                <w:szCs w:val="20"/>
              </w:rPr>
              <w:t>4</w:t>
            </w: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b/>
                <w:bCs/>
                <w:sz w:val="20"/>
                <w:szCs w:val="20"/>
              </w:rPr>
            </w:pPr>
            <w:r w:rsidRPr="00645545">
              <w:rPr>
                <w:b/>
                <w:bCs/>
                <w:sz w:val="20"/>
                <w:szCs w:val="20"/>
              </w:rPr>
              <w:t>I. ВНЕОБОРОТНЫЕ АКТИВЫ</w:t>
            </w:r>
          </w:p>
          <w:p w:rsidR="00250610" w:rsidRPr="00645545" w:rsidRDefault="00250610" w:rsidP="00645545">
            <w:pPr>
              <w:spacing w:line="360" w:lineRule="auto"/>
              <w:rPr>
                <w:sz w:val="20"/>
                <w:szCs w:val="20"/>
              </w:rPr>
            </w:pPr>
            <w:r w:rsidRPr="00645545">
              <w:rPr>
                <w:sz w:val="20"/>
                <w:szCs w:val="20"/>
              </w:rPr>
              <w:t>Нематериальные активы</w:t>
            </w:r>
          </w:p>
        </w:tc>
        <w:tc>
          <w:tcPr>
            <w:tcW w:w="502" w:type="pct"/>
            <w:tcBorders>
              <w:top w:val="single" w:sz="12" w:space="0" w:color="auto"/>
              <w:left w:val="nil"/>
            </w:tcBorders>
            <w:vAlign w:val="bottom"/>
          </w:tcPr>
          <w:p w:rsidR="00250610" w:rsidRPr="00645545" w:rsidRDefault="00250610" w:rsidP="00645545">
            <w:pPr>
              <w:spacing w:line="360" w:lineRule="auto"/>
              <w:rPr>
                <w:sz w:val="20"/>
                <w:szCs w:val="20"/>
              </w:rPr>
            </w:pPr>
            <w:r w:rsidRPr="00645545">
              <w:rPr>
                <w:sz w:val="20"/>
                <w:szCs w:val="20"/>
              </w:rPr>
              <w:t>110</w:t>
            </w:r>
          </w:p>
        </w:tc>
        <w:tc>
          <w:tcPr>
            <w:tcW w:w="868" w:type="pct"/>
            <w:tcBorders>
              <w:top w:val="single" w:sz="12" w:space="0" w:color="auto"/>
            </w:tcBorders>
            <w:vAlign w:val="bottom"/>
          </w:tcPr>
          <w:p w:rsidR="00250610" w:rsidRPr="00645545" w:rsidRDefault="00250610" w:rsidP="00645545">
            <w:pPr>
              <w:spacing w:line="360" w:lineRule="auto"/>
              <w:rPr>
                <w:sz w:val="20"/>
                <w:szCs w:val="20"/>
              </w:rPr>
            </w:pPr>
            <w:r w:rsidRPr="00645545">
              <w:rPr>
                <w:sz w:val="20"/>
                <w:szCs w:val="20"/>
              </w:rPr>
              <w:t>15</w:t>
            </w:r>
          </w:p>
        </w:tc>
        <w:tc>
          <w:tcPr>
            <w:tcW w:w="859" w:type="pct"/>
            <w:tcBorders>
              <w:top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6</w:t>
            </w: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Основные средства</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120</w:t>
            </w:r>
          </w:p>
        </w:tc>
        <w:tc>
          <w:tcPr>
            <w:tcW w:w="868" w:type="pct"/>
            <w:vAlign w:val="bottom"/>
          </w:tcPr>
          <w:p w:rsidR="00250610" w:rsidRPr="00645545" w:rsidRDefault="00250610" w:rsidP="00645545">
            <w:pPr>
              <w:spacing w:line="360" w:lineRule="auto"/>
              <w:rPr>
                <w:sz w:val="20"/>
                <w:szCs w:val="20"/>
              </w:rPr>
            </w:pPr>
            <w:r w:rsidRPr="00645545">
              <w:rPr>
                <w:sz w:val="20"/>
                <w:szCs w:val="20"/>
              </w:rPr>
              <w:t>201069</w:t>
            </w:r>
          </w:p>
        </w:tc>
        <w:tc>
          <w:tcPr>
            <w:tcW w:w="85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196868</w:t>
            </w: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Незавершенное строительство</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130</w:t>
            </w:r>
          </w:p>
        </w:tc>
        <w:tc>
          <w:tcPr>
            <w:tcW w:w="868" w:type="pct"/>
            <w:vAlign w:val="bottom"/>
          </w:tcPr>
          <w:p w:rsidR="00250610" w:rsidRPr="00645545" w:rsidRDefault="00250610" w:rsidP="00645545">
            <w:pPr>
              <w:spacing w:line="360" w:lineRule="auto"/>
              <w:rPr>
                <w:sz w:val="20"/>
                <w:szCs w:val="20"/>
              </w:rPr>
            </w:pPr>
            <w:r w:rsidRPr="00645545">
              <w:rPr>
                <w:sz w:val="20"/>
                <w:szCs w:val="20"/>
              </w:rPr>
              <w:t>19</w:t>
            </w:r>
          </w:p>
        </w:tc>
        <w:tc>
          <w:tcPr>
            <w:tcW w:w="85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246</w:t>
            </w: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Доходные вложения в материальные ценности</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135</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Долгосрочные финансовые вложения</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140</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Отложенные налоговые активы</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145</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285"/>
          <w:jc w:val="center"/>
        </w:trPr>
        <w:tc>
          <w:tcPr>
            <w:tcW w:w="2771" w:type="pct"/>
            <w:tcBorders>
              <w:bottom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Прочие внеоборотные активы</w:t>
            </w:r>
          </w:p>
        </w:tc>
        <w:tc>
          <w:tcPr>
            <w:tcW w:w="502" w:type="pct"/>
            <w:tcBorders>
              <w:left w:val="nil"/>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150</w:t>
            </w:r>
          </w:p>
        </w:tc>
        <w:tc>
          <w:tcPr>
            <w:tcW w:w="868" w:type="pct"/>
            <w:tcBorders>
              <w:bottom w:val="single" w:sz="12" w:space="0" w:color="auto"/>
            </w:tcBorders>
            <w:vAlign w:val="bottom"/>
          </w:tcPr>
          <w:p w:rsidR="00250610" w:rsidRPr="00645545" w:rsidRDefault="00250610" w:rsidP="00645545">
            <w:pPr>
              <w:spacing w:line="360" w:lineRule="auto"/>
              <w:rPr>
                <w:sz w:val="20"/>
                <w:szCs w:val="20"/>
              </w:rPr>
            </w:pPr>
          </w:p>
        </w:tc>
        <w:tc>
          <w:tcPr>
            <w:tcW w:w="859" w:type="pct"/>
            <w:tcBorders>
              <w:bottom w:val="single" w:sz="12" w:space="0" w:color="auto"/>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285"/>
          <w:jc w:val="center"/>
        </w:trPr>
        <w:tc>
          <w:tcPr>
            <w:tcW w:w="2771" w:type="pct"/>
            <w:tcBorders>
              <w:top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Итого по разделу I</w:t>
            </w:r>
          </w:p>
        </w:tc>
        <w:tc>
          <w:tcPr>
            <w:tcW w:w="502" w:type="pct"/>
            <w:tcBorders>
              <w:top w:val="single" w:sz="12" w:space="0" w:color="auto"/>
              <w:left w:val="nil"/>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190</w:t>
            </w:r>
          </w:p>
        </w:tc>
        <w:tc>
          <w:tcPr>
            <w:tcW w:w="868" w:type="pct"/>
            <w:tcBorders>
              <w:top w:val="single" w:sz="12" w:space="0" w:color="auto"/>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201103</w:t>
            </w:r>
          </w:p>
        </w:tc>
        <w:tc>
          <w:tcPr>
            <w:tcW w:w="859" w:type="pct"/>
            <w:tcBorders>
              <w:top w:val="single" w:sz="12" w:space="0" w:color="auto"/>
              <w:bottom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197120</w:t>
            </w: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b/>
                <w:bCs/>
                <w:sz w:val="20"/>
                <w:szCs w:val="20"/>
              </w:rPr>
            </w:pPr>
            <w:r w:rsidRPr="00645545">
              <w:rPr>
                <w:b/>
                <w:bCs/>
                <w:sz w:val="20"/>
                <w:szCs w:val="20"/>
              </w:rPr>
              <w:t>II. ОБОРОТНЫЕ АКТИВЫ</w:t>
            </w:r>
          </w:p>
          <w:p w:rsidR="00250610" w:rsidRPr="00645545" w:rsidRDefault="00250610" w:rsidP="00645545">
            <w:pPr>
              <w:spacing w:line="360" w:lineRule="auto"/>
              <w:rPr>
                <w:sz w:val="20"/>
                <w:szCs w:val="20"/>
              </w:rPr>
            </w:pPr>
            <w:r w:rsidRPr="00645545">
              <w:rPr>
                <w:sz w:val="20"/>
                <w:szCs w:val="20"/>
              </w:rPr>
              <w:t>Запасы</w:t>
            </w:r>
          </w:p>
        </w:tc>
        <w:tc>
          <w:tcPr>
            <w:tcW w:w="502" w:type="pct"/>
            <w:tcBorders>
              <w:top w:val="single" w:sz="12" w:space="0" w:color="auto"/>
              <w:left w:val="nil"/>
            </w:tcBorders>
            <w:vAlign w:val="bottom"/>
          </w:tcPr>
          <w:p w:rsidR="00250610" w:rsidRPr="00645545" w:rsidRDefault="00250610" w:rsidP="00645545">
            <w:pPr>
              <w:spacing w:line="360" w:lineRule="auto"/>
              <w:rPr>
                <w:sz w:val="20"/>
                <w:szCs w:val="20"/>
              </w:rPr>
            </w:pPr>
            <w:r w:rsidRPr="00645545">
              <w:rPr>
                <w:sz w:val="20"/>
                <w:szCs w:val="20"/>
              </w:rPr>
              <w:t>210</w:t>
            </w:r>
          </w:p>
        </w:tc>
        <w:tc>
          <w:tcPr>
            <w:tcW w:w="868" w:type="pct"/>
            <w:tcBorders>
              <w:top w:val="single" w:sz="12" w:space="0" w:color="auto"/>
            </w:tcBorders>
            <w:vAlign w:val="bottom"/>
          </w:tcPr>
          <w:p w:rsidR="00250610" w:rsidRPr="00645545" w:rsidRDefault="00250610" w:rsidP="00645545">
            <w:pPr>
              <w:spacing w:line="360" w:lineRule="auto"/>
              <w:rPr>
                <w:sz w:val="20"/>
                <w:szCs w:val="20"/>
              </w:rPr>
            </w:pPr>
            <w:r w:rsidRPr="00645545">
              <w:rPr>
                <w:sz w:val="20"/>
                <w:szCs w:val="20"/>
              </w:rPr>
              <w:t>14270</w:t>
            </w:r>
          </w:p>
        </w:tc>
        <w:tc>
          <w:tcPr>
            <w:tcW w:w="859" w:type="pct"/>
            <w:tcBorders>
              <w:top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23</w:t>
            </w: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в том числе:</w:t>
            </w:r>
          </w:p>
          <w:p w:rsidR="00250610" w:rsidRPr="00645545" w:rsidRDefault="00250610" w:rsidP="00645545">
            <w:pPr>
              <w:spacing w:line="360" w:lineRule="auto"/>
              <w:rPr>
                <w:sz w:val="20"/>
                <w:szCs w:val="20"/>
              </w:rPr>
            </w:pPr>
            <w:r w:rsidRPr="00645545">
              <w:rPr>
                <w:sz w:val="20"/>
                <w:szCs w:val="20"/>
              </w:rPr>
              <w:t>сырье, материалы и другие аналогичные ценности</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211</w:t>
            </w:r>
          </w:p>
        </w:tc>
        <w:tc>
          <w:tcPr>
            <w:tcW w:w="868" w:type="pct"/>
            <w:vAlign w:val="bottom"/>
          </w:tcPr>
          <w:p w:rsidR="00250610" w:rsidRPr="00645545" w:rsidRDefault="00250610" w:rsidP="00645545">
            <w:pPr>
              <w:spacing w:line="360" w:lineRule="auto"/>
              <w:rPr>
                <w:sz w:val="20"/>
                <w:szCs w:val="20"/>
              </w:rPr>
            </w:pPr>
            <w:r w:rsidRPr="00645545">
              <w:rPr>
                <w:sz w:val="20"/>
                <w:szCs w:val="20"/>
              </w:rPr>
              <w:t>11</w:t>
            </w: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животные на выращивании и откорме</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212</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затраты в незавершенном производстве</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213</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готовая продукция и товары для перепродажи</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214</w:t>
            </w:r>
          </w:p>
        </w:tc>
        <w:tc>
          <w:tcPr>
            <w:tcW w:w="868" w:type="pct"/>
            <w:vAlign w:val="bottom"/>
          </w:tcPr>
          <w:p w:rsidR="00250610" w:rsidRPr="00645545" w:rsidRDefault="00250610" w:rsidP="00645545">
            <w:pPr>
              <w:spacing w:line="360" w:lineRule="auto"/>
              <w:rPr>
                <w:sz w:val="20"/>
                <w:szCs w:val="20"/>
              </w:rPr>
            </w:pPr>
            <w:r w:rsidRPr="00645545">
              <w:rPr>
                <w:sz w:val="20"/>
                <w:szCs w:val="20"/>
              </w:rPr>
              <w:t>14245</w:t>
            </w: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товары отгруженные</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215</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расходы будущих периодов</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216</w:t>
            </w:r>
          </w:p>
        </w:tc>
        <w:tc>
          <w:tcPr>
            <w:tcW w:w="868" w:type="pct"/>
            <w:vAlign w:val="bottom"/>
          </w:tcPr>
          <w:p w:rsidR="00250610" w:rsidRPr="00645545" w:rsidRDefault="00250610" w:rsidP="00645545">
            <w:pPr>
              <w:spacing w:line="360" w:lineRule="auto"/>
              <w:rPr>
                <w:sz w:val="20"/>
                <w:szCs w:val="20"/>
              </w:rPr>
            </w:pPr>
            <w:r w:rsidRPr="00645545">
              <w:rPr>
                <w:sz w:val="20"/>
                <w:szCs w:val="20"/>
              </w:rPr>
              <w:t>14</w:t>
            </w:r>
          </w:p>
        </w:tc>
        <w:tc>
          <w:tcPr>
            <w:tcW w:w="85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23</w:t>
            </w: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Налог на добавленную стоимость по приобретенным ценностям</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220</w:t>
            </w:r>
          </w:p>
        </w:tc>
        <w:tc>
          <w:tcPr>
            <w:tcW w:w="868" w:type="pct"/>
            <w:vAlign w:val="bottom"/>
          </w:tcPr>
          <w:p w:rsidR="00250610" w:rsidRPr="00645545" w:rsidRDefault="00250610" w:rsidP="00645545">
            <w:pPr>
              <w:spacing w:line="360" w:lineRule="auto"/>
              <w:rPr>
                <w:sz w:val="20"/>
                <w:szCs w:val="20"/>
              </w:rPr>
            </w:pPr>
            <w:r w:rsidRPr="00645545">
              <w:rPr>
                <w:sz w:val="20"/>
                <w:szCs w:val="20"/>
              </w:rPr>
              <w:t>8</w:t>
            </w:r>
          </w:p>
        </w:tc>
        <w:tc>
          <w:tcPr>
            <w:tcW w:w="85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3</w:t>
            </w: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 xml:space="preserve">Дебиторская задолженность (платежи по которой ожидаются более чем через 12 месяцев после </w:t>
            </w:r>
            <w:r w:rsidRPr="00645545">
              <w:rPr>
                <w:sz w:val="20"/>
                <w:szCs w:val="20"/>
              </w:rPr>
              <w:br/>
              <w:t>отчетной даты)</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230</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в том числе покупатели и заказчики</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231</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 xml:space="preserve">Дебиторская задолженность (платежи по которой ожидаются в течение 12 месяцев после отчетной </w:t>
            </w:r>
            <w:r w:rsidRPr="00645545">
              <w:rPr>
                <w:sz w:val="20"/>
                <w:szCs w:val="20"/>
              </w:rPr>
              <w:br/>
              <w:t>даты)</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240</w:t>
            </w:r>
          </w:p>
        </w:tc>
        <w:tc>
          <w:tcPr>
            <w:tcW w:w="868" w:type="pct"/>
            <w:vAlign w:val="bottom"/>
          </w:tcPr>
          <w:p w:rsidR="00250610" w:rsidRPr="00645545" w:rsidRDefault="00250610" w:rsidP="00645545">
            <w:pPr>
              <w:spacing w:line="360" w:lineRule="auto"/>
              <w:rPr>
                <w:sz w:val="20"/>
                <w:szCs w:val="20"/>
              </w:rPr>
            </w:pPr>
            <w:r w:rsidRPr="00645545">
              <w:rPr>
                <w:sz w:val="20"/>
                <w:szCs w:val="20"/>
              </w:rPr>
              <w:t>1592</w:t>
            </w:r>
          </w:p>
        </w:tc>
        <w:tc>
          <w:tcPr>
            <w:tcW w:w="85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1558</w:t>
            </w: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в том числе покупатели и заказчики</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241</w:t>
            </w:r>
          </w:p>
        </w:tc>
        <w:tc>
          <w:tcPr>
            <w:tcW w:w="868" w:type="pct"/>
            <w:vAlign w:val="bottom"/>
          </w:tcPr>
          <w:p w:rsidR="00250610" w:rsidRPr="00645545" w:rsidRDefault="00250610" w:rsidP="00645545">
            <w:pPr>
              <w:spacing w:line="360" w:lineRule="auto"/>
              <w:rPr>
                <w:sz w:val="20"/>
                <w:szCs w:val="20"/>
              </w:rPr>
            </w:pPr>
            <w:r w:rsidRPr="00645545">
              <w:rPr>
                <w:sz w:val="20"/>
                <w:szCs w:val="20"/>
              </w:rPr>
              <w:t>443</w:t>
            </w:r>
          </w:p>
        </w:tc>
        <w:tc>
          <w:tcPr>
            <w:tcW w:w="85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231</w:t>
            </w: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Краткосрочные финансовые вложения</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250</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395</w:t>
            </w: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Денежные средства</w:t>
            </w:r>
          </w:p>
        </w:tc>
        <w:tc>
          <w:tcPr>
            <w:tcW w:w="502" w:type="pct"/>
            <w:tcBorders>
              <w:left w:val="nil"/>
            </w:tcBorders>
            <w:vAlign w:val="bottom"/>
          </w:tcPr>
          <w:p w:rsidR="00250610" w:rsidRPr="00645545" w:rsidRDefault="00250610" w:rsidP="00645545">
            <w:pPr>
              <w:spacing w:line="360" w:lineRule="auto"/>
              <w:rPr>
                <w:sz w:val="20"/>
                <w:szCs w:val="20"/>
              </w:rPr>
            </w:pPr>
            <w:r w:rsidRPr="00645545">
              <w:rPr>
                <w:sz w:val="20"/>
                <w:szCs w:val="20"/>
              </w:rPr>
              <w:t>260</w:t>
            </w:r>
          </w:p>
        </w:tc>
        <w:tc>
          <w:tcPr>
            <w:tcW w:w="868" w:type="pct"/>
            <w:vAlign w:val="bottom"/>
          </w:tcPr>
          <w:p w:rsidR="00250610" w:rsidRPr="00645545" w:rsidRDefault="00250610" w:rsidP="00645545">
            <w:pPr>
              <w:spacing w:line="360" w:lineRule="auto"/>
              <w:rPr>
                <w:sz w:val="20"/>
                <w:szCs w:val="20"/>
              </w:rPr>
            </w:pPr>
            <w:r w:rsidRPr="00645545">
              <w:rPr>
                <w:sz w:val="20"/>
                <w:szCs w:val="20"/>
              </w:rPr>
              <w:t>3048</w:t>
            </w:r>
          </w:p>
        </w:tc>
        <w:tc>
          <w:tcPr>
            <w:tcW w:w="85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8</w:t>
            </w:r>
          </w:p>
        </w:tc>
      </w:tr>
      <w:tr w:rsidR="00250610" w:rsidRPr="00645545" w:rsidTr="00645545">
        <w:trPr>
          <w:trHeight w:val="285"/>
          <w:jc w:val="center"/>
        </w:trPr>
        <w:tc>
          <w:tcPr>
            <w:tcW w:w="2771" w:type="pct"/>
            <w:tcBorders>
              <w:bottom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Прочие оборотные активы</w:t>
            </w:r>
          </w:p>
        </w:tc>
        <w:tc>
          <w:tcPr>
            <w:tcW w:w="502" w:type="pct"/>
            <w:tcBorders>
              <w:left w:val="nil"/>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270</w:t>
            </w:r>
          </w:p>
        </w:tc>
        <w:tc>
          <w:tcPr>
            <w:tcW w:w="868" w:type="pct"/>
            <w:tcBorders>
              <w:bottom w:val="single" w:sz="12" w:space="0" w:color="auto"/>
            </w:tcBorders>
            <w:vAlign w:val="bottom"/>
          </w:tcPr>
          <w:p w:rsidR="00250610" w:rsidRPr="00645545" w:rsidRDefault="00250610" w:rsidP="00645545">
            <w:pPr>
              <w:spacing w:line="360" w:lineRule="auto"/>
              <w:rPr>
                <w:sz w:val="20"/>
                <w:szCs w:val="20"/>
              </w:rPr>
            </w:pPr>
          </w:p>
        </w:tc>
        <w:tc>
          <w:tcPr>
            <w:tcW w:w="859" w:type="pct"/>
            <w:tcBorders>
              <w:bottom w:val="single" w:sz="12" w:space="0" w:color="auto"/>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285"/>
          <w:jc w:val="center"/>
        </w:trPr>
        <w:tc>
          <w:tcPr>
            <w:tcW w:w="2771" w:type="pct"/>
            <w:tcBorders>
              <w:top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Итого по разделу II</w:t>
            </w:r>
          </w:p>
        </w:tc>
        <w:tc>
          <w:tcPr>
            <w:tcW w:w="502" w:type="pct"/>
            <w:tcBorders>
              <w:top w:val="single" w:sz="12" w:space="0" w:color="auto"/>
              <w:left w:val="nil"/>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290</w:t>
            </w:r>
          </w:p>
        </w:tc>
        <w:tc>
          <w:tcPr>
            <w:tcW w:w="868" w:type="pct"/>
            <w:tcBorders>
              <w:top w:val="single" w:sz="12" w:space="0" w:color="auto"/>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18918</w:t>
            </w:r>
          </w:p>
        </w:tc>
        <w:tc>
          <w:tcPr>
            <w:tcW w:w="859" w:type="pct"/>
            <w:tcBorders>
              <w:top w:val="single" w:sz="12" w:space="0" w:color="auto"/>
              <w:bottom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1987</w:t>
            </w:r>
          </w:p>
        </w:tc>
      </w:tr>
      <w:tr w:rsidR="00250610" w:rsidRPr="00645545" w:rsidTr="00645545">
        <w:trPr>
          <w:trHeight w:val="285"/>
          <w:jc w:val="center"/>
        </w:trPr>
        <w:tc>
          <w:tcPr>
            <w:tcW w:w="2771" w:type="pct"/>
            <w:tcBorders>
              <w:right w:val="single" w:sz="12" w:space="0" w:color="auto"/>
            </w:tcBorders>
            <w:vAlign w:val="bottom"/>
          </w:tcPr>
          <w:p w:rsidR="00250610" w:rsidRPr="00645545" w:rsidRDefault="00250610" w:rsidP="00645545">
            <w:pPr>
              <w:pStyle w:val="2"/>
              <w:spacing w:before="0" w:after="0" w:line="360" w:lineRule="auto"/>
              <w:rPr>
                <w:rFonts w:ascii="Times New Roman" w:hAnsi="Times New Roman" w:cs="Times New Roman"/>
                <w:i w:val="0"/>
                <w:sz w:val="20"/>
                <w:szCs w:val="20"/>
              </w:rPr>
            </w:pPr>
            <w:bookmarkStart w:id="4" w:name="_Toc168805228"/>
            <w:bookmarkStart w:id="5" w:name="_Toc203139957"/>
            <w:r w:rsidRPr="00645545">
              <w:rPr>
                <w:rFonts w:ascii="Times New Roman" w:hAnsi="Times New Roman" w:cs="Times New Roman"/>
                <w:i w:val="0"/>
                <w:sz w:val="20"/>
                <w:szCs w:val="20"/>
              </w:rPr>
              <w:t>БАЛАНС</w:t>
            </w:r>
            <w:bookmarkEnd w:id="4"/>
            <w:bookmarkEnd w:id="5"/>
          </w:p>
        </w:tc>
        <w:tc>
          <w:tcPr>
            <w:tcW w:w="502" w:type="pct"/>
            <w:tcBorders>
              <w:top w:val="single" w:sz="12" w:space="0" w:color="auto"/>
              <w:left w:val="nil"/>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300</w:t>
            </w:r>
          </w:p>
        </w:tc>
        <w:tc>
          <w:tcPr>
            <w:tcW w:w="868" w:type="pct"/>
            <w:tcBorders>
              <w:top w:val="single" w:sz="12" w:space="0" w:color="auto"/>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220021</w:t>
            </w:r>
          </w:p>
        </w:tc>
        <w:tc>
          <w:tcPr>
            <w:tcW w:w="859" w:type="pct"/>
            <w:tcBorders>
              <w:top w:val="single" w:sz="12" w:space="0" w:color="auto"/>
              <w:bottom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199107</w:t>
            </w:r>
          </w:p>
        </w:tc>
      </w:tr>
    </w:tbl>
    <w:p w:rsidR="00250610" w:rsidRPr="005400CF" w:rsidRDefault="00250610" w:rsidP="005400CF">
      <w:pPr>
        <w:spacing w:line="360" w:lineRule="auto"/>
        <w:ind w:firstLine="709"/>
        <w:jc w:val="both"/>
        <w:rPr>
          <w:sz w:val="28"/>
          <w:szCs w:val="28"/>
        </w:rPr>
      </w:pP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31"/>
        <w:gridCol w:w="939"/>
        <w:gridCol w:w="1569"/>
        <w:gridCol w:w="1553"/>
      </w:tblGrid>
      <w:tr w:rsidR="00250610" w:rsidRPr="00645545" w:rsidTr="00645545">
        <w:trPr>
          <w:trHeight w:val="728"/>
          <w:jc w:val="center"/>
        </w:trPr>
        <w:tc>
          <w:tcPr>
            <w:tcW w:w="2771" w:type="pct"/>
          </w:tcPr>
          <w:p w:rsidR="00250610" w:rsidRPr="00645545" w:rsidRDefault="00250610" w:rsidP="00645545">
            <w:pPr>
              <w:spacing w:line="360" w:lineRule="auto"/>
              <w:rPr>
                <w:sz w:val="20"/>
                <w:szCs w:val="20"/>
              </w:rPr>
            </w:pPr>
            <w:r w:rsidRPr="00645545">
              <w:rPr>
                <w:sz w:val="20"/>
                <w:szCs w:val="20"/>
              </w:rPr>
              <w:t>Пассив</w:t>
            </w:r>
          </w:p>
        </w:tc>
        <w:tc>
          <w:tcPr>
            <w:tcW w:w="501" w:type="pct"/>
          </w:tcPr>
          <w:p w:rsidR="00250610" w:rsidRPr="00645545" w:rsidRDefault="00250610" w:rsidP="00645545">
            <w:pPr>
              <w:spacing w:line="360" w:lineRule="auto"/>
              <w:rPr>
                <w:sz w:val="20"/>
                <w:szCs w:val="20"/>
              </w:rPr>
            </w:pPr>
            <w:r w:rsidRPr="00645545">
              <w:rPr>
                <w:sz w:val="20"/>
                <w:szCs w:val="20"/>
              </w:rPr>
              <w:t>Код показателя</w:t>
            </w:r>
          </w:p>
        </w:tc>
        <w:tc>
          <w:tcPr>
            <w:tcW w:w="868" w:type="pct"/>
          </w:tcPr>
          <w:p w:rsidR="00645545" w:rsidRDefault="00250610" w:rsidP="00645545">
            <w:pPr>
              <w:spacing w:line="360" w:lineRule="auto"/>
              <w:rPr>
                <w:sz w:val="20"/>
                <w:szCs w:val="20"/>
              </w:rPr>
            </w:pPr>
            <w:r w:rsidRPr="00645545">
              <w:rPr>
                <w:sz w:val="20"/>
                <w:szCs w:val="20"/>
              </w:rPr>
              <w:t xml:space="preserve">На начало </w:t>
            </w:r>
          </w:p>
          <w:p w:rsidR="00250610" w:rsidRPr="00645545" w:rsidRDefault="00250610" w:rsidP="00645545">
            <w:pPr>
              <w:spacing w:line="360" w:lineRule="auto"/>
              <w:rPr>
                <w:sz w:val="20"/>
                <w:szCs w:val="20"/>
              </w:rPr>
            </w:pPr>
            <w:r w:rsidRPr="00645545">
              <w:rPr>
                <w:sz w:val="20"/>
                <w:szCs w:val="20"/>
              </w:rPr>
              <w:t>отчетного периода</w:t>
            </w:r>
          </w:p>
        </w:tc>
        <w:tc>
          <w:tcPr>
            <w:tcW w:w="859" w:type="pct"/>
          </w:tcPr>
          <w:p w:rsidR="00250610" w:rsidRPr="00645545" w:rsidRDefault="00250610" w:rsidP="00645545">
            <w:pPr>
              <w:spacing w:line="360" w:lineRule="auto"/>
              <w:rPr>
                <w:sz w:val="20"/>
                <w:szCs w:val="20"/>
              </w:rPr>
            </w:pPr>
            <w:r w:rsidRPr="00645545">
              <w:rPr>
                <w:sz w:val="20"/>
                <w:szCs w:val="20"/>
              </w:rPr>
              <w:t>На конец отчет-ного периода</w:t>
            </w:r>
          </w:p>
        </w:tc>
      </w:tr>
      <w:tr w:rsidR="00250610" w:rsidRPr="00645545" w:rsidTr="00645545">
        <w:trPr>
          <w:trHeight w:val="364"/>
          <w:jc w:val="center"/>
        </w:trPr>
        <w:tc>
          <w:tcPr>
            <w:tcW w:w="2771" w:type="pct"/>
            <w:vAlign w:val="center"/>
          </w:tcPr>
          <w:p w:rsidR="00250610" w:rsidRPr="00645545" w:rsidRDefault="00250610" w:rsidP="00645545">
            <w:pPr>
              <w:spacing w:line="360" w:lineRule="auto"/>
              <w:rPr>
                <w:sz w:val="20"/>
                <w:szCs w:val="20"/>
              </w:rPr>
            </w:pPr>
            <w:r w:rsidRPr="00645545">
              <w:rPr>
                <w:sz w:val="20"/>
                <w:szCs w:val="20"/>
              </w:rPr>
              <w:t>1</w:t>
            </w:r>
          </w:p>
        </w:tc>
        <w:tc>
          <w:tcPr>
            <w:tcW w:w="501" w:type="pct"/>
            <w:tcBorders>
              <w:bottom w:val="single" w:sz="12" w:space="0" w:color="auto"/>
            </w:tcBorders>
            <w:vAlign w:val="center"/>
          </w:tcPr>
          <w:p w:rsidR="00250610" w:rsidRPr="00645545" w:rsidRDefault="00250610" w:rsidP="00645545">
            <w:pPr>
              <w:spacing w:line="360" w:lineRule="auto"/>
              <w:rPr>
                <w:sz w:val="20"/>
                <w:szCs w:val="20"/>
              </w:rPr>
            </w:pPr>
            <w:r w:rsidRPr="00645545">
              <w:rPr>
                <w:sz w:val="20"/>
                <w:szCs w:val="20"/>
              </w:rPr>
              <w:t>2</w:t>
            </w:r>
          </w:p>
        </w:tc>
        <w:tc>
          <w:tcPr>
            <w:tcW w:w="868" w:type="pct"/>
            <w:tcBorders>
              <w:bottom w:val="single" w:sz="12" w:space="0" w:color="auto"/>
            </w:tcBorders>
            <w:vAlign w:val="center"/>
          </w:tcPr>
          <w:p w:rsidR="00250610" w:rsidRPr="00645545" w:rsidRDefault="00250610" w:rsidP="00645545">
            <w:pPr>
              <w:spacing w:line="360" w:lineRule="auto"/>
              <w:rPr>
                <w:sz w:val="20"/>
                <w:szCs w:val="20"/>
              </w:rPr>
            </w:pPr>
            <w:r w:rsidRPr="00645545">
              <w:rPr>
                <w:sz w:val="20"/>
                <w:szCs w:val="20"/>
              </w:rPr>
              <w:t>3</w:t>
            </w:r>
          </w:p>
        </w:tc>
        <w:tc>
          <w:tcPr>
            <w:tcW w:w="859" w:type="pct"/>
            <w:tcBorders>
              <w:bottom w:val="single" w:sz="12" w:space="0" w:color="auto"/>
            </w:tcBorders>
            <w:vAlign w:val="center"/>
          </w:tcPr>
          <w:p w:rsidR="00250610" w:rsidRPr="00645545" w:rsidRDefault="00250610" w:rsidP="00645545">
            <w:pPr>
              <w:spacing w:line="360" w:lineRule="auto"/>
              <w:rPr>
                <w:sz w:val="20"/>
                <w:szCs w:val="20"/>
              </w:rPr>
            </w:pPr>
            <w:r w:rsidRPr="00645545">
              <w:rPr>
                <w:sz w:val="20"/>
                <w:szCs w:val="20"/>
              </w:rPr>
              <w:t>4</w:t>
            </w: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b/>
                <w:bCs/>
                <w:sz w:val="20"/>
                <w:szCs w:val="20"/>
              </w:rPr>
            </w:pPr>
            <w:r w:rsidRPr="00645545">
              <w:rPr>
                <w:b/>
                <w:bCs/>
                <w:sz w:val="20"/>
                <w:szCs w:val="20"/>
              </w:rPr>
              <w:t>III. КАПИТАЛ И РЕЗЕРВЫ</w:t>
            </w:r>
          </w:p>
          <w:p w:rsidR="00250610" w:rsidRPr="00645545" w:rsidRDefault="00250610" w:rsidP="00645545">
            <w:pPr>
              <w:spacing w:line="360" w:lineRule="auto"/>
              <w:rPr>
                <w:sz w:val="20"/>
                <w:szCs w:val="20"/>
              </w:rPr>
            </w:pPr>
            <w:r w:rsidRPr="00645545">
              <w:rPr>
                <w:sz w:val="20"/>
                <w:szCs w:val="20"/>
              </w:rPr>
              <w:t>Уставный капитал</w:t>
            </w:r>
          </w:p>
        </w:tc>
        <w:tc>
          <w:tcPr>
            <w:tcW w:w="501" w:type="pct"/>
            <w:tcBorders>
              <w:top w:val="single" w:sz="12" w:space="0" w:color="auto"/>
              <w:left w:val="nil"/>
            </w:tcBorders>
            <w:vAlign w:val="bottom"/>
          </w:tcPr>
          <w:p w:rsidR="00250610" w:rsidRPr="00645545" w:rsidRDefault="00250610" w:rsidP="00645545">
            <w:pPr>
              <w:spacing w:line="360" w:lineRule="auto"/>
              <w:rPr>
                <w:sz w:val="20"/>
                <w:szCs w:val="20"/>
              </w:rPr>
            </w:pPr>
            <w:r w:rsidRPr="00645545">
              <w:rPr>
                <w:sz w:val="20"/>
                <w:szCs w:val="20"/>
              </w:rPr>
              <w:t>410</w:t>
            </w:r>
          </w:p>
        </w:tc>
        <w:tc>
          <w:tcPr>
            <w:tcW w:w="868" w:type="pct"/>
            <w:tcBorders>
              <w:top w:val="single" w:sz="12" w:space="0" w:color="auto"/>
            </w:tcBorders>
            <w:vAlign w:val="bottom"/>
          </w:tcPr>
          <w:p w:rsidR="00250610" w:rsidRPr="00645545" w:rsidRDefault="00250610" w:rsidP="00645545">
            <w:pPr>
              <w:spacing w:line="360" w:lineRule="auto"/>
              <w:rPr>
                <w:sz w:val="20"/>
                <w:szCs w:val="20"/>
              </w:rPr>
            </w:pPr>
            <w:r w:rsidRPr="00645545">
              <w:rPr>
                <w:sz w:val="20"/>
                <w:szCs w:val="20"/>
              </w:rPr>
              <w:t>10</w:t>
            </w:r>
          </w:p>
        </w:tc>
        <w:tc>
          <w:tcPr>
            <w:tcW w:w="859" w:type="pct"/>
            <w:tcBorders>
              <w:top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10</w:t>
            </w: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в т. ч. паевой фонд</w:t>
            </w:r>
          </w:p>
        </w:tc>
        <w:tc>
          <w:tcPr>
            <w:tcW w:w="501" w:type="pct"/>
            <w:tcBorders>
              <w:left w:val="nil"/>
            </w:tcBorders>
            <w:vAlign w:val="bottom"/>
          </w:tcPr>
          <w:p w:rsidR="00250610" w:rsidRPr="00645545" w:rsidRDefault="00250610" w:rsidP="00645545">
            <w:pPr>
              <w:spacing w:line="360" w:lineRule="auto"/>
              <w:rPr>
                <w:sz w:val="20"/>
                <w:szCs w:val="20"/>
              </w:rPr>
            </w:pPr>
            <w:r w:rsidRPr="00645545">
              <w:rPr>
                <w:sz w:val="20"/>
                <w:szCs w:val="20"/>
              </w:rPr>
              <w:t>411</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Добавочный капитал</w:t>
            </w:r>
          </w:p>
        </w:tc>
        <w:tc>
          <w:tcPr>
            <w:tcW w:w="501" w:type="pct"/>
            <w:tcBorders>
              <w:left w:val="nil"/>
            </w:tcBorders>
            <w:vAlign w:val="bottom"/>
          </w:tcPr>
          <w:p w:rsidR="00250610" w:rsidRPr="00645545" w:rsidRDefault="00250610" w:rsidP="00645545">
            <w:pPr>
              <w:spacing w:line="360" w:lineRule="auto"/>
              <w:rPr>
                <w:sz w:val="20"/>
                <w:szCs w:val="20"/>
              </w:rPr>
            </w:pPr>
            <w:r w:rsidRPr="00645545">
              <w:rPr>
                <w:sz w:val="20"/>
                <w:szCs w:val="20"/>
              </w:rPr>
              <w:t>420</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Резервный капитал</w:t>
            </w:r>
          </w:p>
        </w:tc>
        <w:tc>
          <w:tcPr>
            <w:tcW w:w="501" w:type="pct"/>
            <w:tcBorders>
              <w:left w:val="nil"/>
            </w:tcBorders>
            <w:vAlign w:val="bottom"/>
          </w:tcPr>
          <w:p w:rsidR="00250610" w:rsidRPr="00645545" w:rsidRDefault="00250610" w:rsidP="00645545">
            <w:pPr>
              <w:spacing w:line="360" w:lineRule="auto"/>
              <w:rPr>
                <w:sz w:val="20"/>
                <w:szCs w:val="20"/>
              </w:rPr>
            </w:pPr>
            <w:r w:rsidRPr="00645545">
              <w:rPr>
                <w:sz w:val="20"/>
                <w:szCs w:val="20"/>
              </w:rPr>
              <w:t>430</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в том числе:</w:t>
            </w:r>
          </w:p>
          <w:p w:rsidR="00250610" w:rsidRPr="00645545" w:rsidRDefault="00250610" w:rsidP="00645545">
            <w:pPr>
              <w:spacing w:line="360" w:lineRule="auto"/>
              <w:rPr>
                <w:sz w:val="20"/>
                <w:szCs w:val="20"/>
              </w:rPr>
            </w:pPr>
            <w:r w:rsidRPr="00645545">
              <w:rPr>
                <w:sz w:val="20"/>
                <w:szCs w:val="20"/>
              </w:rPr>
              <w:t>резервы, образованные в соответствии с законодательством</w:t>
            </w:r>
          </w:p>
        </w:tc>
        <w:tc>
          <w:tcPr>
            <w:tcW w:w="501" w:type="pct"/>
            <w:tcBorders>
              <w:left w:val="nil"/>
            </w:tcBorders>
            <w:vAlign w:val="bottom"/>
          </w:tcPr>
          <w:p w:rsidR="00250610" w:rsidRPr="00645545" w:rsidRDefault="00250610" w:rsidP="00645545">
            <w:pPr>
              <w:spacing w:line="360" w:lineRule="auto"/>
              <w:rPr>
                <w:sz w:val="20"/>
                <w:szCs w:val="20"/>
              </w:rPr>
            </w:pPr>
            <w:r w:rsidRPr="00645545">
              <w:rPr>
                <w:sz w:val="20"/>
                <w:szCs w:val="20"/>
              </w:rPr>
              <w:t>431</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резервы, образованные в соответствии с учредительными документами</w:t>
            </w:r>
          </w:p>
        </w:tc>
        <w:tc>
          <w:tcPr>
            <w:tcW w:w="501" w:type="pct"/>
            <w:tcBorders>
              <w:left w:val="nil"/>
            </w:tcBorders>
            <w:vAlign w:val="bottom"/>
          </w:tcPr>
          <w:p w:rsidR="00250610" w:rsidRPr="00645545" w:rsidRDefault="00250610" w:rsidP="00645545">
            <w:pPr>
              <w:spacing w:line="360" w:lineRule="auto"/>
              <w:rPr>
                <w:sz w:val="20"/>
                <w:szCs w:val="20"/>
              </w:rPr>
            </w:pPr>
            <w:r w:rsidRPr="00645545">
              <w:rPr>
                <w:sz w:val="20"/>
                <w:szCs w:val="20"/>
              </w:rPr>
              <w:t>432</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300"/>
          <w:jc w:val="center"/>
        </w:trPr>
        <w:tc>
          <w:tcPr>
            <w:tcW w:w="2771" w:type="pct"/>
            <w:tcBorders>
              <w:bottom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Нераспределенная прибыль (непокрытый убыток)</w:t>
            </w:r>
          </w:p>
        </w:tc>
        <w:tc>
          <w:tcPr>
            <w:tcW w:w="501" w:type="pct"/>
            <w:tcBorders>
              <w:left w:val="nil"/>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470</w:t>
            </w:r>
          </w:p>
        </w:tc>
        <w:tc>
          <w:tcPr>
            <w:tcW w:w="868" w:type="pct"/>
            <w:tcBorders>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4494</w:t>
            </w:r>
          </w:p>
        </w:tc>
        <w:tc>
          <w:tcPr>
            <w:tcW w:w="859" w:type="pct"/>
            <w:tcBorders>
              <w:bottom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21341</w:t>
            </w:r>
          </w:p>
        </w:tc>
      </w:tr>
      <w:tr w:rsidR="00250610" w:rsidRPr="00645545" w:rsidTr="00645545">
        <w:trPr>
          <w:trHeight w:val="300"/>
          <w:jc w:val="center"/>
        </w:trPr>
        <w:tc>
          <w:tcPr>
            <w:tcW w:w="2771" w:type="pct"/>
            <w:tcBorders>
              <w:top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Итого по разделу III</w:t>
            </w:r>
          </w:p>
        </w:tc>
        <w:tc>
          <w:tcPr>
            <w:tcW w:w="501" w:type="pct"/>
            <w:tcBorders>
              <w:top w:val="single" w:sz="12" w:space="0" w:color="auto"/>
              <w:left w:val="nil"/>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490</w:t>
            </w:r>
          </w:p>
        </w:tc>
        <w:tc>
          <w:tcPr>
            <w:tcW w:w="868" w:type="pct"/>
            <w:tcBorders>
              <w:top w:val="single" w:sz="12" w:space="0" w:color="auto"/>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4504</w:t>
            </w:r>
          </w:p>
        </w:tc>
        <w:tc>
          <w:tcPr>
            <w:tcW w:w="859" w:type="pct"/>
            <w:tcBorders>
              <w:top w:val="single" w:sz="12" w:space="0" w:color="auto"/>
              <w:bottom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21351</w:t>
            </w: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b/>
                <w:bCs/>
                <w:sz w:val="20"/>
                <w:szCs w:val="20"/>
              </w:rPr>
            </w:pPr>
            <w:r w:rsidRPr="00645545">
              <w:rPr>
                <w:b/>
                <w:bCs/>
                <w:sz w:val="20"/>
                <w:szCs w:val="20"/>
              </w:rPr>
              <w:t>IV. ДОЛГОСРОЧНЫЕ ОБЯЗАТЕЛЬСТВА</w:t>
            </w:r>
          </w:p>
          <w:p w:rsidR="00250610" w:rsidRPr="00645545" w:rsidRDefault="00250610" w:rsidP="00645545">
            <w:pPr>
              <w:spacing w:line="360" w:lineRule="auto"/>
              <w:rPr>
                <w:sz w:val="20"/>
                <w:szCs w:val="20"/>
              </w:rPr>
            </w:pPr>
            <w:r w:rsidRPr="00645545">
              <w:rPr>
                <w:sz w:val="20"/>
                <w:szCs w:val="20"/>
              </w:rPr>
              <w:t>Займы и кредиты</w:t>
            </w:r>
          </w:p>
        </w:tc>
        <w:tc>
          <w:tcPr>
            <w:tcW w:w="501" w:type="pct"/>
            <w:tcBorders>
              <w:top w:val="single" w:sz="12" w:space="0" w:color="auto"/>
              <w:left w:val="nil"/>
            </w:tcBorders>
            <w:vAlign w:val="bottom"/>
          </w:tcPr>
          <w:p w:rsidR="00250610" w:rsidRPr="00645545" w:rsidRDefault="00250610" w:rsidP="00645545">
            <w:pPr>
              <w:spacing w:line="360" w:lineRule="auto"/>
              <w:rPr>
                <w:sz w:val="20"/>
                <w:szCs w:val="20"/>
              </w:rPr>
            </w:pPr>
            <w:r w:rsidRPr="00645545">
              <w:rPr>
                <w:sz w:val="20"/>
                <w:szCs w:val="20"/>
              </w:rPr>
              <w:t>510</w:t>
            </w:r>
          </w:p>
        </w:tc>
        <w:tc>
          <w:tcPr>
            <w:tcW w:w="868" w:type="pct"/>
            <w:tcBorders>
              <w:top w:val="single" w:sz="12" w:space="0" w:color="auto"/>
            </w:tcBorders>
            <w:vAlign w:val="bottom"/>
          </w:tcPr>
          <w:p w:rsidR="00250610" w:rsidRPr="00645545" w:rsidRDefault="00250610" w:rsidP="00645545">
            <w:pPr>
              <w:spacing w:line="360" w:lineRule="auto"/>
              <w:rPr>
                <w:sz w:val="20"/>
                <w:szCs w:val="20"/>
              </w:rPr>
            </w:pPr>
            <w:r w:rsidRPr="00645545">
              <w:rPr>
                <w:sz w:val="20"/>
                <w:szCs w:val="20"/>
              </w:rPr>
              <w:t>197637</w:t>
            </w:r>
          </w:p>
        </w:tc>
        <w:tc>
          <w:tcPr>
            <w:tcW w:w="859" w:type="pct"/>
            <w:tcBorders>
              <w:top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60042</w:t>
            </w: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Отложенные налоговые обязательства</w:t>
            </w:r>
          </w:p>
        </w:tc>
        <w:tc>
          <w:tcPr>
            <w:tcW w:w="501" w:type="pct"/>
            <w:tcBorders>
              <w:left w:val="nil"/>
            </w:tcBorders>
            <w:vAlign w:val="bottom"/>
          </w:tcPr>
          <w:p w:rsidR="00250610" w:rsidRPr="00645545" w:rsidRDefault="00250610" w:rsidP="00645545">
            <w:pPr>
              <w:spacing w:line="360" w:lineRule="auto"/>
              <w:rPr>
                <w:sz w:val="20"/>
                <w:szCs w:val="20"/>
              </w:rPr>
            </w:pPr>
            <w:r w:rsidRPr="00645545">
              <w:rPr>
                <w:sz w:val="20"/>
                <w:szCs w:val="20"/>
              </w:rPr>
              <w:t>515</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300"/>
          <w:jc w:val="center"/>
        </w:trPr>
        <w:tc>
          <w:tcPr>
            <w:tcW w:w="2771" w:type="pct"/>
            <w:tcBorders>
              <w:bottom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Прочие долгосрочные обязательства</w:t>
            </w:r>
          </w:p>
        </w:tc>
        <w:tc>
          <w:tcPr>
            <w:tcW w:w="501" w:type="pct"/>
            <w:tcBorders>
              <w:left w:val="nil"/>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520</w:t>
            </w:r>
          </w:p>
        </w:tc>
        <w:tc>
          <w:tcPr>
            <w:tcW w:w="868" w:type="pct"/>
            <w:tcBorders>
              <w:bottom w:val="single" w:sz="12" w:space="0" w:color="auto"/>
            </w:tcBorders>
            <w:vAlign w:val="bottom"/>
          </w:tcPr>
          <w:p w:rsidR="00250610" w:rsidRPr="00645545" w:rsidRDefault="00250610" w:rsidP="00645545">
            <w:pPr>
              <w:spacing w:line="360" w:lineRule="auto"/>
              <w:rPr>
                <w:sz w:val="20"/>
                <w:szCs w:val="20"/>
              </w:rPr>
            </w:pPr>
          </w:p>
        </w:tc>
        <w:tc>
          <w:tcPr>
            <w:tcW w:w="859" w:type="pct"/>
            <w:tcBorders>
              <w:bottom w:val="single" w:sz="12" w:space="0" w:color="auto"/>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300"/>
          <w:jc w:val="center"/>
        </w:trPr>
        <w:tc>
          <w:tcPr>
            <w:tcW w:w="2771" w:type="pct"/>
            <w:tcBorders>
              <w:top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Итого по разделу IV</w:t>
            </w:r>
          </w:p>
        </w:tc>
        <w:tc>
          <w:tcPr>
            <w:tcW w:w="501" w:type="pct"/>
            <w:tcBorders>
              <w:top w:val="single" w:sz="12" w:space="0" w:color="auto"/>
              <w:left w:val="nil"/>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590</w:t>
            </w:r>
          </w:p>
        </w:tc>
        <w:tc>
          <w:tcPr>
            <w:tcW w:w="868" w:type="pct"/>
            <w:tcBorders>
              <w:top w:val="single" w:sz="12" w:space="0" w:color="auto"/>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197637</w:t>
            </w:r>
          </w:p>
        </w:tc>
        <w:tc>
          <w:tcPr>
            <w:tcW w:w="859" w:type="pct"/>
            <w:tcBorders>
              <w:top w:val="single" w:sz="12" w:space="0" w:color="auto"/>
              <w:bottom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60042</w:t>
            </w: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b/>
                <w:bCs/>
                <w:sz w:val="20"/>
                <w:szCs w:val="20"/>
              </w:rPr>
            </w:pPr>
            <w:r w:rsidRPr="00645545">
              <w:rPr>
                <w:b/>
                <w:bCs/>
                <w:sz w:val="20"/>
                <w:szCs w:val="20"/>
              </w:rPr>
              <w:t>V. КРАТКОСРОЧНЫЕ ОБЯЗАТЕЛЬСТВА</w:t>
            </w:r>
          </w:p>
          <w:p w:rsidR="00250610" w:rsidRPr="00645545" w:rsidRDefault="00250610" w:rsidP="00645545">
            <w:pPr>
              <w:spacing w:line="360" w:lineRule="auto"/>
              <w:rPr>
                <w:sz w:val="20"/>
                <w:szCs w:val="20"/>
              </w:rPr>
            </w:pPr>
            <w:r w:rsidRPr="00645545">
              <w:rPr>
                <w:sz w:val="20"/>
                <w:szCs w:val="20"/>
              </w:rPr>
              <w:t>Займы и кредиты</w:t>
            </w:r>
          </w:p>
        </w:tc>
        <w:tc>
          <w:tcPr>
            <w:tcW w:w="501" w:type="pct"/>
            <w:tcBorders>
              <w:top w:val="single" w:sz="12" w:space="0" w:color="auto"/>
              <w:left w:val="nil"/>
            </w:tcBorders>
            <w:vAlign w:val="bottom"/>
          </w:tcPr>
          <w:p w:rsidR="00250610" w:rsidRPr="00645545" w:rsidRDefault="00250610" w:rsidP="00645545">
            <w:pPr>
              <w:spacing w:line="360" w:lineRule="auto"/>
              <w:rPr>
                <w:sz w:val="20"/>
                <w:szCs w:val="20"/>
              </w:rPr>
            </w:pPr>
            <w:r w:rsidRPr="00645545">
              <w:rPr>
                <w:sz w:val="20"/>
                <w:szCs w:val="20"/>
              </w:rPr>
              <w:t>610</w:t>
            </w:r>
          </w:p>
        </w:tc>
        <w:tc>
          <w:tcPr>
            <w:tcW w:w="868" w:type="pct"/>
            <w:tcBorders>
              <w:top w:val="single" w:sz="12" w:space="0" w:color="auto"/>
            </w:tcBorders>
            <w:vAlign w:val="bottom"/>
          </w:tcPr>
          <w:p w:rsidR="00250610" w:rsidRPr="00645545" w:rsidRDefault="00250610" w:rsidP="00645545">
            <w:pPr>
              <w:spacing w:line="360" w:lineRule="auto"/>
              <w:rPr>
                <w:sz w:val="20"/>
                <w:szCs w:val="20"/>
              </w:rPr>
            </w:pPr>
            <w:r w:rsidRPr="00645545">
              <w:rPr>
                <w:sz w:val="20"/>
                <w:szCs w:val="20"/>
              </w:rPr>
              <w:t>15000</w:t>
            </w:r>
          </w:p>
        </w:tc>
        <w:tc>
          <w:tcPr>
            <w:tcW w:w="859" w:type="pct"/>
            <w:tcBorders>
              <w:top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90419</w:t>
            </w: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Кредиторская задолженность</w:t>
            </w:r>
          </w:p>
        </w:tc>
        <w:tc>
          <w:tcPr>
            <w:tcW w:w="501" w:type="pct"/>
            <w:tcBorders>
              <w:left w:val="nil"/>
            </w:tcBorders>
            <w:vAlign w:val="bottom"/>
          </w:tcPr>
          <w:p w:rsidR="00250610" w:rsidRPr="00645545" w:rsidRDefault="00250610" w:rsidP="00645545">
            <w:pPr>
              <w:spacing w:line="360" w:lineRule="auto"/>
              <w:rPr>
                <w:sz w:val="20"/>
                <w:szCs w:val="20"/>
              </w:rPr>
            </w:pPr>
            <w:r w:rsidRPr="00645545">
              <w:rPr>
                <w:sz w:val="20"/>
                <w:szCs w:val="20"/>
              </w:rPr>
              <w:t>620</w:t>
            </w:r>
          </w:p>
        </w:tc>
        <w:tc>
          <w:tcPr>
            <w:tcW w:w="868" w:type="pct"/>
            <w:vAlign w:val="bottom"/>
          </w:tcPr>
          <w:p w:rsidR="00250610" w:rsidRPr="00645545" w:rsidRDefault="00250610" w:rsidP="00645545">
            <w:pPr>
              <w:spacing w:line="360" w:lineRule="auto"/>
              <w:rPr>
                <w:sz w:val="20"/>
                <w:szCs w:val="20"/>
              </w:rPr>
            </w:pPr>
            <w:r w:rsidRPr="00645545">
              <w:rPr>
                <w:sz w:val="20"/>
                <w:szCs w:val="20"/>
              </w:rPr>
              <w:t>2880</w:t>
            </w:r>
          </w:p>
        </w:tc>
        <w:tc>
          <w:tcPr>
            <w:tcW w:w="85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27295</w:t>
            </w: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в том числе:</w:t>
            </w:r>
          </w:p>
          <w:p w:rsidR="00250610" w:rsidRPr="00645545" w:rsidRDefault="00250610" w:rsidP="00645545">
            <w:pPr>
              <w:spacing w:line="360" w:lineRule="auto"/>
              <w:rPr>
                <w:sz w:val="20"/>
                <w:szCs w:val="20"/>
              </w:rPr>
            </w:pPr>
            <w:r w:rsidRPr="00645545">
              <w:rPr>
                <w:sz w:val="20"/>
                <w:szCs w:val="20"/>
              </w:rPr>
              <w:t>поставщики и подрядчики</w:t>
            </w:r>
          </w:p>
        </w:tc>
        <w:tc>
          <w:tcPr>
            <w:tcW w:w="501" w:type="pct"/>
            <w:tcBorders>
              <w:left w:val="nil"/>
            </w:tcBorders>
            <w:vAlign w:val="bottom"/>
          </w:tcPr>
          <w:p w:rsidR="00250610" w:rsidRPr="00645545" w:rsidRDefault="00250610" w:rsidP="00645545">
            <w:pPr>
              <w:spacing w:line="360" w:lineRule="auto"/>
              <w:rPr>
                <w:sz w:val="20"/>
                <w:szCs w:val="20"/>
              </w:rPr>
            </w:pPr>
            <w:r w:rsidRPr="00645545">
              <w:rPr>
                <w:sz w:val="20"/>
                <w:szCs w:val="20"/>
              </w:rPr>
              <w:t>621</w:t>
            </w:r>
          </w:p>
        </w:tc>
        <w:tc>
          <w:tcPr>
            <w:tcW w:w="868" w:type="pct"/>
            <w:vAlign w:val="bottom"/>
          </w:tcPr>
          <w:p w:rsidR="00250610" w:rsidRPr="00645545" w:rsidRDefault="00250610" w:rsidP="00645545">
            <w:pPr>
              <w:spacing w:line="360" w:lineRule="auto"/>
              <w:rPr>
                <w:sz w:val="20"/>
                <w:szCs w:val="20"/>
              </w:rPr>
            </w:pPr>
            <w:r w:rsidRPr="00645545">
              <w:rPr>
                <w:sz w:val="20"/>
                <w:szCs w:val="20"/>
              </w:rPr>
              <w:t>233</w:t>
            </w:r>
          </w:p>
        </w:tc>
        <w:tc>
          <w:tcPr>
            <w:tcW w:w="85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25786</w:t>
            </w: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задолженность перед персоналом организации</w:t>
            </w:r>
          </w:p>
        </w:tc>
        <w:tc>
          <w:tcPr>
            <w:tcW w:w="501" w:type="pct"/>
            <w:tcBorders>
              <w:left w:val="nil"/>
            </w:tcBorders>
            <w:vAlign w:val="bottom"/>
          </w:tcPr>
          <w:p w:rsidR="00250610" w:rsidRPr="00645545" w:rsidRDefault="00250610" w:rsidP="00645545">
            <w:pPr>
              <w:spacing w:line="360" w:lineRule="auto"/>
              <w:rPr>
                <w:sz w:val="20"/>
                <w:szCs w:val="20"/>
              </w:rPr>
            </w:pPr>
            <w:r w:rsidRPr="00645545">
              <w:rPr>
                <w:sz w:val="20"/>
                <w:szCs w:val="20"/>
              </w:rPr>
              <w:t>622</w:t>
            </w:r>
          </w:p>
        </w:tc>
        <w:tc>
          <w:tcPr>
            <w:tcW w:w="868" w:type="pct"/>
            <w:vAlign w:val="bottom"/>
          </w:tcPr>
          <w:p w:rsidR="00250610" w:rsidRPr="00645545" w:rsidRDefault="00250610" w:rsidP="00645545">
            <w:pPr>
              <w:spacing w:line="360" w:lineRule="auto"/>
              <w:rPr>
                <w:sz w:val="20"/>
                <w:szCs w:val="20"/>
              </w:rPr>
            </w:pPr>
            <w:r w:rsidRPr="00645545">
              <w:rPr>
                <w:sz w:val="20"/>
                <w:szCs w:val="20"/>
              </w:rPr>
              <w:t>126</w:t>
            </w:r>
          </w:p>
        </w:tc>
        <w:tc>
          <w:tcPr>
            <w:tcW w:w="85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93</w:t>
            </w: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задолженность перед государственными внебюджетными фондами</w:t>
            </w:r>
          </w:p>
        </w:tc>
        <w:tc>
          <w:tcPr>
            <w:tcW w:w="501" w:type="pct"/>
            <w:tcBorders>
              <w:left w:val="nil"/>
            </w:tcBorders>
            <w:vAlign w:val="bottom"/>
          </w:tcPr>
          <w:p w:rsidR="00250610" w:rsidRPr="00645545" w:rsidRDefault="00250610" w:rsidP="00645545">
            <w:pPr>
              <w:spacing w:line="360" w:lineRule="auto"/>
              <w:rPr>
                <w:sz w:val="20"/>
                <w:szCs w:val="20"/>
              </w:rPr>
            </w:pPr>
            <w:r w:rsidRPr="00645545">
              <w:rPr>
                <w:sz w:val="20"/>
                <w:szCs w:val="20"/>
              </w:rPr>
              <w:t>623</w:t>
            </w:r>
          </w:p>
        </w:tc>
        <w:tc>
          <w:tcPr>
            <w:tcW w:w="868" w:type="pct"/>
            <w:vAlign w:val="bottom"/>
          </w:tcPr>
          <w:p w:rsidR="00250610" w:rsidRPr="00645545" w:rsidRDefault="00250610" w:rsidP="00645545">
            <w:pPr>
              <w:spacing w:line="360" w:lineRule="auto"/>
              <w:rPr>
                <w:sz w:val="20"/>
                <w:szCs w:val="20"/>
              </w:rPr>
            </w:pPr>
            <w:r w:rsidRPr="00645545">
              <w:rPr>
                <w:sz w:val="20"/>
                <w:szCs w:val="20"/>
              </w:rPr>
              <w:t>26</w:t>
            </w: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задолженность по налогам и сборам</w:t>
            </w:r>
          </w:p>
        </w:tc>
        <w:tc>
          <w:tcPr>
            <w:tcW w:w="501" w:type="pct"/>
            <w:tcBorders>
              <w:left w:val="nil"/>
            </w:tcBorders>
            <w:vAlign w:val="bottom"/>
          </w:tcPr>
          <w:p w:rsidR="00250610" w:rsidRPr="00645545" w:rsidRDefault="00250610" w:rsidP="00645545">
            <w:pPr>
              <w:spacing w:line="360" w:lineRule="auto"/>
              <w:rPr>
                <w:sz w:val="20"/>
                <w:szCs w:val="20"/>
              </w:rPr>
            </w:pPr>
            <w:r w:rsidRPr="00645545">
              <w:rPr>
                <w:sz w:val="20"/>
                <w:szCs w:val="20"/>
              </w:rPr>
              <w:t>624</w:t>
            </w:r>
          </w:p>
        </w:tc>
        <w:tc>
          <w:tcPr>
            <w:tcW w:w="868" w:type="pct"/>
            <w:vAlign w:val="bottom"/>
          </w:tcPr>
          <w:p w:rsidR="00250610" w:rsidRPr="00645545" w:rsidRDefault="00250610" w:rsidP="00645545">
            <w:pPr>
              <w:spacing w:line="360" w:lineRule="auto"/>
              <w:rPr>
                <w:sz w:val="20"/>
                <w:szCs w:val="20"/>
              </w:rPr>
            </w:pPr>
            <w:r w:rsidRPr="00645545">
              <w:rPr>
                <w:sz w:val="20"/>
                <w:szCs w:val="20"/>
              </w:rPr>
              <w:t>2478</w:t>
            </w:r>
          </w:p>
        </w:tc>
        <w:tc>
          <w:tcPr>
            <w:tcW w:w="85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1398</w:t>
            </w: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прочие кредиторы</w:t>
            </w:r>
          </w:p>
        </w:tc>
        <w:tc>
          <w:tcPr>
            <w:tcW w:w="501" w:type="pct"/>
            <w:tcBorders>
              <w:left w:val="nil"/>
            </w:tcBorders>
            <w:vAlign w:val="bottom"/>
          </w:tcPr>
          <w:p w:rsidR="00250610" w:rsidRPr="00645545" w:rsidRDefault="00250610" w:rsidP="00645545">
            <w:pPr>
              <w:spacing w:line="360" w:lineRule="auto"/>
              <w:rPr>
                <w:sz w:val="20"/>
                <w:szCs w:val="20"/>
              </w:rPr>
            </w:pPr>
            <w:r w:rsidRPr="00645545">
              <w:rPr>
                <w:sz w:val="20"/>
                <w:szCs w:val="20"/>
              </w:rPr>
              <w:t>625</w:t>
            </w:r>
          </w:p>
        </w:tc>
        <w:tc>
          <w:tcPr>
            <w:tcW w:w="868" w:type="pct"/>
            <w:vAlign w:val="bottom"/>
          </w:tcPr>
          <w:p w:rsidR="00250610" w:rsidRPr="00645545" w:rsidRDefault="00250610" w:rsidP="00645545">
            <w:pPr>
              <w:spacing w:line="360" w:lineRule="auto"/>
              <w:rPr>
                <w:sz w:val="20"/>
                <w:szCs w:val="20"/>
              </w:rPr>
            </w:pPr>
            <w:r w:rsidRPr="00645545">
              <w:rPr>
                <w:sz w:val="20"/>
                <w:szCs w:val="20"/>
              </w:rPr>
              <w:t>17</w:t>
            </w:r>
          </w:p>
        </w:tc>
        <w:tc>
          <w:tcPr>
            <w:tcW w:w="85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18</w:t>
            </w: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Задолженность перед участниками (учредителями) по выплате доходов</w:t>
            </w:r>
          </w:p>
        </w:tc>
        <w:tc>
          <w:tcPr>
            <w:tcW w:w="501" w:type="pct"/>
            <w:tcBorders>
              <w:left w:val="nil"/>
            </w:tcBorders>
            <w:vAlign w:val="bottom"/>
          </w:tcPr>
          <w:p w:rsidR="00250610" w:rsidRPr="00645545" w:rsidRDefault="00250610" w:rsidP="00645545">
            <w:pPr>
              <w:spacing w:line="360" w:lineRule="auto"/>
              <w:rPr>
                <w:sz w:val="20"/>
                <w:szCs w:val="20"/>
              </w:rPr>
            </w:pPr>
            <w:r w:rsidRPr="00645545">
              <w:rPr>
                <w:sz w:val="20"/>
                <w:szCs w:val="20"/>
              </w:rPr>
              <w:t>630</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Доходы будущих периодов</w:t>
            </w:r>
          </w:p>
        </w:tc>
        <w:tc>
          <w:tcPr>
            <w:tcW w:w="501" w:type="pct"/>
            <w:tcBorders>
              <w:left w:val="nil"/>
            </w:tcBorders>
            <w:vAlign w:val="bottom"/>
          </w:tcPr>
          <w:p w:rsidR="00250610" w:rsidRPr="00645545" w:rsidRDefault="00250610" w:rsidP="00645545">
            <w:pPr>
              <w:spacing w:line="360" w:lineRule="auto"/>
              <w:rPr>
                <w:sz w:val="20"/>
                <w:szCs w:val="20"/>
              </w:rPr>
            </w:pPr>
            <w:r w:rsidRPr="00645545">
              <w:rPr>
                <w:sz w:val="20"/>
                <w:szCs w:val="20"/>
              </w:rPr>
              <w:t>640</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Резервы предстоящих расходов</w:t>
            </w:r>
          </w:p>
        </w:tc>
        <w:tc>
          <w:tcPr>
            <w:tcW w:w="501" w:type="pct"/>
            <w:tcBorders>
              <w:left w:val="nil"/>
            </w:tcBorders>
            <w:vAlign w:val="bottom"/>
          </w:tcPr>
          <w:p w:rsidR="00250610" w:rsidRPr="00645545" w:rsidRDefault="00250610" w:rsidP="00645545">
            <w:pPr>
              <w:spacing w:line="360" w:lineRule="auto"/>
              <w:rPr>
                <w:sz w:val="20"/>
                <w:szCs w:val="20"/>
              </w:rPr>
            </w:pPr>
            <w:r w:rsidRPr="00645545">
              <w:rPr>
                <w:sz w:val="20"/>
                <w:szCs w:val="20"/>
              </w:rPr>
              <w:t>650</w:t>
            </w:r>
          </w:p>
        </w:tc>
        <w:tc>
          <w:tcPr>
            <w:tcW w:w="868" w:type="pct"/>
            <w:vAlign w:val="bottom"/>
          </w:tcPr>
          <w:p w:rsidR="00250610" w:rsidRPr="00645545" w:rsidRDefault="00250610" w:rsidP="00645545">
            <w:pPr>
              <w:spacing w:line="360" w:lineRule="auto"/>
              <w:rPr>
                <w:sz w:val="20"/>
                <w:szCs w:val="20"/>
              </w:rPr>
            </w:pPr>
          </w:p>
        </w:tc>
        <w:tc>
          <w:tcPr>
            <w:tcW w:w="859"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300"/>
          <w:jc w:val="center"/>
        </w:trPr>
        <w:tc>
          <w:tcPr>
            <w:tcW w:w="2771" w:type="pct"/>
            <w:tcBorders>
              <w:bottom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Прочие краткосрочные обязательства</w:t>
            </w:r>
          </w:p>
        </w:tc>
        <w:tc>
          <w:tcPr>
            <w:tcW w:w="501" w:type="pct"/>
            <w:tcBorders>
              <w:left w:val="nil"/>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660</w:t>
            </w:r>
          </w:p>
        </w:tc>
        <w:tc>
          <w:tcPr>
            <w:tcW w:w="868" w:type="pct"/>
            <w:tcBorders>
              <w:bottom w:val="single" w:sz="12" w:space="0" w:color="auto"/>
            </w:tcBorders>
            <w:vAlign w:val="bottom"/>
          </w:tcPr>
          <w:p w:rsidR="00250610" w:rsidRPr="00645545" w:rsidRDefault="00250610" w:rsidP="00645545">
            <w:pPr>
              <w:spacing w:line="360" w:lineRule="auto"/>
              <w:rPr>
                <w:sz w:val="20"/>
                <w:szCs w:val="20"/>
              </w:rPr>
            </w:pPr>
          </w:p>
        </w:tc>
        <w:tc>
          <w:tcPr>
            <w:tcW w:w="859" w:type="pct"/>
            <w:tcBorders>
              <w:bottom w:val="single" w:sz="12" w:space="0" w:color="auto"/>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300"/>
          <w:jc w:val="center"/>
        </w:trPr>
        <w:tc>
          <w:tcPr>
            <w:tcW w:w="2771" w:type="pct"/>
            <w:tcBorders>
              <w:top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Итого по разделу V</w:t>
            </w:r>
          </w:p>
        </w:tc>
        <w:tc>
          <w:tcPr>
            <w:tcW w:w="501" w:type="pct"/>
            <w:tcBorders>
              <w:top w:val="single" w:sz="12" w:space="0" w:color="auto"/>
              <w:left w:val="nil"/>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690</w:t>
            </w:r>
          </w:p>
        </w:tc>
        <w:tc>
          <w:tcPr>
            <w:tcW w:w="868" w:type="pct"/>
            <w:tcBorders>
              <w:top w:val="single" w:sz="12" w:space="0" w:color="auto"/>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17880</w:t>
            </w:r>
          </w:p>
        </w:tc>
        <w:tc>
          <w:tcPr>
            <w:tcW w:w="859" w:type="pct"/>
            <w:tcBorders>
              <w:top w:val="single" w:sz="12" w:space="0" w:color="auto"/>
              <w:bottom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117714</w:t>
            </w:r>
          </w:p>
        </w:tc>
      </w:tr>
      <w:tr w:rsidR="00250610" w:rsidRPr="00645545" w:rsidTr="00645545">
        <w:trPr>
          <w:trHeight w:val="300"/>
          <w:jc w:val="center"/>
        </w:trPr>
        <w:tc>
          <w:tcPr>
            <w:tcW w:w="2771" w:type="pct"/>
            <w:tcBorders>
              <w:right w:val="single" w:sz="12" w:space="0" w:color="auto"/>
            </w:tcBorders>
            <w:vAlign w:val="bottom"/>
          </w:tcPr>
          <w:p w:rsidR="00250610" w:rsidRPr="00645545" w:rsidRDefault="00250610" w:rsidP="00645545">
            <w:pPr>
              <w:spacing w:line="360" w:lineRule="auto"/>
              <w:rPr>
                <w:b/>
                <w:bCs/>
                <w:sz w:val="20"/>
                <w:szCs w:val="20"/>
              </w:rPr>
            </w:pPr>
            <w:r w:rsidRPr="00645545">
              <w:rPr>
                <w:b/>
                <w:bCs/>
                <w:sz w:val="20"/>
                <w:szCs w:val="20"/>
              </w:rPr>
              <w:t>БАЛАНС</w:t>
            </w:r>
          </w:p>
        </w:tc>
        <w:tc>
          <w:tcPr>
            <w:tcW w:w="501" w:type="pct"/>
            <w:tcBorders>
              <w:top w:val="single" w:sz="12" w:space="0" w:color="auto"/>
              <w:left w:val="nil"/>
            </w:tcBorders>
            <w:vAlign w:val="bottom"/>
          </w:tcPr>
          <w:p w:rsidR="00250610" w:rsidRPr="00645545" w:rsidRDefault="00250610" w:rsidP="00645545">
            <w:pPr>
              <w:spacing w:line="360" w:lineRule="auto"/>
              <w:rPr>
                <w:sz w:val="20"/>
                <w:szCs w:val="20"/>
              </w:rPr>
            </w:pPr>
            <w:r w:rsidRPr="00645545">
              <w:rPr>
                <w:sz w:val="20"/>
                <w:szCs w:val="20"/>
              </w:rPr>
              <w:t>700</w:t>
            </w:r>
          </w:p>
        </w:tc>
        <w:tc>
          <w:tcPr>
            <w:tcW w:w="868" w:type="pct"/>
            <w:tcBorders>
              <w:top w:val="single" w:sz="12" w:space="0" w:color="auto"/>
            </w:tcBorders>
            <w:vAlign w:val="bottom"/>
          </w:tcPr>
          <w:p w:rsidR="00250610" w:rsidRPr="00645545" w:rsidRDefault="00250610" w:rsidP="00645545">
            <w:pPr>
              <w:spacing w:line="360" w:lineRule="auto"/>
              <w:rPr>
                <w:sz w:val="20"/>
                <w:szCs w:val="20"/>
              </w:rPr>
            </w:pPr>
            <w:r w:rsidRPr="00645545">
              <w:rPr>
                <w:sz w:val="20"/>
                <w:szCs w:val="20"/>
              </w:rPr>
              <w:t>220021</w:t>
            </w:r>
          </w:p>
        </w:tc>
        <w:tc>
          <w:tcPr>
            <w:tcW w:w="859" w:type="pct"/>
            <w:tcBorders>
              <w:top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199107</w:t>
            </w:r>
          </w:p>
        </w:tc>
      </w:tr>
    </w:tbl>
    <w:p w:rsidR="00250610" w:rsidRPr="005400CF" w:rsidRDefault="00250610" w:rsidP="005400CF">
      <w:pPr>
        <w:spacing w:line="360" w:lineRule="auto"/>
        <w:ind w:firstLine="709"/>
        <w:jc w:val="both"/>
        <w:rPr>
          <w:sz w:val="28"/>
          <w:szCs w:val="28"/>
        </w:rPr>
      </w:pPr>
    </w:p>
    <w:p w:rsidR="00250610" w:rsidRPr="005400CF" w:rsidRDefault="00250610" w:rsidP="005400CF">
      <w:pPr>
        <w:spacing w:line="360" w:lineRule="auto"/>
        <w:ind w:firstLine="709"/>
        <w:jc w:val="both"/>
        <w:rPr>
          <w:sz w:val="28"/>
          <w:szCs w:val="28"/>
        </w:rPr>
      </w:pPr>
      <w:r w:rsidRPr="005400CF">
        <w:rPr>
          <w:sz w:val="28"/>
          <w:szCs w:val="28"/>
        </w:rPr>
        <w:t>Отчет о прибылях и убытках</w:t>
      </w:r>
    </w:p>
    <w:tbl>
      <w:tblPr>
        <w:tblW w:w="5000" w:type="pct"/>
        <w:jc w:val="center"/>
        <w:tblCellMar>
          <w:left w:w="0" w:type="dxa"/>
          <w:right w:w="0" w:type="dxa"/>
        </w:tblCellMar>
        <w:tblLook w:val="0000" w:firstRow="0" w:lastRow="0" w:firstColumn="0" w:lastColumn="0" w:noHBand="0" w:noVBand="0"/>
      </w:tblPr>
      <w:tblGrid>
        <w:gridCol w:w="1169"/>
        <w:gridCol w:w="421"/>
        <w:gridCol w:w="474"/>
        <w:gridCol w:w="2340"/>
        <w:gridCol w:w="275"/>
        <w:gridCol w:w="66"/>
        <w:gridCol w:w="485"/>
        <w:gridCol w:w="329"/>
        <w:gridCol w:w="558"/>
        <w:gridCol w:w="766"/>
        <w:gridCol w:w="226"/>
        <w:gridCol w:w="691"/>
        <w:gridCol w:w="434"/>
        <w:gridCol w:w="346"/>
        <w:gridCol w:w="779"/>
      </w:tblGrid>
      <w:tr w:rsidR="00250610" w:rsidRPr="00645545" w:rsidTr="00645545">
        <w:trPr>
          <w:jc w:val="center"/>
        </w:trPr>
        <w:tc>
          <w:tcPr>
            <w:tcW w:w="1103" w:type="pct"/>
            <w:gridSpan w:val="3"/>
            <w:tcBorders>
              <w:top w:val="nil"/>
              <w:left w:val="nil"/>
              <w:bottom w:val="nil"/>
              <w:right w:val="nil"/>
            </w:tcBorders>
            <w:vAlign w:val="bottom"/>
          </w:tcPr>
          <w:p w:rsidR="00250610" w:rsidRPr="00645545" w:rsidRDefault="00250610" w:rsidP="00645545">
            <w:pPr>
              <w:spacing w:line="360" w:lineRule="auto"/>
              <w:rPr>
                <w:b/>
                <w:bCs/>
                <w:sz w:val="20"/>
                <w:szCs w:val="20"/>
              </w:rPr>
            </w:pPr>
            <w:r w:rsidRPr="00645545">
              <w:rPr>
                <w:b/>
                <w:bCs/>
                <w:sz w:val="20"/>
                <w:szCs w:val="20"/>
              </w:rPr>
              <w:t>за</w:t>
            </w:r>
          </w:p>
        </w:tc>
        <w:tc>
          <w:tcPr>
            <w:tcW w:w="1250" w:type="pct"/>
            <w:tcBorders>
              <w:top w:val="nil"/>
              <w:left w:val="nil"/>
              <w:bottom w:val="single" w:sz="4" w:space="0" w:color="auto"/>
              <w:right w:val="nil"/>
            </w:tcBorders>
            <w:vAlign w:val="bottom"/>
          </w:tcPr>
          <w:p w:rsidR="00250610" w:rsidRPr="00645545" w:rsidRDefault="00250610" w:rsidP="00645545">
            <w:pPr>
              <w:spacing w:line="360" w:lineRule="auto"/>
              <w:rPr>
                <w:b/>
                <w:bCs/>
                <w:sz w:val="20"/>
                <w:szCs w:val="20"/>
              </w:rPr>
            </w:pPr>
            <w:r w:rsidRPr="00645545">
              <w:rPr>
                <w:b/>
                <w:bCs/>
                <w:sz w:val="20"/>
                <w:szCs w:val="20"/>
              </w:rPr>
              <w:t>200</w:t>
            </w:r>
            <w:r w:rsidR="00F12056" w:rsidRPr="00645545">
              <w:rPr>
                <w:b/>
                <w:bCs/>
                <w:sz w:val="20"/>
                <w:szCs w:val="20"/>
              </w:rPr>
              <w:t>8</w:t>
            </w:r>
          </w:p>
        </w:tc>
        <w:tc>
          <w:tcPr>
            <w:tcW w:w="147" w:type="pct"/>
            <w:tcBorders>
              <w:top w:val="nil"/>
              <w:left w:val="nil"/>
              <w:bottom w:val="nil"/>
              <w:right w:val="nil"/>
            </w:tcBorders>
            <w:vAlign w:val="bottom"/>
          </w:tcPr>
          <w:p w:rsidR="00250610" w:rsidRPr="00645545" w:rsidRDefault="00250610" w:rsidP="00645545">
            <w:pPr>
              <w:spacing w:line="360" w:lineRule="auto"/>
              <w:rPr>
                <w:b/>
                <w:bCs/>
                <w:sz w:val="20"/>
                <w:szCs w:val="20"/>
              </w:rPr>
            </w:pPr>
          </w:p>
        </w:tc>
        <w:tc>
          <w:tcPr>
            <w:tcW w:w="294" w:type="pct"/>
            <w:gridSpan w:val="2"/>
            <w:tcBorders>
              <w:top w:val="nil"/>
              <w:left w:val="nil"/>
              <w:bottom w:val="single" w:sz="4" w:space="0" w:color="auto"/>
              <w:right w:val="nil"/>
            </w:tcBorders>
            <w:vAlign w:val="bottom"/>
          </w:tcPr>
          <w:p w:rsidR="00250610" w:rsidRPr="00645545" w:rsidRDefault="00250610" w:rsidP="00645545">
            <w:pPr>
              <w:pStyle w:val="a4"/>
              <w:spacing w:line="360" w:lineRule="auto"/>
              <w:rPr>
                <w:b/>
                <w:bCs/>
                <w:sz w:val="20"/>
                <w:szCs w:val="20"/>
              </w:rPr>
            </w:pPr>
          </w:p>
        </w:tc>
        <w:tc>
          <w:tcPr>
            <w:tcW w:w="1003" w:type="pct"/>
            <w:gridSpan w:val="4"/>
            <w:tcBorders>
              <w:top w:val="nil"/>
              <w:left w:val="nil"/>
              <w:bottom w:val="nil"/>
              <w:right w:val="nil"/>
            </w:tcBorders>
            <w:vAlign w:val="bottom"/>
          </w:tcPr>
          <w:p w:rsidR="00250610" w:rsidRPr="00645545" w:rsidRDefault="00250610" w:rsidP="00645545">
            <w:pPr>
              <w:pStyle w:val="a4"/>
              <w:spacing w:line="360" w:lineRule="auto"/>
              <w:rPr>
                <w:b/>
                <w:bCs/>
                <w:sz w:val="20"/>
                <w:szCs w:val="20"/>
              </w:rPr>
            </w:pPr>
            <w:r w:rsidRPr="00645545">
              <w:rPr>
                <w:b/>
                <w:bCs/>
                <w:sz w:val="20"/>
                <w:szCs w:val="20"/>
              </w:rPr>
              <w:t xml:space="preserve"> г.</w:t>
            </w:r>
          </w:p>
        </w:tc>
        <w:tc>
          <w:tcPr>
            <w:tcW w:w="1202" w:type="pct"/>
            <w:gridSpan w:val="4"/>
            <w:tcBorders>
              <w:top w:val="single" w:sz="4" w:space="0" w:color="auto"/>
              <w:left w:val="single" w:sz="4" w:space="0" w:color="auto"/>
              <w:bottom w:val="nil"/>
              <w:right w:val="single" w:sz="4" w:space="0" w:color="auto"/>
            </w:tcBorders>
            <w:vAlign w:val="center"/>
          </w:tcPr>
          <w:p w:rsidR="00250610" w:rsidRPr="00645545" w:rsidRDefault="00250610" w:rsidP="00645545">
            <w:pPr>
              <w:spacing w:line="360" w:lineRule="auto"/>
              <w:rPr>
                <w:sz w:val="20"/>
                <w:szCs w:val="20"/>
              </w:rPr>
            </w:pPr>
            <w:r w:rsidRPr="00645545">
              <w:rPr>
                <w:sz w:val="20"/>
                <w:szCs w:val="20"/>
              </w:rPr>
              <w:t>Коды</w:t>
            </w:r>
          </w:p>
        </w:tc>
      </w:tr>
      <w:tr w:rsidR="00250610" w:rsidRPr="00645545" w:rsidTr="00645545">
        <w:trPr>
          <w:jc w:val="center"/>
        </w:trPr>
        <w:tc>
          <w:tcPr>
            <w:tcW w:w="3798" w:type="pct"/>
            <w:gridSpan w:val="11"/>
            <w:tcBorders>
              <w:top w:val="nil"/>
              <w:left w:val="nil"/>
              <w:bottom w:val="nil"/>
              <w:right w:val="nil"/>
            </w:tcBorders>
            <w:vAlign w:val="center"/>
          </w:tcPr>
          <w:p w:rsidR="00250610" w:rsidRPr="00645545" w:rsidRDefault="00250610" w:rsidP="00645545">
            <w:pPr>
              <w:spacing w:line="360" w:lineRule="auto"/>
              <w:rPr>
                <w:sz w:val="20"/>
                <w:szCs w:val="20"/>
              </w:rPr>
            </w:pPr>
            <w:r w:rsidRPr="00645545">
              <w:rPr>
                <w:sz w:val="20"/>
                <w:szCs w:val="20"/>
              </w:rPr>
              <w:t xml:space="preserve">Форма № </w:t>
            </w:r>
            <w:r w:rsidRPr="00645545">
              <w:rPr>
                <w:sz w:val="20"/>
                <w:szCs w:val="20"/>
                <w:lang w:val="en-US"/>
              </w:rPr>
              <w:t>2</w:t>
            </w:r>
            <w:r w:rsidRPr="00645545">
              <w:rPr>
                <w:sz w:val="20"/>
                <w:szCs w:val="20"/>
              </w:rPr>
              <w:t xml:space="preserve"> по ОКУД</w:t>
            </w:r>
          </w:p>
        </w:tc>
        <w:tc>
          <w:tcPr>
            <w:tcW w:w="1202" w:type="pct"/>
            <w:gridSpan w:val="4"/>
            <w:tcBorders>
              <w:top w:val="single" w:sz="12" w:space="0" w:color="auto"/>
              <w:left w:val="single" w:sz="12" w:space="0" w:color="auto"/>
              <w:bottom w:val="single" w:sz="4" w:space="0" w:color="auto"/>
              <w:right w:val="single" w:sz="12" w:space="0" w:color="auto"/>
            </w:tcBorders>
            <w:vAlign w:val="center"/>
          </w:tcPr>
          <w:p w:rsidR="00250610" w:rsidRPr="00645545" w:rsidRDefault="00250610" w:rsidP="00645545">
            <w:pPr>
              <w:spacing w:line="360" w:lineRule="auto"/>
              <w:rPr>
                <w:sz w:val="20"/>
                <w:szCs w:val="20"/>
              </w:rPr>
            </w:pPr>
            <w:r w:rsidRPr="00645545">
              <w:rPr>
                <w:sz w:val="20"/>
                <w:szCs w:val="20"/>
              </w:rPr>
              <w:t>0710002</w:t>
            </w:r>
          </w:p>
        </w:tc>
      </w:tr>
      <w:tr w:rsidR="00250610" w:rsidRPr="00645545" w:rsidTr="00645545">
        <w:trPr>
          <w:trHeight w:val="284"/>
          <w:jc w:val="center"/>
        </w:trPr>
        <w:tc>
          <w:tcPr>
            <w:tcW w:w="3798" w:type="pct"/>
            <w:gridSpan w:val="11"/>
            <w:tcBorders>
              <w:top w:val="nil"/>
              <w:left w:val="nil"/>
              <w:bottom w:val="nil"/>
              <w:right w:val="nil"/>
            </w:tcBorders>
            <w:vAlign w:val="bottom"/>
          </w:tcPr>
          <w:p w:rsidR="00250610" w:rsidRPr="00645545" w:rsidRDefault="00250610" w:rsidP="00645545">
            <w:pPr>
              <w:spacing w:line="360" w:lineRule="auto"/>
              <w:rPr>
                <w:sz w:val="20"/>
                <w:szCs w:val="20"/>
              </w:rPr>
            </w:pPr>
            <w:r w:rsidRPr="00645545">
              <w:rPr>
                <w:sz w:val="20"/>
                <w:szCs w:val="20"/>
              </w:rPr>
              <w:t>Дата (год, месяц, число)</w:t>
            </w:r>
          </w:p>
        </w:tc>
        <w:tc>
          <w:tcPr>
            <w:tcW w:w="369" w:type="pct"/>
            <w:tcBorders>
              <w:top w:val="single" w:sz="4" w:space="0" w:color="auto"/>
              <w:left w:val="single" w:sz="12" w:space="0" w:color="auto"/>
              <w:bottom w:val="single" w:sz="4" w:space="0" w:color="auto"/>
              <w:right w:val="single" w:sz="4" w:space="0" w:color="auto"/>
            </w:tcBorders>
            <w:vAlign w:val="bottom"/>
          </w:tcPr>
          <w:p w:rsidR="00250610" w:rsidRPr="00645545" w:rsidRDefault="00250610" w:rsidP="00645545">
            <w:pPr>
              <w:spacing w:line="360" w:lineRule="auto"/>
              <w:rPr>
                <w:sz w:val="20"/>
                <w:szCs w:val="20"/>
              </w:rPr>
            </w:pPr>
            <w:r w:rsidRPr="00645545">
              <w:rPr>
                <w:sz w:val="20"/>
                <w:szCs w:val="20"/>
              </w:rPr>
              <w:t>29</w:t>
            </w:r>
          </w:p>
        </w:tc>
        <w:tc>
          <w:tcPr>
            <w:tcW w:w="417" w:type="pct"/>
            <w:gridSpan w:val="2"/>
            <w:tcBorders>
              <w:top w:val="single" w:sz="4" w:space="0" w:color="auto"/>
              <w:left w:val="single" w:sz="4" w:space="0" w:color="auto"/>
              <w:bottom w:val="single" w:sz="4" w:space="0" w:color="auto"/>
              <w:right w:val="single" w:sz="4" w:space="0" w:color="auto"/>
            </w:tcBorders>
            <w:vAlign w:val="bottom"/>
          </w:tcPr>
          <w:p w:rsidR="00250610" w:rsidRPr="00645545" w:rsidRDefault="00250610" w:rsidP="00645545">
            <w:pPr>
              <w:spacing w:line="360" w:lineRule="auto"/>
              <w:rPr>
                <w:sz w:val="20"/>
                <w:szCs w:val="20"/>
              </w:rPr>
            </w:pPr>
            <w:r w:rsidRPr="00645545">
              <w:rPr>
                <w:sz w:val="20"/>
                <w:szCs w:val="20"/>
              </w:rPr>
              <w:t>01</w:t>
            </w:r>
          </w:p>
        </w:tc>
        <w:tc>
          <w:tcPr>
            <w:tcW w:w="417" w:type="pct"/>
            <w:tcBorders>
              <w:top w:val="single" w:sz="4" w:space="0" w:color="auto"/>
              <w:left w:val="single" w:sz="4" w:space="0" w:color="auto"/>
              <w:bottom w:val="single" w:sz="4"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200</w:t>
            </w:r>
            <w:r w:rsidR="00F12056" w:rsidRPr="00645545">
              <w:rPr>
                <w:sz w:val="20"/>
                <w:szCs w:val="20"/>
              </w:rPr>
              <w:t>8</w:t>
            </w:r>
          </w:p>
        </w:tc>
      </w:tr>
      <w:tr w:rsidR="00250610" w:rsidRPr="00645545" w:rsidTr="00645545">
        <w:trPr>
          <w:trHeight w:val="284"/>
          <w:jc w:val="center"/>
        </w:trPr>
        <w:tc>
          <w:tcPr>
            <w:tcW w:w="625" w:type="pct"/>
            <w:tcBorders>
              <w:top w:val="nil"/>
              <w:left w:val="nil"/>
              <w:bottom w:val="nil"/>
              <w:right w:val="nil"/>
            </w:tcBorders>
            <w:vAlign w:val="bottom"/>
          </w:tcPr>
          <w:p w:rsidR="00250610" w:rsidRPr="00645545" w:rsidRDefault="00250610" w:rsidP="00645545">
            <w:pPr>
              <w:spacing w:line="360" w:lineRule="auto"/>
              <w:rPr>
                <w:sz w:val="20"/>
                <w:szCs w:val="20"/>
              </w:rPr>
            </w:pPr>
            <w:r w:rsidRPr="00645545">
              <w:rPr>
                <w:sz w:val="20"/>
                <w:szCs w:val="20"/>
              </w:rPr>
              <w:t>Организация</w:t>
            </w:r>
          </w:p>
        </w:tc>
        <w:tc>
          <w:tcPr>
            <w:tcW w:w="2643" w:type="pct"/>
            <w:gridSpan w:val="8"/>
            <w:tcBorders>
              <w:top w:val="nil"/>
              <w:left w:val="nil"/>
              <w:bottom w:val="single" w:sz="4" w:space="0" w:color="auto"/>
              <w:right w:val="nil"/>
            </w:tcBorders>
            <w:vAlign w:val="bottom"/>
          </w:tcPr>
          <w:p w:rsidR="00250610" w:rsidRPr="00645545" w:rsidRDefault="00250610" w:rsidP="00645545">
            <w:pPr>
              <w:spacing w:line="360" w:lineRule="auto"/>
              <w:rPr>
                <w:sz w:val="20"/>
                <w:szCs w:val="20"/>
              </w:rPr>
            </w:pPr>
            <w:r w:rsidRPr="00645545">
              <w:rPr>
                <w:sz w:val="20"/>
                <w:szCs w:val="20"/>
              </w:rPr>
              <w:t>ОАО «Липецкий хладокомьинат»</w:t>
            </w:r>
          </w:p>
        </w:tc>
        <w:tc>
          <w:tcPr>
            <w:tcW w:w="530" w:type="pct"/>
            <w:gridSpan w:val="2"/>
            <w:tcBorders>
              <w:top w:val="nil"/>
              <w:left w:val="nil"/>
              <w:bottom w:val="nil"/>
              <w:right w:val="nil"/>
            </w:tcBorders>
            <w:vAlign w:val="bottom"/>
          </w:tcPr>
          <w:p w:rsidR="00250610" w:rsidRPr="00645545" w:rsidRDefault="00250610" w:rsidP="00645545">
            <w:pPr>
              <w:spacing w:line="360" w:lineRule="auto"/>
              <w:rPr>
                <w:sz w:val="20"/>
                <w:szCs w:val="20"/>
              </w:rPr>
            </w:pPr>
            <w:r w:rsidRPr="00645545">
              <w:rPr>
                <w:sz w:val="20"/>
                <w:szCs w:val="20"/>
              </w:rPr>
              <w:t>по ОКПО</w:t>
            </w:r>
          </w:p>
        </w:tc>
        <w:tc>
          <w:tcPr>
            <w:tcW w:w="1202" w:type="pct"/>
            <w:gridSpan w:val="4"/>
            <w:tcBorders>
              <w:top w:val="single" w:sz="4" w:space="0" w:color="auto"/>
              <w:left w:val="single" w:sz="12" w:space="0" w:color="auto"/>
              <w:bottom w:val="single" w:sz="4"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01664334</w:t>
            </w:r>
          </w:p>
        </w:tc>
      </w:tr>
      <w:tr w:rsidR="00250610" w:rsidRPr="00645545" w:rsidTr="00645545">
        <w:trPr>
          <w:trHeight w:val="284"/>
          <w:jc w:val="center"/>
        </w:trPr>
        <w:tc>
          <w:tcPr>
            <w:tcW w:w="3798" w:type="pct"/>
            <w:gridSpan w:val="11"/>
            <w:tcBorders>
              <w:top w:val="nil"/>
              <w:left w:val="nil"/>
              <w:bottom w:val="nil"/>
              <w:right w:val="nil"/>
            </w:tcBorders>
            <w:vAlign w:val="bottom"/>
          </w:tcPr>
          <w:p w:rsidR="00250610" w:rsidRPr="00645545" w:rsidRDefault="00250610" w:rsidP="00645545">
            <w:pPr>
              <w:tabs>
                <w:tab w:val="right" w:pos="7251"/>
              </w:tabs>
              <w:spacing w:line="360" w:lineRule="auto"/>
              <w:rPr>
                <w:sz w:val="20"/>
                <w:szCs w:val="20"/>
              </w:rPr>
            </w:pPr>
            <w:r w:rsidRPr="00645545">
              <w:rPr>
                <w:sz w:val="20"/>
                <w:szCs w:val="20"/>
              </w:rPr>
              <w:t>Идентификационный номер налогоплательщика</w:t>
            </w:r>
            <w:r w:rsidRPr="00645545">
              <w:rPr>
                <w:sz w:val="20"/>
                <w:szCs w:val="20"/>
              </w:rPr>
              <w:tab/>
              <w:t>ИНН</w:t>
            </w:r>
          </w:p>
        </w:tc>
        <w:tc>
          <w:tcPr>
            <w:tcW w:w="1202" w:type="pct"/>
            <w:gridSpan w:val="4"/>
            <w:tcBorders>
              <w:top w:val="single" w:sz="4" w:space="0" w:color="auto"/>
              <w:left w:val="single" w:sz="12" w:space="0" w:color="auto"/>
              <w:bottom w:val="single" w:sz="4" w:space="0" w:color="auto"/>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trHeight w:val="284"/>
          <w:jc w:val="center"/>
        </w:trPr>
        <w:tc>
          <w:tcPr>
            <w:tcW w:w="850" w:type="pct"/>
            <w:gridSpan w:val="2"/>
            <w:tcBorders>
              <w:top w:val="nil"/>
              <w:left w:val="nil"/>
              <w:bottom w:val="nil"/>
              <w:right w:val="nil"/>
            </w:tcBorders>
            <w:vAlign w:val="bottom"/>
          </w:tcPr>
          <w:p w:rsidR="00250610" w:rsidRPr="00645545" w:rsidRDefault="00250610" w:rsidP="00645545">
            <w:pPr>
              <w:spacing w:line="360" w:lineRule="auto"/>
              <w:rPr>
                <w:sz w:val="20"/>
                <w:szCs w:val="20"/>
              </w:rPr>
            </w:pPr>
            <w:r w:rsidRPr="00645545">
              <w:rPr>
                <w:sz w:val="20"/>
                <w:szCs w:val="20"/>
              </w:rPr>
              <w:t>Вид деятельности</w:t>
            </w:r>
          </w:p>
        </w:tc>
        <w:tc>
          <w:tcPr>
            <w:tcW w:w="2418" w:type="pct"/>
            <w:gridSpan w:val="7"/>
            <w:tcBorders>
              <w:top w:val="nil"/>
              <w:left w:val="nil"/>
              <w:bottom w:val="single" w:sz="4" w:space="0" w:color="auto"/>
              <w:right w:val="nil"/>
            </w:tcBorders>
            <w:vAlign w:val="bottom"/>
          </w:tcPr>
          <w:p w:rsidR="00250610" w:rsidRPr="00645545" w:rsidRDefault="00250610" w:rsidP="00645545">
            <w:pPr>
              <w:spacing w:line="360" w:lineRule="auto"/>
              <w:rPr>
                <w:sz w:val="20"/>
                <w:szCs w:val="20"/>
              </w:rPr>
            </w:pPr>
          </w:p>
        </w:tc>
        <w:tc>
          <w:tcPr>
            <w:tcW w:w="530" w:type="pct"/>
            <w:gridSpan w:val="2"/>
            <w:tcBorders>
              <w:top w:val="nil"/>
              <w:left w:val="nil"/>
              <w:bottom w:val="nil"/>
              <w:right w:val="nil"/>
            </w:tcBorders>
            <w:vAlign w:val="bottom"/>
          </w:tcPr>
          <w:p w:rsidR="00250610" w:rsidRPr="00645545" w:rsidRDefault="00250610" w:rsidP="00645545">
            <w:pPr>
              <w:spacing w:line="360" w:lineRule="auto"/>
              <w:rPr>
                <w:sz w:val="20"/>
                <w:szCs w:val="20"/>
              </w:rPr>
            </w:pPr>
            <w:r w:rsidRPr="00645545">
              <w:rPr>
                <w:sz w:val="20"/>
                <w:szCs w:val="20"/>
              </w:rPr>
              <w:t>по ОКВЭД</w:t>
            </w:r>
          </w:p>
        </w:tc>
        <w:tc>
          <w:tcPr>
            <w:tcW w:w="1202" w:type="pct"/>
            <w:gridSpan w:val="4"/>
            <w:tcBorders>
              <w:top w:val="single" w:sz="4" w:space="0" w:color="auto"/>
              <w:left w:val="single" w:sz="12" w:space="0" w:color="auto"/>
              <w:bottom w:val="single" w:sz="4" w:space="0" w:color="auto"/>
              <w:right w:val="single" w:sz="12" w:space="0" w:color="auto"/>
            </w:tcBorders>
            <w:vAlign w:val="bottom"/>
          </w:tcPr>
          <w:p w:rsidR="00250610" w:rsidRPr="00645545" w:rsidRDefault="00250610" w:rsidP="00645545">
            <w:pPr>
              <w:spacing w:line="360" w:lineRule="auto"/>
              <w:rPr>
                <w:sz w:val="20"/>
                <w:szCs w:val="20"/>
              </w:rPr>
            </w:pPr>
          </w:p>
        </w:tc>
      </w:tr>
      <w:tr w:rsidR="00250610" w:rsidRPr="00645545" w:rsidTr="00645545">
        <w:trPr>
          <w:cantSplit/>
          <w:trHeight w:val="284"/>
          <w:jc w:val="center"/>
        </w:trPr>
        <w:tc>
          <w:tcPr>
            <w:tcW w:w="2535" w:type="pct"/>
            <w:gridSpan w:val="6"/>
            <w:tcBorders>
              <w:top w:val="nil"/>
              <w:left w:val="nil"/>
              <w:bottom w:val="nil"/>
              <w:right w:val="nil"/>
            </w:tcBorders>
            <w:vAlign w:val="bottom"/>
          </w:tcPr>
          <w:p w:rsidR="00250610" w:rsidRPr="00645545" w:rsidRDefault="00250610" w:rsidP="00645545">
            <w:pPr>
              <w:spacing w:line="360" w:lineRule="auto"/>
              <w:rPr>
                <w:sz w:val="20"/>
                <w:szCs w:val="20"/>
              </w:rPr>
            </w:pPr>
            <w:r w:rsidRPr="00645545">
              <w:rPr>
                <w:sz w:val="20"/>
                <w:szCs w:val="20"/>
              </w:rPr>
              <w:t>Организационно-правовая форма/форма собственности</w:t>
            </w:r>
          </w:p>
        </w:tc>
        <w:tc>
          <w:tcPr>
            <w:tcW w:w="1142" w:type="pct"/>
            <w:gridSpan w:val="4"/>
            <w:tcBorders>
              <w:top w:val="nil"/>
              <w:left w:val="nil"/>
              <w:bottom w:val="single" w:sz="4" w:space="0" w:color="auto"/>
              <w:right w:val="nil"/>
            </w:tcBorders>
            <w:vAlign w:val="bottom"/>
          </w:tcPr>
          <w:p w:rsidR="00250610" w:rsidRPr="00645545" w:rsidRDefault="00250610" w:rsidP="00645545">
            <w:pPr>
              <w:spacing w:line="360" w:lineRule="auto"/>
              <w:rPr>
                <w:sz w:val="20"/>
                <w:szCs w:val="20"/>
              </w:rPr>
            </w:pPr>
          </w:p>
        </w:tc>
        <w:tc>
          <w:tcPr>
            <w:tcW w:w="121" w:type="pct"/>
            <w:tcBorders>
              <w:top w:val="nil"/>
              <w:left w:val="nil"/>
              <w:bottom w:val="nil"/>
              <w:right w:val="nil"/>
            </w:tcBorders>
            <w:vAlign w:val="bottom"/>
          </w:tcPr>
          <w:p w:rsidR="00250610" w:rsidRPr="00645545" w:rsidRDefault="00250610" w:rsidP="00645545">
            <w:pPr>
              <w:spacing w:line="360" w:lineRule="auto"/>
              <w:rPr>
                <w:sz w:val="20"/>
                <w:szCs w:val="20"/>
              </w:rPr>
            </w:pPr>
          </w:p>
        </w:tc>
        <w:tc>
          <w:tcPr>
            <w:tcW w:w="601" w:type="pct"/>
            <w:gridSpan w:val="2"/>
            <w:vMerge w:val="restart"/>
            <w:tcBorders>
              <w:top w:val="single" w:sz="4" w:space="0" w:color="auto"/>
              <w:left w:val="single" w:sz="12" w:space="0" w:color="auto"/>
              <w:bottom w:val="single" w:sz="4" w:space="0" w:color="auto"/>
              <w:right w:val="single" w:sz="4" w:space="0" w:color="auto"/>
            </w:tcBorders>
            <w:vAlign w:val="bottom"/>
          </w:tcPr>
          <w:p w:rsidR="00250610" w:rsidRPr="00645545" w:rsidRDefault="00250610" w:rsidP="00645545">
            <w:pPr>
              <w:spacing w:line="360" w:lineRule="auto"/>
              <w:rPr>
                <w:sz w:val="20"/>
                <w:szCs w:val="20"/>
              </w:rPr>
            </w:pPr>
            <w:r w:rsidRPr="00645545">
              <w:rPr>
                <w:sz w:val="20"/>
                <w:szCs w:val="20"/>
              </w:rPr>
              <w:t>85</w:t>
            </w:r>
          </w:p>
        </w:tc>
        <w:tc>
          <w:tcPr>
            <w:tcW w:w="601" w:type="pct"/>
            <w:gridSpan w:val="2"/>
            <w:vMerge w:val="restart"/>
            <w:tcBorders>
              <w:top w:val="single" w:sz="4" w:space="0" w:color="auto"/>
              <w:left w:val="single" w:sz="4" w:space="0" w:color="auto"/>
              <w:bottom w:val="single" w:sz="4"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19</w:t>
            </w:r>
          </w:p>
        </w:tc>
      </w:tr>
      <w:tr w:rsidR="00250610" w:rsidRPr="00645545" w:rsidTr="00645545">
        <w:trPr>
          <w:cantSplit/>
          <w:trHeight w:val="284"/>
          <w:jc w:val="center"/>
        </w:trPr>
        <w:tc>
          <w:tcPr>
            <w:tcW w:w="2970" w:type="pct"/>
            <w:gridSpan w:val="8"/>
            <w:tcBorders>
              <w:top w:val="nil"/>
              <w:left w:val="nil"/>
              <w:bottom w:val="single" w:sz="4" w:space="0" w:color="auto"/>
              <w:right w:val="nil"/>
            </w:tcBorders>
            <w:vAlign w:val="bottom"/>
          </w:tcPr>
          <w:p w:rsidR="00250610" w:rsidRPr="00645545" w:rsidRDefault="00250610" w:rsidP="00645545">
            <w:pPr>
              <w:spacing w:line="360" w:lineRule="auto"/>
              <w:rPr>
                <w:sz w:val="20"/>
                <w:szCs w:val="20"/>
              </w:rPr>
            </w:pPr>
            <w:r w:rsidRPr="00645545">
              <w:rPr>
                <w:sz w:val="20"/>
                <w:szCs w:val="20"/>
              </w:rPr>
              <w:t xml:space="preserve">частная </w:t>
            </w:r>
          </w:p>
        </w:tc>
        <w:tc>
          <w:tcPr>
            <w:tcW w:w="828" w:type="pct"/>
            <w:gridSpan w:val="3"/>
            <w:tcBorders>
              <w:top w:val="nil"/>
              <w:left w:val="nil"/>
              <w:bottom w:val="nil"/>
              <w:right w:val="nil"/>
            </w:tcBorders>
            <w:vAlign w:val="bottom"/>
          </w:tcPr>
          <w:p w:rsidR="00250610" w:rsidRPr="00645545" w:rsidRDefault="00250610" w:rsidP="00645545">
            <w:pPr>
              <w:spacing w:line="360" w:lineRule="auto"/>
              <w:rPr>
                <w:sz w:val="20"/>
                <w:szCs w:val="20"/>
              </w:rPr>
            </w:pPr>
            <w:r w:rsidRPr="00645545">
              <w:rPr>
                <w:sz w:val="20"/>
                <w:szCs w:val="20"/>
              </w:rPr>
              <w:t>по ОКОПФ/ОКФС</w:t>
            </w:r>
          </w:p>
        </w:tc>
        <w:tc>
          <w:tcPr>
            <w:tcW w:w="601" w:type="pct"/>
            <w:gridSpan w:val="2"/>
            <w:vMerge/>
            <w:tcBorders>
              <w:top w:val="single" w:sz="12" w:space="0" w:color="auto"/>
              <w:left w:val="single" w:sz="12" w:space="0" w:color="auto"/>
              <w:bottom w:val="single" w:sz="4" w:space="0" w:color="auto"/>
              <w:right w:val="single" w:sz="4" w:space="0" w:color="auto"/>
            </w:tcBorders>
          </w:tcPr>
          <w:p w:rsidR="00250610" w:rsidRPr="00645545" w:rsidRDefault="00250610" w:rsidP="00645545">
            <w:pPr>
              <w:spacing w:line="360" w:lineRule="auto"/>
              <w:rPr>
                <w:sz w:val="20"/>
                <w:szCs w:val="20"/>
              </w:rPr>
            </w:pPr>
          </w:p>
        </w:tc>
        <w:tc>
          <w:tcPr>
            <w:tcW w:w="601" w:type="pct"/>
            <w:gridSpan w:val="2"/>
            <w:vMerge/>
            <w:tcBorders>
              <w:top w:val="single" w:sz="12" w:space="0" w:color="auto"/>
              <w:left w:val="single" w:sz="4" w:space="0" w:color="auto"/>
              <w:bottom w:val="single" w:sz="4" w:space="0" w:color="auto"/>
              <w:right w:val="single" w:sz="12" w:space="0" w:color="auto"/>
            </w:tcBorders>
          </w:tcPr>
          <w:p w:rsidR="00250610" w:rsidRPr="00645545" w:rsidRDefault="00250610" w:rsidP="00645545">
            <w:pPr>
              <w:spacing w:line="360" w:lineRule="auto"/>
              <w:rPr>
                <w:sz w:val="20"/>
                <w:szCs w:val="20"/>
              </w:rPr>
            </w:pPr>
          </w:p>
        </w:tc>
      </w:tr>
      <w:tr w:rsidR="00250610" w:rsidRPr="00645545" w:rsidTr="00645545">
        <w:trPr>
          <w:trHeight w:val="284"/>
          <w:jc w:val="center"/>
        </w:trPr>
        <w:tc>
          <w:tcPr>
            <w:tcW w:w="3798" w:type="pct"/>
            <w:gridSpan w:val="11"/>
            <w:tcBorders>
              <w:top w:val="nil"/>
              <w:left w:val="nil"/>
              <w:bottom w:val="nil"/>
              <w:right w:val="nil"/>
            </w:tcBorders>
            <w:vAlign w:val="bottom"/>
          </w:tcPr>
          <w:p w:rsidR="00250610" w:rsidRPr="00645545" w:rsidRDefault="00250610" w:rsidP="00645545">
            <w:pPr>
              <w:tabs>
                <w:tab w:val="right" w:pos="7251"/>
              </w:tabs>
              <w:spacing w:line="360" w:lineRule="auto"/>
              <w:rPr>
                <w:sz w:val="20"/>
                <w:szCs w:val="20"/>
              </w:rPr>
            </w:pPr>
            <w:r w:rsidRPr="00645545">
              <w:rPr>
                <w:sz w:val="20"/>
                <w:szCs w:val="20"/>
              </w:rPr>
              <w:t>Единица измерения: тыс. руб.</w:t>
            </w:r>
            <w:r w:rsidRPr="00645545">
              <w:rPr>
                <w:sz w:val="20"/>
                <w:szCs w:val="20"/>
              </w:rPr>
              <w:tab/>
              <w:t xml:space="preserve"> по ОКЕИ</w:t>
            </w:r>
          </w:p>
        </w:tc>
        <w:tc>
          <w:tcPr>
            <w:tcW w:w="1202" w:type="pct"/>
            <w:gridSpan w:val="4"/>
            <w:tcBorders>
              <w:top w:val="single" w:sz="4" w:space="0" w:color="auto"/>
              <w:left w:val="single" w:sz="12" w:space="0" w:color="auto"/>
              <w:bottom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384/385</w:t>
            </w:r>
          </w:p>
        </w:tc>
      </w:tr>
    </w:tbl>
    <w:p w:rsidR="00250610" w:rsidRPr="005400CF" w:rsidRDefault="00250610" w:rsidP="005400CF">
      <w:pPr>
        <w:spacing w:line="360" w:lineRule="auto"/>
        <w:ind w:firstLine="709"/>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41"/>
        <w:gridCol w:w="757"/>
        <w:gridCol w:w="1684"/>
        <w:gridCol w:w="1682"/>
      </w:tblGrid>
      <w:tr w:rsidR="00250610" w:rsidRPr="00645545">
        <w:trPr>
          <w:cantSplit/>
          <w:jc w:val="center"/>
        </w:trPr>
        <w:tc>
          <w:tcPr>
            <w:tcW w:w="3203" w:type="pct"/>
            <w:gridSpan w:val="2"/>
          </w:tcPr>
          <w:p w:rsidR="00250610" w:rsidRPr="00645545" w:rsidRDefault="00250610" w:rsidP="00645545">
            <w:pPr>
              <w:spacing w:line="360" w:lineRule="auto"/>
              <w:rPr>
                <w:sz w:val="20"/>
                <w:szCs w:val="20"/>
              </w:rPr>
            </w:pPr>
            <w:r w:rsidRPr="00645545">
              <w:rPr>
                <w:sz w:val="20"/>
                <w:szCs w:val="20"/>
              </w:rPr>
              <w:t>Показатель</w:t>
            </w:r>
          </w:p>
        </w:tc>
        <w:tc>
          <w:tcPr>
            <w:tcW w:w="899" w:type="pct"/>
            <w:vMerge w:val="restart"/>
          </w:tcPr>
          <w:p w:rsidR="00250610" w:rsidRPr="00645545" w:rsidRDefault="00250610" w:rsidP="00645545">
            <w:pPr>
              <w:spacing w:line="360" w:lineRule="auto"/>
              <w:rPr>
                <w:sz w:val="20"/>
                <w:szCs w:val="20"/>
              </w:rPr>
            </w:pPr>
            <w:r w:rsidRPr="00645545">
              <w:rPr>
                <w:sz w:val="20"/>
                <w:szCs w:val="20"/>
              </w:rPr>
              <w:t>За отчетный</w:t>
            </w:r>
            <w:r w:rsidRPr="00645545">
              <w:rPr>
                <w:sz w:val="20"/>
                <w:szCs w:val="20"/>
              </w:rPr>
              <w:br/>
              <w:t>период</w:t>
            </w:r>
          </w:p>
        </w:tc>
        <w:tc>
          <w:tcPr>
            <w:tcW w:w="898" w:type="pct"/>
            <w:vMerge w:val="restart"/>
          </w:tcPr>
          <w:p w:rsidR="00250610" w:rsidRPr="00645545" w:rsidRDefault="00250610" w:rsidP="00645545">
            <w:pPr>
              <w:spacing w:line="360" w:lineRule="auto"/>
              <w:rPr>
                <w:sz w:val="20"/>
                <w:szCs w:val="20"/>
              </w:rPr>
            </w:pPr>
            <w:r w:rsidRPr="00645545">
              <w:rPr>
                <w:sz w:val="20"/>
                <w:szCs w:val="20"/>
              </w:rPr>
              <w:t>За аналогичный период предыдущего года</w:t>
            </w:r>
          </w:p>
        </w:tc>
      </w:tr>
      <w:tr w:rsidR="00250610" w:rsidRPr="00645545">
        <w:trPr>
          <w:cantSplit/>
          <w:jc w:val="center"/>
        </w:trPr>
        <w:tc>
          <w:tcPr>
            <w:tcW w:w="2799" w:type="pct"/>
          </w:tcPr>
          <w:p w:rsidR="00250610" w:rsidRPr="00645545" w:rsidRDefault="00250610" w:rsidP="00645545">
            <w:pPr>
              <w:spacing w:line="360" w:lineRule="auto"/>
              <w:rPr>
                <w:sz w:val="20"/>
                <w:szCs w:val="20"/>
              </w:rPr>
            </w:pPr>
            <w:r w:rsidRPr="00645545">
              <w:rPr>
                <w:sz w:val="20"/>
                <w:szCs w:val="20"/>
              </w:rPr>
              <w:t>наименование</w:t>
            </w:r>
          </w:p>
        </w:tc>
        <w:tc>
          <w:tcPr>
            <w:tcW w:w="404" w:type="pct"/>
          </w:tcPr>
          <w:p w:rsidR="00250610" w:rsidRPr="00645545" w:rsidRDefault="00250610" w:rsidP="00645545">
            <w:pPr>
              <w:spacing w:line="360" w:lineRule="auto"/>
              <w:rPr>
                <w:sz w:val="20"/>
                <w:szCs w:val="20"/>
              </w:rPr>
            </w:pPr>
            <w:r w:rsidRPr="00645545">
              <w:rPr>
                <w:sz w:val="20"/>
                <w:szCs w:val="20"/>
              </w:rPr>
              <w:t>код</w:t>
            </w:r>
          </w:p>
        </w:tc>
        <w:tc>
          <w:tcPr>
            <w:tcW w:w="899" w:type="pct"/>
            <w:vMerge/>
          </w:tcPr>
          <w:p w:rsidR="00250610" w:rsidRPr="00645545" w:rsidRDefault="00250610" w:rsidP="00645545">
            <w:pPr>
              <w:spacing w:line="360" w:lineRule="auto"/>
              <w:rPr>
                <w:sz w:val="20"/>
                <w:szCs w:val="20"/>
              </w:rPr>
            </w:pPr>
          </w:p>
        </w:tc>
        <w:tc>
          <w:tcPr>
            <w:tcW w:w="898" w:type="pct"/>
            <w:vMerge/>
          </w:tcPr>
          <w:p w:rsidR="00250610" w:rsidRPr="00645545" w:rsidRDefault="00250610" w:rsidP="00645545">
            <w:pPr>
              <w:spacing w:line="360" w:lineRule="auto"/>
              <w:rPr>
                <w:sz w:val="20"/>
                <w:szCs w:val="20"/>
              </w:rPr>
            </w:pPr>
          </w:p>
        </w:tc>
      </w:tr>
      <w:tr w:rsidR="00250610" w:rsidRPr="00645545">
        <w:trPr>
          <w:jc w:val="center"/>
        </w:trPr>
        <w:tc>
          <w:tcPr>
            <w:tcW w:w="2799" w:type="pct"/>
            <w:vAlign w:val="center"/>
          </w:tcPr>
          <w:p w:rsidR="00250610" w:rsidRPr="00645545" w:rsidRDefault="00250610" w:rsidP="00645545">
            <w:pPr>
              <w:spacing w:line="360" w:lineRule="auto"/>
              <w:rPr>
                <w:sz w:val="20"/>
                <w:szCs w:val="20"/>
              </w:rPr>
            </w:pPr>
            <w:r w:rsidRPr="00645545">
              <w:rPr>
                <w:sz w:val="20"/>
                <w:szCs w:val="20"/>
              </w:rPr>
              <w:t>1</w:t>
            </w:r>
          </w:p>
        </w:tc>
        <w:tc>
          <w:tcPr>
            <w:tcW w:w="404" w:type="pct"/>
            <w:tcBorders>
              <w:bottom w:val="single" w:sz="12" w:space="0" w:color="auto"/>
            </w:tcBorders>
            <w:vAlign w:val="center"/>
          </w:tcPr>
          <w:p w:rsidR="00250610" w:rsidRPr="00645545" w:rsidRDefault="00250610" w:rsidP="00645545">
            <w:pPr>
              <w:spacing w:line="360" w:lineRule="auto"/>
              <w:rPr>
                <w:sz w:val="20"/>
                <w:szCs w:val="20"/>
              </w:rPr>
            </w:pPr>
            <w:r w:rsidRPr="00645545">
              <w:rPr>
                <w:sz w:val="20"/>
                <w:szCs w:val="20"/>
              </w:rPr>
              <w:t>2</w:t>
            </w:r>
          </w:p>
        </w:tc>
        <w:tc>
          <w:tcPr>
            <w:tcW w:w="899" w:type="pct"/>
            <w:tcBorders>
              <w:bottom w:val="single" w:sz="12" w:space="0" w:color="auto"/>
            </w:tcBorders>
            <w:vAlign w:val="center"/>
          </w:tcPr>
          <w:p w:rsidR="00250610" w:rsidRPr="00645545" w:rsidRDefault="00250610" w:rsidP="00645545">
            <w:pPr>
              <w:spacing w:line="360" w:lineRule="auto"/>
              <w:rPr>
                <w:sz w:val="20"/>
                <w:szCs w:val="20"/>
              </w:rPr>
            </w:pPr>
            <w:r w:rsidRPr="00645545">
              <w:rPr>
                <w:sz w:val="20"/>
                <w:szCs w:val="20"/>
              </w:rPr>
              <w:t>3</w:t>
            </w:r>
          </w:p>
        </w:tc>
        <w:tc>
          <w:tcPr>
            <w:tcW w:w="898" w:type="pct"/>
            <w:tcBorders>
              <w:bottom w:val="single" w:sz="12" w:space="0" w:color="auto"/>
            </w:tcBorders>
            <w:vAlign w:val="center"/>
          </w:tcPr>
          <w:p w:rsidR="00250610" w:rsidRPr="00645545" w:rsidRDefault="00250610" w:rsidP="00645545">
            <w:pPr>
              <w:spacing w:line="360" w:lineRule="auto"/>
              <w:rPr>
                <w:sz w:val="20"/>
                <w:szCs w:val="20"/>
              </w:rPr>
            </w:pPr>
            <w:r w:rsidRPr="00645545">
              <w:rPr>
                <w:sz w:val="20"/>
                <w:szCs w:val="20"/>
              </w:rPr>
              <w:t>4</w:t>
            </w: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b/>
                <w:bCs/>
                <w:sz w:val="20"/>
                <w:szCs w:val="20"/>
              </w:rPr>
            </w:pPr>
            <w:r w:rsidRPr="00645545">
              <w:rPr>
                <w:b/>
                <w:bCs/>
                <w:sz w:val="20"/>
                <w:szCs w:val="20"/>
              </w:rPr>
              <w:t>Доходы и расходы по обычным видамдеятельности</w:t>
            </w:r>
          </w:p>
          <w:p w:rsidR="00250610" w:rsidRPr="00645545" w:rsidRDefault="00250610" w:rsidP="00645545">
            <w:pPr>
              <w:spacing w:line="360" w:lineRule="auto"/>
              <w:rPr>
                <w:sz w:val="20"/>
                <w:szCs w:val="20"/>
              </w:rPr>
            </w:pPr>
            <w:r w:rsidRPr="00645545">
              <w:rPr>
                <w:sz w:val="20"/>
                <w:szCs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404" w:type="pct"/>
            <w:tcBorders>
              <w:top w:val="single" w:sz="12" w:space="0" w:color="auto"/>
              <w:left w:val="nil"/>
            </w:tcBorders>
            <w:vAlign w:val="bottom"/>
          </w:tcPr>
          <w:p w:rsidR="00250610" w:rsidRPr="00645545" w:rsidRDefault="00250610" w:rsidP="00645545">
            <w:pPr>
              <w:spacing w:line="360" w:lineRule="auto"/>
              <w:rPr>
                <w:sz w:val="20"/>
                <w:szCs w:val="20"/>
              </w:rPr>
            </w:pPr>
            <w:r w:rsidRPr="00645545">
              <w:rPr>
                <w:sz w:val="20"/>
                <w:szCs w:val="20"/>
              </w:rPr>
              <w:t>010</w:t>
            </w:r>
          </w:p>
        </w:tc>
        <w:tc>
          <w:tcPr>
            <w:tcW w:w="899" w:type="pct"/>
            <w:tcBorders>
              <w:top w:val="single" w:sz="12" w:space="0" w:color="auto"/>
            </w:tcBorders>
            <w:vAlign w:val="bottom"/>
          </w:tcPr>
          <w:p w:rsidR="00250610" w:rsidRPr="00645545" w:rsidRDefault="00250610" w:rsidP="00645545">
            <w:pPr>
              <w:spacing w:line="360" w:lineRule="auto"/>
              <w:rPr>
                <w:sz w:val="20"/>
                <w:szCs w:val="20"/>
              </w:rPr>
            </w:pPr>
            <w:r w:rsidRPr="00645545">
              <w:rPr>
                <w:sz w:val="20"/>
                <w:szCs w:val="20"/>
              </w:rPr>
              <w:t>147467</w:t>
            </w:r>
          </w:p>
        </w:tc>
        <w:tc>
          <w:tcPr>
            <w:tcW w:w="898" w:type="pct"/>
            <w:tcBorders>
              <w:top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128881</w:t>
            </w: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Себестоимость проданных товаров, продукции, работ, услуг</w:t>
            </w:r>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020</w:t>
            </w:r>
          </w:p>
        </w:tc>
        <w:tc>
          <w:tcPr>
            <w:tcW w:w="899" w:type="pct"/>
            <w:vAlign w:val="bottom"/>
          </w:tcPr>
          <w:p w:rsidR="00250610" w:rsidRPr="00645545" w:rsidRDefault="00250610" w:rsidP="00645545">
            <w:pPr>
              <w:spacing w:line="360" w:lineRule="auto"/>
              <w:rPr>
                <w:sz w:val="20"/>
                <w:szCs w:val="20"/>
              </w:rPr>
            </w:pPr>
            <w:r w:rsidRPr="00645545">
              <w:rPr>
                <w:sz w:val="20"/>
                <w:szCs w:val="20"/>
              </w:rPr>
              <w:t>94043</w:t>
            </w:r>
          </w:p>
        </w:tc>
        <w:tc>
          <w:tcPr>
            <w:tcW w:w="898"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95927</w:t>
            </w: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Валовая прибыль</w:t>
            </w:r>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029</w:t>
            </w:r>
          </w:p>
        </w:tc>
        <w:tc>
          <w:tcPr>
            <w:tcW w:w="899" w:type="pct"/>
            <w:vAlign w:val="bottom"/>
          </w:tcPr>
          <w:p w:rsidR="00250610" w:rsidRPr="00645545" w:rsidRDefault="00250610" w:rsidP="00645545">
            <w:pPr>
              <w:spacing w:line="360" w:lineRule="auto"/>
              <w:rPr>
                <w:sz w:val="20"/>
                <w:szCs w:val="20"/>
              </w:rPr>
            </w:pPr>
            <w:r w:rsidRPr="00645545">
              <w:rPr>
                <w:sz w:val="20"/>
                <w:szCs w:val="20"/>
              </w:rPr>
              <w:t>53424</w:t>
            </w:r>
          </w:p>
        </w:tc>
        <w:tc>
          <w:tcPr>
            <w:tcW w:w="898"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32954</w:t>
            </w: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Коммерческие расходы</w:t>
            </w:r>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030</w:t>
            </w:r>
          </w:p>
        </w:tc>
        <w:tc>
          <w:tcPr>
            <w:tcW w:w="899" w:type="pct"/>
            <w:vAlign w:val="bottom"/>
          </w:tcPr>
          <w:p w:rsidR="00250610" w:rsidRPr="00645545" w:rsidRDefault="00250610" w:rsidP="00645545">
            <w:pPr>
              <w:spacing w:line="360" w:lineRule="auto"/>
              <w:rPr>
                <w:sz w:val="20"/>
                <w:szCs w:val="20"/>
              </w:rPr>
            </w:pPr>
            <w:r w:rsidRPr="00645545">
              <w:rPr>
                <w:sz w:val="20"/>
                <w:szCs w:val="20"/>
              </w:rPr>
              <w:t>19706</w:t>
            </w:r>
          </w:p>
        </w:tc>
        <w:tc>
          <w:tcPr>
            <w:tcW w:w="898"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11514</w:t>
            </w: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Управленческие расходы</w:t>
            </w:r>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040</w:t>
            </w:r>
          </w:p>
        </w:tc>
        <w:tc>
          <w:tcPr>
            <w:tcW w:w="899" w:type="pct"/>
            <w:vAlign w:val="bottom"/>
          </w:tcPr>
          <w:p w:rsidR="00250610" w:rsidRPr="00645545" w:rsidRDefault="00250610" w:rsidP="00645545">
            <w:pPr>
              <w:spacing w:line="360" w:lineRule="auto"/>
              <w:rPr>
                <w:sz w:val="20"/>
                <w:szCs w:val="20"/>
              </w:rPr>
            </w:pPr>
          </w:p>
        </w:tc>
        <w:tc>
          <w:tcPr>
            <w:tcW w:w="898"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Прибыль (убыток) от продаж</w:t>
            </w:r>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050</w:t>
            </w:r>
          </w:p>
        </w:tc>
        <w:tc>
          <w:tcPr>
            <w:tcW w:w="899" w:type="pct"/>
            <w:vAlign w:val="bottom"/>
          </w:tcPr>
          <w:p w:rsidR="00250610" w:rsidRPr="00645545" w:rsidRDefault="00250610" w:rsidP="00645545">
            <w:pPr>
              <w:spacing w:line="360" w:lineRule="auto"/>
              <w:rPr>
                <w:sz w:val="20"/>
                <w:szCs w:val="20"/>
              </w:rPr>
            </w:pPr>
            <w:r w:rsidRPr="00645545">
              <w:rPr>
                <w:sz w:val="20"/>
                <w:szCs w:val="20"/>
              </w:rPr>
              <w:t>33718</w:t>
            </w:r>
          </w:p>
        </w:tc>
        <w:tc>
          <w:tcPr>
            <w:tcW w:w="898"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21440</w:t>
            </w: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b/>
                <w:bCs/>
                <w:sz w:val="20"/>
                <w:szCs w:val="20"/>
              </w:rPr>
            </w:pPr>
            <w:r w:rsidRPr="00645545">
              <w:rPr>
                <w:b/>
                <w:bCs/>
                <w:sz w:val="20"/>
                <w:szCs w:val="20"/>
              </w:rPr>
              <w:t>Прочие доходы и расходы</w:t>
            </w:r>
          </w:p>
          <w:p w:rsidR="00250610" w:rsidRPr="00645545" w:rsidRDefault="00250610" w:rsidP="00645545">
            <w:pPr>
              <w:spacing w:line="360" w:lineRule="auto"/>
              <w:rPr>
                <w:sz w:val="20"/>
                <w:szCs w:val="20"/>
              </w:rPr>
            </w:pPr>
            <w:r w:rsidRPr="00645545">
              <w:rPr>
                <w:sz w:val="20"/>
                <w:szCs w:val="20"/>
              </w:rPr>
              <w:t>Проценты к получению</w:t>
            </w:r>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060</w:t>
            </w:r>
          </w:p>
        </w:tc>
        <w:tc>
          <w:tcPr>
            <w:tcW w:w="899" w:type="pct"/>
            <w:vAlign w:val="bottom"/>
          </w:tcPr>
          <w:p w:rsidR="00250610" w:rsidRPr="00645545" w:rsidRDefault="00250610" w:rsidP="00645545">
            <w:pPr>
              <w:spacing w:line="360" w:lineRule="auto"/>
              <w:rPr>
                <w:sz w:val="20"/>
                <w:szCs w:val="20"/>
              </w:rPr>
            </w:pPr>
          </w:p>
        </w:tc>
        <w:tc>
          <w:tcPr>
            <w:tcW w:w="898"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Проценты к уплате</w:t>
            </w:r>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070</w:t>
            </w:r>
          </w:p>
        </w:tc>
        <w:tc>
          <w:tcPr>
            <w:tcW w:w="899" w:type="pct"/>
            <w:vAlign w:val="bottom"/>
          </w:tcPr>
          <w:p w:rsidR="00250610" w:rsidRPr="00645545" w:rsidRDefault="00250610" w:rsidP="00645545">
            <w:pPr>
              <w:spacing w:line="360" w:lineRule="auto"/>
              <w:rPr>
                <w:sz w:val="20"/>
                <w:szCs w:val="20"/>
              </w:rPr>
            </w:pPr>
            <w:r w:rsidRPr="00645545">
              <w:rPr>
                <w:sz w:val="20"/>
                <w:szCs w:val="20"/>
              </w:rPr>
              <w:t>8453</w:t>
            </w:r>
          </w:p>
        </w:tc>
        <w:tc>
          <w:tcPr>
            <w:tcW w:w="898"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14605</w:t>
            </w: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Доходы от участия в других организациях</w:t>
            </w:r>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080</w:t>
            </w:r>
          </w:p>
        </w:tc>
        <w:tc>
          <w:tcPr>
            <w:tcW w:w="899" w:type="pct"/>
            <w:vAlign w:val="bottom"/>
          </w:tcPr>
          <w:p w:rsidR="00250610" w:rsidRPr="00645545" w:rsidRDefault="00250610" w:rsidP="00645545">
            <w:pPr>
              <w:spacing w:line="360" w:lineRule="auto"/>
              <w:rPr>
                <w:sz w:val="20"/>
                <w:szCs w:val="20"/>
              </w:rPr>
            </w:pPr>
          </w:p>
        </w:tc>
        <w:tc>
          <w:tcPr>
            <w:tcW w:w="898"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Прочие операционные доходы</w:t>
            </w:r>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090</w:t>
            </w:r>
          </w:p>
        </w:tc>
        <w:tc>
          <w:tcPr>
            <w:tcW w:w="899" w:type="pct"/>
            <w:vAlign w:val="bottom"/>
          </w:tcPr>
          <w:p w:rsidR="00250610" w:rsidRPr="00645545" w:rsidRDefault="00250610" w:rsidP="00645545">
            <w:pPr>
              <w:spacing w:line="360" w:lineRule="auto"/>
              <w:rPr>
                <w:sz w:val="20"/>
                <w:szCs w:val="20"/>
              </w:rPr>
            </w:pPr>
          </w:p>
        </w:tc>
        <w:tc>
          <w:tcPr>
            <w:tcW w:w="898"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Прочие операционные расходы</w:t>
            </w:r>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100</w:t>
            </w:r>
          </w:p>
        </w:tc>
        <w:tc>
          <w:tcPr>
            <w:tcW w:w="899" w:type="pct"/>
            <w:vAlign w:val="bottom"/>
          </w:tcPr>
          <w:p w:rsidR="00250610" w:rsidRPr="00645545" w:rsidRDefault="00250610" w:rsidP="00645545">
            <w:pPr>
              <w:spacing w:line="360" w:lineRule="auto"/>
              <w:rPr>
                <w:sz w:val="20"/>
                <w:szCs w:val="20"/>
              </w:rPr>
            </w:pPr>
            <w:r w:rsidRPr="00645545">
              <w:rPr>
                <w:sz w:val="20"/>
                <w:szCs w:val="20"/>
              </w:rPr>
              <w:t>6209</w:t>
            </w:r>
          </w:p>
        </w:tc>
        <w:tc>
          <w:tcPr>
            <w:tcW w:w="898"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4722</w:t>
            </w: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pStyle w:val="3"/>
              <w:spacing w:before="0" w:after="0" w:line="360" w:lineRule="auto"/>
              <w:rPr>
                <w:rFonts w:ascii="Times New Roman" w:hAnsi="Times New Roman" w:cs="Times New Roman"/>
                <w:sz w:val="20"/>
                <w:szCs w:val="20"/>
              </w:rPr>
            </w:pPr>
            <w:bookmarkStart w:id="6" w:name="_Toc137836068"/>
            <w:bookmarkStart w:id="7" w:name="_Toc162333174"/>
            <w:bookmarkStart w:id="8" w:name="_Toc163896894"/>
            <w:bookmarkStart w:id="9" w:name="_Toc168805230"/>
            <w:bookmarkStart w:id="10" w:name="_Toc203139958"/>
            <w:r w:rsidRPr="00645545">
              <w:rPr>
                <w:rFonts w:ascii="Times New Roman" w:hAnsi="Times New Roman" w:cs="Times New Roman"/>
                <w:sz w:val="20"/>
                <w:szCs w:val="20"/>
              </w:rPr>
              <w:t>Прибыль (убыток) до налогообложения</w:t>
            </w:r>
            <w:bookmarkEnd w:id="6"/>
            <w:bookmarkEnd w:id="7"/>
            <w:bookmarkEnd w:id="8"/>
            <w:bookmarkEnd w:id="9"/>
            <w:bookmarkEnd w:id="10"/>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140</w:t>
            </w:r>
          </w:p>
        </w:tc>
        <w:tc>
          <w:tcPr>
            <w:tcW w:w="899" w:type="pct"/>
            <w:vAlign w:val="bottom"/>
          </w:tcPr>
          <w:p w:rsidR="00250610" w:rsidRPr="00645545" w:rsidRDefault="00250610" w:rsidP="00645545">
            <w:pPr>
              <w:spacing w:line="360" w:lineRule="auto"/>
              <w:rPr>
                <w:sz w:val="20"/>
                <w:szCs w:val="20"/>
              </w:rPr>
            </w:pPr>
            <w:r w:rsidRPr="00645545">
              <w:rPr>
                <w:sz w:val="20"/>
                <w:szCs w:val="20"/>
              </w:rPr>
              <w:t>19056</w:t>
            </w:r>
          </w:p>
        </w:tc>
        <w:tc>
          <w:tcPr>
            <w:tcW w:w="898"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2113</w:t>
            </w: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Отложенные налоговые активы</w:t>
            </w:r>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141</w:t>
            </w:r>
          </w:p>
        </w:tc>
        <w:tc>
          <w:tcPr>
            <w:tcW w:w="899" w:type="pct"/>
            <w:vAlign w:val="bottom"/>
          </w:tcPr>
          <w:p w:rsidR="00250610" w:rsidRPr="00645545" w:rsidRDefault="00250610" w:rsidP="00645545">
            <w:pPr>
              <w:spacing w:line="360" w:lineRule="auto"/>
              <w:rPr>
                <w:sz w:val="20"/>
                <w:szCs w:val="20"/>
              </w:rPr>
            </w:pPr>
          </w:p>
        </w:tc>
        <w:tc>
          <w:tcPr>
            <w:tcW w:w="898"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Отложенные налоговые обязательства</w:t>
            </w:r>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142</w:t>
            </w:r>
          </w:p>
        </w:tc>
        <w:tc>
          <w:tcPr>
            <w:tcW w:w="899" w:type="pct"/>
            <w:vAlign w:val="bottom"/>
          </w:tcPr>
          <w:p w:rsidR="00250610" w:rsidRPr="00645545" w:rsidRDefault="00250610" w:rsidP="00645545">
            <w:pPr>
              <w:spacing w:line="360" w:lineRule="auto"/>
              <w:rPr>
                <w:sz w:val="20"/>
                <w:szCs w:val="20"/>
              </w:rPr>
            </w:pPr>
          </w:p>
        </w:tc>
        <w:tc>
          <w:tcPr>
            <w:tcW w:w="898"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Текущий налог на прибыль</w:t>
            </w:r>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150</w:t>
            </w:r>
          </w:p>
        </w:tc>
        <w:tc>
          <w:tcPr>
            <w:tcW w:w="899" w:type="pct"/>
            <w:vAlign w:val="bottom"/>
          </w:tcPr>
          <w:p w:rsidR="00250610" w:rsidRPr="00645545" w:rsidRDefault="00250610" w:rsidP="00645545">
            <w:pPr>
              <w:spacing w:line="360" w:lineRule="auto"/>
              <w:rPr>
                <w:sz w:val="20"/>
                <w:szCs w:val="20"/>
              </w:rPr>
            </w:pPr>
            <w:r w:rsidRPr="00645545">
              <w:rPr>
                <w:sz w:val="20"/>
                <w:szCs w:val="20"/>
              </w:rPr>
              <w:t>153</w:t>
            </w:r>
          </w:p>
        </w:tc>
        <w:tc>
          <w:tcPr>
            <w:tcW w:w="898"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232</w:t>
            </w: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Платежи в бюджет</w:t>
            </w:r>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151</w:t>
            </w:r>
          </w:p>
        </w:tc>
        <w:tc>
          <w:tcPr>
            <w:tcW w:w="899" w:type="pct"/>
            <w:vAlign w:val="bottom"/>
          </w:tcPr>
          <w:p w:rsidR="00250610" w:rsidRPr="00645545" w:rsidRDefault="00250610" w:rsidP="00645545">
            <w:pPr>
              <w:spacing w:line="360" w:lineRule="auto"/>
              <w:rPr>
                <w:sz w:val="20"/>
                <w:szCs w:val="20"/>
              </w:rPr>
            </w:pPr>
            <w:r w:rsidRPr="00645545">
              <w:rPr>
                <w:sz w:val="20"/>
                <w:szCs w:val="20"/>
              </w:rPr>
              <w:t>2056</w:t>
            </w:r>
          </w:p>
        </w:tc>
        <w:tc>
          <w:tcPr>
            <w:tcW w:w="898"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731</w:t>
            </w:r>
          </w:p>
        </w:tc>
      </w:tr>
      <w:tr w:rsidR="00250610" w:rsidRPr="00645545">
        <w:trPr>
          <w:trHeight w:val="284"/>
          <w:jc w:val="center"/>
        </w:trPr>
        <w:tc>
          <w:tcPr>
            <w:tcW w:w="2799" w:type="pct"/>
            <w:tcBorders>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Иные обязательные платежи из прибыли</w:t>
            </w:r>
          </w:p>
        </w:tc>
        <w:tc>
          <w:tcPr>
            <w:tcW w:w="404" w:type="pct"/>
            <w:tcBorders>
              <w:left w:val="nil"/>
            </w:tcBorders>
            <w:vAlign w:val="bottom"/>
          </w:tcPr>
          <w:p w:rsidR="00250610" w:rsidRPr="00645545" w:rsidRDefault="00250610" w:rsidP="00645545">
            <w:pPr>
              <w:spacing w:line="360" w:lineRule="auto"/>
              <w:rPr>
                <w:sz w:val="20"/>
                <w:szCs w:val="20"/>
              </w:rPr>
            </w:pPr>
            <w:r w:rsidRPr="00645545">
              <w:rPr>
                <w:sz w:val="20"/>
                <w:szCs w:val="20"/>
              </w:rPr>
              <w:t>152</w:t>
            </w:r>
          </w:p>
        </w:tc>
        <w:tc>
          <w:tcPr>
            <w:tcW w:w="899" w:type="pct"/>
            <w:vAlign w:val="bottom"/>
          </w:tcPr>
          <w:p w:rsidR="00250610" w:rsidRPr="00645545" w:rsidRDefault="00250610" w:rsidP="00645545">
            <w:pPr>
              <w:spacing w:line="360" w:lineRule="auto"/>
              <w:rPr>
                <w:sz w:val="20"/>
                <w:szCs w:val="20"/>
              </w:rPr>
            </w:pPr>
          </w:p>
        </w:tc>
        <w:tc>
          <w:tcPr>
            <w:tcW w:w="898" w:type="pct"/>
            <w:tcBorders>
              <w:right w:val="single" w:sz="12" w:space="0" w:color="auto"/>
            </w:tcBorders>
            <w:vAlign w:val="bottom"/>
          </w:tcPr>
          <w:p w:rsidR="00250610" w:rsidRPr="00645545" w:rsidRDefault="00250610" w:rsidP="00645545">
            <w:pPr>
              <w:spacing w:line="360" w:lineRule="auto"/>
              <w:rPr>
                <w:sz w:val="20"/>
                <w:szCs w:val="20"/>
              </w:rPr>
            </w:pPr>
          </w:p>
        </w:tc>
      </w:tr>
      <w:tr w:rsidR="00250610" w:rsidRPr="00645545">
        <w:trPr>
          <w:trHeight w:val="284"/>
          <w:jc w:val="center"/>
        </w:trPr>
        <w:tc>
          <w:tcPr>
            <w:tcW w:w="2799" w:type="pct"/>
            <w:tcBorders>
              <w:bottom w:val="single" w:sz="12" w:space="0" w:color="auto"/>
              <w:right w:val="single" w:sz="12" w:space="0" w:color="auto"/>
            </w:tcBorders>
            <w:vAlign w:val="bottom"/>
          </w:tcPr>
          <w:p w:rsidR="00250610" w:rsidRPr="00645545" w:rsidRDefault="00250610" w:rsidP="00645545">
            <w:pPr>
              <w:pStyle w:val="3"/>
              <w:spacing w:before="0" w:after="0" w:line="360" w:lineRule="auto"/>
              <w:rPr>
                <w:rFonts w:ascii="Times New Roman" w:hAnsi="Times New Roman" w:cs="Times New Roman"/>
                <w:sz w:val="20"/>
                <w:szCs w:val="20"/>
              </w:rPr>
            </w:pPr>
            <w:bookmarkStart w:id="11" w:name="_Toc137836069"/>
            <w:bookmarkStart w:id="12" w:name="_Toc162333175"/>
            <w:bookmarkStart w:id="13" w:name="_Toc163896895"/>
            <w:bookmarkStart w:id="14" w:name="_Toc168805231"/>
            <w:bookmarkStart w:id="15" w:name="_Toc203139959"/>
            <w:r w:rsidRPr="00645545">
              <w:rPr>
                <w:rFonts w:ascii="Times New Roman" w:hAnsi="Times New Roman" w:cs="Times New Roman"/>
                <w:sz w:val="20"/>
                <w:szCs w:val="20"/>
              </w:rPr>
              <w:t>Чистая прибыль (убыток) очередногопериода</w:t>
            </w:r>
            <w:bookmarkEnd w:id="11"/>
            <w:bookmarkEnd w:id="12"/>
            <w:bookmarkEnd w:id="13"/>
            <w:bookmarkEnd w:id="14"/>
            <w:bookmarkEnd w:id="15"/>
          </w:p>
        </w:tc>
        <w:tc>
          <w:tcPr>
            <w:tcW w:w="404" w:type="pct"/>
            <w:tcBorders>
              <w:left w:val="nil"/>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190</w:t>
            </w:r>
          </w:p>
        </w:tc>
        <w:tc>
          <w:tcPr>
            <w:tcW w:w="899" w:type="pct"/>
            <w:tcBorders>
              <w:bottom w:val="single" w:sz="12" w:space="0" w:color="auto"/>
            </w:tcBorders>
            <w:vAlign w:val="bottom"/>
          </w:tcPr>
          <w:p w:rsidR="00250610" w:rsidRPr="00645545" w:rsidRDefault="00250610" w:rsidP="00645545">
            <w:pPr>
              <w:spacing w:line="360" w:lineRule="auto"/>
              <w:rPr>
                <w:sz w:val="20"/>
                <w:szCs w:val="20"/>
              </w:rPr>
            </w:pPr>
            <w:r w:rsidRPr="00645545">
              <w:rPr>
                <w:sz w:val="20"/>
                <w:szCs w:val="20"/>
              </w:rPr>
              <w:t>16847</w:t>
            </w:r>
          </w:p>
        </w:tc>
        <w:tc>
          <w:tcPr>
            <w:tcW w:w="898" w:type="pct"/>
            <w:tcBorders>
              <w:bottom w:val="single" w:sz="12" w:space="0" w:color="auto"/>
              <w:right w:val="single" w:sz="12" w:space="0" w:color="auto"/>
            </w:tcBorders>
            <w:vAlign w:val="bottom"/>
          </w:tcPr>
          <w:p w:rsidR="00250610" w:rsidRPr="00645545" w:rsidRDefault="00250610" w:rsidP="00645545">
            <w:pPr>
              <w:spacing w:line="360" w:lineRule="auto"/>
              <w:rPr>
                <w:sz w:val="20"/>
                <w:szCs w:val="20"/>
              </w:rPr>
            </w:pPr>
            <w:r w:rsidRPr="00645545">
              <w:rPr>
                <w:sz w:val="20"/>
                <w:szCs w:val="20"/>
              </w:rPr>
              <w:t>1150</w:t>
            </w:r>
          </w:p>
        </w:tc>
      </w:tr>
    </w:tbl>
    <w:p w:rsidR="00250610" w:rsidRDefault="00FB69FA" w:rsidP="00FB69FA">
      <w:pPr>
        <w:spacing w:line="360" w:lineRule="auto"/>
        <w:ind w:firstLine="709"/>
        <w:jc w:val="center"/>
        <w:rPr>
          <w:b/>
          <w:sz w:val="28"/>
          <w:szCs w:val="28"/>
        </w:rPr>
      </w:pPr>
      <w:r>
        <w:rPr>
          <w:sz w:val="28"/>
          <w:szCs w:val="28"/>
        </w:rPr>
        <w:br w:type="page"/>
      </w:r>
      <w:r w:rsidR="00250610" w:rsidRPr="00FB69FA">
        <w:rPr>
          <w:b/>
          <w:sz w:val="28"/>
          <w:szCs w:val="28"/>
        </w:rPr>
        <w:t>Положение о планово-экономическом отделе</w:t>
      </w:r>
    </w:p>
    <w:p w:rsidR="00FB69FA" w:rsidRPr="00FB69FA" w:rsidRDefault="00FB69FA" w:rsidP="00FB69FA">
      <w:pPr>
        <w:spacing w:line="360" w:lineRule="auto"/>
        <w:ind w:firstLine="709"/>
        <w:jc w:val="center"/>
        <w:rPr>
          <w:b/>
          <w:sz w:val="28"/>
          <w:szCs w:val="28"/>
        </w:rPr>
      </w:pPr>
    </w:p>
    <w:p w:rsidR="00BC3BC2" w:rsidRPr="005400CF" w:rsidRDefault="00BC3BC2" w:rsidP="005400CF">
      <w:pPr>
        <w:spacing w:line="360" w:lineRule="auto"/>
        <w:ind w:firstLine="709"/>
        <w:jc w:val="both"/>
        <w:rPr>
          <w:sz w:val="28"/>
          <w:szCs w:val="28"/>
        </w:rPr>
      </w:pPr>
      <w:r w:rsidRPr="005400CF">
        <w:rPr>
          <w:sz w:val="28"/>
          <w:szCs w:val="28"/>
        </w:rPr>
        <w:t>Планово-экономический отдел является самостоятельным структурным подразделением предприятия и подчиняется непосредственно заместителю директора по экономическим вопросам (главному экономисту).</w:t>
      </w:r>
    </w:p>
    <w:p w:rsidR="00BC3BC2" w:rsidRPr="005400CF" w:rsidRDefault="00BC3BC2" w:rsidP="005400CF">
      <w:pPr>
        <w:spacing w:line="360" w:lineRule="auto"/>
        <w:ind w:firstLine="709"/>
        <w:jc w:val="both"/>
        <w:rPr>
          <w:sz w:val="28"/>
          <w:szCs w:val="28"/>
        </w:rPr>
      </w:pPr>
      <w:r w:rsidRPr="005400CF">
        <w:rPr>
          <w:sz w:val="28"/>
          <w:szCs w:val="28"/>
        </w:rPr>
        <w:t>Задачи ПЭО:</w:t>
      </w:r>
    </w:p>
    <w:p w:rsidR="00BC3BC2" w:rsidRPr="005400CF" w:rsidRDefault="00BC3BC2" w:rsidP="005400CF">
      <w:pPr>
        <w:spacing w:line="360" w:lineRule="auto"/>
        <w:ind w:firstLine="709"/>
        <w:jc w:val="both"/>
        <w:rPr>
          <w:sz w:val="28"/>
          <w:szCs w:val="28"/>
        </w:rPr>
      </w:pPr>
      <w:r w:rsidRPr="005400CF">
        <w:rPr>
          <w:sz w:val="28"/>
          <w:szCs w:val="28"/>
        </w:rPr>
        <w:t>1. Руководство работой по экономическому планированию на предприятии, направленному на организацию рациональной хозяйственной деятельности, выявление и использование резервов производства с целью достижения наибольшей экономической эффективности.</w:t>
      </w:r>
    </w:p>
    <w:p w:rsidR="00BC3BC2" w:rsidRPr="005400CF" w:rsidRDefault="00BC3BC2" w:rsidP="005400CF">
      <w:pPr>
        <w:spacing w:line="360" w:lineRule="auto"/>
        <w:ind w:firstLine="709"/>
        <w:jc w:val="both"/>
        <w:rPr>
          <w:sz w:val="28"/>
          <w:szCs w:val="28"/>
        </w:rPr>
      </w:pPr>
      <w:r w:rsidRPr="005400CF">
        <w:rPr>
          <w:sz w:val="28"/>
          <w:szCs w:val="28"/>
        </w:rPr>
        <w:t>2. Организация комплексного экономического анализа деятельности предприятия и участие в разработке мероприятий по ускорению темпов роста производительности труда, эффективному использованию производственных мощностей, материальных и трудовых ресурсов, повышению рентабельности производства.</w:t>
      </w:r>
    </w:p>
    <w:p w:rsidR="00BC3BC2" w:rsidRPr="005400CF" w:rsidRDefault="00BC3BC2" w:rsidP="005400CF">
      <w:pPr>
        <w:spacing w:line="360" w:lineRule="auto"/>
        <w:ind w:firstLine="709"/>
        <w:jc w:val="both"/>
        <w:rPr>
          <w:sz w:val="28"/>
          <w:szCs w:val="28"/>
        </w:rPr>
      </w:pPr>
      <w:r w:rsidRPr="005400CF">
        <w:rPr>
          <w:sz w:val="28"/>
          <w:szCs w:val="28"/>
        </w:rPr>
        <w:t>3. Организация и совершенствование внутризаводского хозяйственного расчета.</w:t>
      </w:r>
    </w:p>
    <w:p w:rsidR="00BC3BC2" w:rsidRPr="005400CF" w:rsidRDefault="00BC3BC2" w:rsidP="005400CF">
      <w:pPr>
        <w:spacing w:line="360" w:lineRule="auto"/>
        <w:ind w:firstLine="709"/>
        <w:jc w:val="both"/>
        <w:rPr>
          <w:sz w:val="28"/>
          <w:szCs w:val="28"/>
        </w:rPr>
      </w:pPr>
      <w:r w:rsidRPr="005400CF">
        <w:rPr>
          <w:sz w:val="28"/>
          <w:szCs w:val="28"/>
        </w:rPr>
        <w:t>4. Разработка проектов оптовых и розничных цен на реализуемую продукцию и утверждение внутризаводских планово-расчетных цен.</w:t>
      </w:r>
    </w:p>
    <w:p w:rsidR="00BC3BC2" w:rsidRPr="005400CF" w:rsidRDefault="00BC3BC2" w:rsidP="005400CF">
      <w:pPr>
        <w:spacing w:line="360" w:lineRule="auto"/>
        <w:ind w:firstLine="709"/>
        <w:jc w:val="both"/>
        <w:rPr>
          <w:sz w:val="28"/>
          <w:szCs w:val="28"/>
        </w:rPr>
      </w:pPr>
      <w:r w:rsidRPr="005400CF">
        <w:rPr>
          <w:sz w:val="28"/>
          <w:szCs w:val="28"/>
        </w:rPr>
        <w:t>Структуру и штаты отдела утверждает директор предприятия в соответствии с типовыми структурами аппарата управления и нормативами численности специалистов и служащих с учетом объемов работ и особенностей производства.</w:t>
      </w:r>
    </w:p>
    <w:p w:rsidR="00BC3BC2" w:rsidRPr="005400CF" w:rsidRDefault="00BC3BC2" w:rsidP="005400CF">
      <w:pPr>
        <w:spacing w:line="360" w:lineRule="auto"/>
        <w:ind w:firstLine="709"/>
        <w:jc w:val="both"/>
        <w:rPr>
          <w:sz w:val="28"/>
          <w:szCs w:val="28"/>
        </w:rPr>
      </w:pPr>
      <w:r w:rsidRPr="005400CF">
        <w:rPr>
          <w:sz w:val="28"/>
          <w:szCs w:val="28"/>
        </w:rPr>
        <w:t>В состав отдела могут входить подразделения (секторы, бюро, группы) технико-экономического планирования, себестоимости, цен, экономического анализа, учета и статистики, калькуляции, нормативов и др.</w:t>
      </w:r>
    </w:p>
    <w:p w:rsidR="00BC3BC2" w:rsidRPr="005400CF" w:rsidRDefault="00BC3BC2" w:rsidP="005400CF">
      <w:pPr>
        <w:spacing w:line="360" w:lineRule="auto"/>
        <w:ind w:firstLine="709"/>
        <w:jc w:val="both"/>
        <w:rPr>
          <w:sz w:val="28"/>
          <w:szCs w:val="28"/>
        </w:rPr>
      </w:pPr>
      <w:r w:rsidRPr="005400CF">
        <w:rPr>
          <w:sz w:val="28"/>
          <w:szCs w:val="28"/>
        </w:rPr>
        <w:t>Распределение обязанностей между работниками отдела осуществляется начальником отдела в соответствии с должностными инструкциями.</w:t>
      </w:r>
    </w:p>
    <w:p w:rsidR="00BC3BC2" w:rsidRPr="005400CF" w:rsidRDefault="00BC3BC2" w:rsidP="005400CF">
      <w:pPr>
        <w:spacing w:line="360" w:lineRule="auto"/>
        <w:ind w:firstLine="709"/>
        <w:jc w:val="both"/>
        <w:rPr>
          <w:sz w:val="28"/>
          <w:szCs w:val="28"/>
        </w:rPr>
      </w:pPr>
      <w:r w:rsidRPr="005400CF">
        <w:rPr>
          <w:sz w:val="28"/>
          <w:szCs w:val="28"/>
        </w:rPr>
        <w:t>Функции ПЭО.</w:t>
      </w:r>
    </w:p>
    <w:p w:rsidR="00BC3BC2" w:rsidRPr="005400CF" w:rsidRDefault="00BC3BC2" w:rsidP="005400CF">
      <w:pPr>
        <w:spacing w:line="360" w:lineRule="auto"/>
        <w:ind w:firstLine="709"/>
        <w:jc w:val="both"/>
        <w:rPr>
          <w:sz w:val="28"/>
          <w:szCs w:val="28"/>
        </w:rPr>
      </w:pPr>
      <w:r w:rsidRPr="005400CF">
        <w:rPr>
          <w:sz w:val="28"/>
          <w:szCs w:val="28"/>
        </w:rPr>
        <w:t>В области планирования</w:t>
      </w:r>
    </w:p>
    <w:p w:rsidR="00BC3BC2" w:rsidRPr="005400CF" w:rsidRDefault="00BC3BC2" w:rsidP="005400CF">
      <w:pPr>
        <w:spacing w:line="360" w:lineRule="auto"/>
        <w:ind w:firstLine="709"/>
        <w:jc w:val="both"/>
        <w:rPr>
          <w:sz w:val="28"/>
          <w:szCs w:val="28"/>
        </w:rPr>
      </w:pPr>
      <w:r w:rsidRPr="005400CF">
        <w:rPr>
          <w:sz w:val="28"/>
          <w:szCs w:val="28"/>
        </w:rPr>
        <w:t>1. Организация и общее руководство разработкой проектов перспективных и текущих планов предприятий в соответствии с контрольными цифрами, государственными заказами, долговременными экономическими нормативами и лимитами, а также прямыми заказами потребителей и органов материально-технического снабжения на продукцию (работы, услуги):</w:t>
      </w:r>
    </w:p>
    <w:p w:rsidR="00BC3BC2" w:rsidRPr="005400CF" w:rsidRDefault="00BC3BC2" w:rsidP="005400CF">
      <w:pPr>
        <w:spacing w:line="360" w:lineRule="auto"/>
        <w:ind w:firstLine="709"/>
        <w:jc w:val="both"/>
        <w:rPr>
          <w:sz w:val="28"/>
          <w:szCs w:val="28"/>
        </w:rPr>
      </w:pPr>
      <w:r w:rsidRPr="005400CF">
        <w:rPr>
          <w:sz w:val="28"/>
          <w:szCs w:val="28"/>
        </w:rPr>
        <w:t>- подготовка предложений для утверждения руководством предприятия о порядке, сроках и участниках (отделах, службах, цехах) разработки проектов планов;</w:t>
      </w:r>
    </w:p>
    <w:p w:rsidR="00BC3BC2" w:rsidRPr="005400CF" w:rsidRDefault="00BC3BC2" w:rsidP="005400CF">
      <w:pPr>
        <w:spacing w:line="360" w:lineRule="auto"/>
        <w:ind w:firstLine="709"/>
        <w:jc w:val="both"/>
        <w:rPr>
          <w:sz w:val="28"/>
          <w:szCs w:val="28"/>
        </w:rPr>
      </w:pPr>
      <w:r w:rsidRPr="005400CF">
        <w:rPr>
          <w:sz w:val="28"/>
          <w:szCs w:val="28"/>
        </w:rPr>
        <w:t>- распределение производственной программы между цехами и службами предприятия;</w:t>
      </w:r>
    </w:p>
    <w:p w:rsidR="00BC3BC2" w:rsidRPr="005400CF" w:rsidRDefault="00BC3BC2" w:rsidP="005400CF">
      <w:pPr>
        <w:spacing w:line="360" w:lineRule="auto"/>
        <w:ind w:firstLine="709"/>
        <w:jc w:val="both"/>
        <w:rPr>
          <w:sz w:val="28"/>
          <w:szCs w:val="28"/>
        </w:rPr>
      </w:pPr>
      <w:r w:rsidRPr="005400CF">
        <w:rPr>
          <w:sz w:val="28"/>
          <w:szCs w:val="28"/>
        </w:rPr>
        <w:t>- рассмотрение обоснований и расчетов проектов планов подразделений предприятия;</w:t>
      </w:r>
    </w:p>
    <w:p w:rsidR="00BC3BC2" w:rsidRPr="005400CF" w:rsidRDefault="00BC3BC2" w:rsidP="005400CF">
      <w:pPr>
        <w:spacing w:line="360" w:lineRule="auto"/>
        <w:ind w:firstLine="709"/>
        <w:jc w:val="both"/>
        <w:rPr>
          <w:sz w:val="28"/>
          <w:szCs w:val="28"/>
        </w:rPr>
      </w:pPr>
      <w:r w:rsidRPr="005400CF">
        <w:rPr>
          <w:sz w:val="28"/>
          <w:szCs w:val="28"/>
        </w:rPr>
        <w:t>- обеспечение согласованности и взаимной увязки планов цехов и служб предприятия;</w:t>
      </w:r>
    </w:p>
    <w:p w:rsidR="00BC3BC2" w:rsidRPr="005400CF" w:rsidRDefault="00BC3BC2" w:rsidP="005400CF">
      <w:pPr>
        <w:spacing w:line="360" w:lineRule="auto"/>
        <w:ind w:firstLine="709"/>
        <w:jc w:val="both"/>
        <w:rPr>
          <w:sz w:val="28"/>
          <w:szCs w:val="28"/>
        </w:rPr>
      </w:pPr>
      <w:r w:rsidRPr="005400CF">
        <w:rPr>
          <w:sz w:val="28"/>
          <w:szCs w:val="28"/>
        </w:rPr>
        <w:t>- составление проектов планов предприятия в целом.</w:t>
      </w:r>
    </w:p>
    <w:p w:rsidR="00BC3BC2" w:rsidRPr="005400CF" w:rsidRDefault="00BC3BC2" w:rsidP="005400CF">
      <w:pPr>
        <w:spacing w:line="360" w:lineRule="auto"/>
        <w:ind w:firstLine="709"/>
        <w:jc w:val="both"/>
        <w:rPr>
          <w:sz w:val="28"/>
          <w:szCs w:val="28"/>
        </w:rPr>
      </w:pPr>
      <w:r w:rsidRPr="005400CF">
        <w:rPr>
          <w:sz w:val="28"/>
          <w:szCs w:val="28"/>
        </w:rPr>
        <w:t>2. Планирование производственно-хозяйственной деятельности цехов и служб на основе утвержденного плана предприятия:</w:t>
      </w:r>
    </w:p>
    <w:p w:rsidR="00BC3BC2" w:rsidRPr="005400CF" w:rsidRDefault="00BC3BC2" w:rsidP="005400CF">
      <w:pPr>
        <w:spacing w:line="360" w:lineRule="auto"/>
        <w:ind w:firstLine="709"/>
        <w:jc w:val="both"/>
        <w:rPr>
          <w:sz w:val="28"/>
          <w:szCs w:val="28"/>
        </w:rPr>
      </w:pPr>
      <w:r w:rsidRPr="005400CF">
        <w:rPr>
          <w:sz w:val="28"/>
          <w:szCs w:val="28"/>
        </w:rPr>
        <w:t>- доведение годовых и квартальных заданий цехам и службам по установленному перечню показателей;</w:t>
      </w:r>
    </w:p>
    <w:p w:rsidR="00BC3BC2" w:rsidRPr="005400CF" w:rsidRDefault="00BC3BC2" w:rsidP="005400CF">
      <w:pPr>
        <w:spacing w:line="360" w:lineRule="auto"/>
        <w:ind w:firstLine="709"/>
        <w:jc w:val="both"/>
        <w:rPr>
          <w:sz w:val="28"/>
          <w:szCs w:val="28"/>
        </w:rPr>
      </w:pPr>
      <w:r w:rsidRPr="005400CF">
        <w:rPr>
          <w:sz w:val="28"/>
          <w:szCs w:val="28"/>
        </w:rPr>
        <w:t>- участие в разработке годовых, квартальных и месячных производственных программ вспомогательными и непроизводственными цехами;</w:t>
      </w:r>
    </w:p>
    <w:p w:rsidR="00BC3BC2" w:rsidRPr="005400CF" w:rsidRDefault="00BC3BC2" w:rsidP="005400CF">
      <w:pPr>
        <w:spacing w:line="360" w:lineRule="auto"/>
        <w:ind w:firstLine="709"/>
        <w:jc w:val="both"/>
        <w:rPr>
          <w:sz w:val="28"/>
          <w:szCs w:val="28"/>
        </w:rPr>
      </w:pPr>
      <w:r w:rsidRPr="005400CF">
        <w:rPr>
          <w:sz w:val="28"/>
          <w:szCs w:val="28"/>
        </w:rPr>
        <w:t>- рассмотрение цеховых планов, их проверка, внесение необходимых коррективов.</w:t>
      </w:r>
    </w:p>
    <w:p w:rsidR="00BC3BC2" w:rsidRPr="005400CF" w:rsidRDefault="00BC3BC2" w:rsidP="005400CF">
      <w:pPr>
        <w:spacing w:line="360" w:lineRule="auto"/>
        <w:ind w:firstLine="709"/>
        <w:jc w:val="both"/>
        <w:rPr>
          <w:sz w:val="28"/>
          <w:szCs w:val="28"/>
        </w:rPr>
      </w:pPr>
      <w:r w:rsidRPr="005400CF">
        <w:rPr>
          <w:sz w:val="28"/>
          <w:szCs w:val="28"/>
        </w:rPr>
        <w:t>3. Внесение соответствующих корректировок в планы предприятия и отдельных подразделений в случае изменения производственно-хозяйственной ситуации.</w:t>
      </w:r>
    </w:p>
    <w:p w:rsidR="00BC3BC2" w:rsidRPr="005400CF" w:rsidRDefault="00BC3BC2" w:rsidP="005400CF">
      <w:pPr>
        <w:spacing w:line="360" w:lineRule="auto"/>
        <w:ind w:firstLine="709"/>
        <w:jc w:val="both"/>
        <w:rPr>
          <w:sz w:val="28"/>
          <w:szCs w:val="28"/>
        </w:rPr>
      </w:pPr>
      <w:r w:rsidRPr="005400CF">
        <w:rPr>
          <w:sz w:val="28"/>
          <w:szCs w:val="28"/>
        </w:rPr>
        <w:t>В области организации планово-экономической работы.</w:t>
      </w:r>
    </w:p>
    <w:p w:rsidR="00BC3BC2" w:rsidRPr="005400CF" w:rsidRDefault="00BC3BC2" w:rsidP="005400CF">
      <w:pPr>
        <w:spacing w:line="360" w:lineRule="auto"/>
        <w:ind w:firstLine="709"/>
        <w:jc w:val="both"/>
        <w:rPr>
          <w:sz w:val="28"/>
          <w:szCs w:val="28"/>
        </w:rPr>
      </w:pPr>
      <w:r w:rsidRPr="005400CF">
        <w:rPr>
          <w:sz w:val="28"/>
          <w:szCs w:val="28"/>
        </w:rPr>
        <w:t>1. Подготовка необходимых материалов для рассмотрения проектов планов, итогов работы предприятия и цехов на постоянно действующем производственном совещании и заседаниях технико-экономического совета предприятия.</w:t>
      </w:r>
    </w:p>
    <w:p w:rsidR="00BC3BC2" w:rsidRPr="005400CF" w:rsidRDefault="00BC3BC2" w:rsidP="005400CF">
      <w:pPr>
        <w:spacing w:line="360" w:lineRule="auto"/>
        <w:ind w:firstLine="709"/>
        <w:jc w:val="both"/>
        <w:rPr>
          <w:sz w:val="28"/>
          <w:szCs w:val="28"/>
        </w:rPr>
      </w:pPr>
      <w:r w:rsidRPr="005400CF">
        <w:rPr>
          <w:sz w:val="28"/>
          <w:szCs w:val="28"/>
        </w:rPr>
        <w:t>2. Организация хозрасчета на предприятии:</w:t>
      </w:r>
    </w:p>
    <w:p w:rsidR="00BC3BC2" w:rsidRPr="005400CF" w:rsidRDefault="00BC3BC2" w:rsidP="005400CF">
      <w:pPr>
        <w:spacing w:line="360" w:lineRule="auto"/>
        <w:ind w:firstLine="709"/>
        <w:jc w:val="both"/>
        <w:rPr>
          <w:sz w:val="28"/>
          <w:szCs w:val="28"/>
        </w:rPr>
      </w:pPr>
      <w:r w:rsidRPr="005400CF">
        <w:rPr>
          <w:sz w:val="28"/>
          <w:szCs w:val="28"/>
        </w:rPr>
        <w:t>- разработка системы хозрасчетных показателей цехов и служб в соответствии со спецификой их работы;</w:t>
      </w:r>
    </w:p>
    <w:p w:rsidR="00BC3BC2" w:rsidRPr="005400CF" w:rsidRDefault="00BC3BC2" w:rsidP="005400CF">
      <w:pPr>
        <w:spacing w:line="360" w:lineRule="auto"/>
        <w:ind w:firstLine="709"/>
        <w:jc w:val="both"/>
        <w:rPr>
          <w:sz w:val="28"/>
          <w:szCs w:val="28"/>
        </w:rPr>
      </w:pPr>
      <w:r w:rsidRPr="005400CF">
        <w:rPr>
          <w:sz w:val="28"/>
          <w:szCs w:val="28"/>
        </w:rPr>
        <w:t>- контроль за внедрением и совершенствованием хозрасчета в подразделениях предприятия;</w:t>
      </w:r>
    </w:p>
    <w:p w:rsidR="00BC3BC2" w:rsidRPr="005400CF" w:rsidRDefault="00BC3BC2" w:rsidP="005400CF">
      <w:pPr>
        <w:spacing w:line="360" w:lineRule="auto"/>
        <w:ind w:firstLine="709"/>
        <w:jc w:val="both"/>
        <w:rPr>
          <w:sz w:val="28"/>
          <w:szCs w:val="28"/>
        </w:rPr>
      </w:pPr>
      <w:r w:rsidRPr="005400CF">
        <w:rPr>
          <w:sz w:val="28"/>
          <w:szCs w:val="28"/>
        </w:rPr>
        <w:t>- участие в разработке положений по материальному стимулированию.</w:t>
      </w:r>
    </w:p>
    <w:p w:rsidR="00BC3BC2" w:rsidRPr="005400CF" w:rsidRDefault="00BC3BC2" w:rsidP="005400CF">
      <w:pPr>
        <w:spacing w:line="360" w:lineRule="auto"/>
        <w:ind w:firstLine="709"/>
        <w:jc w:val="both"/>
        <w:rPr>
          <w:sz w:val="28"/>
          <w:szCs w:val="28"/>
        </w:rPr>
      </w:pPr>
      <w:r w:rsidRPr="005400CF">
        <w:rPr>
          <w:sz w:val="28"/>
          <w:szCs w:val="28"/>
        </w:rPr>
        <w:t>3. Организация работы по нормированию и ценообразованию на предприятии:</w:t>
      </w:r>
    </w:p>
    <w:p w:rsidR="00BC3BC2" w:rsidRPr="005400CF" w:rsidRDefault="00BC3BC2" w:rsidP="005400CF">
      <w:pPr>
        <w:spacing w:line="360" w:lineRule="auto"/>
        <w:ind w:firstLine="709"/>
        <w:jc w:val="both"/>
        <w:rPr>
          <w:sz w:val="28"/>
          <w:szCs w:val="28"/>
        </w:rPr>
      </w:pPr>
      <w:r w:rsidRPr="005400CF">
        <w:rPr>
          <w:sz w:val="28"/>
          <w:szCs w:val="28"/>
        </w:rPr>
        <w:t>- систематизация нормативных затрат на изготовление продукции; составление нормативных калькуляций, контроль за внесением в них всех текущих изменений;</w:t>
      </w:r>
    </w:p>
    <w:p w:rsidR="00BC3BC2" w:rsidRPr="005400CF" w:rsidRDefault="00BC3BC2" w:rsidP="005400CF">
      <w:pPr>
        <w:spacing w:line="360" w:lineRule="auto"/>
        <w:ind w:firstLine="709"/>
        <w:jc w:val="both"/>
        <w:rPr>
          <w:sz w:val="28"/>
          <w:szCs w:val="28"/>
        </w:rPr>
      </w:pPr>
      <w:r w:rsidRPr="005400CF">
        <w:rPr>
          <w:sz w:val="28"/>
          <w:szCs w:val="28"/>
        </w:rPr>
        <w:t>- участие в разработке прогрессивных плановых технико-экономических норм и нормативов и доведение их до цехов, отделов и служб предприятия;</w:t>
      </w:r>
    </w:p>
    <w:p w:rsidR="00BC3BC2" w:rsidRPr="005400CF" w:rsidRDefault="00BC3BC2" w:rsidP="005400CF">
      <w:pPr>
        <w:spacing w:line="360" w:lineRule="auto"/>
        <w:ind w:firstLine="709"/>
        <w:jc w:val="both"/>
        <w:rPr>
          <w:sz w:val="28"/>
          <w:szCs w:val="28"/>
        </w:rPr>
      </w:pPr>
      <w:r w:rsidRPr="005400CF">
        <w:rPr>
          <w:sz w:val="28"/>
          <w:szCs w:val="28"/>
        </w:rPr>
        <w:t>- разработка совместно с другими службами предприятия в соответствии с действующим законодательством проектов оптовых и розничных цен и тарифов и представление их на утверждение; разработка и представление на утверждение внутризаводских цен; подготовка заключений по проектам оптовых цен на поставляемую предприятию продукцию;</w:t>
      </w:r>
    </w:p>
    <w:p w:rsidR="00BC3BC2" w:rsidRDefault="00BC3BC2" w:rsidP="005400CF">
      <w:pPr>
        <w:spacing w:line="360" w:lineRule="auto"/>
        <w:ind w:firstLine="709"/>
        <w:jc w:val="both"/>
        <w:rPr>
          <w:sz w:val="28"/>
          <w:szCs w:val="28"/>
        </w:rPr>
      </w:pPr>
      <w:r w:rsidRPr="005400CF">
        <w:rPr>
          <w:sz w:val="28"/>
          <w:szCs w:val="28"/>
        </w:rPr>
        <w:t>- разработка ценников, применяемых при планировании и учете; осуществление анализа цен, выявление убыточных и высокорентабельных изделий, разработка мероприятий по ликвидации убыточности, в случае необходимости внесение предложений о пересмотре цен на высокорентабельные изделия, подготовка и представление для утверждения новых цен всех необходимых материалов.</w:t>
      </w:r>
    </w:p>
    <w:p w:rsidR="00BC3BC2" w:rsidRPr="005400CF" w:rsidRDefault="00FB69FA" w:rsidP="005400CF">
      <w:pPr>
        <w:spacing w:line="360" w:lineRule="auto"/>
        <w:ind w:firstLine="709"/>
        <w:jc w:val="both"/>
        <w:rPr>
          <w:sz w:val="28"/>
          <w:szCs w:val="28"/>
        </w:rPr>
      </w:pPr>
      <w:r>
        <w:rPr>
          <w:sz w:val="28"/>
          <w:szCs w:val="28"/>
        </w:rPr>
        <w:br w:type="page"/>
      </w:r>
      <w:r w:rsidR="00BC3BC2" w:rsidRPr="005400CF">
        <w:rPr>
          <w:sz w:val="28"/>
          <w:szCs w:val="28"/>
        </w:rPr>
        <w:t>4. Организация разработки мероприятий по эффективному использованию производственных мощностей основных и оборотных фондов, материальных и трудовых ресурсов, по использованию всех резервов производства.</w:t>
      </w:r>
    </w:p>
    <w:p w:rsidR="00BC3BC2" w:rsidRPr="005400CF" w:rsidRDefault="00BC3BC2" w:rsidP="005400CF">
      <w:pPr>
        <w:spacing w:line="360" w:lineRule="auto"/>
        <w:ind w:firstLine="709"/>
        <w:jc w:val="both"/>
        <w:rPr>
          <w:sz w:val="28"/>
          <w:szCs w:val="28"/>
        </w:rPr>
      </w:pPr>
      <w:r w:rsidRPr="005400CF">
        <w:rPr>
          <w:sz w:val="28"/>
          <w:szCs w:val="28"/>
        </w:rPr>
        <w:t>5. Организация разработки мероприятий по выполнению и перевыполнению установленных плановых заданий.</w:t>
      </w:r>
    </w:p>
    <w:p w:rsidR="00BC3BC2" w:rsidRPr="005400CF" w:rsidRDefault="00BC3BC2" w:rsidP="005400CF">
      <w:pPr>
        <w:spacing w:line="360" w:lineRule="auto"/>
        <w:ind w:firstLine="709"/>
        <w:jc w:val="both"/>
        <w:rPr>
          <w:sz w:val="28"/>
          <w:szCs w:val="28"/>
        </w:rPr>
      </w:pPr>
      <w:r w:rsidRPr="005400CF">
        <w:rPr>
          <w:sz w:val="28"/>
          <w:szCs w:val="28"/>
        </w:rPr>
        <w:t>В области анализа и оперативно-статистического учета.</w:t>
      </w:r>
    </w:p>
    <w:p w:rsidR="00BC3BC2" w:rsidRPr="005400CF" w:rsidRDefault="00BC3BC2" w:rsidP="005400CF">
      <w:pPr>
        <w:spacing w:line="360" w:lineRule="auto"/>
        <w:ind w:firstLine="709"/>
        <w:jc w:val="both"/>
        <w:rPr>
          <w:sz w:val="28"/>
          <w:szCs w:val="28"/>
        </w:rPr>
      </w:pPr>
      <w:r w:rsidRPr="005400CF">
        <w:rPr>
          <w:sz w:val="28"/>
          <w:szCs w:val="28"/>
        </w:rPr>
        <w:t>1. Контроль за выполнением цехами и службами предприятия годовых, квартальных, месячных, декадных и суточных планов и заданий.</w:t>
      </w:r>
    </w:p>
    <w:p w:rsidR="00BC3BC2" w:rsidRPr="005400CF" w:rsidRDefault="00BC3BC2" w:rsidP="005400CF">
      <w:pPr>
        <w:spacing w:line="360" w:lineRule="auto"/>
        <w:ind w:firstLine="709"/>
        <w:jc w:val="both"/>
        <w:rPr>
          <w:sz w:val="28"/>
          <w:szCs w:val="28"/>
        </w:rPr>
      </w:pPr>
      <w:r w:rsidRPr="005400CF">
        <w:rPr>
          <w:sz w:val="28"/>
          <w:szCs w:val="28"/>
        </w:rPr>
        <w:t>2. Организация и руководство работой по комплексному, экономическому анализу производственно-хозяйственной деятельности предприятия.</w:t>
      </w:r>
    </w:p>
    <w:p w:rsidR="00BC3BC2" w:rsidRPr="005400CF" w:rsidRDefault="00BC3BC2" w:rsidP="005400CF">
      <w:pPr>
        <w:spacing w:line="360" w:lineRule="auto"/>
        <w:ind w:firstLine="709"/>
        <w:jc w:val="both"/>
        <w:rPr>
          <w:sz w:val="28"/>
          <w:szCs w:val="28"/>
        </w:rPr>
      </w:pPr>
      <w:r w:rsidRPr="005400CF">
        <w:rPr>
          <w:sz w:val="28"/>
          <w:szCs w:val="28"/>
        </w:rPr>
        <w:t>3. Составление совместно с бухгалтерией пояснительной записки к годовому отчету, участие в балансовой комиссии по итогам деятельности предприятия.</w:t>
      </w:r>
    </w:p>
    <w:p w:rsidR="00BC3BC2" w:rsidRPr="005400CF" w:rsidRDefault="00BC3BC2" w:rsidP="005400CF">
      <w:pPr>
        <w:spacing w:line="360" w:lineRule="auto"/>
        <w:ind w:firstLine="709"/>
        <w:jc w:val="both"/>
        <w:rPr>
          <w:sz w:val="28"/>
          <w:szCs w:val="28"/>
        </w:rPr>
      </w:pPr>
      <w:r w:rsidRPr="005400CF">
        <w:rPr>
          <w:sz w:val="28"/>
          <w:szCs w:val="28"/>
        </w:rPr>
        <w:t>4. Представление необходимых обобщающих материалов и справок по результатам анализа производственно-хозяйственной деятельности предприятия.</w:t>
      </w:r>
    </w:p>
    <w:p w:rsidR="00BC3BC2" w:rsidRPr="005400CF" w:rsidRDefault="00BC3BC2" w:rsidP="005400CF">
      <w:pPr>
        <w:spacing w:line="360" w:lineRule="auto"/>
        <w:ind w:firstLine="709"/>
        <w:jc w:val="both"/>
        <w:rPr>
          <w:sz w:val="28"/>
          <w:szCs w:val="28"/>
        </w:rPr>
      </w:pPr>
      <w:r w:rsidRPr="005400CF">
        <w:rPr>
          <w:sz w:val="28"/>
          <w:szCs w:val="28"/>
        </w:rPr>
        <w:t>5. Контроль за правильностью производимых соответствующими службами и цехами предприятия расчетов экономической эффективности внедрения новой техники, рационализаторских предложений и других организационно-технических мероприятий, направленных на повышение эффективности производства, надежности и качества продукции, развитие специализации и кооперирования, механизацию инженерного и управленческого труда.</w:t>
      </w:r>
    </w:p>
    <w:p w:rsidR="00BC3BC2" w:rsidRPr="005400CF" w:rsidRDefault="00BC3BC2" w:rsidP="005400CF">
      <w:pPr>
        <w:spacing w:line="360" w:lineRule="auto"/>
        <w:ind w:firstLine="709"/>
        <w:jc w:val="both"/>
        <w:rPr>
          <w:sz w:val="28"/>
          <w:szCs w:val="28"/>
        </w:rPr>
      </w:pPr>
      <w:r w:rsidRPr="005400CF">
        <w:rPr>
          <w:sz w:val="28"/>
          <w:szCs w:val="28"/>
        </w:rPr>
        <w:t>6. Участие в организации постоянно действующих комплексных групп контрольно-ревизионной работы из представителей различных подразделений предприятия.</w:t>
      </w:r>
    </w:p>
    <w:p w:rsidR="00BC3BC2" w:rsidRPr="005400CF" w:rsidRDefault="00BC3BC2" w:rsidP="005400CF">
      <w:pPr>
        <w:spacing w:line="360" w:lineRule="auto"/>
        <w:ind w:firstLine="709"/>
        <w:jc w:val="both"/>
        <w:rPr>
          <w:sz w:val="28"/>
          <w:szCs w:val="28"/>
        </w:rPr>
      </w:pPr>
      <w:r w:rsidRPr="005400CF">
        <w:rPr>
          <w:sz w:val="28"/>
          <w:szCs w:val="28"/>
        </w:rPr>
        <w:t>7. Организация статистической отчетности предприятия:</w:t>
      </w:r>
    </w:p>
    <w:p w:rsidR="00BC3BC2" w:rsidRPr="005400CF" w:rsidRDefault="00BC3BC2" w:rsidP="005400CF">
      <w:pPr>
        <w:spacing w:line="360" w:lineRule="auto"/>
        <w:ind w:firstLine="709"/>
        <w:jc w:val="both"/>
        <w:rPr>
          <w:sz w:val="28"/>
          <w:szCs w:val="28"/>
        </w:rPr>
      </w:pPr>
      <w:r w:rsidRPr="005400CF">
        <w:rPr>
          <w:sz w:val="28"/>
          <w:szCs w:val="28"/>
        </w:rPr>
        <w:t>- сбор необходимых материалов, обобщение, подготовка и представление статистической отчетности в сроки и по установленным формам;</w:t>
      </w:r>
    </w:p>
    <w:p w:rsidR="00BC3BC2" w:rsidRPr="005400CF" w:rsidRDefault="00BC3BC2" w:rsidP="005400CF">
      <w:pPr>
        <w:spacing w:line="360" w:lineRule="auto"/>
        <w:ind w:firstLine="709"/>
        <w:jc w:val="both"/>
        <w:rPr>
          <w:sz w:val="28"/>
          <w:szCs w:val="28"/>
        </w:rPr>
      </w:pPr>
      <w:r w:rsidRPr="005400CF">
        <w:rPr>
          <w:sz w:val="28"/>
          <w:szCs w:val="28"/>
        </w:rPr>
        <w:t>- контроль за качеством всей статистической отчетности на предприятии;</w:t>
      </w:r>
    </w:p>
    <w:p w:rsidR="00BC3BC2" w:rsidRPr="005400CF" w:rsidRDefault="00BC3BC2" w:rsidP="005400CF">
      <w:pPr>
        <w:spacing w:line="360" w:lineRule="auto"/>
        <w:ind w:firstLine="709"/>
        <w:jc w:val="both"/>
        <w:rPr>
          <w:sz w:val="28"/>
          <w:szCs w:val="28"/>
        </w:rPr>
      </w:pPr>
      <w:r w:rsidRPr="005400CF">
        <w:rPr>
          <w:sz w:val="28"/>
          <w:szCs w:val="28"/>
        </w:rPr>
        <w:t>- систематизация статистических материалов и составление справок по статистической отчетности.</w:t>
      </w:r>
    </w:p>
    <w:p w:rsidR="00BC3BC2" w:rsidRPr="005400CF" w:rsidRDefault="00BC3BC2" w:rsidP="005400CF">
      <w:pPr>
        <w:spacing w:line="360" w:lineRule="auto"/>
        <w:ind w:firstLine="709"/>
        <w:jc w:val="both"/>
        <w:rPr>
          <w:sz w:val="28"/>
          <w:szCs w:val="28"/>
        </w:rPr>
      </w:pPr>
      <w:r w:rsidRPr="005400CF">
        <w:rPr>
          <w:sz w:val="28"/>
          <w:szCs w:val="28"/>
        </w:rPr>
        <w:t>В области методологической работы.</w:t>
      </w:r>
    </w:p>
    <w:p w:rsidR="00BC3BC2" w:rsidRPr="005400CF" w:rsidRDefault="00BC3BC2" w:rsidP="005400CF">
      <w:pPr>
        <w:spacing w:line="360" w:lineRule="auto"/>
        <w:ind w:firstLine="709"/>
        <w:jc w:val="both"/>
        <w:rPr>
          <w:sz w:val="28"/>
          <w:szCs w:val="28"/>
        </w:rPr>
      </w:pPr>
      <w:r w:rsidRPr="005400CF">
        <w:rPr>
          <w:sz w:val="28"/>
          <w:szCs w:val="28"/>
        </w:rPr>
        <w:t>1. Методическое руководство, разработка форм и документации, порядка и сроков проведения работ по:</w:t>
      </w:r>
    </w:p>
    <w:p w:rsidR="00BC3BC2" w:rsidRPr="005400CF" w:rsidRDefault="00BC3BC2" w:rsidP="005400CF">
      <w:pPr>
        <w:spacing w:line="360" w:lineRule="auto"/>
        <w:ind w:firstLine="709"/>
        <w:jc w:val="both"/>
        <w:rPr>
          <w:sz w:val="28"/>
          <w:szCs w:val="28"/>
        </w:rPr>
      </w:pPr>
      <w:r w:rsidRPr="005400CF">
        <w:rPr>
          <w:sz w:val="28"/>
          <w:szCs w:val="28"/>
        </w:rPr>
        <w:t>- технике-экономическому планированию;</w:t>
      </w:r>
    </w:p>
    <w:p w:rsidR="00BC3BC2" w:rsidRPr="005400CF" w:rsidRDefault="00BC3BC2" w:rsidP="005400CF">
      <w:pPr>
        <w:spacing w:line="360" w:lineRule="auto"/>
        <w:ind w:firstLine="709"/>
        <w:jc w:val="both"/>
        <w:rPr>
          <w:sz w:val="28"/>
          <w:szCs w:val="28"/>
        </w:rPr>
      </w:pPr>
      <w:r w:rsidRPr="005400CF">
        <w:rPr>
          <w:sz w:val="28"/>
          <w:szCs w:val="28"/>
        </w:rPr>
        <w:t>- оперативно-производственному планированию (совместно с производственно-диспетчерскими службами предприятия);</w:t>
      </w:r>
    </w:p>
    <w:p w:rsidR="00BC3BC2" w:rsidRPr="005400CF" w:rsidRDefault="00BC3BC2" w:rsidP="005400CF">
      <w:pPr>
        <w:spacing w:line="360" w:lineRule="auto"/>
        <w:ind w:firstLine="709"/>
        <w:jc w:val="both"/>
        <w:rPr>
          <w:sz w:val="28"/>
          <w:szCs w:val="28"/>
        </w:rPr>
      </w:pPr>
      <w:r w:rsidRPr="005400CF">
        <w:rPr>
          <w:sz w:val="28"/>
          <w:szCs w:val="28"/>
        </w:rPr>
        <w:t>- внутризаводскому хозяйственному расчету (совместно с главной бухгалтерией);</w:t>
      </w:r>
    </w:p>
    <w:p w:rsidR="00BC3BC2" w:rsidRPr="005400CF" w:rsidRDefault="00BC3BC2" w:rsidP="005400CF">
      <w:pPr>
        <w:spacing w:line="360" w:lineRule="auto"/>
        <w:ind w:firstLine="709"/>
        <w:jc w:val="both"/>
        <w:rPr>
          <w:sz w:val="28"/>
          <w:szCs w:val="28"/>
        </w:rPr>
      </w:pPr>
      <w:r w:rsidRPr="005400CF">
        <w:rPr>
          <w:sz w:val="28"/>
          <w:szCs w:val="28"/>
        </w:rPr>
        <w:t>- учету и анализу результатов производственно-хозяйственной деятельности (совместно с главной бухгалтерией);</w:t>
      </w:r>
    </w:p>
    <w:p w:rsidR="00BC3BC2" w:rsidRPr="005400CF" w:rsidRDefault="00BC3BC2" w:rsidP="005400CF">
      <w:pPr>
        <w:spacing w:line="360" w:lineRule="auto"/>
        <w:ind w:firstLine="709"/>
        <w:jc w:val="both"/>
        <w:rPr>
          <w:sz w:val="28"/>
          <w:szCs w:val="28"/>
        </w:rPr>
      </w:pPr>
      <w:r w:rsidRPr="005400CF">
        <w:rPr>
          <w:sz w:val="28"/>
          <w:szCs w:val="28"/>
        </w:rPr>
        <w:t>- расчетам экономической эффективности;</w:t>
      </w:r>
    </w:p>
    <w:p w:rsidR="00BC3BC2" w:rsidRPr="005400CF" w:rsidRDefault="00BC3BC2" w:rsidP="005400CF">
      <w:pPr>
        <w:spacing w:line="360" w:lineRule="auto"/>
        <w:ind w:firstLine="709"/>
        <w:jc w:val="both"/>
        <w:rPr>
          <w:sz w:val="28"/>
          <w:szCs w:val="28"/>
        </w:rPr>
      </w:pPr>
      <w:r w:rsidRPr="005400CF">
        <w:rPr>
          <w:sz w:val="28"/>
          <w:szCs w:val="28"/>
        </w:rPr>
        <w:t>- статистической отчетности.</w:t>
      </w:r>
    </w:p>
    <w:p w:rsidR="00BC3BC2" w:rsidRPr="005400CF" w:rsidRDefault="00BC3BC2" w:rsidP="005400CF">
      <w:pPr>
        <w:spacing w:line="360" w:lineRule="auto"/>
        <w:ind w:firstLine="709"/>
        <w:jc w:val="both"/>
        <w:rPr>
          <w:sz w:val="28"/>
          <w:szCs w:val="28"/>
        </w:rPr>
      </w:pPr>
      <w:r w:rsidRPr="005400CF">
        <w:rPr>
          <w:sz w:val="28"/>
          <w:szCs w:val="28"/>
        </w:rPr>
        <w:t>2. Изучение и распространение передового опыта планово-экономической работы, оперативного учета и анализа хозяйственной деятельности цехов и служб предприятия.</w:t>
      </w:r>
    </w:p>
    <w:p w:rsidR="00BC3BC2" w:rsidRPr="005400CF" w:rsidRDefault="00BC3BC2" w:rsidP="005400CF">
      <w:pPr>
        <w:spacing w:line="360" w:lineRule="auto"/>
        <w:ind w:firstLine="709"/>
        <w:jc w:val="both"/>
        <w:rPr>
          <w:sz w:val="28"/>
          <w:szCs w:val="28"/>
        </w:rPr>
      </w:pPr>
      <w:r w:rsidRPr="005400CF">
        <w:rPr>
          <w:sz w:val="28"/>
          <w:szCs w:val="28"/>
        </w:rPr>
        <w:t>3. Совместно с отделом технического обучения и подготовки кадров организует экономическую учебу в целях повышения квалификации работников всех экономических служб предприятия.</w:t>
      </w:r>
    </w:p>
    <w:p w:rsidR="00BC3BC2" w:rsidRPr="005400CF" w:rsidRDefault="00BC3BC2" w:rsidP="005400CF">
      <w:pPr>
        <w:spacing w:line="360" w:lineRule="auto"/>
        <w:ind w:firstLine="709"/>
        <w:jc w:val="both"/>
        <w:rPr>
          <w:sz w:val="28"/>
          <w:szCs w:val="28"/>
        </w:rPr>
      </w:pPr>
      <w:r w:rsidRPr="005400CF">
        <w:rPr>
          <w:sz w:val="28"/>
          <w:szCs w:val="28"/>
        </w:rPr>
        <w:t>Взаимоотношения планово-экономического отдела с другими подразделениями предприятия</w:t>
      </w:r>
    </w:p>
    <w:p w:rsidR="00BC3BC2" w:rsidRPr="005400CF" w:rsidRDefault="00BC3BC2" w:rsidP="005400CF">
      <w:pPr>
        <w:spacing w:line="360" w:lineRule="auto"/>
        <w:ind w:firstLine="709"/>
        <w:jc w:val="both"/>
        <w:rPr>
          <w:sz w:val="28"/>
          <w:szCs w:val="28"/>
        </w:rPr>
      </w:pPr>
      <w:r w:rsidRPr="005400CF">
        <w:rPr>
          <w:sz w:val="28"/>
          <w:szCs w:val="28"/>
        </w:rPr>
        <w:t>1. С главной бухгалтерией.</w:t>
      </w:r>
    </w:p>
    <w:p w:rsidR="00BC3BC2" w:rsidRPr="005400CF" w:rsidRDefault="00BC3BC2" w:rsidP="005400CF">
      <w:pPr>
        <w:spacing w:line="360" w:lineRule="auto"/>
        <w:ind w:firstLine="709"/>
        <w:jc w:val="both"/>
        <w:rPr>
          <w:sz w:val="28"/>
          <w:szCs w:val="28"/>
        </w:rPr>
      </w:pPr>
      <w:r w:rsidRPr="005400CF">
        <w:rPr>
          <w:sz w:val="28"/>
          <w:szCs w:val="28"/>
        </w:rPr>
        <w:t>Получает: отчеты по выпуску продукции (в номенклатуре и денежной оценке), сведения о состоянии незавершенного производства; другие данные, необходимые для планирования и анализа; финансовый план; отчеты о выполнении финансового плана; расчет амортизационных отчислений по цехам и предприятию в целом, копия задания цехам и отделам по снижению запасов оборотных средств; ежедневные сведения по выполнению плана реализации цехами (предприятием).</w:t>
      </w:r>
    </w:p>
    <w:p w:rsidR="00BC3BC2" w:rsidRPr="005400CF" w:rsidRDefault="00BC3BC2" w:rsidP="005400CF">
      <w:pPr>
        <w:spacing w:line="360" w:lineRule="auto"/>
        <w:ind w:firstLine="709"/>
        <w:jc w:val="both"/>
        <w:rPr>
          <w:sz w:val="28"/>
          <w:szCs w:val="28"/>
        </w:rPr>
      </w:pPr>
      <w:r w:rsidRPr="005400CF">
        <w:rPr>
          <w:sz w:val="28"/>
          <w:szCs w:val="28"/>
        </w:rPr>
        <w:t>Представляет: план производства по номенклатуре на год, квартал и месяц; плановую себестоимость фактически выпущенной товарной продукции; план производства продукции по номенклатуре и объему товарной продукции по цехам.</w:t>
      </w:r>
    </w:p>
    <w:p w:rsidR="00BC3BC2" w:rsidRPr="005400CF" w:rsidRDefault="00BC3BC2" w:rsidP="005400CF">
      <w:pPr>
        <w:spacing w:line="360" w:lineRule="auto"/>
        <w:ind w:firstLine="709"/>
        <w:jc w:val="both"/>
        <w:rPr>
          <w:sz w:val="28"/>
          <w:szCs w:val="28"/>
        </w:rPr>
      </w:pPr>
      <w:r w:rsidRPr="005400CF">
        <w:rPr>
          <w:sz w:val="28"/>
          <w:szCs w:val="28"/>
        </w:rPr>
        <w:t>2. С отделом технического обучения.</w:t>
      </w:r>
    </w:p>
    <w:p w:rsidR="00BC3BC2" w:rsidRPr="005400CF" w:rsidRDefault="00BC3BC2" w:rsidP="005400CF">
      <w:pPr>
        <w:spacing w:line="360" w:lineRule="auto"/>
        <w:ind w:firstLine="709"/>
        <w:jc w:val="both"/>
        <w:rPr>
          <w:sz w:val="28"/>
          <w:szCs w:val="28"/>
        </w:rPr>
      </w:pPr>
      <w:r w:rsidRPr="005400CF">
        <w:rPr>
          <w:sz w:val="28"/>
          <w:szCs w:val="28"/>
        </w:rPr>
        <w:t>Получает: план подготовки кадров рабочих и специалистов, сметы расходов на подготовку кадров.</w:t>
      </w:r>
    </w:p>
    <w:p w:rsidR="00BC3BC2" w:rsidRPr="005400CF" w:rsidRDefault="00BC3BC2" w:rsidP="005400CF">
      <w:pPr>
        <w:spacing w:line="360" w:lineRule="auto"/>
        <w:ind w:firstLine="709"/>
        <w:jc w:val="both"/>
        <w:rPr>
          <w:sz w:val="28"/>
          <w:szCs w:val="28"/>
        </w:rPr>
      </w:pPr>
      <w:r w:rsidRPr="005400CF">
        <w:rPr>
          <w:sz w:val="28"/>
          <w:szCs w:val="28"/>
        </w:rPr>
        <w:t>3. С отделом главного технолога и бюро технической подготовки производства. Получает: проекты перспективных и текущих планов развития и внедрения новой техники и улучшения организации производства и отчеты об их выполнении; материалы и расчеты для экономического анализа работы предприятия; расчеты мощностей цехов и предприятия в целом; расчеты выпуска сварных металлоконструкций и нормы расхода на единицу этих изделий; заключения о возможности принятия заказа на экспорт, отчеты о выполнении заданий по снижению себестоимости продукции; маршрутно-технологические карты.</w:t>
      </w:r>
    </w:p>
    <w:p w:rsidR="00BC3BC2" w:rsidRPr="005400CF" w:rsidRDefault="00BC3BC2" w:rsidP="005400CF">
      <w:pPr>
        <w:spacing w:line="360" w:lineRule="auto"/>
        <w:ind w:firstLine="709"/>
        <w:jc w:val="both"/>
        <w:rPr>
          <w:sz w:val="28"/>
          <w:szCs w:val="28"/>
        </w:rPr>
      </w:pPr>
      <w:r w:rsidRPr="005400CF">
        <w:rPr>
          <w:sz w:val="28"/>
          <w:szCs w:val="28"/>
        </w:rPr>
        <w:t xml:space="preserve">Представляет: утвержденные перспективные, годовые и квартальные планы производства в номенклатуре; сроки выпуска новых изделий и </w:t>
      </w:r>
      <w:r w:rsidR="00FB69FA" w:rsidRPr="005400CF">
        <w:rPr>
          <w:sz w:val="28"/>
          <w:szCs w:val="28"/>
        </w:rPr>
        <w:t>модернизации,</w:t>
      </w:r>
      <w:r w:rsidRPr="005400CF">
        <w:rPr>
          <w:sz w:val="28"/>
          <w:szCs w:val="28"/>
        </w:rPr>
        <w:t xml:space="preserve"> серийных для составления графиков технологической подготовки производства; задания по сумме экономии о выполнении плана организационно-технических мероприятий; указания, методику и расчеты по определению экономической эффективности организационно-технических мероприятий.</w:t>
      </w:r>
    </w:p>
    <w:p w:rsidR="00BC3BC2" w:rsidRDefault="00BC3BC2" w:rsidP="005400CF">
      <w:pPr>
        <w:spacing w:line="360" w:lineRule="auto"/>
        <w:ind w:firstLine="709"/>
        <w:jc w:val="both"/>
        <w:rPr>
          <w:sz w:val="28"/>
          <w:szCs w:val="28"/>
        </w:rPr>
      </w:pPr>
      <w:r w:rsidRPr="005400CF">
        <w:rPr>
          <w:sz w:val="28"/>
          <w:szCs w:val="28"/>
        </w:rPr>
        <w:t>4. С отделом главного энергетика.</w:t>
      </w:r>
    </w:p>
    <w:p w:rsidR="00BC3BC2" w:rsidRPr="005400CF" w:rsidRDefault="00BC3BC2" w:rsidP="005400CF">
      <w:pPr>
        <w:spacing w:line="360" w:lineRule="auto"/>
        <w:ind w:firstLine="709"/>
        <w:jc w:val="both"/>
        <w:rPr>
          <w:sz w:val="28"/>
          <w:szCs w:val="28"/>
        </w:rPr>
      </w:pPr>
      <w:r w:rsidRPr="005400CF">
        <w:rPr>
          <w:sz w:val="28"/>
          <w:szCs w:val="28"/>
        </w:rPr>
        <w:t>Получает: расчеты потребности электроэнергии, пара, воды, сжатого воздуха и других видов энергии по цехам предприятия; отчеты о выполнении задания по снижению себестоимости товарной продукции.</w:t>
      </w:r>
    </w:p>
    <w:p w:rsidR="00BC3BC2" w:rsidRPr="005400CF" w:rsidRDefault="00BC3BC2" w:rsidP="005400CF">
      <w:pPr>
        <w:spacing w:line="360" w:lineRule="auto"/>
        <w:ind w:firstLine="709"/>
        <w:jc w:val="both"/>
        <w:rPr>
          <w:sz w:val="28"/>
          <w:szCs w:val="28"/>
        </w:rPr>
      </w:pPr>
      <w:r w:rsidRPr="005400CF">
        <w:rPr>
          <w:sz w:val="28"/>
          <w:szCs w:val="28"/>
        </w:rPr>
        <w:t>Представляет: план производства продукции по номенклатуре; задание по снижению себестоимости товарной продукции.</w:t>
      </w:r>
    </w:p>
    <w:p w:rsidR="00BC3BC2" w:rsidRPr="005400CF" w:rsidRDefault="00BC3BC2" w:rsidP="00FB69FA">
      <w:pPr>
        <w:spacing w:line="360" w:lineRule="auto"/>
        <w:ind w:firstLine="709"/>
        <w:jc w:val="both"/>
        <w:rPr>
          <w:sz w:val="28"/>
          <w:szCs w:val="28"/>
        </w:rPr>
      </w:pPr>
      <w:r w:rsidRPr="005400CF">
        <w:rPr>
          <w:sz w:val="28"/>
          <w:szCs w:val="28"/>
        </w:rPr>
        <w:t>5. С бюро материального нормирования</w:t>
      </w:r>
    </w:p>
    <w:p w:rsidR="00BC3BC2" w:rsidRPr="005400CF" w:rsidRDefault="00BC3BC2" w:rsidP="00FB69FA">
      <w:pPr>
        <w:spacing w:line="360" w:lineRule="auto"/>
        <w:ind w:firstLine="709"/>
        <w:jc w:val="both"/>
        <w:rPr>
          <w:sz w:val="28"/>
          <w:szCs w:val="28"/>
        </w:rPr>
      </w:pPr>
      <w:r w:rsidRPr="005400CF">
        <w:rPr>
          <w:sz w:val="28"/>
          <w:szCs w:val="28"/>
        </w:rPr>
        <w:t>Получает: специфицированные нормы расхода материалов; сводные нормы расходов; извещения об изменениях норм расхода материалов.</w:t>
      </w:r>
    </w:p>
    <w:p w:rsidR="00BC3BC2" w:rsidRPr="005400CF" w:rsidRDefault="00BC3BC2" w:rsidP="00FB69FA">
      <w:pPr>
        <w:spacing w:line="360" w:lineRule="auto"/>
        <w:ind w:firstLine="709"/>
        <w:jc w:val="both"/>
        <w:rPr>
          <w:sz w:val="28"/>
          <w:szCs w:val="28"/>
        </w:rPr>
      </w:pPr>
      <w:r w:rsidRPr="005400CF">
        <w:rPr>
          <w:sz w:val="28"/>
          <w:szCs w:val="28"/>
        </w:rPr>
        <w:t>Представляет: номенклатуру изделий, подлежащих изготовлению.</w:t>
      </w:r>
    </w:p>
    <w:p w:rsidR="00BC3BC2" w:rsidRPr="005400CF" w:rsidRDefault="00BC3BC2" w:rsidP="00FB69FA">
      <w:pPr>
        <w:spacing w:line="360" w:lineRule="auto"/>
        <w:ind w:firstLine="709"/>
        <w:jc w:val="both"/>
        <w:rPr>
          <w:sz w:val="28"/>
          <w:szCs w:val="28"/>
        </w:rPr>
      </w:pPr>
      <w:r w:rsidRPr="005400CF">
        <w:rPr>
          <w:sz w:val="28"/>
          <w:szCs w:val="28"/>
        </w:rPr>
        <w:t>6. С производственно-диспетчерским отделом.</w:t>
      </w:r>
    </w:p>
    <w:p w:rsidR="00BC3BC2" w:rsidRPr="005400CF" w:rsidRDefault="00BC3BC2" w:rsidP="00FB69FA">
      <w:pPr>
        <w:spacing w:line="360" w:lineRule="auto"/>
        <w:ind w:firstLine="709"/>
        <w:jc w:val="both"/>
        <w:rPr>
          <w:sz w:val="28"/>
          <w:szCs w:val="28"/>
        </w:rPr>
      </w:pPr>
      <w:r w:rsidRPr="005400CF">
        <w:rPr>
          <w:sz w:val="28"/>
          <w:szCs w:val="28"/>
        </w:rPr>
        <w:t>Получает: квартальные и местные производственные планы цехов; подекадные графики производства готовых изделий по внутризаводской кооперации.</w:t>
      </w:r>
    </w:p>
    <w:p w:rsidR="00BC3BC2" w:rsidRPr="005400CF" w:rsidRDefault="00BC3BC2" w:rsidP="00FB69FA">
      <w:pPr>
        <w:spacing w:line="360" w:lineRule="auto"/>
        <w:ind w:firstLine="709"/>
        <w:jc w:val="both"/>
        <w:rPr>
          <w:sz w:val="28"/>
          <w:szCs w:val="28"/>
        </w:rPr>
      </w:pPr>
      <w:r w:rsidRPr="005400CF">
        <w:rPr>
          <w:sz w:val="28"/>
          <w:szCs w:val="28"/>
        </w:rPr>
        <w:t>Представляет: план производства по номенклатуре; задание по снижению себестоимости; оптовые и розничные цены выпускаемой продукции; наряды на экспортную продукцию для согласования сроков поставки.</w:t>
      </w:r>
    </w:p>
    <w:p w:rsidR="00BC3BC2" w:rsidRPr="005400CF" w:rsidRDefault="00BC3BC2" w:rsidP="00FB69FA">
      <w:pPr>
        <w:spacing w:line="360" w:lineRule="auto"/>
        <w:ind w:firstLine="709"/>
        <w:jc w:val="both"/>
        <w:rPr>
          <w:sz w:val="28"/>
          <w:szCs w:val="28"/>
        </w:rPr>
      </w:pPr>
      <w:r w:rsidRPr="005400CF">
        <w:rPr>
          <w:sz w:val="28"/>
          <w:szCs w:val="28"/>
        </w:rPr>
        <w:t>7. С отделом сбыта</w:t>
      </w:r>
    </w:p>
    <w:p w:rsidR="00BC3BC2" w:rsidRPr="005400CF" w:rsidRDefault="00BC3BC2" w:rsidP="005400CF">
      <w:pPr>
        <w:spacing w:line="360" w:lineRule="auto"/>
        <w:ind w:firstLine="709"/>
        <w:jc w:val="both"/>
        <w:rPr>
          <w:sz w:val="28"/>
          <w:szCs w:val="28"/>
        </w:rPr>
      </w:pPr>
      <w:r w:rsidRPr="005400CF">
        <w:rPr>
          <w:sz w:val="28"/>
          <w:szCs w:val="28"/>
        </w:rPr>
        <w:t>Получает: отчеты об отгрузках готовых изделий; годовые, квартальные и месячные планы производства по объему и номенклатуре; ежедневные сводки выпуска готовой продукции.</w:t>
      </w:r>
    </w:p>
    <w:p w:rsidR="00BC3BC2" w:rsidRPr="005400CF" w:rsidRDefault="00BC3BC2" w:rsidP="005400CF">
      <w:pPr>
        <w:spacing w:line="360" w:lineRule="auto"/>
        <w:ind w:firstLine="709"/>
        <w:jc w:val="both"/>
        <w:rPr>
          <w:sz w:val="28"/>
          <w:szCs w:val="28"/>
        </w:rPr>
      </w:pPr>
      <w:r w:rsidRPr="005400CF">
        <w:rPr>
          <w:sz w:val="28"/>
          <w:szCs w:val="28"/>
        </w:rPr>
        <w:t>8. С отделами материально-технического снабжения и внешней кооперации. Получает: основные расчеты к плану экономического и социального развития предприятия по разделу материально-технического снабжения.</w:t>
      </w:r>
    </w:p>
    <w:p w:rsidR="00BC3BC2" w:rsidRPr="005400CF" w:rsidRDefault="00BC3BC2" w:rsidP="005400CF">
      <w:pPr>
        <w:spacing w:line="360" w:lineRule="auto"/>
        <w:ind w:firstLine="709"/>
        <w:jc w:val="both"/>
        <w:rPr>
          <w:sz w:val="28"/>
          <w:szCs w:val="28"/>
        </w:rPr>
      </w:pPr>
      <w:r w:rsidRPr="005400CF">
        <w:rPr>
          <w:sz w:val="28"/>
          <w:szCs w:val="28"/>
        </w:rPr>
        <w:t>Представляет: годовые, квартальные и месячные планы выпуска изделий; планы научно-исследовательских и опытно-конструкторских работ; сведения о нормах и остатках незавершенного производства; сообщения об изменениях в производственном и тематическом планах.</w:t>
      </w:r>
    </w:p>
    <w:p w:rsidR="00BC3BC2" w:rsidRPr="005400CF" w:rsidRDefault="00BC3BC2" w:rsidP="005400CF">
      <w:pPr>
        <w:spacing w:line="360" w:lineRule="auto"/>
        <w:ind w:firstLine="709"/>
        <w:jc w:val="both"/>
        <w:rPr>
          <w:sz w:val="28"/>
          <w:szCs w:val="28"/>
        </w:rPr>
      </w:pPr>
      <w:r w:rsidRPr="005400CF">
        <w:rPr>
          <w:sz w:val="28"/>
          <w:szCs w:val="28"/>
        </w:rPr>
        <w:t>9. С отделом организации труда и заработной платы.</w:t>
      </w:r>
    </w:p>
    <w:p w:rsidR="00BC3BC2" w:rsidRPr="005400CF" w:rsidRDefault="00BC3BC2" w:rsidP="005400CF">
      <w:pPr>
        <w:spacing w:line="360" w:lineRule="auto"/>
        <w:ind w:firstLine="709"/>
        <w:jc w:val="both"/>
        <w:rPr>
          <w:sz w:val="28"/>
          <w:szCs w:val="28"/>
        </w:rPr>
      </w:pPr>
      <w:r w:rsidRPr="005400CF">
        <w:rPr>
          <w:sz w:val="28"/>
          <w:szCs w:val="28"/>
        </w:rPr>
        <w:t>Получает: затраты времени и заработной платы на единицу изделий и сведения об изменении трудоемкости; план снижения трудоемкости изделий и отчет о его выполнении; штатное расписание отдела; планы по труду цехов предприятия по кварталам и месяцам; анализ использования фонда оплаты труда; расчеты повышения производительности труда.</w:t>
      </w:r>
    </w:p>
    <w:p w:rsidR="00BC3BC2" w:rsidRPr="005400CF" w:rsidRDefault="00BC3BC2" w:rsidP="005400CF">
      <w:pPr>
        <w:spacing w:line="360" w:lineRule="auto"/>
        <w:ind w:firstLine="709"/>
        <w:jc w:val="both"/>
        <w:rPr>
          <w:sz w:val="28"/>
          <w:szCs w:val="28"/>
        </w:rPr>
      </w:pPr>
      <w:r w:rsidRPr="005400CF">
        <w:rPr>
          <w:sz w:val="28"/>
          <w:szCs w:val="28"/>
        </w:rPr>
        <w:t>Представляет: план производства продукции в номенклатуре; план производства по объему валовой и товарной продукции на год, квартал с разбивкой по месяцам.</w:t>
      </w:r>
    </w:p>
    <w:p w:rsidR="008A5366" w:rsidRPr="005400CF" w:rsidRDefault="008A5366" w:rsidP="005400CF">
      <w:pPr>
        <w:spacing w:line="360" w:lineRule="auto"/>
        <w:ind w:firstLine="709"/>
        <w:jc w:val="both"/>
        <w:rPr>
          <w:sz w:val="28"/>
          <w:szCs w:val="28"/>
        </w:rPr>
        <w:sectPr w:rsidR="008A5366" w:rsidRPr="005400CF" w:rsidSect="005400CF">
          <w:headerReference w:type="even" r:id="rId7"/>
          <w:headerReference w:type="default" r:id="rId8"/>
          <w:pgSz w:w="11906" w:h="16838" w:code="9"/>
          <w:pgMar w:top="1134" w:right="851" w:bottom="1134" w:left="1701" w:header="709" w:footer="709" w:gutter="0"/>
          <w:pgNumType w:start="1"/>
          <w:cols w:space="708"/>
          <w:titlePg/>
          <w:docGrid w:linePitch="360"/>
        </w:sectPr>
      </w:pPr>
    </w:p>
    <w:p w:rsidR="00FF6560" w:rsidRPr="00FB69FA" w:rsidRDefault="00FF6560" w:rsidP="00FB69FA">
      <w:pPr>
        <w:shd w:val="clear" w:color="auto" w:fill="FFFFFF"/>
        <w:autoSpaceDE w:val="0"/>
        <w:autoSpaceDN w:val="0"/>
        <w:adjustRightInd w:val="0"/>
        <w:spacing w:line="360" w:lineRule="auto"/>
        <w:ind w:firstLine="709"/>
        <w:jc w:val="center"/>
        <w:rPr>
          <w:b/>
          <w:sz w:val="28"/>
          <w:szCs w:val="28"/>
        </w:rPr>
      </w:pPr>
      <w:r w:rsidRPr="00FB69FA">
        <w:rPr>
          <w:b/>
          <w:sz w:val="28"/>
          <w:szCs w:val="28"/>
        </w:rPr>
        <w:t>Отзыв</w:t>
      </w:r>
    </w:p>
    <w:p w:rsidR="00FB69FA" w:rsidRDefault="00FB69FA" w:rsidP="005400CF">
      <w:pPr>
        <w:shd w:val="clear" w:color="auto" w:fill="FFFFFF"/>
        <w:autoSpaceDE w:val="0"/>
        <w:autoSpaceDN w:val="0"/>
        <w:adjustRightInd w:val="0"/>
        <w:spacing w:line="360" w:lineRule="auto"/>
        <w:ind w:firstLine="709"/>
        <w:jc w:val="both"/>
        <w:rPr>
          <w:sz w:val="28"/>
          <w:szCs w:val="28"/>
        </w:rPr>
      </w:pPr>
    </w:p>
    <w:p w:rsidR="00FF6560" w:rsidRPr="005400CF" w:rsidRDefault="00FF6560" w:rsidP="005400CF">
      <w:pPr>
        <w:spacing w:line="360" w:lineRule="auto"/>
        <w:ind w:firstLine="709"/>
        <w:jc w:val="both"/>
        <w:rPr>
          <w:sz w:val="28"/>
          <w:szCs w:val="28"/>
        </w:rPr>
      </w:pPr>
      <w:r w:rsidRPr="005400CF">
        <w:rPr>
          <w:sz w:val="28"/>
          <w:szCs w:val="28"/>
        </w:rPr>
        <w:t>Результатом теоретических занятий и производственных экскурсий по предприятию студентом были приобретены навыки анализа финансового состояния предприятия и особенностей его управленческой деятельности, по результатам которых были сделаны обоснованные выводы.</w:t>
      </w:r>
    </w:p>
    <w:p w:rsidR="00FF6560" w:rsidRPr="005400CF" w:rsidRDefault="00FF6560" w:rsidP="005400CF">
      <w:pPr>
        <w:spacing w:line="360" w:lineRule="auto"/>
        <w:ind w:firstLine="709"/>
        <w:jc w:val="both"/>
        <w:rPr>
          <w:sz w:val="28"/>
          <w:szCs w:val="28"/>
        </w:rPr>
      </w:pPr>
      <w:r w:rsidRPr="005400CF">
        <w:rPr>
          <w:sz w:val="28"/>
          <w:szCs w:val="28"/>
        </w:rPr>
        <w:t>В период прохождения практики</w:t>
      </w:r>
      <w:r w:rsidR="00FB69FA">
        <w:rPr>
          <w:sz w:val="28"/>
          <w:szCs w:val="28"/>
        </w:rPr>
        <w:t xml:space="preserve"> </w:t>
      </w:r>
      <w:r w:rsidRPr="005400CF">
        <w:rPr>
          <w:sz w:val="28"/>
          <w:szCs w:val="28"/>
        </w:rPr>
        <w:t>студент продемонстрировал</w:t>
      </w:r>
      <w:r w:rsidR="00FB69FA">
        <w:rPr>
          <w:sz w:val="28"/>
          <w:szCs w:val="28"/>
        </w:rPr>
        <w:t xml:space="preserve"> </w:t>
      </w:r>
      <w:r w:rsidRPr="005400CF">
        <w:rPr>
          <w:sz w:val="28"/>
          <w:szCs w:val="28"/>
        </w:rPr>
        <w:t>умение грамотно рассчитать и проанализировать экономические показатели деятельности предприятия.</w:t>
      </w:r>
    </w:p>
    <w:p w:rsidR="00FF6560" w:rsidRPr="005400CF" w:rsidRDefault="00FF6560" w:rsidP="005400CF">
      <w:pPr>
        <w:spacing w:line="360" w:lineRule="auto"/>
        <w:ind w:firstLine="709"/>
        <w:jc w:val="both"/>
        <w:rPr>
          <w:sz w:val="28"/>
          <w:szCs w:val="28"/>
        </w:rPr>
      </w:pPr>
      <w:r w:rsidRPr="005400CF">
        <w:rPr>
          <w:sz w:val="28"/>
          <w:szCs w:val="28"/>
        </w:rPr>
        <w:t>За время</w:t>
      </w:r>
      <w:r w:rsidR="00FB69FA">
        <w:rPr>
          <w:sz w:val="28"/>
          <w:szCs w:val="28"/>
        </w:rPr>
        <w:t xml:space="preserve"> </w:t>
      </w:r>
      <w:r w:rsidRPr="005400CF">
        <w:rPr>
          <w:sz w:val="28"/>
          <w:szCs w:val="28"/>
        </w:rPr>
        <w:t>прохождения</w:t>
      </w:r>
      <w:r w:rsidR="00FB69FA">
        <w:rPr>
          <w:sz w:val="28"/>
          <w:szCs w:val="28"/>
        </w:rPr>
        <w:t xml:space="preserve"> </w:t>
      </w:r>
      <w:r w:rsidRPr="005400CF">
        <w:rPr>
          <w:sz w:val="28"/>
          <w:szCs w:val="28"/>
        </w:rPr>
        <w:t>практики</w:t>
      </w:r>
      <w:r w:rsidR="00FB69FA">
        <w:rPr>
          <w:sz w:val="28"/>
          <w:szCs w:val="28"/>
        </w:rPr>
        <w:t xml:space="preserve"> </w:t>
      </w:r>
      <w:r w:rsidRPr="005400CF">
        <w:rPr>
          <w:sz w:val="28"/>
          <w:szCs w:val="28"/>
        </w:rPr>
        <w:t>студент зарекомендовал себя как деловой, работоспособный, коммуникативный человек.</w:t>
      </w:r>
      <w:bookmarkStart w:id="16" w:name="_GoBack"/>
      <w:bookmarkEnd w:id="16"/>
    </w:p>
    <w:sectPr w:rsidR="00FF6560" w:rsidRPr="005400CF" w:rsidSect="005400CF">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520" w:rsidRDefault="00522520">
      <w:r>
        <w:separator/>
      </w:r>
    </w:p>
  </w:endnote>
  <w:endnote w:type="continuationSeparator" w:id="0">
    <w:p w:rsidR="00522520" w:rsidRDefault="0052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520" w:rsidRDefault="00522520">
      <w:r>
        <w:separator/>
      </w:r>
    </w:p>
  </w:footnote>
  <w:footnote w:type="continuationSeparator" w:id="0">
    <w:p w:rsidR="00522520" w:rsidRDefault="00522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33" w:rsidRDefault="00431233" w:rsidP="00EF126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31233" w:rsidRDefault="00431233" w:rsidP="00EF126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233" w:rsidRDefault="00431233" w:rsidP="00EF126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453DD">
      <w:rPr>
        <w:rStyle w:val="a6"/>
        <w:noProof/>
      </w:rPr>
      <w:t>2</w:t>
    </w:r>
    <w:r>
      <w:rPr>
        <w:rStyle w:val="a6"/>
      </w:rPr>
      <w:fldChar w:fldCharType="end"/>
    </w:r>
  </w:p>
  <w:p w:rsidR="00431233" w:rsidRDefault="00431233" w:rsidP="00EF126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D07DB"/>
    <w:multiLevelType w:val="hybridMultilevel"/>
    <w:tmpl w:val="204EAC4E"/>
    <w:lvl w:ilvl="0" w:tplc="5088FDB4">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73929E4"/>
    <w:multiLevelType w:val="hybridMultilevel"/>
    <w:tmpl w:val="B8BEC2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926019A"/>
    <w:multiLevelType w:val="hybridMultilevel"/>
    <w:tmpl w:val="4C98DDA2"/>
    <w:lvl w:ilvl="0" w:tplc="5088FDB4">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D1D0593"/>
    <w:multiLevelType w:val="hybridMultilevel"/>
    <w:tmpl w:val="31F6F644"/>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2AC8006A"/>
    <w:multiLevelType w:val="hybridMultilevel"/>
    <w:tmpl w:val="4322DA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42E4725B"/>
    <w:multiLevelType w:val="hybridMultilevel"/>
    <w:tmpl w:val="D6808E6E"/>
    <w:lvl w:ilvl="0" w:tplc="0419000B">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4BCB5D7A"/>
    <w:multiLevelType w:val="hybridMultilevel"/>
    <w:tmpl w:val="D5A6BFDA"/>
    <w:lvl w:ilvl="0" w:tplc="5088FDB4">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640D1E8A"/>
    <w:multiLevelType w:val="hybridMultilevel"/>
    <w:tmpl w:val="B120BB80"/>
    <w:lvl w:ilvl="0" w:tplc="53962DE6">
      <w:start w:val="3"/>
      <w:numFmt w:val="bullet"/>
      <w:lvlText w:val="-"/>
      <w:lvlJc w:val="left"/>
      <w:pPr>
        <w:tabs>
          <w:tab w:val="num" w:pos="902"/>
        </w:tabs>
        <w:ind w:left="902" w:hanging="363"/>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7EEA3825"/>
    <w:multiLevelType w:val="hybridMultilevel"/>
    <w:tmpl w:val="628E65F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5"/>
  </w:num>
  <w:num w:numId="2">
    <w:abstractNumId w:val="1"/>
  </w:num>
  <w:num w:numId="3">
    <w:abstractNumId w:val="8"/>
  </w:num>
  <w:num w:numId="4">
    <w:abstractNumId w:val="7"/>
  </w:num>
  <w:num w:numId="5">
    <w:abstractNumId w:val="4"/>
  </w:num>
  <w:num w:numId="6">
    <w:abstractNumId w:val="6"/>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44B6"/>
    <w:rsid w:val="00007761"/>
    <w:rsid w:val="000112B2"/>
    <w:rsid w:val="00015E8C"/>
    <w:rsid w:val="00022CEA"/>
    <w:rsid w:val="00025654"/>
    <w:rsid w:val="00033816"/>
    <w:rsid w:val="000343ED"/>
    <w:rsid w:val="00037424"/>
    <w:rsid w:val="0006096D"/>
    <w:rsid w:val="000641E1"/>
    <w:rsid w:val="00065DEE"/>
    <w:rsid w:val="00076D41"/>
    <w:rsid w:val="00082740"/>
    <w:rsid w:val="00092C52"/>
    <w:rsid w:val="00097609"/>
    <w:rsid w:val="000A347A"/>
    <w:rsid w:val="000B2767"/>
    <w:rsid w:val="000B4D14"/>
    <w:rsid w:val="000C5FA1"/>
    <w:rsid w:val="000D465E"/>
    <w:rsid w:val="000D6AA2"/>
    <w:rsid w:val="000F0C2E"/>
    <w:rsid w:val="00111892"/>
    <w:rsid w:val="00111B32"/>
    <w:rsid w:val="00121088"/>
    <w:rsid w:val="001212C7"/>
    <w:rsid w:val="00136C61"/>
    <w:rsid w:val="001457EA"/>
    <w:rsid w:val="0016241F"/>
    <w:rsid w:val="0018095B"/>
    <w:rsid w:val="00185E6C"/>
    <w:rsid w:val="0018730D"/>
    <w:rsid w:val="001A4472"/>
    <w:rsid w:val="001A65CB"/>
    <w:rsid w:val="001B02E6"/>
    <w:rsid w:val="001B1FBB"/>
    <w:rsid w:val="001B43F7"/>
    <w:rsid w:val="001C4501"/>
    <w:rsid w:val="001D0780"/>
    <w:rsid w:val="001D4538"/>
    <w:rsid w:val="001E381C"/>
    <w:rsid w:val="001E4273"/>
    <w:rsid w:val="001E73D5"/>
    <w:rsid w:val="001F60BA"/>
    <w:rsid w:val="002045B2"/>
    <w:rsid w:val="0021191D"/>
    <w:rsid w:val="00222538"/>
    <w:rsid w:val="0022304D"/>
    <w:rsid w:val="0022454D"/>
    <w:rsid w:val="00224786"/>
    <w:rsid w:val="00225D55"/>
    <w:rsid w:val="0023134B"/>
    <w:rsid w:val="0023511C"/>
    <w:rsid w:val="00236713"/>
    <w:rsid w:val="0023741E"/>
    <w:rsid w:val="00242C11"/>
    <w:rsid w:val="0024377C"/>
    <w:rsid w:val="00247670"/>
    <w:rsid w:val="00250610"/>
    <w:rsid w:val="002555DE"/>
    <w:rsid w:val="00262EE5"/>
    <w:rsid w:val="00264C3D"/>
    <w:rsid w:val="00270065"/>
    <w:rsid w:val="00273C05"/>
    <w:rsid w:val="002760F0"/>
    <w:rsid w:val="00277FF8"/>
    <w:rsid w:val="00287DB8"/>
    <w:rsid w:val="002918EE"/>
    <w:rsid w:val="002924AD"/>
    <w:rsid w:val="0029596E"/>
    <w:rsid w:val="002A19E9"/>
    <w:rsid w:val="002A1FB1"/>
    <w:rsid w:val="002B377C"/>
    <w:rsid w:val="002B525C"/>
    <w:rsid w:val="002C080A"/>
    <w:rsid w:val="002C47EA"/>
    <w:rsid w:val="002C6344"/>
    <w:rsid w:val="002C6B9B"/>
    <w:rsid w:val="002D49EC"/>
    <w:rsid w:val="002D7719"/>
    <w:rsid w:val="002D7801"/>
    <w:rsid w:val="002D7E4D"/>
    <w:rsid w:val="002E0EE1"/>
    <w:rsid w:val="002E311C"/>
    <w:rsid w:val="002E4092"/>
    <w:rsid w:val="002E44B6"/>
    <w:rsid w:val="002E4B62"/>
    <w:rsid w:val="002E541E"/>
    <w:rsid w:val="002F2ACE"/>
    <w:rsid w:val="003077A7"/>
    <w:rsid w:val="00313B15"/>
    <w:rsid w:val="00322AC4"/>
    <w:rsid w:val="0032391E"/>
    <w:rsid w:val="003324DC"/>
    <w:rsid w:val="00334EBB"/>
    <w:rsid w:val="00340492"/>
    <w:rsid w:val="00340B49"/>
    <w:rsid w:val="00340C7E"/>
    <w:rsid w:val="003453DD"/>
    <w:rsid w:val="003465C6"/>
    <w:rsid w:val="00365368"/>
    <w:rsid w:val="00365D3B"/>
    <w:rsid w:val="00376BC9"/>
    <w:rsid w:val="00381FD4"/>
    <w:rsid w:val="00386DBB"/>
    <w:rsid w:val="00396FD3"/>
    <w:rsid w:val="003A1F7C"/>
    <w:rsid w:val="003B341D"/>
    <w:rsid w:val="003B4A64"/>
    <w:rsid w:val="003C0404"/>
    <w:rsid w:val="003C1BFB"/>
    <w:rsid w:val="003C7B1E"/>
    <w:rsid w:val="003D17EA"/>
    <w:rsid w:val="003D4DE1"/>
    <w:rsid w:val="003E09C6"/>
    <w:rsid w:val="003F0284"/>
    <w:rsid w:val="00416072"/>
    <w:rsid w:val="004166BC"/>
    <w:rsid w:val="00420AE8"/>
    <w:rsid w:val="00422629"/>
    <w:rsid w:val="004277E6"/>
    <w:rsid w:val="00427966"/>
    <w:rsid w:val="00431233"/>
    <w:rsid w:val="00432D30"/>
    <w:rsid w:val="004404B3"/>
    <w:rsid w:val="004443D0"/>
    <w:rsid w:val="00451C49"/>
    <w:rsid w:val="0046097E"/>
    <w:rsid w:val="0046484E"/>
    <w:rsid w:val="00473AC6"/>
    <w:rsid w:val="00481FE7"/>
    <w:rsid w:val="00491D18"/>
    <w:rsid w:val="004953C5"/>
    <w:rsid w:val="00496583"/>
    <w:rsid w:val="004A0ED9"/>
    <w:rsid w:val="004A1E21"/>
    <w:rsid w:val="004A205D"/>
    <w:rsid w:val="004B380D"/>
    <w:rsid w:val="004B70B1"/>
    <w:rsid w:val="004C1AFD"/>
    <w:rsid w:val="004C6518"/>
    <w:rsid w:val="004D1B00"/>
    <w:rsid w:val="004D6413"/>
    <w:rsid w:val="004E0492"/>
    <w:rsid w:val="004E13B7"/>
    <w:rsid w:val="004E1863"/>
    <w:rsid w:val="004E74CD"/>
    <w:rsid w:val="004F3FF8"/>
    <w:rsid w:val="004F45B8"/>
    <w:rsid w:val="004F5F10"/>
    <w:rsid w:val="004F7580"/>
    <w:rsid w:val="00506CA3"/>
    <w:rsid w:val="005119D7"/>
    <w:rsid w:val="0051241B"/>
    <w:rsid w:val="00514C55"/>
    <w:rsid w:val="00522520"/>
    <w:rsid w:val="005312C9"/>
    <w:rsid w:val="005400CF"/>
    <w:rsid w:val="00547D50"/>
    <w:rsid w:val="0055569A"/>
    <w:rsid w:val="00561D7E"/>
    <w:rsid w:val="00562340"/>
    <w:rsid w:val="00576C38"/>
    <w:rsid w:val="00583D51"/>
    <w:rsid w:val="005B0700"/>
    <w:rsid w:val="005D0300"/>
    <w:rsid w:val="005D2A43"/>
    <w:rsid w:val="005D43DE"/>
    <w:rsid w:val="005E3C5D"/>
    <w:rsid w:val="005E5136"/>
    <w:rsid w:val="005F5BBF"/>
    <w:rsid w:val="005F5CD6"/>
    <w:rsid w:val="00602270"/>
    <w:rsid w:val="00616A7D"/>
    <w:rsid w:val="006173D9"/>
    <w:rsid w:val="0062248D"/>
    <w:rsid w:val="006259D1"/>
    <w:rsid w:val="0063175E"/>
    <w:rsid w:val="00640337"/>
    <w:rsid w:val="00645545"/>
    <w:rsid w:val="0064682C"/>
    <w:rsid w:val="00651524"/>
    <w:rsid w:val="00652006"/>
    <w:rsid w:val="006568C1"/>
    <w:rsid w:val="00657FBE"/>
    <w:rsid w:val="006632ED"/>
    <w:rsid w:val="006661F2"/>
    <w:rsid w:val="0066706F"/>
    <w:rsid w:val="00692052"/>
    <w:rsid w:val="006956C0"/>
    <w:rsid w:val="006A3F8D"/>
    <w:rsid w:val="006B0C7E"/>
    <w:rsid w:val="006B1003"/>
    <w:rsid w:val="006B3C05"/>
    <w:rsid w:val="006B4F99"/>
    <w:rsid w:val="006C0DAD"/>
    <w:rsid w:val="006C5F97"/>
    <w:rsid w:val="006D1BC0"/>
    <w:rsid w:val="006D48BD"/>
    <w:rsid w:val="006E13E2"/>
    <w:rsid w:val="006E3298"/>
    <w:rsid w:val="006E78E6"/>
    <w:rsid w:val="00701AEB"/>
    <w:rsid w:val="00717B12"/>
    <w:rsid w:val="00723606"/>
    <w:rsid w:val="0074399C"/>
    <w:rsid w:val="00756765"/>
    <w:rsid w:val="00762018"/>
    <w:rsid w:val="007634C7"/>
    <w:rsid w:val="0077328D"/>
    <w:rsid w:val="007754A5"/>
    <w:rsid w:val="00797749"/>
    <w:rsid w:val="007A4FC3"/>
    <w:rsid w:val="007C1392"/>
    <w:rsid w:val="007C30E2"/>
    <w:rsid w:val="007C34DB"/>
    <w:rsid w:val="007C6F1F"/>
    <w:rsid w:val="007D5AB9"/>
    <w:rsid w:val="007E1630"/>
    <w:rsid w:val="00810686"/>
    <w:rsid w:val="00811F7E"/>
    <w:rsid w:val="00823A43"/>
    <w:rsid w:val="00832951"/>
    <w:rsid w:val="008332AE"/>
    <w:rsid w:val="008376F6"/>
    <w:rsid w:val="00841209"/>
    <w:rsid w:val="00841EA8"/>
    <w:rsid w:val="00842037"/>
    <w:rsid w:val="008428EE"/>
    <w:rsid w:val="008558EE"/>
    <w:rsid w:val="00857044"/>
    <w:rsid w:val="008614F1"/>
    <w:rsid w:val="00862257"/>
    <w:rsid w:val="00862908"/>
    <w:rsid w:val="00886D4D"/>
    <w:rsid w:val="008A029B"/>
    <w:rsid w:val="008A18E5"/>
    <w:rsid w:val="008A21EB"/>
    <w:rsid w:val="008A35C9"/>
    <w:rsid w:val="008A5366"/>
    <w:rsid w:val="008B2917"/>
    <w:rsid w:val="008C0209"/>
    <w:rsid w:val="008C6269"/>
    <w:rsid w:val="008C702C"/>
    <w:rsid w:val="008D614A"/>
    <w:rsid w:val="008E0B34"/>
    <w:rsid w:val="008E756A"/>
    <w:rsid w:val="008F40AB"/>
    <w:rsid w:val="0090145B"/>
    <w:rsid w:val="00902C8E"/>
    <w:rsid w:val="00905870"/>
    <w:rsid w:val="009078CB"/>
    <w:rsid w:val="0092063C"/>
    <w:rsid w:val="00923865"/>
    <w:rsid w:val="00933859"/>
    <w:rsid w:val="00935989"/>
    <w:rsid w:val="009411B2"/>
    <w:rsid w:val="009451C8"/>
    <w:rsid w:val="00945C01"/>
    <w:rsid w:val="00952322"/>
    <w:rsid w:val="009528FD"/>
    <w:rsid w:val="0096774A"/>
    <w:rsid w:val="0097062C"/>
    <w:rsid w:val="00970D7D"/>
    <w:rsid w:val="0098258A"/>
    <w:rsid w:val="00987993"/>
    <w:rsid w:val="00992707"/>
    <w:rsid w:val="00992F98"/>
    <w:rsid w:val="00993A56"/>
    <w:rsid w:val="009A2C0C"/>
    <w:rsid w:val="009A54CE"/>
    <w:rsid w:val="009B14FB"/>
    <w:rsid w:val="009B166E"/>
    <w:rsid w:val="009B2A27"/>
    <w:rsid w:val="009B5334"/>
    <w:rsid w:val="009C7B9A"/>
    <w:rsid w:val="009D56C1"/>
    <w:rsid w:val="009D71C4"/>
    <w:rsid w:val="009E01F8"/>
    <w:rsid w:val="009E06A2"/>
    <w:rsid w:val="009E1850"/>
    <w:rsid w:val="00A05091"/>
    <w:rsid w:val="00A148CF"/>
    <w:rsid w:val="00A2422D"/>
    <w:rsid w:val="00A359D8"/>
    <w:rsid w:val="00A37A6D"/>
    <w:rsid w:val="00A37E02"/>
    <w:rsid w:val="00A440DE"/>
    <w:rsid w:val="00A508F7"/>
    <w:rsid w:val="00A551FD"/>
    <w:rsid w:val="00A6159A"/>
    <w:rsid w:val="00A67CC4"/>
    <w:rsid w:val="00A758A4"/>
    <w:rsid w:val="00A76296"/>
    <w:rsid w:val="00A870EB"/>
    <w:rsid w:val="00A90576"/>
    <w:rsid w:val="00AA5D2F"/>
    <w:rsid w:val="00AB012E"/>
    <w:rsid w:val="00AB629A"/>
    <w:rsid w:val="00AB76CE"/>
    <w:rsid w:val="00AC27BB"/>
    <w:rsid w:val="00AC6FDF"/>
    <w:rsid w:val="00AD5331"/>
    <w:rsid w:val="00AF4B0E"/>
    <w:rsid w:val="00B00291"/>
    <w:rsid w:val="00B00EA4"/>
    <w:rsid w:val="00B146C9"/>
    <w:rsid w:val="00B152F2"/>
    <w:rsid w:val="00B2276D"/>
    <w:rsid w:val="00B26276"/>
    <w:rsid w:val="00B262E5"/>
    <w:rsid w:val="00B3115D"/>
    <w:rsid w:val="00B45C4C"/>
    <w:rsid w:val="00B50EC1"/>
    <w:rsid w:val="00B5579B"/>
    <w:rsid w:val="00B5727D"/>
    <w:rsid w:val="00B65269"/>
    <w:rsid w:val="00B67C5F"/>
    <w:rsid w:val="00B7213F"/>
    <w:rsid w:val="00B723F4"/>
    <w:rsid w:val="00B90D7F"/>
    <w:rsid w:val="00B92B96"/>
    <w:rsid w:val="00BA02A5"/>
    <w:rsid w:val="00BA66FC"/>
    <w:rsid w:val="00BB041E"/>
    <w:rsid w:val="00BB0DFD"/>
    <w:rsid w:val="00BB2B02"/>
    <w:rsid w:val="00BB5205"/>
    <w:rsid w:val="00BC3BC2"/>
    <w:rsid w:val="00BC4BF7"/>
    <w:rsid w:val="00BC6C3E"/>
    <w:rsid w:val="00BD58D9"/>
    <w:rsid w:val="00BD62D3"/>
    <w:rsid w:val="00BD7230"/>
    <w:rsid w:val="00BE111E"/>
    <w:rsid w:val="00BE11B2"/>
    <w:rsid w:val="00BE127C"/>
    <w:rsid w:val="00BE13A0"/>
    <w:rsid w:val="00BF1352"/>
    <w:rsid w:val="00BF488C"/>
    <w:rsid w:val="00C05FB5"/>
    <w:rsid w:val="00C07A47"/>
    <w:rsid w:val="00C15F59"/>
    <w:rsid w:val="00C17233"/>
    <w:rsid w:val="00C277B4"/>
    <w:rsid w:val="00C42E15"/>
    <w:rsid w:val="00C44BC6"/>
    <w:rsid w:val="00C45E26"/>
    <w:rsid w:val="00C51651"/>
    <w:rsid w:val="00C658CF"/>
    <w:rsid w:val="00C66958"/>
    <w:rsid w:val="00C76562"/>
    <w:rsid w:val="00C77BE7"/>
    <w:rsid w:val="00C81634"/>
    <w:rsid w:val="00C90627"/>
    <w:rsid w:val="00C961B0"/>
    <w:rsid w:val="00CA3843"/>
    <w:rsid w:val="00CA60CF"/>
    <w:rsid w:val="00CC5DDF"/>
    <w:rsid w:val="00CD2799"/>
    <w:rsid w:val="00CE364B"/>
    <w:rsid w:val="00CE48B2"/>
    <w:rsid w:val="00CE74A1"/>
    <w:rsid w:val="00CF209A"/>
    <w:rsid w:val="00CF34EF"/>
    <w:rsid w:val="00CF5148"/>
    <w:rsid w:val="00CF7218"/>
    <w:rsid w:val="00CF7F5F"/>
    <w:rsid w:val="00D12B3F"/>
    <w:rsid w:val="00D159AC"/>
    <w:rsid w:val="00D3516A"/>
    <w:rsid w:val="00D357B6"/>
    <w:rsid w:val="00D402BE"/>
    <w:rsid w:val="00D40C17"/>
    <w:rsid w:val="00D41D57"/>
    <w:rsid w:val="00D46C8E"/>
    <w:rsid w:val="00D61808"/>
    <w:rsid w:val="00D6462F"/>
    <w:rsid w:val="00D658B9"/>
    <w:rsid w:val="00D67E20"/>
    <w:rsid w:val="00D73B7C"/>
    <w:rsid w:val="00D909B2"/>
    <w:rsid w:val="00DA4C98"/>
    <w:rsid w:val="00DA7BBA"/>
    <w:rsid w:val="00DB0698"/>
    <w:rsid w:val="00DC5FD4"/>
    <w:rsid w:val="00DD3B65"/>
    <w:rsid w:val="00DD509A"/>
    <w:rsid w:val="00DD5931"/>
    <w:rsid w:val="00DE00A2"/>
    <w:rsid w:val="00DE377A"/>
    <w:rsid w:val="00DE65FC"/>
    <w:rsid w:val="00E1095B"/>
    <w:rsid w:val="00E12B2C"/>
    <w:rsid w:val="00E12FD1"/>
    <w:rsid w:val="00E221A7"/>
    <w:rsid w:val="00E32833"/>
    <w:rsid w:val="00E34D6B"/>
    <w:rsid w:val="00E361B2"/>
    <w:rsid w:val="00E532F9"/>
    <w:rsid w:val="00E55786"/>
    <w:rsid w:val="00E65D5F"/>
    <w:rsid w:val="00E7299E"/>
    <w:rsid w:val="00E811BE"/>
    <w:rsid w:val="00E81937"/>
    <w:rsid w:val="00E829D8"/>
    <w:rsid w:val="00E96D1A"/>
    <w:rsid w:val="00EA3905"/>
    <w:rsid w:val="00EA39B3"/>
    <w:rsid w:val="00EA5EBA"/>
    <w:rsid w:val="00EA7B26"/>
    <w:rsid w:val="00EB196E"/>
    <w:rsid w:val="00EB2A8B"/>
    <w:rsid w:val="00EC3E84"/>
    <w:rsid w:val="00EC600D"/>
    <w:rsid w:val="00EC6181"/>
    <w:rsid w:val="00ED362A"/>
    <w:rsid w:val="00ED5035"/>
    <w:rsid w:val="00EE0E99"/>
    <w:rsid w:val="00EE2C33"/>
    <w:rsid w:val="00EE56AE"/>
    <w:rsid w:val="00EE5B48"/>
    <w:rsid w:val="00EE5D7C"/>
    <w:rsid w:val="00EE67DF"/>
    <w:rsid w:val="00EF047E"/>
    <w:rsid w:val="00EF1269"/>
    <w:rsid w:val="00EF26EA"/>
    <w:rsid w:val="00F01E69"/>
    <w:rsid w:val="00F12056"/>
    <w:rsid w:val="00F2155F"/>
    <w:rsid w:val="00F241D3"/>
    <w:rsid w:val="00F4293F"/>
    <w:rsid w:val="00F43F0D"/>
    <w:rsid w:val="00F50A92"/>
    <w:rsid w:val="00F52651"/>
    <w:rsid w:val="00F553EE"/>
    <w:rsid w:val="00F555AB"/>
    <w:rsid w:val="00F57839"/>
    <w:rsid w:val="00F61991"/>
    <w:rsid w:val="00F70E9B"/>
    <w:rsid w:val="00F7636F"/>
    <w:rsid w:val="00F87EF6"/>
    <w:rsid w:val="00F952C5"/>
    <w:rsid w:val="00FA3532"/>
    <w:rsid w:val="00FA6D37"/>
    <w:rsid w:val="00FB5D47"/>
    <w:rsid w:val="00FB69FA"/>
    <w:rsid w:val="00FE154D"/>
    <w:rsid w:val="00FE3816"/>
    <w:rsid w:val="00FF6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6"/>
    <o:shapelayout v:ext="edit">
      <o:idmap v:ext="edit" data="1"/>
    </o:shapelayout>
  </w:shapeDefaults>
  <w:decimalSymbol w:val=","/>
  <w:listSeparator w:val=";"/>
  <w14:defaultImageDpi w14:val="0"/>
  <w15:chartTrackingRefBased/>
  <w15:docId w15:val="{8A1BA464-57B2-4423-A563-3E7FE353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B34"/>
    <w:rPr>
      <w:sz w:val="24"/>
      <w:szCs w:val="24"/>
    </w:rPr>
  </w:style>
  <w:style w:type="paragraph" w:styleId="1">
    <w:name w:val="heading 1"/>
    <w:basedOn w:val="a"/>
    <w:next w:val="a"/>
    <w:link w:val="10"/>
    <w:uiPriority w:val="9"/>
    <w:qFormat/>
    <w:rsid w:val="00EF126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50610"/>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EF126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11">
    <w:name w:val="Знак Знак Знак1 Знак Знак Знак Знак Знак Знак Знак"/>
    <w:basedOn w:val="a"/>
    <w:autoRedefine/>
    <w:rsid w:val="00EF1269"/>
    <w:pPr>
      <w:spacing w:after="160" w:line="240" w:lineRule="exact"/>
    </w:pPr>
    <w:rPr>
      <w:rFonts w:eastAsia="SimSun"/>
      <w:b/>
      <w:sz w:val="28"/>
      <w:lang w:val="en-US" w:eastAsia="en-US"/>
    </w:rPr>
  </w:style>
  <w:style w:type="table" w:styleId="a3">
    <w:name w:val="Table Grid"/>
    <w:basedOn w:val="a1"/>
    <w:uiPriority w:val="59"/>
    <w:rsid w:val="00BE1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EF1269"/>
    <w:pPr>
      <w:tabs>
        <w:tab w:val="center" w:pos="4677"/>
        <w:tab w:val="right" w:pos="9355"/>
      </w:tabs>
    </w:pPr>
  </w:style>
  <w:style w:type="character" w:customStyle="1" w:styleId="a5">
    <w:name w:val="Верхній колонтитул Знак"/>
    <w:link w:val="a4"/>
    <w:uiPriority w:val="99"/>
    <w:semiHidden/>
    <w:locked/>
    <w:rPr>
      <w:rFonts w:cs="Times New Roman"/>
      <w:sz w:val="24"/>
      <w:szCs w:val="24"/>
    </w:rPr>
  </w:style>
  <w:style w:type="character" w:styleId="a6">
    <w:name w:val="page number"/>
    <w:uiPriority w:val="99"/>
    <w:rsid w:val="00EF1269"/>
    <w:rPr>
      <w:rFonts w:cs="Times New Roman"/>
    </w:rPr>
  </w:style>
  <w:style w:type="paragraph" w:styleId="a7">
    <w:name w:val="Body Text Indent"/>
    <w:basedOn w:val="a"/>
    <w:link w:val="a8"/>
    <w:uiPriority w:val="99"/>
    <w:rsid w:val="00EF1269"/>
    <w:pPr>
      <w:ind w:firstLine="708"/>
    </w:pPr>
    <w:rPr>
      <w:sz w:val="28"/>
    </w:rPr>
  </w:style>
  <w:style w:type="character" w:customStyle="1" w:styleId="a8">
    <w:name w:val="Основний текст з відступом Знак"/>
    <w:link w:val="a7"/>
    <w:uiPriority w:val="99"/>
    <w:semiHidden/>
    <w:locked/>
    <w:rPr>
      <w:rFonts w:cs="Times New Roman"/>
      <w:sz w:val="24"/>
      <w:szCs w:val="24"/>
    </w:rPr>
  </w:style>
  <w:style w:type="paragraph" w:styleId="a9">
    <w:name w:val="Body Text"/>
    <w:basedOn w:val="a"/>
    <w:link w:val="aa"/>
    <w:uiPriority w:val="99"/>
    <w:rsid w:val="00EF1269"/>
    <w:pPr>
      <w:spacing w:line="360" w:lineRule="auto"/>
    </w:pPr>
    <w:rPr>
      <w:b/>
      <w:iCs/>
      <w:sz w:val="28"/>
    </w:rPr>
  </w:style>
  <w:style w:type="character" w:customStyle="1" w:styleId="aa">
    <w:name w:val="Основний текст Знак"/>
    <w:link w:val="a9"/>
    <w:uiPriority w:val="99"/>
    <w:semiHidden/>
    <w:locked/>
    <w:rPr>
      <w:rFonts w:cs="Times New Roman"/>
      <w:sz w:val="24"/>
      <w:szCs w:val="24"/>
    </w:rPr>
  </w:style>
  <w:style w:type="paragraph" w:styleId="21">
    <w:name w:val="Body Text Indent 2"/>
    <w:basedOn w:val="a"/>
    <w:link w:val="22"/>
    <w:uiPriority w:val="99"/>
    <w:rsid w:val="00EF1269"/>
    <w:pPr>
      <w:spacing w:line="360" w:lineRule="auto"/>
      <w:ind w:firstLine="709"/>
      <w:jc w:val="both"/>
    </w:pPr>
    <w:rPr>
      <w:sz w:val="28"/>
    </w:rPr>
  </w:style>
  <w:style w:type="character" w:customStyle="1" w:styleId="22">
    <w:name w:val="Основний текст з відступом 2 Знак"/>
    <w:link w:val="21"/>
    <w:uiPriority w:val="99"/>
    <w:semiHidden/>
    <w:locked/>
    <w:rPr>
      <w:rFonts w:cs="Times New Roman"/>
      <w:sz w:val="24"/>
      <w:szCs w:val="24"/>
    </w:rPr>
  </w:style>
  <w:style w:type="paragraph" w:customStyle="1" w:styleId="12">
    <w:name w:val="Стиль1"/>
    <w:basedOn w:val="a"/>
    <w:rsid w:val="00EF1269"/>
    <w:pPr>
      <w:shd w:val="clear" w:color="auto" w:fill="FFFFFF"/>
      <w:tabs>
        <w:tab w:val="left" w:pos="-540"/>
        <w:tab w:val="left" w:pos="9355"/>
      </w:tabs>
      <w:spacing w:line="360" w:lineRule="auto"/>
      <w:ind w:left="-539" w:right="57" w:firstLine="357"/>
      <w:jc w:val="both"/>
    </w:pPr>
    <w:rPr>
      <w:color w:val="000000"/>
      <w:spacing w:val="-8"/>
      <w:sz w:val="28"/>
      <w:szCs w:val="20"/>
    </w:rPr>
  </w:style>
  <w:style w:type="paragraph" w:styleId="31">
    <w:name w:val="Body Text Indent 3"/>
    <w:basedOn w:val="a"/>
    <w:link w:val="32"/>
    <w:uiPriority w:val="99"/>
    <w:rsid w:val="00EF1269"/>
    <w:pPr>
      <w:widowControl w:val="0"/>
      <w:spacing w:line="360" w:lineRule="auto"/>
      <w:ind w:firstLine="851"/>
      <w:jc w:val="both"/>
    </w:pPr>
    <w:rPr>
      <w:sz w:val="28"/>
      <w:szCs w:val="28"/>
    </w:rPr>
  </w:style>
  <w:style w:type="character" w:customStyle="1" w:styleId="32">
    <w:name w:val="Основний текст з відступом 3 Знак"/>
    <w:link w:val="31"/>
    <w:uiPriority w:val="99"/>
    <w:semiHidden/>
    <w:locked/>
    <w:rPr>
      <w:rFonts w:cs="Times New Roman"/>
      <w:sz w:val="16"/>
      <w:szCs w:val="16"/>
    </w:rPr>
  </w:style>
  <w:style w:type="paragraph" w:styleId="33">
    <w:name w:val="Body Text 3"/>
    <w:basedOn w:val="a"/>
    <w:link w:val="34"/>
    <w:uiPriority w:val="99"/>
    <w:rsid w:val="00EF1269"/>
    <w:pPr>
      <w:spacing w:after="120"/>
    </w:pPr>
    <w:rPr>
      <w:sz w:val="16"/>
      <w:szCs w:val="16"/>
    </w:rPr>
  </w:style>
  <w:style w:type="character" w:customStyle="1" w:styleId="34">
    <w:name w:val="Основний текст 3 Знак"/>
    <w:link w:val="33"/>
    <w:uiPriority w:val="99"/>
    <w:semiHidden/>
    <w:locked/>
    <w:rPr>
      <w:rFonts w:cs="Times New Roman"/>
      <w:sz w:val="16"/>
      <w:szCs w:val="16"/>
    </w:rPr>
  </w:style>
  <w:style w:type="paragraph" w:customStyle="1" w:styleId="contents">
    <w:name w:val="contents"/>
    <w:basedOn w:val="a"/>
    <w:rsid w:val="00EF1269"/>
    <w:pPr>
      <w:tabs>
        <w:tab w:val="right" w:leader="dot" w:pos="8540"/>
      </w:tabs>
      <w:overflowPunct w:val="0"/>
      <w:autoSpaceDE w:val="0"/>
      <w:autoSpaceDN w:val="0"/>
      <w:adjustRightInd w:val="0"/>
      <w:spacing w:line="280" w:lineRule="atLeast"/>
      <w:jc w:val="both"/>
      <w:textAlignment w:val="baseline"/>
    </w:pPr>
    <w:rPr>
      <w:rFonts w:ascii="Times" w:hAnsi="Times" w:cs="Times"/>
      <w:lang w:val="en-US" w:eastAsia="en-US"/>
    </w:rPr>
  </w:style>
  <w:style w:type="paragraph" w:styleId="ab">
    <w:name w:val="Subtitle"/>
    <w:basedOn w:val="a"/>
    <w:link w:val="ac"/>
    <w:uiPriority w:val="11"/>
    <w:qFormat/>
    <w:rsid w:val="00EF1269"/>
    <w:pPr>
      <w:spacing w:line="360" w:lineRule="auto"/>
      <w:jc w:val="center"/>
    </w:pPr>
    <w:rPr>
      <w:b/>
      <w:bCs/>
      <w:sz w:val="26"/>
      <w:szCs w:val="26"/>
      <w:u w:val="single"/>
      <w:lang w:eastAsia="en-US"/>
    </w:rPr>
  </w:style>
  <w:style w:type="character" w:customStyle="1" w:styleId="ac">
    <w:name w:val="Підзаголовок Знак"/>
    <w:link w:val="ab"/>
    <w:uiPriority w:val="11"/>
    <w:locked/>
    <w:rPr>
      <w:rFonts w:ascii="Cambria" w:eastAsia="Times New Roman" w:hAnsi="Cambria" w:cs="Times New Roman"/>
      <w:sz w:val="24"/>
      <w:szCs w:val="24"/>
    </w:rPr>
  </w:style>
  <w:style w:type="paragraph" w:customStyle="1" w:styleId="ConsNonformat">
    <w:name w:val="ConsNonformat"/>
    <w:rsid w:val="00EF1269"/>
    <w:pPr>
      <w:widowControl w:val="0"/>
      <w:autoSpaceDE w:val="0"/>
      <w:autoSpaceDN w:val="0"/>
    </w:pPr>
    <w:rPr>
      <w:rFonts w:ascii="Courier New" w:hAnsi="Courier New" w:cs="Courier New"/>
    </w:rPr>
  </w:style>
  <w:style w:type="paragraph" w:customStyle="1" w:styleId="Style4">
    <w:name w:val="Style4"/>
    <w:basedOn w:val="a"/>
    <w:rsid w:val="00EF1269"/>
    <w:pPr>
      <w:tabs>
        <w:tab w:val="left" w:pos="2160"/>
      </w:tabs>
      <w:autoSpaceDE w:val="0"/>
      <w:autoSpaceDN w:val="0"/>
      <w:adjustRightInd w:val="0"/>
      <w:ind w:firstLine="709"/>
      <w:jc w:val="both"/>
    </w:pPr>
    <w:rPr>
      <w:rFonts w:ascii="Courier New" w:hAnsi="Courier New" w:cs="Courier New"/>
      <w:b/>
      <w:bCs/>
    </w:rPr>
  </w:style>
  <w:style w:type="paragraph" w:styleId="ad">
    <w:name w:val="Document Map"/>
    <w:basedOn w:val="a"/>
    <w:link w:val="ae"/>
    <w:uiPriority w:val="99"/>
    <w:semiHidden/>
    <w:rsid w:val="008E0B34"/>
    <w:pPr>
      <w:shd w:val="clear" w:color="auto" w:fill="000080"/>
    </w:pPr>
    <w:rPr>
      <w:rFonts w:ascii="Tahoma" w:hAnsi="Tahoma" w:cs="Tahoma"/>
      <w:sz w:val="20"/>
      <w:szCs w:val="20"/>
    </w:rPr>
  </w:style>
  <w:style w:type="character" w:customStyle="1" w:styleId="ae">
    <w:name w:val="Схема документа Знак"/>
    <w:link w:val="ad"/>
    <w:uiPriority w:val="99"/>
    <w:semiHidden/>
    <w:locked/>
    <w:rPr>
      <w:rFonts w:ascii="Tahoma" w:hAnsi="Tahoma" w:cs="Tahoma"/>
      <w:sz w:val="16"/>
      <w:szCs w:val="16"/>
    </w:rPr>
  </w:style>
  <w:style w:type="character" w:styleId="af">
    <w:name w:val="Hyperlink"/>
    <w:uiPriority w:val="99"/>
    <w:rsid w:val="008E0B34"/>
    <w:rPr>
      <w:rFonts w:cs="Times New Roman"/>
      <w:color w:val="0000FF"/>
      <w:u w:val="single"/>
    </w:rPr>
  </w:style>
  <w:style w:type="paragraph" w:styleId="13">
    <w:name w:val="toc 1"/>
    <w:basedOn w:val="a"/>
    <w:next w:val="a"/>
    <w:autoRedefine/>
    <w:uiPriority w:val="39"/>
    <w:semiHidden/>
    <w:rsid w:val="008E0B34"/>
    <w:rPr>
      <w:bCs/>
      <w:iCs/>
      <w:sz w:val="28"/>
      <w:szCs w:val="28"/>
    </w:rPr>
  </w:style>
  <w:style w:type="paragraph" w:styleId="af0">
    <w:name w:val="Normal (Web)"/>
    <w:basedOn w:val="a"/>
    <w:uiPriority w:val="99"/>
    <w:rsid w:val="008E0B34"/>
    <w:pPr>
      <w:spacing w:before="100" w:beforeAutospacing="1" w:after="100" w:afterAutospacing="1"/>
    </w:pPr>
  </w:style>
  <w:style w:type="paragraph" w:styleId="23">
    <w:name w:val="Body Text 2"/>
    <w:basedOn w:val="a"/>
    <w:link w:val="24"/>
    <w:uiPriority w:val="99"/>
    <w:rsid w:val="005D43DE"/>
    <w:pPr>
      <w:spacing w:after="120" w:line="480" w:lineRule="auto"/>
    </w:pPr>
  </w:style>
  <w:style w:type="character" w:customStyle="1" w:styleId="24">
    <w:name w:val="Основний текст 2 Знак"/>
    <w:link w:val="23"/>
    <w:uiPriority w:val="99"/>
    <w:semiHidden/>
    <w:locked/>
    <w:rPr>
      <w:rFonts w:cs="Times New Roman"/>
      <w:sz w:val="24"/>
      <w:szCs w:val="24"/>
    </w:rPr>
  </w:style>
  <w:style w:type="paragraph" w:styleId="25">
    <w:name w:val="toc 2"/>
    <w:basedOn w:val="a"/>
    <w:next w:val="a"/>
    <w:autoRedefine/>
    <w:uiPriority w:val="39"/>
    <w:semiHidden/>
    <w:rsid w:val="00B50EC1"/>
    <w:pPr>
      <w:ind w:left="240"/>
    </w:pPr>
  </w:style>
  <w:style w:type="paragraph" w:styleId="35">
    <w:name w:val="toc 3"/>
    <w:basedOn w:val="a"/>
    <w:next w:val="a"/>
    <w:autoRedefine/>
    <w:uiPriority w:val="39"/>
    <w:semiHidden/>
    <w:rsid w:val="00B50EC1"/>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4633</Words>
  <Characters>26410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Финансист</dc:creator>
  <cp:keywords/>
  <dc:description/>
  <cp:lastModifiedBy>Irina</cp:lastModifiedBy>
  <cp:revision>2</cp:revision>
  <dcterms:created xsi:type="dcterms:W3CDTF">2014-08-16T09:55:00Z</dcterms:created>
  <dcterms:modified xsi:type="dcterms:W3CDTF">2014-08-16T09:55:00Z</dcterms:modified>
</cp:coreProperties>
</file>