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E6" w:rsidRPr="00F26BA1" w:rsidRDefault="00D525E6" w:rsidP="00D525E6">
      <w:pPr>
        <w:pStyle w:val="a3"/>
        <w:spacing w:before="0" w:beforeAutospacing="0" w:after="0" w:afterAutospacing="0"/>
        <w:jc w:val="center"/>
        <w:rPr>
          <w:bCs/>
          <w:sz w:val="32"/>
          <w:szCs w:val="32"/>
        </w:rPr>
      </w:pPr>
      <w:r w:rsidRPr="00F26BA1">
        <w:rPr>
          <w:bCs/>
          <w:sz w:val="32"/>
          <w:szCs w:val="32"/>
        </w:rPr>
        <w:t>Московский банковский институт</w:t>
      </w:r>
    </w:p>
    <w:p w:rsidR="00D525E6" w:rsidRPr="00F26BA1" w:rsidRDefault="00D525E6" w:rsidP="00D525E6">
      <w:pPr>
        <w:pStyle w:val="a3"/>
        <w:spacing w:before="0" w:beforeAutospacing="0" w:after="0" w:afterAutospacing="0"/>
        <w:jc w:val="center"/>
        <w:rPr>
          <w:bCs/>
          <w:sz w:val="32"/>
          <w:szCs w:val="32"/>
        </w:rPr>
      </w:pPr>
      <w:r w:rsidRPr="00F26BA1">
        <w:rPr>
          <w:bCs/>
          <w:sz w:val="32"/>
          <w:szCs w:val="32"/>
        </w:rPr>
        <w:t>Финансы и кредит</w:t>
      </w:r>
    </w:p>
    <w:p w:rsidR="00D525E6" w:rsidRPr="00D525E6" w:rsidRDefault="00D525E6" w:rsidP="00D525E6">
      <w:pPr>
        <w:pStyle w:val="a3"/>
        <w:spacing w:before="0" w:beforeAutospacing="0" w:after="0" w:afterAutospacing="0"/>
        <w:jc w:val="center"/>
        <w:rPr>
          <w:bCs/>
          <w:sz w:val="28"/>
          <w:szCs w:val="28"/>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Default="00D525E6" w:rsidP="00D525E6">
      <w:pPr>
        <w:pStyle w:val="a3"/>
        <w:spacing w:before="0" w:beforeAutospacing="0" w:after="0" w:afterAutospacing="0"/>
        <w:jc w:val="center"/>
        <w:rPr>
          <w:rFonts w:ascii="Arial" w:hAnsi="Arial" w:cs="Arial"/>
          <w:bCs/>
          <w:sz w:val="20"/>
          <w:szCs w:val="20"/>
        </w:rPr>
      </w:pPr>
    </w:p>
    <w:p w:rsidR="00D525E6" w:rsidRPr="001267A7" w:rsidRDefault="00D525E6" w:rsidP="00D525E6">
      <w:pPr>
        <w:pStyle w:val="a3"/>
        <w:spacing w:before="0" w:beforeAutospacing="0" w:after="0" w:afterAutospacing="0"/>
        <w:jc w:val="center"/>
        <w:rPr>
          <w:rFonts w:ascii="Arial" w:hAnsi="Arial" w:cs="Arial"/>
          <w:b/>
          <w:bCs/>
          <w:spacing w:val="24"/>
          <w:sz w:val="32"/>
          <w:szCs w:val="32"/>
        </w:rPr>
      </w:pPr>
    </w:p>
    <w:p w:rsidR="00D525E6" w:rsidRPr="00DF578F" w:rsidRDefault="00D525E6" w:rsidP="00D525E6">
      <w:pPr>
        <w:pStyle w:val="a3"/>
        <w:spacing w:before="0" w:beforeAutospacing="0" w:after="0" w:afterAutospacing="0"/>
        <w:jc w:val="center"/>
        <w:rPr>
          <w:b/>
          <w:bCs/>
          <w:shadow/>
          <w:spacing w:val="70"/>
          <w:sz w:val="48"/>
          <w:szCs w:val="48"/>
        </w:rPr>
      </w:pPr>
      <w:r w:rsidRPr="00DF578F">
        <w:rPr>
          <w:b/>
          <w:bCs/>
          <w:shadow/>
          <w:spacing w:val="70"/>
          <w:sz w:val="48"/>
          <w:szCs w:val="48"/>
        </w:rPr>
        <w:t>КУРСОВАЯ РАБОТА</w:t>
      </w:r>
    </w:p>
    <w:p w:rsidR="00D525E6" w:rsidRPr="001267A7" w:rsidRDefault="00D525E6" w:rsidP="00D525E6">
      <w:pPr>
        <w:pStyle w:val="a3"/>
        <w:spacing w:before="0" w:beforeAutospacing="0" w:after="0" w:afterAutospacing="0"/>
        <w:jc w:val="center"/>
        <w:rPr>
          <w:rFonts w:ascii="Arial" w:hAnsi="Arial" w:cs="Arial"/>
          <w:b/>
          <w:bCs/>
          <w:spacing w:val="58"/>
          <w:sz w:val="32"/>
          <w:szCs w:val="32"/>
        </w:rPr>
      </w:pPr>
    </w:p>
    <w:p w:rsidR="00D525E6" w:rsidRPr="00F26BA1" w:rsidRDefault="00D525E6" w:rsidP="00D525E6">
      <w:pPr>
        <w:pStyle w:val="a3"/>
        <w:spacing w:before="0" w:beforeAutospacing="0" w:after="0" w:afterAutospacing="0"/>
        <w:jc w:val="center"/>
        <w:rPr>
          <w:bCs/>
          <w:sz w:val="40"/>
          <w:szCs w:val="40"/>
        </w:rPr>
      </w:pPr>
      <w:r w:rsidRPr="00F26BA1">
        <w:rPr>
          <w:bCs/>
          <w:sz w:val="40"/>
          <w:szCs w:val="40"/>
        </w:rPr>
        <w:t>по предмету «Организация деятельности</w:t>
      </w:r>
      <w:r w:rsidR="00F26BA1">
        <w:rPr>
          <w:bCs/>
          <w:sz w:val="40"/>
          <w:szCs w:val="40"/>
        </w:rPr>
        <w:t xml:space="preserve"> КБ»</w:t>
      </w:r>
      <w:r w:rsidRPr="00F26BA1">
        <w:rPr>
          <w:bCs/>
          <w:sz w:val="40"/>
          <w:szCs w:val="40"/>
        </w:rPr>
        <w:br/>
      </w:r>
      <w:r w:rsidR="00F26BA1" w:rsidRPr="00F26BA1">
        <w:rPr>
          <w:bCs/>
          <w:sz w:val="40"/>
          <w:szCs w:val="40"/>
        </w:rPr>
        <w:t>на тему:</w:t>
      </w:r>
    </w:p>
    <w:p w:rsidR="00F26BA1" w:rsidRPr="00F26BA1" w:rsidRDefault="00F26BA1" w:rsidP="00D525E6">
      <w:pPr>
        <w:pStyle w:val="a3"/>
        <w:spacing w:before="0" w:beforeAutospacing="0" w:after="0" w:afterAutospacing="0"/>
        <w:jc w:val="center"/>
        <w:rPr>
          <w:b/>
          <w:bCs/>
          <w:sz w:val="48"/>
          <w:szCs w:val="48"/>
        </w:rPr>
      </w:pPr>
      <w:r>
        <w:rPr>
          <w:b/>
          <w:bCs/>
          <w:sz w:val="48"/>
          <w:szCs w:val="48"/>
        </w:rPr>
        <w:t>«</w:t>
      </w:r>
      <w:r w:rsidRPr="00F26BA1">
        <w:rPr>
          <w:b/>
          <w:bCs/>
          <w:sz w:val="48"/>
          <w:szCs w:val="48"/>
        </w:rPr>
        <w:t>Эмиссионные операции</w:t>
      </w:r>
      <w:r>
        <w:rPr>
          <w:b/>
          <w:bCs/>
          <w:sz w:val="48"/>
          <w:szCs w:val="48"/>
        </w:rPr>
        <w:br/>
      </w:r>
      <w:r w:rsidRPr="00F26BA1">
        <w:rPr>
          <w:b/>
          <w:bCs/>
          <w:sz w:val="48"/>
          <w:szCs w:val="48"/>
        </w:rPr>
        <w:t>коммерческих банков</w:t>
      </w:r>
      <w:r>
        <w:rPr>
          <w:b/>
          <w:bCs/>
          <w:sz w:val="48"/>
          <w:szCs w:val="48"/>
        </w:rPr>
        <w:t>»</w:t>
      </w:r>
    </w:p>
    <w:p w:rsidR="00D525E6" w:rsidRPr="00F26BA1" w:rsidRDefault="00D525E6" w:rsidP="00D525E6">
      <w:pPr>
        <w:pStyle w:val="a3"/>
        <w:spacing w:before="0" w:beforeAutospacing="0" w:after="0" w:afterAutospacing="0"/>
        <w:jc w:val="both"/>
        <w:rPr>
          <w:b/>
          <w:bCs/>
        </w:rPr>
      </w:pPr>
    </w:p>
    <w:p w:rsidR="00D525E6" w:rsidRPr="00F26BA1" w:rsidRDefault="00D525E6" w:rsidP="00D525E6">
      <w:pPr>
        <w:pStyle w:val="a3"/>
        <w:spacing w:before="0" w:beforeAutospacing="0" w:after="0" w:afterAutospacing="0"/>
        <w:jc w:val="both"/>
        <w:rPr>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Pr="00DF578F" w:rsidRDefault="00D525E6" w:rsidP="00D525E6">
      <w:pPr>
        <w:pStyle w:val="a3"/>
        <w:spacing w:before="0" w:beforeAutospacing="0" w:after="0" w:afterAutospacing="0"/>
        <w:jc w:val="both"/>
        <w:rPr>
          <w:b/>
          <w:bCs/>
          <w:sz w:val="28"/>
          <w:szCs w:val="28"/>
        </w:rPr>
      </w:pPr>
    </w:p>
    <w:p w:rsidR="00D525E6" w:rsidRPr="00DF578F" w:rsidRDefault="00D525E6" w:rsidP="00DF578F">
      <w:pPr>
        <w:pStyle w:val="a3"/>
        <w:spacing w:before="0" w:beforeAutospacing="0" w:after="0" w:afterAutospacing="0"/>
        <w:ind w:firstLine="4500"/>
        <w:jc w:val="both"/>
        <w:rPr>
          <w:b/>
          <w:bCs/>
          <w:sz w:val="28"/>
          <w:szCs w:val="28"/>
        </w:rPr>
      </w:pPr>
      <w:r w:rsidRPr="00DF578F">
        <w:rPr>
          <w:b/>
          <w:bCs/>
          <w:sz w:val="28"/>
          <w:szCs w:val="28"/>
        </w:rPr>
        <w:t>Выполнил:</w:t>
      </w:r>
    </w:p>
    <w:p w:rsidR="00D525E6" w:rsidRPr="00DF578F" w:rsidRDefault="00DF578F" w:rsidP="00DF578F">
      <w:pPr>
        <w:pStyle w:val="a3"/>
        <w:spacing w:before="0" w:beforeAutospacing="0" w:after="0" w:afterAutospacing="0"/>
        <w:ind w:firstLine="4500"/>
        <w:jc w:val="both"/>
        <w:rPr>
          <w:b/>
          <w:bCs/>
          <w:sz w:val="28"/>
          <w:szCs w:val="28"/>
        </w:rPr>
      </w:pPr>
      <w:r>
        <w:rPr>
          <w:b/>
          <w:bCs/>
          <w:sz w:val="28"/>
          <w:szCs w:val="28"/>
        </w:rPr>
        <w:t>с</w:t>
      </w:r>
      <w:r w:rsidR="00D525E6" w:rsidRPr="00DF578F">
        <w:rPr>
          <w:b/>
          <w:bCs/>
          <w:sz w:val="28"/>
          <w:szCs w:val="28"/>
        </w:rPr>
        <w:t>тудент группы ФКЗ/611-4</w:t>
      </w:r>
    </w:p>
    <w:p w:rsidR="00D525E6" w:rsidRPr="00DF578F" w:rsidRDefault="00D525E6" w:rsidP="00DF578F">
      <w:pPr>
        <w:pStyle w:val="a3"/>
        <w:spacing w:before="0" w:beforeAutospacing="0" w:after="0" w:afterAutospacing="0"/>
        <w:ind w:firstLine="4500"/>
        <w:jc w:val="both"/>
        <w:rPr>
          <w:b/>
          <w:bCs/>
          <w:sz w:val="28"/>
          <w:szCs w:val="28"/>
        </w:rPr>
      </w:pPr>
      <w:r w:rsidRPr="00DF578F">
        <w:rPr>
          <w:b/>
          <w:bCs/>
          <w:sz w:val="28"/>
          <w:szCs w:val="28"/>
        </w:rPr>
        <w:t>Хисматова Светлана Александровна</w:t>
      </w:r>
    </w:p>
    <w:p w:rsidR="00D525E6" w:rsidRPr="00DF578F" w:rsidRDefault="00D525E6" w:rsidP="00DF578F">
      <w:pPr>
        <w:pStyle w:val="a3"/>
        <w:spacing w:before="0" w:beforeAutospacing="0" w:after="0" w:afterAutospacing="0"/>
        <w:ind w:firstLine="4500"/>
        <w:jc w:val="both"/>
        <w:rPr>
          <w:b/>
          <w:bCs/>
          <w:sz w:val="28"/>
          <w:szCs w:val="28"/>
        </w:rPr>
      </w:pPr>
    </w:p>
    <w:p w:rsidR="00D525E6" w:rsidRPr="00DF578F" w:rsidRDefault="00D525E6" w:rsidP="00DF578F">
      <w:pPr>
        <w:pStyle w:val="a3"/>
        <w:spacing w:before="0" w:beforeAutospacing="0" w:after="0" w:afterAutospacing="0"/>
        <w:ind w:firstLine="4500"/>
        <w:jc w:val="both"/>
        <w:rPr>
          <w:b/>
          <w:bCs/>
          <w:sz w:val="28"/>
          <w:szCs w:val="28"/>
        </w:rPr>
      </w:pPr>
      <w:r w:rsidRPr="00DF578F">
        <w:rPr>
          <w:b/>
          <w:bCs/>
          <w:sz w:val="28"/>
          <w:szCs w:val="28"/>
        </w:rPr>
        <w:t>Проверил:</w:t>
      </w:r>
    </w:p>
    <w:p w:rsidR="00D525E6" w:rsidRPr="00DF578F" w:rsidRDefault="00DF578F" w:rsidP="00DF578F">
      <w:pPr>
        <w:pStyle w:val="a3"/>
        <w:spacing w:before="0" w:beforeAutospacing="0" w:after="0" w:afterAutospacing="0"/>
        <w:ind w:firstLine="4500"/>
        <w:jc w:val="both"/>
        <w:rPr>
          <w:b/>
          <w:bCs/>
          <w:sz w:val="28"/>
          <w:szCs w:val="28"/>
        </w:rPr>
      </w:pPr>
      <w:r>
        <w:rPr>
          <w:b/>
          <w:bCs/>
          <w:sz w:val="28"/>
          <w:szCs w:val="28"/>
        </w:rPr>
        <w:t>с</w:t>
      </w:r>
      <w:r w:rsidRPr="00DF578F">
        <w:rPr>
          <w:b/>
          <w:bCs/>
          <w:sz w:val="28"/>
          <w:szCs w:val="28"/>
        </w:rPr>
        <w:t>т. пр. Бетина Л.М.</w:t>
      </w: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both"/>
        <w:rPr>
          <w:rFonts w:ascii="Arial" w:hAnsi="Arial" w:cs="Arial"/>
          <w:b/>
          <w:bCs/>
        </w:rPr>
      </w:pPr>
    </w:p>
    <w:p w:rsidR="00D525E6" w:rsidRDefault="00D525E6" w:rsidP="00D525E6">
      <w:pPr>
        <w:pStyle w:val="a3"/>
        <w:spacing w:before="0" w:beforeAutospacing="0" w:after="0" w:afterAutospacing="0"/>
        <w:jc w:val="center"/>
        <w:rPr>
          <w:rFonts w:ascii="Arial" w:hAnsi="Arial" w:cs="Arial"/>
          <w:b/>
          <w:bCs/>
          <w:sz w:val="22"/>
          <w:szCs w:val="22"/>
        </w:rPr>
      </w:pPr>
      <w:r>
        <w:rPr>
          <w:rFonts w:ascii="Arial" w:hAnsi="Arial" w:cs="Arial"/>
          <w:b/>
          <w:bCs/>
          <w:sz w:val="22"/>
          <w:szCs w:val="22"/>
        </w:rPr>
        <w:t>Москва 2010г.</w:t>
      </w:r>
    </w:p>
    <w:p w:rsidR="00D525E6" w:rsidRDefault="00D525E6" w:rsidP="00B808E1">
      <w:pPr>
        <w:widowControl w:val="0"/>
        <w:spacing w:line="360" w:lineRule="auto"/>
        <w:ind w:firstLine="709"/>
        <w:jc w:val="center"/>
        <w:rPr>
          <w:b/>
          <w:sz w:val="28"/>
          <w:szCs w:val="28"/>
        </w:rPr>
      </w:pPr>
    </w:p>
    <w:p w:rsidR="000554DD" w:rsidRDefault="00465DA6" w:rsidP="00B808E1">
      <w:pPr>
        <w:widowControl w:val="0"/>
        <w:spacing w:line="360" w:lineRule="auto"/>
        <w:ind w:firstLine="709"/>
        <w:jc w:val="center"/>
        <w:rPr>
          <w:b/>
          <w:sz w:val="28"/>
          <w:szCs w:val="28"/>
        </w:rPr>
      </w:pPr>
      <w:r>
        <w:rPr>
          <w:b/>
          <w:sz w:val="28"/>
          <w:szCs w:val="28"/>
        </w:rPr>
        <w:t>СОДЕРЖАНИЕ</w:t>
      </w:r>
    </w:p>
    <w:p w:rsidR="00465DA6" w:rsidRDefault="00465DA6" w:rsidP="00B808E1">
      <w:pPr>
        <w:widowControl w:val="0"/>
        <w:spacing w:line="360" w:lineRule="auto"/>
        <w:ind w:firstLine="709"/>
        <w:jc w:val="center"/>
        <w:rPr>
          <w:b/>
          <w:sz w:val="28"/>
          <w:szCs w:val="28"/>
        </w:rPr>
      </w:pPr>
    </w:p>
    <w:p w:rsidR="00465DA6" w:rsidRPr="00465DA6" w:rsidRDefault="00465DA6" w:rsidP="00B808E1">
      <w:pPr>
        <w:widowControl w:val="0"/>
        <w:spacing w:line="360" w:lineRule="auto"/>
        <w:ind w:firstLine="709"/>
        <w:jc w:val="center"/>
        <w:rPr>
          <w:b/>
          <w:sz w:val="28"/>
          <w:szCs w:val="28"/>
        </w:rPr>
      </w:pPr>
    </w:p>
    <w:p w:rsidR="00B808E1" w:rsidRPr="00465DA6" w:rsidRDefault="00B808E1" w:rsidP="00B808E1">
      <w:pPr>
        <w:widowControl w:val="0"/>
        <w:spacing w:line="360" w:lineRule="auto"/>
        <w:ind w:firstLine="709"/>
        <w:jc w:val="center"/>
        <w:rPr>
          <w:b/>
          <w:sz w:val="28"/>
          <w:szCs w:val="28"/>
        </w:rPr>
      </w:pPr>
    </w:p>
    <w:p w:rsidR="000B48B8" w:rsidRPr="000B48B8" w:rsidRDefault="00C61ACE" w:rsidP="000B48B8">
      <w:pPr>
        <w:pStyle w:val="10"/>
        <w:tabs>
          <w:tab w:val="right" w:leader="dot" w:pos="9345"/>
        </w:tabs>
        <w:spacing w:before="240" w:after="240"/>
        <w:rPr>
          <w:rFonts w:ascii="Calibri" w:hAnsi="Calibri"/>
          <w:b w:val="0"/>
          <w:bCs w:val="0"/>
          <w:caps w:val="0"/>
          <w:noProof/>
          <w:sz w:val="28"/>
          <w:szCs w:val="28"/>
        </w:rPr>
      </w:pPr>
      <w:r w:rsidRPr="000B48B8">
        <w:rPr>
          <w:b w:val="0"/>
          <w:sz w:val="28"/>
          <w:szCs w:val="28"/>
        </w:rPr>
        <w:fldChar w:fldCharType="begin"/>
      </w:r>
      <w:r w:rsidRPr="000B48B8">
        <w:rPr>
          <w:b w:val="0"/>
          <w:sz w:val="28"/>
          <w:szCs w:val="28"/>
        </w:rPr>
        <w:instrText xml:space="preserve"> TOC \o "1-3" \h \z \u </w:instrText>
      </w:r>
      <w:r w:rsidRPr="000B48B8">
        <w:rPr>
          <w:b w:val="0"/>
          <w:sz w:val="28"/>
          <w:szCs w:val="28"/>
        </w:rPr>
        <w:fldChar w:fldCharType="separate"/>
      </w:r>
      <w:hyperlink w:anchor="_Toc278039237" w:history="1">
        <w:r w:rsidR="000B48B8" w:rsidRPr="000B48B8">
          <w:rPr>
            <w:rStyle w:val="a5"/>
            <w:noProof/>
            <w:sz w:val="28"/>
            <w:szCs w:val="28"/>
          </w:rPr>
          <w:t>ВВЕДЕНИЕ</w:t>
        </w:r>
        <w:r w:rsidR="000B48B8" w:rsidRPr="000B48B8">
          <w:rPr>
            <w:noProof/>
            <w:webHidden/>
            <w:sz w:val="28"/>
            <w:szCs w:val="28"/>
          </w:rPr>
          <w:tab/>
        </w:r>
        <w:r w:rsidR="000B48B8" w:rsidRPr="000B48B8">
          <w:rPr>
            <w:noProof/>
            <w:webHidden/>
            <w:sz w:val="28"/>
            <w:szCs w:val="28"/>
          </w:rPr>
          <w:fldChar w:fldCharType="begin"/>
        </w:r>
        <w:r w:rsidR="000B48B8" w:rsidRPr="000B48B8">
          <w:rPr>
            <w:noProof/>
            <w:webHidden/>
            <w:sz w:val="28"/>
            <w:szCs w:val="28"/>
          </w:rPr>
          <w:instrText xml:space="preserve"> PAGEREF _Toc278039237 \h </w:instrText>
        </w:r>
        <w:r w:rsidR="000B48B8" w:rsidRPr="000B48B8">
          <w:rPr>
            <w:noProof/>
            <w:webHidden/>
            <w:sz w:val="28"/>
            <w:szCs w:val="28"/>
          </w:rPr>
        </w:r>
        <w:r w:rsidR="000B48B8" w:rsidRPr="000B48B8">
          <w:rPr>
            <w:noProof/>
            <w:webHidden/>
            <w:sz w:val="28"/>
            <w:szCs w:val="28"/>
          </w:rPr>
          <w:fldChar w:fldCharType="separate"/>
        </w:r>
        <w:r w:rsidR="003B746A">
          <w:rPr>
            <w:noProof/>
            <w:webHidden/>
            <w:sz w:val="28"/>
            <w:szCs w:val="28"/>
          </w:rPr>
          <w:t>3</w:t>
        </w:r>
        <w:r w:rsidR="000B48B8" w:rsidRPr="000B48B8">
          <w:rPr>
            <w:noProof/>
            <w:webHidden/>
            <w:sz w:val="28"/>
            <w:szCs w:val="28"/>
          </w:rPr>
          <w:fldChar w:fldCharType="end"/>
        </w:r>
      </w:hyperlink>
    </w:p>
    <w:p w:rsidR="000B48B8" w:rsidRPr="000B48B8" w:rsidRDefault="004B2B05" w:rsidP="000B48B8">
      <w:pPr>
        <w:pStyle w:val="10"/>
        <w:tabs>
          <w:tab w:val="right" w:leader="dot" w:pos="9345"/>
        </w:tabs>
        <w:spacing w:before="240" w:after="240"/>
        <w:rPr>
          <w:rFonts w:ascii="Calibri" w:hAnsi="Calibri"/>
          <w:b w:val="0"/>
          <w:bCs w:val="0"/>
          <w:caps w:val="0"/>
          <w:noProof/>
          <w:sz w:val="28"/>
          <w:szCs w:val="28"/>
        </w:rPr>
      </w:pPr>
      <w:hyperlink w:anchor="_Toc278039238" w:history="1">
        <w:r w:rsidR="000B48B8" w:rsidRPr="000B48B8">
          <w:rPr>
            <w:rStyle w:val="a5"/>
            <w:noProof/>
            <w:sz w:val="28"/>
            <w:szCs w:val="28"/>
          </w:rPr>
          <w:t>1. Понятие процедуры эмиссии ценных бумаг</w:t>
        </w:r>
        <w:r w:rsidR="000B48B8" w:rsidRPr="000B48B8">
          <w:rPr>
            <w:noProof/>
            <w:webHidden/>
            <w:sz w:val="28"/>
            <w:szCs w:val="28"/>
          </w:rPr>
          <w:tab/>
        </w:r>
        <w:r w:rsidR="000B48B8" w:rsidRPr="000B48B8">
          <w:rPr>
            <w:noProof/>
            <w:webHidden/>
            <w:sz w:val="28"/>
            <w:szCs w:val="28"/>
          </w:rPr>
          <w:fldChar w:fldCharType="begin"/>
        </w:r>
        <w:r w:rsidR="000B48B8" w:rsidRPr="000B48B8">
          <w:rPr>
            <w:noProof/>
            <w:webHidden/>
            <w:sz w:val="28"/>
            <w:szCs w:val="28"/>
          </w:rPr>
          <w:instrText xml:space="preserve"> PAGEREF _Toc278039238 \h </w:instrText>
        </w:r>
        <w:r w:rsidR="000B48B8" w:rsidRPr="000B48B8">
          <w:rPr>
            <w:noProof/>
            <w:webHidden/>
            <w:sz w:val="28"/>
            <w:szCs w:val="28"/>
          </w:rPr>
        </w:r>
        <w:r w:rsidR="000B48B8" w:rsidRPr="000B48B8">
          <w:rPr>
            <w:noProof/>
            <w:webHidden/>
            <w:sz w:val="28"/>
            <w:szCs w:val="28"/>
          </w:rPr>
          <w:fldChar w:fldCharType="separate"/>
        </w:r>
        <w:r w:rsidR="003B746A">
          <w:rPr>
            <w:noProof/>
            <w:webHidden/>
            <w:sz w:val="28"/>
            <w:szCs w:val="28"/>
          </w:rPr>
          <w:t>5</w:t>
        </w:r>
        <w:r w:rsidR="000B48B8" w:rsidRPr="000B48B8">
          <w:rPr>
            <w:noProof/>
            <w:webHidden/>
            <w:sz w:val="28"/>
            <w:szCs w:val="28"/>
          </w:rPr>
          <w:fldChar w:fldCharType="end"/>
        </w:r>
      </w:hyperlink>
    </w:p>
    <w:p w:rsidR="000B48B8" w:rsidRPr="000B48B8" w:rsidRDefault="004B2B05" w:rsidP="000B48B8">
      <w:pPr>
        <w:pStyle w:val="10"/>
        <w:tabs>
          <w:tab w:val="right" w:leader="dot" w:pos="9345"/>
        </w:tabs>
        <w:spacing w:before="240" w:after="240"/>
        <w:rPr>
          <w:rFonts w:ascii="Calibri" w:hAnsi="Calibri"/>
          <w:b w:val="0"/>
          <w:bCs w:val="0"/>
          <w:caps w:val="0"/>
          <w:noProof/>
          <w:sz w:val="28"/>
          <w:szCs w:val="28"/>
        </w:rPr>
      </w:pPr>
      <w:hyperlink w:anchor="_Toc278039239" w:history="1">
        <w:r w:rsidR="000B48B8" w:rsidRPr="000B48B8">
          <w:rPr>
            <w:rStyle w:val="a5"/>
            <w:noProof/>
            <w:sz w:val="28"/>
            <w:szCs w:val="28"/>
          </w:rPr>
          <w:t>2. ВИДЫ БАНКОВСКОЙ ДЕЯТЕЛЬНОСТИ НА РЫНКЕ ЦЕННЫХ БУМАГ</w:t>
        </w:r>
        <w:r w:rsidR="000B48B8" w:rsidRPr="000B48B8">
          <w:rPr>
            <w:noProof/>
            <w:webHidden/>
            <w:sz w:val="28"/>
            <w:szCs w:val="28"/>
          </w:rPr>
          <w:tab/>
        </w:r>
        <w:r w:rsidR="000B48B8" w:rsidRPr="000B48B8">
          <w:rPr>
            <w:noProof/>
            <w:webHidden/>
            <w:sz w:val="28"/>
            <w:szCs w:val="28"/>
          </w:rPr>
          <w:fldChar w:fldCharType="begin"/>
        </w:r>
        <w:r w:rsidR="000B48B8" w:rsidRPr="000B48B8">
          <w:rPr>
            <w:noProof/>
            <w:webHidden/>
            <w:sz w:val="28"/>
            <w:szCs w:val="28"/>
          </w:rPr>
          <w:instrText xml:space="preserve"> PAGEREF _Toc278039239 \h </w:instrText>
        </w:r>
        <w:r w:rsidR="000B48B8" w:rsidRPr="000B48B8">
          <w:rPr>
            <w:noProof/>
            <w:webHidden/>
            <w:sz w:val="28"/>
            <w:szCs w:val="28"/>
          </w:rPr>
        </w:r>
        <w:r w:rsidR="000B48B8" w:rsidRPr="000B48B8">
          <w:rPr>
            <w:noProof/>
            <w:webHidden/>
            <w:sz w:val="28"/>
            <w:szCs w:val="28"/>
          </w:rPr>
          <w:fldChar w:fldCharType="separate"/>
        </w:r>
        <w:r w:rsidR="003B746A">
          <w:rPr>
            <w:noProof/>
            <w:webHidden/>
            <w:sz w:val="28"/>
            <w:szCs w:val="28"/>
          </w:rPr>
          <w:t>17</w:t>
        </w:r>
        <w:r w:rsidR="000B48B8" w:rsidRPr="000B48B8">
          <w:rPr>
            <w:noProof/>
            <w:webHidden/>
            <w:sz w:val="28"/>
            <w:szCs w:val="28"/>
          </w:rPr>
          <w:fldChar w:fldCharType="end"/>
        </w:r>
      </w:hyperlink>
    </w:p>
    <w:p w:rsidR="000B48B8" w:rsidRPr="000B48B8" w:rsidRDefault="004B2B05" w:rsidP="000B48B8">
      <w:pPr>
        <w:pStyle w:val="10"/>
        <w:tabs>
          <w:tab w:val="right" w:leader="dot" w:pos="9345"/>
        </w:tabs>
        <w:spacing w:before="240" w:after="240"/>
        <w:rPr>
          <w:rFonts w:ascii="Calibri" w:hAnsi="Calibri"/>
          <w:b w:val="0"/>
          <w:bCs w:val="0"/>
          <w:caps w:val="0"/>
          <w:noProof/>
          <w:sz w:val="28"/>
          <w:szCs w:val="28"/>
        </w:rPr>
      </w:pPr>
      <w:hyperlink w:anchor="_Toc278039240" w:history="1">
        <w:r w:rsidR="000B48B8" w:rsidRPr="000B48B8">
          <w:rPr>
            <w:rStyle w:val="a5"/>
            <w:noProof/>
            <w:sz w:val="28"/>
            <w:szCs w:val="28"/>
          </w:rPr>
          <w:t>3. ПОРЯДОК ВЫПУСКА АКЦИЙ И ОБЛИГАЦИЙ КОММЕРЧЕСКИМИ БАНКАМИ. ЭТАПЫ ЭМИССИОННОЙ ДЕЯТЕЛЬНОСТИ КОММЕРЧЕСКИХ БАНКОВ</w:t>
        </w:r>
        <w:r w:rsidR="000B48B8" w:rsidRPr="000B48B8">
          <w:rPr>
            <w:noProof/>
            <w:webHidden/>
            <w:sz w:val="28"/>
            <w:szCs w:val="28"/>
          </w:rPr>
          <w:tab/>
        </w:r>
        <w:r w:rsidR="000B48B8" w:rsidRPr="000B48B8">
          <w:rPr>
            <w:noProof/>
            <w:webHidden/>
            <w:sz w:val="28"/>
            <w:szCs w:val="28"/>
          </w:rPr>
          <w:fldChar w:fldCharType="begin"/>
        </w:r>
        <w:r w:rsidR="000B48B8" w:rsidRPr="000B48B8">
          <w:rPr>
            <w:noProof/>
            <w:webHidden/>
            <w:sz w:val="28"/>
            <w:szCs w:val="28"/>
          </w:rPr>
          <w:instrText xml:space="preserve"> PAGEREF _Toc278039240 \h </w:instrText>
        </w:r>
        <w:r w:rsidR="000B48B8" w:rsidRPr="000B48B8">
          <w:rPr>
            <w:noProof/>
            <w:webHidden/>
            <w:sz w:val="28"/>
            <w:szCs w:val="28"/>
          </w:rPr>
        </w:r>
        <w:r w:rsidR="000B48B8" w:rsidRPr="000B48B8">
          <w:rPr>
            <w:noProof/>
            <w:webHidden/>
            <w:sz w:val="28"/>
            <w:szCs w:val="28"/>
          </w:rPr>
          <w:fldChar w:fldCharType="separate"/>
        </w:r>
        <w:r w:rsidR="003B746A">
          <w:rPr>
            <w:noProof/>
            <w:webHidden/>
            <w:sz w:val="28"/>
            <w:szCs w:val="28"/>
          </w:rPr>
          <w:t>22</w:t>
        </w:r>
        <w:r w:rsidR="000B48B8" w:rsidRPr="000B48B8">
          <w:rPr>
            <w:noProof/>
            <w:webHidden/>
            <w:sz w:val="28"/>
            <w:szCs w:val="28"/>
          </w:rPr>
          <w:fldChar w:fldCharType="end"/>
        </w:r>
      </w:hyperlink>
    </w:p>
    <w:p w:rsidR="000B48B8" w:rsidRPr="000B48B8" w:rsidRDefault="004B2B05" w:rsidP="000B48B8">
      <w:pPr>
        <w:pStyle w:val="10"/>
        <w:tabs>
          <w:tab w:val="right" w:leader="dot" w:pos="9345"/>
        </w:tabs>
        <w:spacing w:before="240" w:after="240"/>
        <w:rPr>
          <w:rFonts w:ascii="Calibri" w:hAnsi="Calibri"/>
          <w:b w:val="0"/>
          <w:bCs w:val="0"/>
          <w:caps w:val="0"/>
          <w:noProof/>
          <w:sz w:val="28"/>
          <w:szCs w:val="28"/>
        </w:rPr>
      </w:pPr>
      <w:hyperlink w:anchor="_Toc278039241" w:history="1">
        <w:r w:rsidR="000B48B8" w:rsidRPr="000B48B8">
          <w:rPr>
            <w:rStyle w:val="a5"/>
            <w:noProof/>
            <w:sz w:val="28"/>
            <w:szCs w:val="28"/>
          </w:rPr>
          <w:t>ЗАКЛЮЧЕНИЕ</w:t>
        </w:r>
        <w:r w:rsidR="000B48B8" w:rsidRPr="000B48B8">
          <w:rPr>
            <w:noProof/>
            <w:webHidden/>
            <w:sz w:val="28"/>
            <w:szCs w:val="28"/>
          </w:rPr>
          <w:tab/>
        </w:r>
        <w:r w:rsidR="000B48B8" w:rsidRPr="000B48B8">
          <w:rPr>
            <w:noProof/>
            <w:webHidden/>
            <w:sz w:val="28"/>
            <w:szCs w:val="28"/>
          </w:rPr>
          <w:fldChar w:fldCharType="begin"/>
        </w:r>
        <w:r w:rsidR="000B48B8" w:rsidRPr="000B48B8">
          <w:rPr>
            <w:noProof/>
            <w:webHidden/>
            <w:sz w:val="28"/>
            <w:szCs w:val="28"/>
          </w:rPr>
          <w:instrText xml:space="preserve"> PAGEREF _Toc278039241 \h </w:instrText>
        </w:r>
        <w:r w:rsidR="000B48B8" w:rsidRPr="000B48B8">
          <w:rPr>
            <w:noProof/>
            <w:webHidden/>
            <w:sz w:val="28"/>
            <w:szCs w:val="28"/>
          </w:rPr>
        </w:r>
        <w:r w:rsidR="000B48B8" w:rsidRPr="000B48B8">
          <w:rPr>
            <w:noProof/>
            <w:webHidden/>
            <w:sz w:val="28"/>
            <w:szCs w:val="28"/>
          </w:rPr>
          <w:fldChar w:fldCharType="separate"/>
        </w:r>
        <w:r w:rsidR="003B746A">
          <w:rPr>
            <w:noProof/>
            <w:webHidden/>
            <w:sz w:val="28"/>
            <w:szCs w:val="28"/>
          </w:rPr>
          <w:t>39</w:t>
        </w:r>
        <w:r w:rsidR="000B48B8" w:rsidRPr="000B48B8">
          <w:rPr>
            <w:noProof/>
            <w:webHidden/>
            <w:sz w:val="28"/>
            <w:szCs w:val="28"/>
          </w:rPr>
          <w:fldChar w:fldCharType="end"/>
        </w:r>
      </w:hyperlink>
    </w:p>
    <w:p w:rsidR="000B48B8" w:rsidRPr="000B48B8" w:rsidRDefault="004B2B05" w:rsidP="000B48B8">
      <w:pPr>
        <w:pStyle w:val="10"/>
        <w:tabs>
          <w:tab w:val="right" w:leader="dot" w:pos="9345"/>
        </w:tabs>
        <w:spacing w:before="240" w:after="240"/>
        <w:rPr>
          <w:rFonts w:ascii="Calibri" w:hAnsi="Calibri"/>
          <w:b w:val="0"/>
          <w:bCs w:val="0"/>
          <w:caps w:val="0"/>
          <w:noProof/>
          <w:sz w:val="28"/>
          <w:szCs w:val="28"/>
        </w:rPr>
      </w:pPr>
      <w:hyperlink w:anchor="_Toc278039242" w:history="1">
        <w:r w:rsidR="000B48B8" w:rsidRPr="000B48B8">
          <w:rPr>
            <w:rStyle w:val="a5"/>
            <w:noProof/>
            <w:sz w:val="28"/>
            <w:szCs w:val="28"/>
          </w:rPr>
          <w:t>СПИСОК ЛИТЕРАТУРЫ</w:t>
        </w:r>
        <w:r w:rsidR="000B48B8" w:rsidRPr="000B48B8">
          <w:rPr>
            <w:noProof/>
            <w:webHidden/>
            <w:sz w:val="28"/>
            <w:szCs w:val="28"/>
          </w:rPr>
          <w:tab/>
        </w:r>
        <w:r w:rsidR="000B48B8" w:rsidRPr="000B48B8">
          <w:rPr>
            <w:noProof/>
            <w:webHidden/>
            <w:sz w:val="28"/>
            <w:szCs w:val="28"/>
          </w:rPr>
          <w:fldChar w:fldCharType="begin"/>
        </w:r>
        <w:r w:rsidR="000B48B8" w:rsidRPr="000B48B8">
          <w:rPr>
            <w:noProof/>
            <w:webHidden/>
            <w:sz w:val="28"/>
            <w:szCs w:val="28"/>
          </w:rPr>
          <w:instrText xml:space="preserve"> PAGEREF _Toc278039242 \h </w:instrText>
        </w:r>
        <w:r w:rsidR="000B48B8" w:rsidRPr="000B48B8">
          <w:rPr>
            <w:noProof/>
            <w:webHidden/>
            <w:sz w:val="28"/>
            <w:szCs w:val="28"/>
          </w:rPr>
        </w:r>
        <w:r w:rsidR="000B48B8" w:rsidRPr="000B48B8">
          <w:rPr>
            <w:noProof/>
            <w:webHidden/>
            <w:sz w:val="28"/>
            <w:szCs w:val="28"/>
          </w:rPr>
          <w:fldChar w:fldCharType="separate"/>
        </w:r>
        <w:r w:rsidR="003B746A">
          <w:rPr>
            <w:noProof/>
            <w:webHidden/>
            <w:sz w:val="28"/>
            <w:szCs w:val="28"/>
          </w:rPr>
          <w:t>42</w:t>
        </w:r>
        <w:r w:rsidR="000B48B8" w:rsidRPr="000B48B8">
          <w:rPr>
            <w:noProof/>
            <w:webHidden/>
            <w:sz w:val="28"/>
            <w:szCs w:val="28"/>
          </w:rPr>
          <w:fldChar w:fldCharType="end"/>
        </w:r>
      </w:hyperlink>
    </w:p>
    <w:p w:rsidR="00253B26" w:rsidRPr="00465DA6" w:rsidRDefault="00C61ACE" w:rsidP="000B48B8">
      <w:pPr>
        <w:widowControl w:val="0"/>
        <w:spacing w:before="240" w:after="240" w:line="360" w:lineRule="auto"/>
        <w:ind w:firstLine="709"/>
        <w:jc w:val="center"/>
        <w:rPr>
          <w:bCs/>
          <w:caps/>
          <w:sz w:val="28"/>
          <w:szCs w:val="28"/>
        </w:rPr>
      </w:pPr>
      <w:r w:rsidRPr="000B48B8">
        <w:rPr>
          <w:b/>
          <w:sz w:val="28"/>
          <w:szCs w:val="28"/>
        </w:rPr>
        <w:fldChar w:fldCharType="end"/>
      </w:r>
    </w:p>
    <w:p w:rsidR="00B808E1" w:rsidRPr="00465DA6" w:rsidRDefault="00465DA6" w:rsidP="00324C2F">
      <w:pPr>
        <w:pStyle w:val="1"/>
      </w:pPr>
      <w:r w:rsidRPr="00465DA6">
        <w:br w:type="page"/>
      </w:r>
      <w:bookmarkStart w:id="0" w:name="_Toc278039237"/>
      <w:r w:rsidR="00B808E1" w:rsidRPr="00465DA6">
        <w:t>ВВЕДЕНИЕ</w:t>
      </w:r>
      <w:bookmarkEnd w:id="0"/>
    </w:p>
    <w:p w:rsidR="00253B26" w:rsidRPr="00465DA6" w:rsidRDefault="00253B26" w:rsidP="00253B26">
      <w:pPr>
        <w:pStyle w:val="style1"/>
        <w:widowControl w:val="0"/>
        <w:spacing w:before="0" w:beforeAutospacing="0" w:after="0" w:afterAutospacing="0" w:line="360" w:lineRule="auto"/>
        <w:ind w:firstLine="709"/>
        <w:jc w:val="both"/>
        <w:rPr>
          <w:sz w:val="28"/>
          <w:szCs w:val="28"/>
        </w:rPr>
      </w:pPr>
    </w:p>
    <w:p w:rsidR="004316DF" w:rsidRPr="00465DA6" w:rsidRDefault="00D627D9" w:rsidP="004316DF">
      <w:pPr>
        <w:pStyle w:val="a3"/>
        <w:widowControl w:val="0"/>
        <w:spacing w:before="0" w:beforeAutospacing="0" w:after="0" w:afterAutospacing="0" w:line="360" w:lineRule="auto"/>
        <w:ind w:firstLine="709"/>
        <w:jc w:val="both"/>
        <w:rPr>
          <w:sz w:val="28"/>
          <w:szCs w:val="28"/>
        </w:rPr>
      </w:pPr>
      <w:r w:rsidRPr="00465DA6">
        <w:rPr>
          <w:b/>
          <w:bCs/>
          <w:sz w:val="28"/>
          <w:szCs w:val="28"/>
        </w:rPr>
        <w:t>Комме</w:t>
      </w:r>
      <w:r w:rsidR="004316DF" w:rsidRPr="00465DA6">
        <w:rPr>
          <w:b/>
          <w:bCs/>
          <w:sz w:val="28"/>
          <w:szCs w:val="28"/>
        </w:rPr>
        <w:t>рческий банк</w:t>
      </w:r>
      <w:r w:rsidR="004316DF" w:rsidRPr="00465DA6">
        <w:rPr>
          <w:sz w:val="28"/>
          <w:szCs w:val="28"/>
        </w:rPr>
        <w:t xml:space="preserve"> — негосударственное кредитное учреждение, осуществляющее универсальные банковские операции для юридических и физических лиц (расчётные, платёжные операции, привлечение вкладов, предоставление ссуд, а также операции на рынке ценных бумаг и посреднические операции).</w:t>
      </w:r>
    </w:p>
    <w:p w:rsidR="004316DF" w:rsidRPr="00465DA6" w:rsidRDefault="004316DF" w:rsidP="004316DF">
      <w:pPr>
        <w:pStyle w:val="a3"/>
        <w:widowControl w:val="0"/>
        <w:spacing w:before="0" w:beforeAutospacing="0" w:after="0" w:afterAutospacing="0" w:line="360" w:lineRule="auto"/>
        <w:ind w:firstLine="709"/>
        <w:jc w:val="both"/>
        <w:rPr>
          <w:sz w:val="28"/>
          <w:szCs w:val="28"/>
        </w:rPr>
      </w:pPr>
      <w:r w:rsidRPr="00465DA6">
        <w:rPr>
          <w:sz w:val="28"/>
          <w:szCs w:val="28"/>
        </w:rPr>
        <w:t xml:space="preserve">Процентные ставки по выданным кредитам выше процентных ставок по вкладам. Разница между этими показателями является банковской прибылью </w:t>
      </w:r>
      <w:r w:rsidR="000B48B8">
        <w:rPr>
          <w:sz w:val="28"/>
          <w:szCs w:val="28"/>
        </w:rPr>
        <w:t>-</w:t>
      </w:r>
      <w:r w:rsidRPr="00465DA6">
        <w:rPr>
          <w:sz w:val="28"/>
          <w:szCs w:val="28"/>
        </w:rPr>
        <w:t xml:space="preserve"> маржой. Эпитет </w:t>
      </w:r>
      <w:r w:rsidR="00E31986">
        <w:rPr>
          <w:sz w:val="28"/>
          <w:szCs w:val="28"/>
        </w:rPr>
        <w:t>«</w:t>
      </w:r>
      <w:r w:rsidRPr="00465DA6">
        <w:rPr>
          <w:sz w:val="28"/>
          <w:szCs w:val="28"/>
        </w:rPr>
        <w:t>коммерческий</w:t>
      </w:r>
      <w:r w:rsidR="00E31986">
        <w:rPr>
          <w:sz w:val="28"/>
          <w:szCs w:val="28"/>
        </w:rPr>
        <w:t>»</w:t>
      </w:r>
      <w:r w:rsidRPr="00465DA6">
        <w:rPr>
          <w:sz w:val="28"/>
          <w:szCs w:val="28"/>
        </w:rPr>
        <w:t xml:space="preserve"> в отношении банка условен, потому что означает, что главной целью деятельности организации является получение прибыли. В то же время встречаются банки, специализирующиеся более глубоко на отдельных банковских услугах.</w:t>
      </w:r>
    </w:p>
    <w:p w:rsidR="004316DF" w:rsidRPr="00465DA6" w:rsidRDefault="004316DF" w:rsidP="004316DF">
      <w:pPr>
        <w:pStyle w:val="a3"/>
        <w:widowControl w:val="0"/>
        <w:spacing w:before="0" w:beforeAutospacing="0" w:after="0" w:afterAutospacing="0" w:line="360" w:lineRule="auto"/>
        <w:ind w:firstLine="709"/>
        <w:jc w:val="both"/>
        <w:rPr>
          <w:sz w:val="28"/>
          <w:szCs w:val="28"/>
        </w:rPr>
      </w:pPr>
      <w:r w:rsidRPr="00465DA6">
        <w:rPr>
          <w:sz w:val="28"/>
          <w:szCs w:val="28"/>
        </w:rPr>
        <w:t>К банковским услугам относятся: кредитование юридических и физических лиц; операции по вкладам; валютные операции (только уполномоченные банки); операции с драгоценными металлами; выход на фондовый рынок и Forex; ведение расчётных счётов хозяйствующих экономических субъектов; обмен испорченных денежных (рваные, обожжённые, постиранные купюры) знаков на неиспорченные; ипотека; автокредитование и др.</w:t>
      </w:r>
    </w:p>
    <w:p w:rsidR="004316DF" w:rsidRPr="00465DA6" w:rsidRDefault="004316DF" w:rsidP="004316DF">
      <w:pPr>
        <w:pStyle w:val="style1"/>
        <w:widowControl w:val="0"/>
        <w:spacing w:before="0" w:beforeAutospacing="0" w:after="0" w:afterAutospacing="0" w:line="360" w:lineRule="auto"/>
        <w:ind w:firstLine="709"/>
        <w:jc w:val="both"/>
        <w:rPr>
          <w:sz w:val="28"/>
          <w:szCs w:val="28"/>
        </w:rPr>
      </w:pPr>
      <w:r w:rsidRPr="00465DA6">
        <w:rPr>
          <w:sz w:val="28"/>
          <w:szCs w:val="28"/>
        </w:rPr>
        <w:t>Регулирование деятельности коммерческих банков осуществляет Центральным банком России (Банком России), который выдает лицензию (разрешение) на деятельность банка и тем самым, поручившись за законность, правомерность и надежность его работы, осуществляет контроль.</w:t>
      </w:r>
    </w:p>
    <w:p w:rsidR="004316DF" w:rsidRPr="00465DA6" w:rsidRDefault="004316DF" w:rsidP="004316DF">
      <w:pPr>
        <w:pStyle w:val="style1"/>
        <w:widowControl w:val="0"/>
        <w:spacing w:before="0" w:beforeAutospacing="0" w:after="0" w:afterAutospacing="0" w:line="360" w:lineRule="auto"/>
        <w:ind w:firstLine="709"/>
        <w:jc w:val="both"/>
        <w:rPr>
          <w:sz w:val="28"/>
          <w:szCs w:val="28"/>
        </w:rPr>
      </w:pPr>
      <w:r w:rsidRPr="00465DA6">
        <w:rPr>
          <w:sz w:val="28"/>
          <w:szCs w:val="28"/>
        </w:rPr>
        <w:t xml:space="preserve">Одно из важных направлений деятельности банка </w:t>
      </w:r>
      <w:r w:rsidR="000B48B8">
        <w:rPr>
          <w:sz w:val="28"/>
          <w:szCs w:val="28"/>
        </w:rPr>
        <w:t>-</w:t>
      </w:r>
      <w:r w:rsidRPr="00465DA6">
        <w:rPr>
          <w:sz w:val="28"/>
          <w:szCs w:val="28"/>
        </w:rPr>
        <w:t xml:space="preserve"> работа на рынке ценных бумаг в качестве как посредника, так и эмитента. В соответствии с Российским законодательством государственной регистрации подлежат все выпуски ценных бумаг независимо от величины выпуска и числа инвесторов. Регистрирующими органами выступают Департамент контроля за деятельностью крупных организаций на финансовых рынках, Банк России его территориальные учреждения, на которые возложена регистрация в пуска ценных бумаг кредитных организаций. </w:t>
      </w:r>
    </w:p>
    <w:p w:rsidR="004316DF" w:rsidRPr="00465DA6" w:rsidRDefault="004316DF" w:rsidP="004316DF">
      <w:pPr>
        <w:pStyle w:val="style1"/>
        <w:widowControl w:val="0"/>
        <w:spacing w:before="0" w:beforeAutospacing="0" w:after="0" w:afterAutospacing="0" w:line="360" w:lineRule="auto"/>
        <w:ind w:firstLine="709"/>
        <w:jc w:val="both"/>
        <w:rPr>
          <w:sz w:val="28"/>
          <w:szCs w:val="28"/>
        </w:rPr>
      </w:pPr>
      <w:r w:rsidRPr="00465DA6">
        <w:rPr>
          <w:sz w:val="28"/>
          <w:szCs w:val="28"/>
        </w:rPr>
        <w:t xml:space="preserve">В курсовой работе рассмотрим эмиссионные операции коммерческих банков. </w:t>
      </w:r>
    </w:p>
    <w:p w:rsidR="004316DF" w:rsidRDefault="004316DF" w:rsidP="004316DF">
      <w:pPr>
        <w:pStyle w:val="style1"/>
        <w:widowControl w:val="0"/>
        <w:spacing w:before="0" w:beforeAutospacing="0" w:after="0" w:afterAutospacing="0" w:line="360" w:lineRule="auto"/>
        <w:ind w:firstLine="709"/>
        <w:jc w:val="both"/>
        <w:rPr>
          <w:sz w:val="28"/>
          <w:szCs w:val="28"/>
        </w:rPr>
      </w:pPr>
      <w:r w:rsidRPr="00465DA6">
        <w:rPr>
          <w:sz w:val="28"/>
          <w:szCs w:val="28"/>
        </w:rPr>
        <w:t xml:space="preserve">В первой главе рассмотрим понятие процедуры эмиссии ценных бумаг. Вторая глава посвящена видам банковской деятельности на рынке ценных бумаг. Выпуск банком собственных ценных бумаг освещен в третьей главе. </w:t>
      </w:r>
    </w:p>
    <w:p w:rsidR="00465DA6" w:rsidRPr="00465DA6" w:rsidRDefault="00465DA6" w:rsidP="004316DF">
      <w:pPr>
        <w:pStyle w:val="style1"/>
        <w:widowControl w:val="0"/>
        <w:spacing w:before="0" w:beforeAutospacing="0" w:after="0" w:afterAutospacing="0" w:line="360" w:lineRule="auto"/>
        <w:ind w:firstLine="709"/>
        <w:jc w:val="both"/>
        <w:rPr>
          <w:sz w:val="28"/>
          <w:szCs w:val="28"/>
        </w:rPr>
      </w:pPr>
      <w:r>
        <w:rPr>
          <w:sz w:val="28"/>
          <w:szCs w:val="28"/>
        </w:rPr>
        <w:t>Информационной базой при написании работы послужили действующие нормативно-правовые акты Российской Федерации, регулирующие вопросы, касающихся эмиссионных операций коммерческих банков, учебные пособия по банковскому делу и банковским операция, учебные пособия по организации деятельности коммерческих банков, а также статьи из банковских журналов.</w:t>
      </w:r>
    </w:p>
    <w:p w:rsidR="004316DF" w:rsidRPr="00465DA6" w:rsidRDefault="004316DF" w:rsidP="004316DF">
      <w:pPr>
        <w:rPr>
          <w:sz w:val="28"/>
          <w:szCs w:val="28"/>
        </w:rPr>
      </w:pPr>
    </w:p>
    <w:p w:rsidR="00353FF6" w:rsidRPr="00465DA6" w:rsidRDefault="00465DA6" w:rsidP="00324C2F">
      <w:pPr>
        <w:pStyle w:val="1"/>
      </w:pPr>
      <w:bookmarkStart w:id="1" w:name="_Toc191611334"/>
      <w:r>
        <w:br w:type="page"/>
      </w:r>
      <w:bookmarkStart w:id="2" w:name="_Toc278039238"/>
      <w:r w:rsidR="00353FF6" w:rsidRPr="00465DA6">
        <w:t>1. Понятие процедуры эмиссии ценных бумаг</w:t>
      </w:r>
      <w:bookmarkEnd w:id="2"/>
    </w:p>
    <w:p w:rsidR="00353FF6" w:rsidRDefault="00353FF6" w:rsidP="00353FF6">
      <w:pPr>
        <w:pStyle w:val="a3"/>
        <w:widowControl w:val="0"/>
        <w:spacing w:before="0" w:beforeAutospacing="0" w:after="0" w:afterAutospacing="0" w:line="360" w:lineRule="auto"/>
        <w:ind w:firstLine="709"/>
        <w:jc w:val="both"/>
        <w:rPr>
          <w:sz w:val="28"/>
          <w:szCs w:val="28"/>
        </w:rPr>
      </w:pPr>
    </w:p>
    <w:p w:rsidR="00DC3D20" w:rsidRPr="00B43A02" w:rsidRDefault="00DC3D20" w:rsidP="00DC3D20">
      <w:pPr>
        <w:pStyle w:val="a3"/>
        <w:widowControl w:val="0"/>
        <w:spacing w:before="0" w:beforeAutospacing="0" w:after="0" w:afterAutospacing="0" w:line="360" w:lineRule="auto"/>
        <w:ind w:firstLine="709"/>
        <w:jc w:val="both"/>
        <w:rPr>
          <w:spacing w:val="-3"/>
          <w:sz w:val="28"/>
          <w:szCs w:val="28"/>
        </w:rPr>
      </w:pPr>
      <w:r w:rsidRPr="00B43A02">
        <w:rPr>
          <w:spacing w:val="-3"/>
          <w:sz w:val="28"/>
          <w:szCs w:val="28"/>
        </w:rPr>
        <w:t>Эмиссия ценных бумаг – установленная законодательством последовательность действий эмитента по размещению ценных бумаг</w:t>
      </w:r>
      <w:r w:rsidR="00CA26E9" w:rsidRPr="00B43A02">
        <w:rPr>
          <w:spacing w:val="-3"/>
          <w:sz w:val="28"/>
          <w:szCs w:val="28"/>
        </w:rPr>
        <w:t xml:space="preserve"> (ст. 2 Федерального закона от 22 апреля </w:t>
      </w:r>
      <w:smartTag w:uri="urn:schemas-microsoft-com:office:smarttags" w:element="metricconverter">
        <w:smartTagPr>
          <w:attr w:name="ProductID" w:val="1996 г"/>
        </w:smartTagPr>
        <w:r w:rsidR="00CA26E9" w:rsidRPr="00B43A02">
          <w:rPr>
            <w:spacing w:val="-3"/>
            <w:sz w:val="28"/>
            <w:szCs w:val="28"/>
          </w:rPr>
          <w:t>1996 г</w:t>
        </w:r>
      </w:smartTag>
      <w:r w:rsidR="00CA26E9" w:rsidRPr="00B43A02">
        <w:rPr>
          <w:spacing w:val="-3"/>
          <w:sz w:val="28"/>
          <w:szCs w:val="28"/>
        </w:rPr>
        <w:t xml:space="preserve">. № 39-ФЗ </w:t>
      </w:r>
      <w:r w:rsidR="00E31986">
        <w:rPr>
          <w:spacing w:val="-3"/>
          <w:sz w:val="28"/>
          <w:szCs w:val="28"/>
        </w:rPr>
        <w:t>«</w:t>
      </w:r>
      <w:r w:rsidR="00CA26E9" w:rsidRPr="00B43A02">
        <w:rPr>
          <w:spacing w:val="-3"/>
          <w:sz w:val="28"/>
          <w:szCs w:val="28"/>
        </w:rPr>
        <w:t>О рынке ценных бумаг</w:t>
      </w:r>
      <w:r w:rsidR="00E31986">
        <w:rPr>
          <w:spacing w:val="-3"/>
          <w:sz w:val="28"/>
          <w:szCs w:val="28"/>
        </w:rPr>
        <w:t>»</w:t>
      </w:r>
      <w:r w:rsidR="00CA26E9" w:rsidRPr="00B43A02">
        <w:rPr>
          <w:spacing w:val="-3"/>
          <w:sz w:val="28"/>
          <w:szCs w:val="28"/>
        </w:rPr>
        <w:t>)</w:t>
      </w:r>
      <w:r w:rsidRPr="00B43A02">
        <w:rPr>
          <w:spacing w:val="-3"/>
          <w:sz w:val="28"/>
          <w:szCs w:val="28"/>
        </w:rPr>
        <w:t>.</w:t>
      </w:r>
    </w:p>
    <w:p w:rsidR="00DC3D20" w:rsidRPr="00DC3D20" w:rsidRDefault="00DC3D20" w:rsidP="00DC3D20">
      <w:pPr>
        <w:pStyle w:val="a3"/>
        <w:widowControl w:val="0"/>
        <w:spacing w:before="0" w:beforeAutospacing="0" w:after="0" w:afterAutospacing="0" w:line="360" w:lineRule="auto"/>
        <w:ind w:firstLine="709"/>
        <w:jc w:val="both"/>
        <w:rPr>
          <w:sz w:val="28"/>
          <w:szCs w:val="28"/>
        </w:rPr>
      </w:pPr>
      <w:r w:rsidRPr="00DC3D20">
        <w:rPr>
          <w:sz w:val="28"/>
          <w:szCs w:val="28"/>
        </w:rPr>
        <w:t>Эмиссионная ценная бумага – любая ценная бумага, в том числе</w:t>
      </w:r>
      <w:r>
        <w:rPr>
          <w:sz w:val="28"/>
          <w:szCs w:val="28"/>
        </w:rPr>
        <w:t xml:space="preserve"> </w:t>
      </w:r>
      <w:r w:rsidRPr="00DC3D20">
        <w:rPr>
          <w:sz w:val="28"/>
          <w:szCs w:val="28"/>
        </w:rPr>
        <w:t>бездокументарная, которая характеризуется одновременно следующими</w:t>
      </w:r>
      <w:r>
        <w:rPr>
          <w:sz w:val="28"/>
          <w:szCs w:val="28"/>
        </w:rPr>
        <w:t xml:space="preserve"> </w:t>
      </w:r>
      <w:r w:rsidRPr="00DC3D20">
        <w:rPr>
          <w:sz w:val="28"/>
          <w:szCs w:val="28"/>
        </w:rPr>
        <w:t>признаками:</w:t>
      </w:r>
    </w:p>
    <w:p w:rsidR="00DC3D20" w:rsidRPr="00DC3D20"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DC3D20" w:rsidRPr="00DC3D20">
        <w:rPr>
          <w:sz w:val="28"/>
          <w:szCs w:val="28"/>
        </w:rPr>
        <w:t>закрепляет совокупность имущественных и неимущественных</w:t>
      </w:r>
      <w:r w:rsidR="00DC3D20">
        <w:rPr>
          <w:sz w:val="28"/>
          <w:szCs w:val="28"/>
        </w:rPr>
        <w:t xml:space="preserve"> </w:t>
      </w:r>
      <w:r w:rsidR="00DC3D20" w:rsidRPr="00DC3D20">
        <w:rPr>
          <w:sz w:val="28"/>
          <w:szCs w:val="28"/>
        </w:rPr>
        <w:t xml:space="preserve">прав, подлежащих удостоверению, уступке и безусловному осуществлению с соблюдением установленных Федеральным законом </w:t>
      </w:r>
      <w:r w:rsidR="00E31986">
        <w:rPr>
          <w:sz w:val="28"/>
          <w:szCs w:val="28"/>
        </w:rPr>
        <w:t>«</w:t>
      </w:r>
      <w:r w:rsidR="00DC3D20" w:rsidRPr="00DC3D20">
        <w:rPr>
          <w:sz w:val="28"/>
          <w:szCs w:val="28"/>
        </w:rPr>
        <w:t>О рынке</w:t>
      </w:r>
      <w:r w:rsidR="00DC3D20">
        <w:rPr>
          <w:sz w:val="28"/>
          <w:szCs w:val="28"/>
        </w:rPr>
        <w:t xml:space="preserve"> </w:t>
      </w:r>
      <w:r w:rsidR="00DC3D20" w:rsidRPr="00DC3D20">
        <w:rPr>
          <w:sz w:val="28"/>
          <w:szCs w:val="28"/>
        </w:rPr>
        <w:t>ценных бумаг</w:t>
      </w:r>
      <w:r w:rsidR="00E31986">
        <w:rPr>
          <w:sz w:val="28"/>
          <w:szCs w:val="28"/>
        </w:rPr>
        <w:t>»</w:t>
      </w:r>
      <w:r w:rsidR="00DC3D20" w:rsidRPr="00DC3D20">
        <w:rPr>
          <w:sz w:val="28"/>
          <w:szCs w:val="28"/>
        </w:rPr>
        <w:t xml:space="preserve"> формы и порядка;</w:t>
      </w:r>
    </w:p>
    <w:p w:rsidR="00DC3D20" w:rsidRPr="00DC3D20"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DC3D20" w:rsidRPr="00DC3D20">
        <w:rPr>
          <w:sz w:val="28"/>
          <w:szCs w:val="28"/>
        </w:rPr>
        <w:t>размещается выпусками;</w:t>
      </w:r>
    </w:p>
    <w:p w:rsidR="00DC3D20" w:rsidRPr="00465DA6"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DC3D20" w:rsidRPr="00DC3D20">
        <w:rPr>
          <w:sz w:val="28"/>
          <w:szCs w:val="28"/>
        </w:rPr>
        <w:t>имеет равные объем и сроки осуществления прав внутри одного</w:t>
      </w:r>
      <w:r w:rsidR="00DC3D20">
        <w:rPr>
          <w:sz w:val="28"/>
          <w:szCs w:val="28"/>
        </w:rPr>
        <w:t xml:space="preserve"> </w:t>
      </w:r>
      <w:r w:rsidR="00DC3D20" w:rsidRPr="00DC3D20">
        <w:rPr>
          <w:sz w:val="28"/>
          <w:szCs w:val="28"/>
        </w:rPr>
        <w:t>выпуска вне зависимости от времени приобретения ценной бумаги.</w:t>
      </w:r>
      <w:r w:rsidR="00DC3D20">
        <w:rPr>
          <w:rStyle w:val="a9"/>
          <w:sz w:val="28"/>
          <w:szCs w:val="28"/>
        </w:rPr>
        <w:footnoteReference w:id="1"/>
      </w:r>
    </w:p>
    <w:p w:rsidR="00CA26E9" w:rsidRPr="00CA26E9" w:rsidRDefault="00CA26E9" w:rsidP="00CA26E9">
      <w:pPr>
        <w:pStyle w:val="a3"/>
        <w:widowControl w:val="0"/>
        <w:spacing w:before="0" w:beforeAutospacing="0" w:after="0" w:afterAutospacing="0" w:line="360" w:lineRule="auto"/>
        <w:ind w:firstLine="709"/>
        <w:jc w:val="both"/>
        <w:rPr>
          <w:sz w:val="28"/>
          <w:szCs w:val="28"/>
        </w:rPr>
      </w:pPr>
      <w:r w:rsidRPr="00CA26E9">
        <w:rPr>
          <w:sz w:val="28"/>
          <w:szCs w:val="28"/>
        </w:rPr>
        <w:t>Цели эмиссии, проводимой банками:</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привлечение средств для формирования или увеличения уставного капитала банка соответственно требованиям ЦБ РФ;</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создание механизма формирования рыночных цен на акции и</w:t>
      </w:r>
      <w:r w:rsidR="00CA26E9">
        <w:rPr>
          <w:sz w:val="28"/>
          <w:szCs w:val="28"/>
        </w:rPr>
        <w:t xml:space="preserve"> </w:t>
      </w:r>
      <w:r w:rsidR="00CA26E9" w:rsidRPr="00CA26E9">
        <w:rPr>
          <w:sz w:val="28"/>
          <w:szCs w:val="28"/>
        </w:rPr>
        <w:t>облигации банка;</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формирование ресурсной базы банков за счет выпуска долговых</w:t>
      </w:r>
      <w:r w:rsidR="00CA26E9">
        <w:rPr>
          <w:sz w:val="28"/>
          <w:szCs w:val="28"/>
        </w:rPr>
        <w:t xml:space="preserve"> </w:t>
      </w:r>
      <w:r w:rsidR="00CA26E9" w:rsidRPr="00CA26E9">
        <w:rPr>
          <w:sz w:val="28"/>
          <w:szCs w:val="28"/>
        </w:rPr>
        <w:t>ценных бумаг;</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повышение ликвидности банка, баланса банка;</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укрепление имиджа банка как надежного, финансово стабильного кредитного института;</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оформление организационно-правового статуса банка в качестве</w:t>
      </w:r>
      <w:r w:rsidR="00CA26E9">
        <w:rPr>
          <w:sz w:val="28"/>
          <w:szCs w:val="28"/>
        </w:rPr>
        <w:t xml:space="preserve"> </w:t>
      </w:r>
      <w:r w:rsidR="00CA26E9" w:rsidRPr="00CA26E9">
        <w:rPr>
          <w:sz w:val="28"/>
          <w:szCs w:val="28"/>
        </w:rPr>
        <w:t>акционерного общества;</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предоставление дополнительных услуг клиентам на основе выпуска обращающихся инструментов рынка ценных бумаг, расширяющих</w:t>
      </w:r>
      <w:r w:rsidR="00CA26E9">
        <w:rPr>
          <w:sz w:val="28"/>
          <w:szCs w:val="28"/>
        </w:rPr>
        <w:t xml:space="preserve"> </w:t>
      </w:r>
      <w:r w:rsidR="00CA26E9" w:rsidRPr="00CA26E9">
        <w:rPr>
          <w:sz w:val="28"/>
          <w:szCs w:val="28"/>
        </w:rPr>
        <w:t>возможности инвестирования;</w:t>
      </w:r>
    </w:p>
    <w:p w:rsidR="00CA26E9" w:rsidRPr="00CA26E9" w:rsidRDefault="000B48B8" w:rsidP="00CA26E9">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CA26E9" w:rsidRPr="00CA26E9">
        <w:rPr>
          <w:sz w:val="28"/>
          <w:szCs w:val="28"/>
        </w:rPr>
        <w:t>секьюритизация активов.</w:t>
      </w:r>
    </w:p>
    <w:p w:rsidR="00CA26E9" w:rsidRPr="00CA26E9" w:rsidRDefault="00CA26E9" w:rsidP="00CA26E9">
      <w:pPr>
        <w:pStyle w:val="a3"/>
        <w:widowControl w:val="0"/>
        <w:spacing w:before="0" w:beforeAutospacing="0" w:after="0" w:afterAutospacing="0" w:line="360" w:lineRule="auto"/>
        <w:ind w:firstLine="709"/>
        <w:jc w:val="both"/>
        <w:rPr>
          <w:sz w:val="28"/>
          <w:szCs w:val="28"/>
        </w:rPr>
      </w:pPr>
      <w:r w:rsidRPr="00CA26E9">
        <w:rPr>
          <w:sz w:val="28"/>
          <w:szCs w:val="28"/>
        </w:rPr>
        <w:t>Эмиссия банком ценных бумаг имеет ряд особенностей:</w:t>
      </w:r>
    </w:p>
    <w:p w:rsidR="00CA26E9" w:rsidRPr="00CA26E9" w:rsidRDefault="00CA26E9" w:rsidP="00CA26E9">
      <w:pPr>
        <w:pStyle w:val="a3"/>
        <w:widowControl w:val="0"/>
        <w:spacing w:before="0" w:beforeAutospacing="0" w:after="0" w:afterAutospacing="0" w:line="360" w:lineRule="auto"/>
        <w:ind w:firstLine="709"/>
        <w:jc w:val="both"/>
        <w:rPr>
          <w:sz w:val="28"/>
          <w:szCs w:val="28"/>
        </w:rPr>
      </w:pPr>
      <w:r w:rsidRPr="00CA26E9">
        <w:rPr>
          <w:sz w:val="28"/>
          <w:szCs w:val="28"/>
        </w:rPr>
        <w:t>− в качестве регистрационного органа выступает Банк России и</w:t>
      </w:r>
      <w:r>
        <w:rPr>
          <w:sz w:val="28"/>
          <w:szCs w:val="28"/>
        </w:rPr>
        <w:t xml:space="preserve"> </w:t>
      </w:r>
      <w:r w:rsidRPr="00CA26E9">
        <w:rPr>
          <w:sz w:val="28"/>
          <w:szCs w:val="28"/>
        </w:rPr>
        <w:t>его учреждения;</w:t>
      </w:r>
    </w:p>
    <w:p w:rsidR="00CA26E9" w:rsidRPr="00CA26E9" w:rsidRDefault="00CA26E9" w:rsidP="00CA26E9">
      <w:pPr>
        <w:pStyle w:val="a3"/>
        <w:widowControl w:val="0"/>
        <w:spacing w:before="0" w:beforeAutospacing="0" w:after="0" w:afterAutospacing="0" w:line="360" w:lineRule="auto"/>
        <w:ind w:firstLine="709"/>
        <w:jc w:val="both"/>
        <w:rPr>
          <w:sz w:val="28"/>
          <w:szCs w:val="28"/>
        </w:rPr>
      </w:pPr>
      <w:r w:rsidRPr="00CA26E9">
        <w:rPr>
          <w:sz w:val="28"/>
          <w:szCs w:val="28"/>
        </w:rPr>
        <w:t>− к банкам как эмитентам предъявлены дополнительные требования, определяющие удовлетворительность их финансового состояния;</w:t>
      </w:r>
    </w:p>
    <w:p w:rsidR="00CA26E9" w:rsidRDefault="00CA26E9" w:rsidP="00CA26E9">
      <w:pPr>
        <w:pStyle w:val="a3"/>
        <w:widowControl w:val="0"/>
        <w:spacing w:before="0" w:beforeAutospacing="0" w:after="0" w:afterAutospacing="0" w:line="360" w:lineRule="auto"/>
        <w:ind w:firstLine="709"/>
        <w:jc w:val="both"/>
        <w:rPr>
          <w:sz w:val="28"/>
          <w:szCs w:val="28"/>
        </w:rPr>
      </w:pPr>
      <w:r w:rsidRPr="00CA26E9">
        <w:rPr>
          <w:sz w:val="28"/>
          <w:szCs w:val="28"/>
        </w:rPr>
        <w:t>− наличие накопительного счета, концентрация средств эмитента</w:t>
      </w:r>
      <w:r>
        <w:rPr>
          <w:sz w:val="28"/>
          <w:szCs w:val="28"/>
        </w:rPr>
        <w:t xml:space="preserve"> </w:t>
      </w:r>
      <w:r w:rsidRPr="00CA26E9">
        <w:rPr>
          <w:sz w:val="28"/>
          <w:szCs w:val="28"/>
        </w:rPr>
        <w:t>на нем до регистрации итогов выпуска.</w:t>
      </w:r>
      <w:r>
        <w:rPr>
          <w:rStyle w:val="a9"/>
          <w:sz w:val="28"/>
          <w:szCs w:val="28"/>
        </w:rPr>
        <w:footnoteReference w:id="2"/>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Упомянутые действия по размещению ценных бумаг объединяются в ряд этапов, которые и образуют </w:t>
      </w:r>
      <w:r w:rsidRPr="00465DA6">
        <w:rPr>
          <w:rStyle w:val="a4"/>
          <w:sz w:val="28"/>
          <w:szCs w:val="28"/>
        </w:rPr>
        <w:t>процедуру эмиссии ценных бумаг</w:t>
      </w:r>
      <w:r w:rsidRPr="00465DA6">
        <w:rPr>
          <w:sz w:val="28"/>
          <w:szCs w:val="28"/>
        </w:rPr>
        <w:t>.</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В общем случае процедура эмиссии ценных бумаг включает следующие этапы (п. 1 ст. 19 Федерального закона № 39-ФЗ):</w:t>
      </w:r>
    </w:p>
    <w:p w:rsidR="006D7E38" w:rsidRPr="00465DA6"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принятие решения о размещении ценных бумаг;</w:t>
      </w:r>
    </w:p>
    <w:p w:rsidR="006D7E38" w:rsidRPr="00465DA6"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утверждение решения о выпуске (дополнительном выпуске) ценных бумаг;</w:t>
      </w:r>
    </w:p>
    <w:p w:rsidR="006D7E38" w:rsidRPr="00465DA6"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государственную регистрацию выпуска (дополнительного выпуска) ценных бумаг;</w:t>
      </w:r>
    </w:p>
    <w:p w:rsidR="006D7E38" w:rsidRPr="00465DA6"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размещение ценных бумаг;</w:t>
      </w:r>
    </w:p>
    <w:p w:rsidR="006D7E38" w:rsidRPr="00465DA6" w:rsidRDefault="000B48B8" w:rsidP="00DC3D20">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государственную регистрацию отчета об итогах выпуска (дополнительного выпуска) ценных бумаг.</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В случае размещения акций при учреждении акционерного общества, а также в случае размещения ценных бумаг при реорганизации юридических лиц, за исключением реорганизации в форме присоединения, государственная регистрация отчета об итогах выпуска (дополнительного выпуска) ценных бумаг осуществляется одновременно с государственной регистрацией самого выпуска (дополнительного выпуска) ценных бумаг, а размещение ценных бумаг осуществляется до государственной регистрации выпуска (дополнительного выпуска) ценных бумаг. Указанные отличия объясняются особенностями эмиссии ценных бумаг в упомянутых случаях.</w:t>
      </w:r>
      <w:r w:rsidRPr="00465DA6">
        <w:rPr>
          <w:rStyle w:val="a9"/>
          <w:sz w:val="28"/>
          <w:szCs w:val="28"/>
        </w:rPr>
        <w:footnoteReference w:id="3"/>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Этапы процедуры эмиссии ценных бумаг находятся между собой в определенной логической последовательности. Нарушение этой последовательности в соответствии со ст. 26 Федерального закона № 39-ФЗ признается </w:t>
      </w:r>
      <w:r w:rsidRPr="00465DA6">
        <w:rPr>
          <w:rStyle w:val="a4"/>
          <w:sz w:val="28"/>
          <w:szCs w:val="28"/>
        </w:rPr>
        <w:t>недобросовестной эмиссией</w:t>
      </w:r>
      <w:r w:rsidRPr="00465DA6">
        <w:rPr>
          <w:sz w:val="28"/>
          <w:szCs w:val="28"/>
        </w:rPr>
        <w:t xml:space="preserve"> и является основанием для отказа в государственной регистрации выпуска (дополнительного выпуска) ценных бумаг, приостановления эмиссии ценных бумаг и признания выпуска (дополнительного выпуска) ценных бумаг нес</w:t>
      </w:r>
      <w:r w:rsidR="00EE2D9F">
        <w:rPr>
          <w:sz w:val="28"/>
          <w:szCs w:val="28"/>
        </w:rPr>
        <w:t>остоявшимся.</w:t>
      </w:r>
      <w:r w:rsidRPr="00465DA6">
        <w:rPr>
          <w:rStyle w:val="a9"/>
          <w:sz w:val="28"/>
          <w:szCs w:val="28"/>
        </w:rPr>
        <w:footnoteReference w:id="4"/>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rStyle w:val="a4"/>
          <w:sz w:val="28"/>
          <w:szCs w:val="28"/>
        </w:rPr>
        <w:t>Решениями о размещении ценных бумаг</w:t>
      </w:r>
      <w:r w:rsidRPr="00465DA6">
        <w:rPr>
          <w:sz w:val="28"/>
          <w:szCs w:val="28"/>
        </w:rPr>
        <w:t xml:space="preserve"> являются решения, определяющие порядок и основные условия размещения ценных бумаг и являющиеся основанием для их размещения. К таким решениям относятся:</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договор о создании (решение единственного учредителя об учреждении) акционерного общества;</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решение об увеличении уставного капитала акционерного общества путем увеличения номинальной стоимости акций;</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решение об увеличении уставного капитала акционерного общества путем размещения дополнительных акций;</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решение о дроблении акций;</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решение о консолидации акций;</w:t>
      </w:r>
    </w:p>
    <w:p w:rsidR="006D7E38" w:rsidRPr="000B48B8"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0B48B8">
        <w:rPr>
          <w:sz w:val="28"/>
          <w:szCs w:val="28"/>
        </w:rPr>
        <w:t>решение о внесении в устав акционерного общества изменений и (или) дополнений в части прав, предоставляемых привилегированными акциями;</w:t>
      </w:r>
    </w:p>
    <w:p w:rsidR="006D7E38" w:rsidRPr="000B48B8"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0B48B8">
        <w:rPr>
          <w:sz w:val="28"/>
          <w:szCs w:val="28"/>
        </w:rPr>
        <w:t>решение о размещении дополнительных акций, в которые осуществляется конвертация ранее размещенных привилегированных акций, конвертируемых в обыкновенные акции или привилегированные акции иного типа;</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договор о слиянии акционерных обществ;</w:t>
      </w:r>
    </w:p>
    <w:p w:rsidR="006D7E38" w:rsidRPr="00465DA6" w:rsidRDefault="000B48B8" w:rsidP="000B48B8">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договор о присоединении одного акционерного общества к другому акционерному обществу;</w:t>
      </w:r>
    </w:p>
    <w:p w:rsidR="006D7E38" w:rsidRPr="00E27711"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E27711">
        <w:rPr>
          <w:sz w:val="28"/>
          <w:szCs w:val="28"/>
        </w:rPr>
        <w:t>решение о реорганизации акционерного общества в форме разделения;</w:t>
      </w:r>
    </w:p>
    <w:p w:rsidR="006D7E38" w:rsidRPr="00E27711"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E27711">
        <w:rPr>
          <w:sz w:val="28"/>
          <w:szCs w:val="28"/>
        </w:rPr>
        <w:t>решение о реорганизации акционерного общества в форме выделения;</w:t>
      </w:r>
    </w:p>
    <w:p w:rsidR="006D7E38" w:rsidRPr="00E27711"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E27711">
        <w:rPr>
          <w:sz w:val="28"/>
          <w:szCs w:val="28"/>
        </w:rPr>
        <w:t>решение о преобразовании юридического лица в акционерное общество;</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решение о размещении облигаций;</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решение о размещении опционов эмитента.</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Решение о размещении ценных бумаг принимается уполномоченным органом (лицом) эмитента. Орган управления эмитента, принимающий решение о размещении ценных бумаг, определяется в соответствии с компетенцией органов управления эмитента, установленной ГК РФ, федеральным законом, регулирующим деятельность юридического лица в определенной организационно-правовой форме, и уставом (учредительными документами) эмитента.</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В общем случае решение о размещении ценных бумаг принимается общим собранием участников (акционеров) или советом директоров (наблюдательным советом) эмитента.</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Орган управления акционерного общества, принимающий наиболее важное решение о размещении ценных бумаг</w:t>
      </w:r>
      <w:r w:rsidR="00CA26E9">
        <w:rPr>
          <w:sz w:val="28"/>
          <w:szCs w:val="28"/>
        </w:rPr>
        <w:t xml:space="preserve"> </w:t>
      </w:r>
      <w:r w:rsidRPr="00465DA6">
        <w:rPr>
          <w:sz w:val="28"/>
          <w:szCs w:val="28"/>
        </w:rPr>
        <w:t>— решение об увеличении уставного капитала, определяется, в том числе, в зависимости от способа увеличения уставного капитала и способа размещения акций. Так, решение об увеличении уставного капитала акционерного общества путем увеличения номинальной стоимости акций принимается общим собранием акционеров, а решение об увеличении уставного капитала акционерного общества путем размещения дополнительных акций</w:t>
      </w:r>
      <w:r w:rsidR="00CA26E9">
        <w:rPr>
          <w:sz w:val="28"/>
          <w:szCs w:val="28"/>
        </w:rPr>
        <w:t xml:space="preserve"> </w:t>
      </w:r>
      <w:r w:rsidRPr="00465DA6">
        <w:rPr>
          <w:sz w:val="28"/>
          <w:szCs w:val="28"/>
        </w:rPr>
        <w:t xml:space="preserve">— общим собранием акционеров или советом директоров (наблюдательным советом) акционерного общества, если в соответствии с уставом акционерного общества ему предоставлено право принимать такое решение (п. 2 ст. 28 Федерального закона от 26 декабря </w:t>
      </w:r>
      <w:smartTag w:uri="urn:schemas-microsoft-com:office:smarttags" w:element="metricconverter">
        <w:smartTagPr>
          <w:attr w:name="ProductID" w:val="1995 г"/>
        </w:smartTagPr>
        <w:r w:rsidRPr="00465DA6">
          <w:rPr>
            <w:sz w:val="28"/>
            <w:szCs w:val="28"/>
          </w:rPr>
          <w:t>1995 г</w:t>
        </w:r>
      </w:smartTag>
      <w:r w:rsidRPr="00465DA6">
        <w:rPr>
          <w:sz w:val="28"/>
          <w:szCs w:val="28"/>
        </w:rPr>
        <w:t>. № 208-ФЗ</w:t>
      </w:r>
      <w:r w:rsidR="00CA26E9">
        <w:rPr>
          <w:sz w:val="28"/>
          <w:szCs w:val="28"/>
        </w:rPr>
        <w:t xml:space="preserve"> </w:t>
      </w:r>
      <w:r w:rsidR="00E31986">
        <w:rPr>
          <w:sz w:val="28"/>
          <w:szCs w:val="28"/>
        </w:rPr>
        <w:t>«</w:t>
      </w:r>
      <w:r w:rsidR="00CA26E9">
        <w:rPr>
          <w:sz w:val="28"/>
          <w:szCs w:val="28"/>
        </w:rPr>
        <w:t>Об акционерных обществах</w:t>
      </w:r>
      <w:r w:rsidR="00E31986">
        <w:rPr>
          <w:sz w:val="28"/>
          <w:szCs w:val="28"/>
        </w:rPr>
        <w:t>»</w:t>
      </w:r>
      <w:r w:rsidRPr="00465DA6">
        <w:rPr>
          <w:sz w:val="28"/>
          <w:szCs w:val="28"/>
        </w:rPr>
        <w:t xml:space="preserve"> (далее</w:t>
      </w:r>
      <w:r w:rsidR="00CA26E9">
        <w:rPr>
          <w:sz w:val="28"/>
          <w:szCs w:val="28"/>
        </w:rPr>
        <w:t xml:space="preserve"> </w:t>
      </w:r>
      <w:r w:rsidRPr="00465DA6">
        <w:rPr>
          <w:sz w:val="28"/>
          <w:szCs w:val="28"/>
        </w:rPr>
        <w:t>— Федеральный закон № 208-ФЗ)). При этом в ряде случаев решение об увеличении уставного капитала акционерного общества путем размещения дополнительных акций, а также решение о размещении ценных бумаг, конвертируемых в акции, принимается только общим собранием акционеров большинством в три четверти голосов акционеров</w:t>
      </w:r>
      <w:r w:rsidR="00CA26E9">
        <w:rPr>
          <w:sz w:val="28"/>
          <w:szCs w:val="28"/>
        </w:rPr>
        <w:t xml:space="preserve"> -</w:t>
      </w:r>
      <w:r w:rsidRPr="00465DA6">
        <w:rPr>
          <w:sz w:val="28"/>
          <w:szCs w:val="28"/>
        </w:rPr>
        <w:t xml:space="preserve">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акционерного общества. Такими случаями являются:</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а) размещение дополнительных акций и ценных бумаг, конвертируемых в акции, путем закрытой подписки (п. 3 ст. 39 Федерального закона № 208-ФЗ);</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б) размещение путем открытой подписки дополнительных обыкновенных акций, составляющих более 25 процентов ранее размещенных обыкновенных акций (абз. 1 п. 4 ст. 39 Федерального закона № 208-ФЗ);</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в) размещение путем открытой подписки ценных бумаг, конвертируемых в обыкновенные акции, которые могут быть конвертированы в обыкновенные акции, составляющие более 25 процентов ранее размещенных обыкновенных акций (абз. 2 п. 4 ст. 39 Федерального закона № 208-ФЗ).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Согласно абз. 3 п. 2 ст. 28 Федерального закона № 208-ФЗ в случае если решение об увеличении уставного капитала акционерного общества путем размещения дополнительных акций принимается советом директоров (наблюдательным советом) акционерного общества, такое решение должно быть принято единогласно всеми членами совета директоров (наблюдательного совета) акционерного общества, при этом не учитываются голоса выбывших членов совета директоров (наблюдательного совета) акционерного общества.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В общем случае решением о размещении ценных бумаг должны быть определены: </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вид, категория (тип) размещаемых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 xml:space="preserve">количество размещаемых ценных бумаг и номинальная стоимость каждой размещаемой ценной бумаги; </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 xml:space="preserve">способ размещения ценных бумаг; </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 xml:space="preserve">цена размещения ценных бумаг, размещаемых посредством подписки, или порядок ее определения, в том числе цена размещения или порядок определения цены размещения акций и ценных бумаг, конвертируемых в акции, акционерам, имеющим преимущественное право приобретения размещаемых ценных бумаг; </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 xml:space="preserve">форма оплаты ценных бумаг, размещаемых посредством подписки.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Решением о размещении ценных бумаг также могут быть определены иные условия размещения ценных бумаг.</w:t>
      </w:r>
      <w:r w:rsidRPr="00465DA6">
        <w:rPr>
          <w:rStyle w:val="a9"/>
          <w:sz w:val="28"/>
          <w:szCs w:val="28"/>
        </w:rPr>
        <w:footnoteReference w:id="5"/>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Под </w:t>
      </w:r>
      <w:r w:rsidRPr="00465DA6">
        <w:rPr>
          <w:rStyle w:val="a4"/>
          <w:sz w:val="28"/>
          <w:szCs w:val="28"/>
        </w:rPr>
        <w:t>способом размещения ценных бумаг</w:t>
      </w:r>
      <w:r w:rsidRPr="00465DA6">
        <w:rPr>
          <w:sz w:val="28"/>
          <w:szCs w:val="28"/>
        </w:rPr>
        <w:t xml:space="preserve"> понимается совокупность правил и норм, определяющих основные (базовые) условия размещения ценных бумаг. Смысл определения способа размещения ценных бумаг состоит в следующем: ценные бумаги одного и того же вида, категории (типа), размещаемые одновременно (в один и тот же период времени) и образующие один и тот же выпуск (дополнительный выпуск) ценных бумаг (то есть предоставляющие их владельцам одинаковый объем прав), должны размещаться одним и тем же способом и не могут размещаться двумя или более способами.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Способами размещения акций являются:</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а) распределение акций среди учредителей (приобретение акций единственным учредителем);</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б) распределение акций среди акционеров;</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в) конвертация;</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г) открытая подписка (публичное размещение) или закрытая подписка;</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д) приобретение, в том числе возмездное приобретение;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е) обмен на акции акционерного общества, созданного в результате преобразования, долей (паев) преобразованного в акционерное общество хозяйственного общества.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rStyle w:val="a4"/>
          <w:b w:val="0"/>
          <w:sz w:val="28"/>
          <w:szCs w:val="28"/>
        </w:rPr>
        <w:t>Способы</w:t>
      </w:r>
      <w:r w:rsidRPr="00465DA6">
        <w:rPr>
          <w:b/>
          <w:sz w:val="28"/>
          <w:szCs w:val="28"/>
        </w:rPr>
        <w:t xml:space="preserve"> </w:t>
      </w:r>
      <w:r w:rsidRPr="00465DA6">
        <w:rPr>
          <w:rStyle w:val="a4"/>
          <w:b w:val="0"/>
          <w:sz w:val="28"/>
          <w:szCs w:val="28"/>
        </w:rPr>
        <w:t>размещения облигаций и опционов эмитента</w:t>
      </w:r>
      <w:r w:rsidRPr="00465DA6">
        <w:rPr>
          <w:b/>
          <w:sz w:val="28"/>
          <w:szCs w:val="28"/>
        </w:rPr>
        <w:t>:</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а) открытая подписка (публичное размещение) или закрытая подписка;</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б) конвертация.</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b/>
          <w:sz w:val="28"/>
          <w:szCs w:val="28"/>
        </w:rPr>
        <w:t>Решение о выпуске ценных бумаг</w:t>
      </w:r>
      <w:r w:rsidRPr="00465DA6">
        <w:rPr>
          <w:sz w:val="28"/>
          <w:szCs w:val="28"/>
        </w:rPr>
        <w:t xml:space="preserve"> является документом эмитента, содержащим данные, достаточные для установления объема прав, закрепленных ценной бумагой (ст. 2 Федерального закона № 39-ФЗ). Таким образом, </w:t>
      </w:r>
      <w:r w:rsidRPr="00465DA6">
        <w:rPr>
          <w:rStyle w:val="a4"/>
          <w:sz w:val="28"/>
          <w:szCs w:val="28"/>
        </w:rPr>
        <w:t>основной функцией решения о выпуске</w:t>
      </w:r>
      <w:r w:rsidRPr="00465DA6">
        <w:rPr>
          <w:sz w:val="28"/>
          <w:szCs w:val="28"/>
        </w:rPr>
        <w:t xml:space="preserve"> (дополнительном выпуске) </w:t>
      </w:r>
      <w:r w:rsidRPr="00465DA6">
        <w:rPr>
          <w:rStyle w:val="a4"/>
          <w:sz w:val="28"/>
          <w:szCs w:val="28"/>
        </w:rPr>
        <w:t>ценных бумаг</w:t>
      </w:r>
      <w:r w:rsidRPr="00465DA6">
        <w:rPr>
          <w:sz w:val="28"/>
          <w:szCs w:val="28"/>
        </w:rPr>
        <w:t xml:space="preserve"> является установление объема прав, предоставляемых ценной бумагой ее владельцу. В этом смысле решение о выпуске (дополнительном выпуске) ценных бумаг является правоустанавливающим документом, который подлежит регистрации одновременно с государственной регистрацией выпуска (дополнительного выпуска) ценных бумаг. После государственной регистрации выпуска (дополнительного выпуска) ценных бумаг эмитент не вправе изменить зарегистрированное решение о выпуске (дополнительном выпуске) ценных бумаг в части объема прав по ценной бумаге, установленных этим решением (п. 3 ст. 17 Федерального закона № 39-ФЗ).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Следует обратить внимание на то, что права, закрепляемые акциями, определяются не только решением о выпуске (дополнительном выпуске) акций, но и содержатся в уставе акционерного общества — эмитента таких акций (п. 3 ст. 11 Федерального закона № 208-ФЗ). При этом требования устава акционерного общества являются обязательными для исполнения всеми органами акционерного общества и его акционерами.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rStyle w:val="a4"/>
          <w:sz w:val="28"/>
          <w:szCs w:val="28"/>
        </w:rPr>
        <w:t xml:space="preserve">Акцией </w:t>
      </w:r>
      <w:r w:rsidRPr="00465DA6">
        <w:rPr>
          <w:sz w:val="28"/>
          <w:szCs w:val="28"/>
        </w:rPr>
        <w:t xml:space="preserve">признается эмиссионная ценная бумага, закрепляющая право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(ст. 2 Федерального закона № 39-ФЗ).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rStyle w:val="a4"/>
          <w:sz w:val="28"/>
          <w:szCs w:val="28"/>
        </w:rPr>
        <w:t>Акционеры</w:t>
      </w:r>
      <w:r w:rsidR="00CA26E9">
        <w:rPr>
          <w:rStyle w:val="a4"/>
          <w:sz w:val="28"/>
          <w:szCs w:val="28"/>
        </w:rPr>
        <w:t xml:space="preserve"> </w:t>
      </w:r>
      <w:r w:rsidR="00B43A02">
        <w:rPr>
          <w:sz w:val="28"/>
          <w:szCs w:val="28"/>
        </w:rPr>
        <w:t>-</w:t>
      </w:r>
      <w:r w:rsidRPr="00465DA6">
        <w:rPr>
          <w:sz w:val="28"/>
          <w:szCs w:val="28"/>
        </w:rPr>
        <w:t xml:space="preserve"> владельцы </w:t>
      </w:r>
      <w:r w:rsidRPr="00465DA6">
        <w:rPr>
          <w:rStyle w:val="a4"/>
          <w:sz w:val="28"/>
          <w:szCs w:val="28"/>
        </w:rPr>
        <w:t>обыкновенных акций</w:t>
      </w:r>
      <w:r w:rsidRPr="00465DA6">
        <w:rPr>
          <w:sz w:val="28"/>
          <w:szCs w:val="28"/>
        </w:rPr>
        <w:t xml:space="preserve"> акционерного общества могут в соответствии с Федеральным законом </w:t>
      </w:r>
      <w:r w:rsidR="00E31986">
        <w:rPr>
          <w:sz w:val="28"/>
          <w:szCs w:val="28"/>
        </w:rPr>
        <w:t>«</w:t>
      </w:r>
      <w:r w:rsidRPr="00465DA6">
        <w:rPr>
          <w:sz w:val="28"/>
          <w:szCs w:val="28"/>
        </w:rPr>
        <w:t>Об акционерных обществах</w:t>
      </w:r>
      <w:r w:rsidR="00E31986">
        <w:rPr>
          <w:sz w:val="28"/>
          <w:szCs w:val="28"/>
        </w:rPr>
        <w:t>»</w:t>
      </w:r>
      <w:r w:rsidRPr="00465DA6">
        <w:rPr>
          <w:sz w:val="28"/>
          <w:szCs w:val="28"/>
        </w:rPr>
        <w:t xml:space="preserve"> и уставом акционерного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акционерного общества</w:t>
      </w:r>
      <w:r w:rsidR="00EE2D9F">
        <w:rPr>
          <w:sz w:val="28"/>
          <w:szCs w:val="28"/>
        </w:rPr>
        <w:t xml:space="preserve"> </w:t>
      </w:r>
      <w:r w:rsidR="00B43A02">
        <w:rPr>
          <w:sz w:val="28"/>
          <w:szCs w:val="28"/>
        </w:rPr>
        <w:t>-</w:t>
      </w:r>
      <w:r w:rsidRPr="00465DA6">
        <w:rPr>
          <w:sz w:val="28"/>
          <w:szCs w:val="28"/>
        </w:rPr>
        <w:t xml:space="preserve"> право на получение части его имущества (п. 2 ст. 31 Федерального закона № 208-ФЗ). Каждая обыкновенная акция акционерного общества предоставляет акционеру</w:t>
      </w:r>
      <w:r w:rsidR="00EE2D9F">
        <w:rPr>
          <w:sz w:val="28"/>
          <w:szCs w:val="28"/>
        </w:rPr>
        <w:t xml:space="preserve"> </w:t>
      </w:r>
      <w:r w:rsidR="00B43A02">
        <w:rPr>
          <w:sz w:val="28"/>
          <w:szCs w:val="28"/>
        </w:rPr>
        <w:t>-</w:t>
      </w:r>
      <w:r w:rsidRPr="00465DA6">
        <w:rPr>
          <w:sz w:val="28"/>
          <w:szCs w:val="28"/>
        </w:rPr>
        <w:t xml:space="preserve"> ее владельцу одинаковый объем прав. При этом согласно п. 1 ст. 25 Федерального закона № 208-ФЗ номинальная стоимость всех обыкновенных акций акционерного общества должна быть одинаковой. Таким образом, объем прав, предоставляемых обыкновенными акциями, определен однозначным образом законом и не может быть изменен ни решением о выпуске (дополнительном выпуске) обыкновенных акций, ни уставом акционерного общества.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Иная ситуация с правами, предоставляемыми </w:t>
      </w:r>
      <w:r w:rsidRPr="00465DA6">
        <w:rPr>
          <w:rStyle w:val="a4"/>
          <w:sz w:val="28"/>
          <w:szCs w:val="28"/>
        </w:rPr>
        <w:t>привилегированными акциями</w:t>
      </w:r>
      <w:r w:rsidRPr="00465DA6">
        <w:rPr>
          <w:sz w:val="28"/>
          <w:szCs w:val="28"/>
        </w:rPr>
        <w:t xml:space="preserve">. В отношении привилегированных акций в уставе акционерного общества должны быть определены размер дивиденда и (или) стоимость, выплачиваемая при ликвидации акционерного общества (ликвидационная стоимость). Размер дивиденда и ликвидационная стоимость по привилегированным акциям могут быть определены в твердой денежной сумме, в процентах к номинальной стоимости привилегированных акций или в виде порядка их определения (п. 2 ст. 32 Федерального закона № 208-ФЗ).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Если уставом акционерного общества предусмотрены привилегированные акции двух и более типов, по каждому из которых определен размер дивиденда, уставом акционерного общества должна быть также установлена очередность выплаты дивидендов по каждому из них, а если уставом акционерного общества предусмотрены привилегированные акции двух и более типов, по каждому из которых определена ликвидационная стоимость,</w:t>
      </w:r>
      <w:r w:rsidR="00EE2D9F">
        <w:rPr>
          <w:sz w:val="28"/>
          <w:szCs w:val="28"/>
        </w:rPr>
        <w:t xml:space="preserve"> </w:t>
      </w:r>
      <w:r w:rsidR="00B43A02">
        <w:rPr>
          <w:sz w:val="28"/>
          <w:szCs w:val="28"/>
        </w:rPr>
        <w:t>-</w:t>
      </w:r>
      <w:r w:rsidRPr="00465DA6">
        <w:rPr>
          <w:sz w:val="28"/>
          <w:szCs w:val="28"/>
        </w:rPr>
        <w:t xml:space="preserve"> очередность выплаты ликвидационной стоимости по каждому из них.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Также уставом акционерного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w:t>
      </w:r>
      <w:r w:rsidR="00EE2D9F">
        <w:rPr>
          <w:sz w:val="28"/>
          <w:szCs w:val="28"/>
        </w:rPr>
        <w:t xml:space="preserve"> -</w:t>
      </w:r>
      <w:r w:rsidRPr="00465DA6">
        <w:rPr>
          <w:sz w:val="28"/>
          <w:szCs w:val="28"/>
        </w:rPr>
        <w:t xml:space="preserve"> их владельцев или конвертация всех привилегированных акций этого типа в срок, определенный уставом акционерного общества. В этом случае уставом акционерного общества должны быть также определены порядок конвертации, в том числе количество, категория (тип) акций, в которые осуществляется конвертация, и иные условия конвертации (п. 3 ст. 32 Федерального закона № 208-ФЗ). </w:t>
      </w:r>
    </w:p>
    <w:p w:rsidR="00CA26E9"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Таким образом, объем прав, предоставляемых привилегированными акциями, существенным образом зависит от соответствующих положений устава акционерного общества и должен определяться в решении о выпуске (дополнительном выпуске) привилегированных акций в точном соответствии с этими положениями. </w:t>
      </w:r>
    </w:p>
    <w:p w:rsidR="00CA26E9"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Учитывая важность и значение этого документа для эмитента, решение о выпуске (дополнительном выпуске) ценных бумаг подлежит утверждению уполномоченным органом управления эмитента и должно быть подписано уполномоченными лицами. </w:t>
      </w:r>
    </w:p>
    <w:p w:rsidR="006D7E38" w:rsidRPr="00B43A02" w:rsidRDefault="006D7E38" w:rsidP="006D7E38">
      <w:pPr>
        <w:pStyle w:val="a3"/>
        <w:widowControl w:val="0"/>
        <w:spacing w:before="0" w:beforeAutospacing="0" w:after="0" w:afterAutospacing="0" w:line="360" w:lineRule="auto"/>
        <w:ind w:firstLine="709"/>
        <w:jc w:val="both"/>
        <w:rPr>
          <w:spacing w:val="-3"/>
          <w:sz w:val="28"/>
          <w:szCs w:val="28"/>
        </w:rPr>
      </w:pPr>
      <w:r w:rsidRPr="00B43A02">
        <w:rPr>
          <w:spacing w:val="-3"/>
          <w:sz w:val="28"/>
          <w:szCs w:val="28"/>
        </w:rPr>
        <w:t>Решение о выпуске (дополнительном выпуске)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законами функции совета директоров (наблюдательного совета) этого хозяйственного общества. Абзацем 1 п. 2 ст. 17 Федерального закона № 39-ФЗ установлено, что решение о выпуске (дополнительном выпуске) ценных бумаг юридических лиц иных организационно-правовых форм утверждается высшим органом управления, если иное не установлено федеральными законами.</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Решение о выпуске (дополнительном выпуске) ценных бумаг, кроме решения о выпуске (дополнительном выпуске) ценных бумаг при размещении ценных бумаг при учреждении акционерного общества и при реорганизации в форме слияния, разделения, выделения и преобразования, должно быть утверждено не позднее шести месяцев с момента принятия решения об их размещении (п. 2.3.3 Стандартов эмиссии ценных бумаг и регистрации проспектов ценных бумаг, утвержденных постановлением ФКЦБ России от 18 июня </w:t>
      </w:r>
      <w:smartTag w:uri="urn:schemas-microsoft-com:office:smarttags" w:element="metricconverter">
        <w:smartTagPr>
          <w:attr w:name="ProductID" w:val="2003 г"/>
        </w:smartTagPr>
        <w:r w:rsidRPr="00465DA6">
          <w:rPr>
            <w:sz w:val="28"/>
            <w:szCs w:val="28"/>
          </w:rPr>
          <w:t>2003 г</w:t>
        </w:r>
      </w:smartTag>
      <w:r w:rsidRPr="00465DA6">
        <w:rPr>
          <w:sz w:val="28"/>
          <w:szCs w:val="28"/>
        </w:rPr>
        <w:t xml:space="preserve">. № 03-30/пс). Решение о выпуске (дополнительном выпуске) ценных бумаг, размещенных при учреждении акционерного общества и при реорганизации в форме слияния, разделения, выделения и преобразования, должно быть утверждено после государственной регистрации созданного юридического лица и до представления документов в регистрирующий орган для государственной регистрации выпуска (дополнительного выпуска) и отчета об итогах выпуска (дополнительного выпуска) ценных бумаг. </w:t>
      </w:r>
    </w:p>
    <w:p w:rsidR="006D7E38" w:rsidRPr="00B43A02" w:rsidRDefault="006D7E38" w:rsidP="006D7E38">
      <w:pPr>
        <w:pStyle w:val="a3"/>
        <w:widowControl w:val="0"/>
        <w:spacing w:before="0" w:beforeAutospacing="0" w:after="0" w:afterAutospacing="0" w:line="360" w:lineRule="auto"/>
        <w:ind w:firstLine="709"/>
        <w:jc w:val="both"/>
        <w:rPr>
          <w:spacing w:val="-5"/>
          <w:sz w:val="28"/>
          <w:szCs w:val="28"/>
        </w:rPr>
      </w:pPr>
      <w:r w:rsidRPr="00B43A02">
        <w:rPr>
          <w:spacing w:val="-5"/>
          <w:sz w:val="28"/>
          <w:szCs w:val="28"/>
        </w:rPr>
        <w:t>Решение о выпуске (дополнительном выпуске) ценных бумаг подписывается лицом, занимающим должность (осуществляющим функции) единоличного исполнительного органа эмитента, и скрепляется печатью эмитента.</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Решение о выпуске (дополнительном выпуске) облигаций с обеспечением, предоставленным третьим лицом, должно быть также подписано лицом, предоставившим такое обеспечение (абз. 2 п. 2 ст. 17 Федерального закона № 39-ФЗ).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В общем случае в соответствии с п. 1 ст. 17 Федерального закона № 39-ФЗ решение о выпуске (дополнительном выпуске) ценных бумаг должно содержать:</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полное наименование эмитента, место его нахождения;</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дату принятия решения о размещении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наименование уполномоченного органа эмитента, принявшего решение о размещении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дату утверждения решения о выпуске (дополнительном выпуске)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наименование уполномоченного органа эмитента, утвердившего решение о выпуске (дополнительном выпуске)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вид, категорию (тип)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права владельца, закрепленные ценной бумагой;</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условия размещения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указание количества ценных бумаг в данном выпуске (дополнительном выпуске);</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указание общего количества ценных бумаг в данном выпуске, размещенных ранее (в случае размещения дополнительного выпуска ценных бумаг);</w:t>
      </w:r>
    </w:p>
    <w:p w:rsidR="006D7E38"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6D7E38" w:rsidRPr="00465DA6">
        <w:rPr>
          <w:sz w:val="28"/>
          <w:szCs w:val="28"/>
        </w:rPr>
        <w:t>указание, являются ценные бумаги именными или на предъявителя;</w:t>
      </w:r>
    </w:p>
    <w:p w:rsidR="006D7E38" w:rsidRPr="00B43A02" w:rsidRDefault="00E27711" w:rsidP="00E27711">
      <w:pPr>
        <w:pStyle w:val="a3"/>
        <w:widowControl w:val="0"/>
        <w:spacing w:before="0" w:beforeAutospacing="0" w:after="0" w:afterAutospacing="0" w:line="360" w:lineRule="auto"/>
        <w:ind w:firstLine="709"/>
        <w:jc w:val="both"/>
        <w:rPr>
          <w:spacing w:val="-3"/>
          <w:sz w:val="28"/>
          <w:szCs w:val="28"/>
        </w:rPr>
      </w:pPr>
      <w:r w:rsidRPr="00C303B9">
        <w:rPr>
          <w:sz w:val="28"/>
          <w:szCs w:val="28"/>
        </w:rPr>
        <w:t xml:space="preserve">− </w:t>
      </w:r>
      <w:r w:rsidR="006D7E38" w:rsidRPr="00E27711">
        <w:rPr>
          <w:sz w:val="28"/>
          <w:szCs w:val="28"/>
        </w:rPr>
        <w:t xml:space="preserve">номинальную стоимость ценных бумаг в случае, если наличие номинальной стоимости </w:t>
      </w:r>
      <w:r w:rsidR="006D7E38" w:rsidRPr="00B43A02">
        <w:rPr>
          <w:spacing w:val="-3"/>
          <w:sz w:val="28"/>
          <w:szCs w:val="28"/>
        </w:rPr>
        <w:t>предусмотрено законодательством РФ.</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Решение о выпуске (дополнительном выпуске) </w:t>
      </w:r>
      <w:r w:rsidRPr="00465DA6">
        <w:rPr>
          <w:rStyle w:val="a4"/>
          <w:sz w:val="28"/>
          <w:szCs w:val="28"/>
        </w:rPr>
        <w:t>облигаций с обеспечением</w:t>
      </w:r>
      <w:r w:rsidRPr="00465DA6">
        <w:rPr>
          <w:sz w:val="28"/>
          <w:szCs w:val="28"/>
        </w:rPr>
        <w:t xml:space="preserve"> должно также содержать сведения о лице, предоставившем такое обеспечение, и об условиях такого обеспечения.</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Решение о выпуске (дополнительном выпуске) </w:t>
      </w:r>
      <w:r w:rsidRPr="00465DA6">
        <w:rPr>
          <w:rStyle w:val="a4"/>
          <w:sz w:val="28"/>
          <w:szCs w:val="28"/>
        </w:rPr>
        <w:t xml:space="preserve">именных облигаций </w:t>
      </w:r>
      <w:r w:rsidRPr="00465DA6">
        <w:rPr>
          <w:sz w:val="28"/>
          <w:szCs w:val="28"/>
        </w:rPr>
        <w:t xml:space="preserve">или </w:t>
      </w:r>
      <w:r w:rsidRPr="00465DA6">
        <w:rPr>
          <w:rStyle w:val="a4"/>
          <w:sz w:val="28"/>
          <w:szCs w:val="28"/>
        </w:rPr>
        <w:t>документарных облигаций</w:t>
      </w:r>
      <w:r w:rsidRPr="00465DA6">
        <w:rPr>
          <w:sz w:val="28"/>
          <w:szCs w:val="28"/>
        </w:rPr>
        <w:t xml:space="preserve"> с обязательным централизованным хранением должно также содержать указание даты, на которую составляется список владельцев указанных облигаций для исполнения эмитентом обязательств по таким облигациям. При этом такая дата не может быть ранее 14 дней до наступления срока исполнения обязательств по облигациям. К решению о выпуске документарных облигаций также прилагается описание или образец сертификата таких облигаций.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Таким образом, еще одной функцией решения о выпуске (дополнительном выпуске) ценных бумаг является </w:t>
      </w:r>
      <w:r w:rsidRPr="00465DA6">
        <w:rPr>
          <w:rStyle w:val="a4"/>
          <w:sz w:val="28"/>
          <w:szCs w:val="28"/>
        </w:rPr>
        <w:t>определение условий размещения ценных бумаг</w:t>
      </w:r>
      <w:r w:rsidRPr="00465DA6">
        <w:rPr>
          <w:sz w:val="28"/>
          <w:szCs w:val="28"/>
        </w:rPr>
        <w:t xml:space="preserve">.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Учитывая, что основные (базовые) условия размещения ценных бумаг, включая способ размещения, определяются эмитентом в решении о размещении ценных бумаг на первом этапе процедуры эмиссии ценных бумаг, решение о выпуске (дополнительном выпуске) ценных бумаг должно быть утверждено на основании и в соответствии с решением об их размещении (п. 2.3.1 Стандартов эмиссии ценных бумаг и регистрации проспектов ценных бумаг, утвержденных постановлением ФКЦБ России от 18 июня </w:t>
      </w:r>
      <w:smartTag w:uri="urn:schemas-microsoft-com:office:smarttags" w:element="metricconverter">
        <w:smartTagPr>
          <w:attr w:name="ProductID" w:val="2003 г"/>
        </w:smartTagPr>
        <w:r w:rsidRPr="00465DA6">
          <w:rPr>
            <w:sz w:val="28"/>
            <w:szCs w:val="28"/>
          </w:rPr>
          <w:t>2003 г</w:t>
        </w:r>
      </w:smartTag>
      <w:r w:rsidRPr="00465DA6">
        <w:rPr>
          <w:sz w:val="28"/>
          <w:szCs w:val="28"/>
        </w:rPr>
        <w:t xml:space="preserve">. № 03-30/пс).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sz w:val="28"/>
          <w:szCs w:val="28"/>
        </w:rPr>
        <w:t xml:space="preserve">Решение о выпуске (дополнительном выпуске) ценных бумаг составляется в трех экземплярах. После государственной регистрации выпуска (дополнительного выпуска) ценных бумаг один экземпляр остается на хранении в регистрирующем органе, а два других экземпляра выдаются эмитенту. В случае если ведение реестра владельцев именных ценных бумаг эмитента осуществляется регистратором, а также в случае размещения документарных облигаций с обязательным централизованным хранением один экземпляр решения о выпуске (дополнительном выпуске) именных ценных бумаг или решения о выпуске документарных облигаций с обязательным централизованным хранением передается эмитентом на хранение регистратору или депозитарию, осуществляющему обязательное централизованное хранение (п. 4 ст. 17 Федерального закона № 39-ФЗ). </w:t>
      </w:r>
    </w:p>
    <w:p w:rsidR="006D7E38" w:rsidRPr="00465DA6" w:rsidRDefault="006D7E38" w:rsidP="006D7E38">
      <w:pPr>
        <w:pStyle w:val="a3"/>
        <w:widowControl w:val="0"/>
        <w:spacing w:before="0" w:beforeAutospacing="0" w:after="0" w:afterAutospacing="0" w:line="360" w:lineRule="auto"/>
        <w:ind w:firstLine="709"/>
        <w:jc w:val="both"/>
        <w:rPr>
          <w:sz w:val="28"/>
          <w:szCs w:val="28"/>
        </w:rPr>
      </w:pPr>
      <w:r w:rsidRPr="00465DA6">
        <w:rPr>
          <w:rStyle w:val="a4"/>
          <w:sz w:val="28"/>
          <w:szCs w:val="28"/>
        </w:rPr>
        <w:t>Зарегистрированное решение</w:t>
      </w:r>
      <w:r w:rsidRPr="00465DA6">
        <w:rPr>
          <w:sz w:val="28"/>
          <w:szCs w:val="28"/>
        </w:rPr>
        <w:t xml:space="preserve"> о выпуске (дополнительном выпуске) ценных бумаг </w:t>
      </w:r>
      <w:r w:rsidRPr="00465DA6">
        <w:rPr>
          <w:rStyle w:val="a4"/>
          <w:sz w:val="28"/>
          <w:szCs w:val="28"/>
        </w:rPr>
        <w:t>является открытым (публичным) документом</w:t>
      </w:r>
      <w:r w:rsidRPr="00465DA6">
        <w:rPr>
          <w:sz w:val="28"/>
          <w:szCs w:val="28"/>
        </w:rPr>
        <w:t>. Согласно п. 6 ст. 17 Федерального закона № 39-ФЗ эмитент и (или) регистратор, осуществляющий ведение реестра владельцев именных ценных бумаг эмитента, по требованию заинтересованного лица обязаны предоставить ему копию решения о выпуске (дополнительном выпуске) ценных бумаг за плату, не превышающую затраты на ее изготовление.</w:t>
      </w:r>
      <w:r w:rsidRPr="00465DA6">
        <w:rPr>
          <w:rStyle w:val="a9"/>
          <w:sz w:val="28"/>
          <w:szCs w:val="28"/>
        </w:rPr>
        <w:footnoteReference w:id="6"/>
      </w:r>
      <w:r w:rsidRPr="00465DA6">
        <w:rPr>
          <w:sz w:val="28"/>
          <w:szCs w:val="28"/>
        </w:rPr>
        <w:t xml:space="preserve"> </w:t>
      </w:r>
    </w:p>
    <w:p w:rsidR="00253B26" w:rsidRDefault="00CA26E9" w:rsidP="00324C2F">
      <w:pPr>
        <w:pStyle w:val="1"/>
      </w:pPr>
      <w:r>
        <w:br w:type="page"/>
      </w:r>
      <w:bookmarkStart w:id="3" w:name="_Toc278039239"/>
      <w:r w:rsidR="00353FF6" w:rsidRPr="00465DA6">
        <w:t>2</w:t>
      </w:r>
      <w:r w:rsidR="00253B26" w:rsidRPr="00465DA6">
        <w:t>. ВИДЫ БАНКОВСКОЙ ДЕЯТЕЛЬНОСТИ НА РЫНКЕ ЦЕННЫХ БУМАГ</w:t>
      </w:r>
      <w:bookmarkEnd w:id="1"/>
      <w:bookmarkEnd w:id="3"/>
    </w:p>
    <w:p w:rsidR="00CA26E9" w:rsidRPr="00CA26E9" w:rsidRDefault="00CA26E9" w:rsidP="00CA26E9"/>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rStyle w:val="a4"/>
          <w:sz w:val="28"/>
          <w:szCs w:val="28"/>
        </w:rPr>
        <w:t>Участники рынка ценных бумаг</w:t>
      </w:r>
      <w:r w:rsidRPr="00465DA6">
        <w:rPr>
          <w:sz w:val="28"/>
          <w:szCs w:val="28"/>
        </w:rPr>
        <w:t xml:space="preserve"> подразделяются на три большие группы:</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sz w:val="28"/>
          <w:szCs w:val="28"/>
        </w:rPr>
        <w:t xml:space="preserve">1) </w:t>
      </w:r>
      <w:r w:rsidRPr="00465DA6">
        <w:rPr>
          <w:rStyle w:val="a4"/>
          <w:sz w:val="28"/>
          <w:szCs w:val="28"/>
        </w:rPr>
        <w:t>основные</w:t>
      </w:r>
      <w:r w:rsidRPr="00465DA6">
        <w:rPr>
          <w:sz w:val="28"/>
          <w:szCs w:val="28"/>
        </w:rPr>
        <w:t>, или непрофессиональные, участники, к которым относятся:</w:t>
      </w:r>
    </w:p>
    <w:p w:rsidR="009A3F76"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9A3F76" w:rsidRPr="00465DA6">
        <w:rPr>
          <w:rStyle w:val="a4"/>
          <w:sz w:val="28"/>
          <w:szCs w:val="28"/>
        </w:rPr>
        <w:t>эмитенты</w:t>
      </w:r>
      <w:r w:rsidR="009A3F76" w:rsidRPr="00465DA6">
        <w:rPr>
          <w:sz w:val="28"/>
          <w:szCs w:val="28"/>
        </w:rPr>
        <w:t xml:space="preserve"> - это лица, выпускающие ценные бумаги и несущие обязательства по ним, прежде всего, по выплате процентного дохода;</w:t>
      </w:r>
    </w:p>
    <w:p w:rsidR="009A3F76"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9A3F76" w:rsidRPr="00465DA6">
        <w:rPr>
          <w:rStyle w:val="a4"/>
          <w:sz w:val="28"/>
          <w:szCs w:val="28"/>
        </w:rPr>
        <w:t xml:space="preserve">инвесторы </w:t>
      </w:r>
      <w:r w:rsidR="009A3F76" w:rsidRPr="00465DA6">
        <w:rPr>
          <w:sz w:val="28"/>
          <w:szCs w:val="28"/>
        </w:rPr>
        <w:t>- это лица, которые покупают ценные бумаги или вкладывают в них свой капитал, получая тот или иной доход от владения ценными бумагами и операций с ними;</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sz w:val="28"/>
          <w:szCs w:val="28"/>
        </w:rPr>
        <w:t xml:space="preserve">2) </w:t>
      </w:r>
      <w:r w:rsidRPr="00465DA6">
        <w:rPr>
          <w:rStyle w:val="a4"/>
          <w:sz w:val="28"/>
          <w:szCs w:val="28"/>
        </w:rPr>
        <w:t>вспомогательные</w:t>
      </w:r>
      <w:r w:rsidRPr="00465DA6">
        <w:rPr>
          <w:sz w:val="28"/>
          <w:szCs w:val="28"/>
        </w:rPr>
        <w:t xml:space="preserve">, или профессиональные, участники - это всевозможные посредники в торговле, учете и расчетах между основными (непрофессиональными) участниками. Данные участники рынка ценных бумаг являются его профессиональными участниками, если оказывают соответствующие услуги другим участникам рынка. Если же профессиональный участник рынка проводит операции на рынке в своих собственных интересах, например, продает и покупает ценные бумаги в целях получения спекулятивного дохода, в этом случае он является уже </w:t>
      </w:r>
      <w:r w:rsidR="00E31986">
        <w:rPr>
          <w:sz w:val="28"/>
          <w:szCs w:val="28"/>
        </w:rPr>
        <w:t>«</w:t>
      </w:r>
      <w:r w:rsidRPr="00465DA6">
        <w:rPr>
          <w:sz w:val="28"/>
          <w:szCs w:val="28"/>
        </w:rPr>
        <w:t>основным</w:t>
      </w:r>
      <w:r w:rsidR="00E31986">
        <w:rPr>
          <w:sz w:val="28"/>
          <w:szCs w:val="28"/>
        </w:rPr>
        <w:t>»</w:t>
      </w:r>
      <w:r w:rsidRPr="00465DA6">
        <w:rPr>
          <w:sz w:val="28"/>
          <w:szCs w:val="28"/>
        </w:rPr>
        <w:t xml:space="preserve">, или </w:t>
      </w:r>
      <w:r w:rsidR="00E31986">
        <w:rPr>
          <w:sz w:val="28"/>
          <w:szCs w:val="28"/>
        </w:rPr>
        <w:t>«</w:t>
      </w:r>
      <w:r w:rsidRPr="00465DA6">
        <w:rPr>
          <w:sz w:val="28"/>
          <w:szCs w:val="28"/>
        </w:rPr>
        <w:t>непрофессиональным</w:t>
      </w:r>
      <w:r w:rsidR="00E31986">
        <w:rPr>
          <w:sz w:val="28"/>
          <w:szCs w:val="28"/>
        </w:rPr>
        <w:t>»</w:t>
      </w:r>
      <w:r w:rsidRPr="00465DA6">
        <w:rPr>
          <w:sz w:val="28"/>
          <w:szCs w:val="28"/>
        </w:rPr>
        <w:t>, участником рынка;</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sz w:val="28"/>
          <w:szCs w:val="28"/>
        </w:rPr>
        <w:t>3)</w:t>
      </w:r>
      <w:r w:rsidRPr="00465DA6">
        <w:rPr>
          <w:rStyle w:val="a4"/>
          <w:sz w:val="28"/>
          <w:szCs w:val="28"/>
        </w:rPr>
        <w:t xml:space="preserve"> регулирующие органы</w:t>
      </w:r>
      <w:r w:rsidRPr="00465DA6">
        <w:rPr>
          <w:sz w:val="28"/>
          <w:szCs w:val="28"/>
        </w:rPr>
        <w:t>, или регуляторы, рынка - это государственные и негосударственные организации, которые по закону осуществляют регулирование всех процессов на рынке ценных бумаг.</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rStyle w:val="a4"/>
          <w:sz w:val="28"/>
          <w:szCs w:val="28"/>
        </w:rPr>
        <w:t>Банки на рынке ценных бумаг</w:t>
      </w:r>
      <w:r w:rsidRPr="00465DA6">
        <w:rPr>
          <w:sz w:val="28"/>
          <w:szCs w:val="28"/>
        </w:rPr>
        <w:t xml:space="preserve"> могут быть представлены в качестве профессиональных и непрофессиональных участников рынка.</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rStyle w:val="a4"/>
          <w:sz w:val="28"/>
          <w:szCs w:val="28"/>
        </w:rPr>
        <w:t>Лицензия Банка России</w:t>
      </w:r>
      <w:r w:rsidRPr="00465DA6">
        <w:rPr>
          <w:sz w:val="28"/>
          <w:szCs w:val="28"/>
        </w:rPr>
        <w:t xml:space="preserve"> на осуществление банковских операций дает банку право на выпуск, покупку, продажу, учет, хранение и иные операции с ценными бумагами следующих видов:</w:t>
      </w:r>
    </w:p>
    <w:p w:rsidR="009A3F76"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9A3F76" w:rsidRPr="00465DA6">
        <w:rPr>
          <w:sz w:val="28"/>
          <w:szCs w:val="28"/>
        </w:rPr>
        <w:t>выполняющими функции платежного документа (вексель, чек);</w:t>
      </w:r>
    </w:p>
    <w:p w:rsidR="009A3F76" w:rsidRPr="00465DA6" w:rsidRDefault="00E27711" w:rsidP="00E27711">
      <w:pPr>
        <w:pStyle w:val="a3"/>
        <w:widowControl w:val="0"/>
        <w:spacing w:before="0" w:beforeAutospacing="0" w:after="0" w:afterAutospacing="0" w:line="360" w:lineRule="auto"/>
        <w:ind w:firstLine="709"/>
        <w:jc w:val="both"/>
        <w:rPr>
          <w:sz w:val="28"/>
          <w:szCs w:val="28"/>
        </w:rPr>
      </w:pPr>
      <w:r w:rsidRPr="00C303B9">
        <w:rPr>
          <w:sz w:val="28"/>
          <w:szCs w:val="28"/>
        </w:rPr>
        <w:t xml:space="preserve">− </w:t>
      </w:r>
      <w:r w:rsidR="009A3F76" w:rsidRPr="00465DA6">
        <w:rPr>
          <w:sz w:val="28"/>
          <w:szCs w:val="28"/>
        </w:rPr>
        <w:t>подтверждающими привлечение денежных средств во вклады и на банковские счета (депозитные и сберегательные сертификаты).</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rStyle w:val="a4"/>
          <w:sz w:val="28"/>
          <w:szCs w:val="28"/>
        </w:rPr>
        <w:t xml:space="preserve">В качестве непрофессиональных участников </w:t>
      </w:r>
      <w:r w:rsidRPr="00465DA6">
        <w:rPr>
          <w:sz w:val="28"/>
          <w:szCs w:val="28"/>
        </w:rPr>
        <w:t>банки могут осуществлять следующие виды деятельности, не требующие специальной лицензии:</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rStyle w:val="a4"/>
          <w:sz w:val="28"/>
          <w:szCs w:val="28"/>
        </w:rPr>
        <w:t>эмиссионную</w:t>
      </w:r>
      <w:r w:rsidR="009A3F76" w:rsidRPr="00465DA6">
        <w:rPr>
          <w:sz w:val="28"/>
          <w:szCs w:val="28"/>
        </w:rPr>
        <w:t xml:space="preserve"> - выпуск собственных ценных бумаг в обращение. Данный вид деятельности позволяет банкам успешно формировать собственную ресурсную базу, привлекать потенциальных инвесторов, поддерживать свой имидж финансово устойчивых и надежных кредитных организаций.</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rStyle w:val="a4"/>
          <w:sz w:val="28"/>
          <w:szCs w:val="28"/>
        </w:rPr>
        <w:t>инвестиционную</w:t>
      </w:r>
      <w:r w:rsidR="009A3F76" w:rsidRPr="00465DA6">
        <w:rPr>
          <w:sz w:val="28"/>
          <w:szCs w:val="28"/>
        </w:rPr>
        <w:t xml:space="preserve"> - приобретение ценных бумаг российских и иностранных эмитентов с целью извлечения доходов по ним или управления ими.</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sz w:val="28"/>
          <w:szCs w:val="28"/>
        </w:rPr>
        <w:t>Профессиональные виды деятельности банков на рынке ценных бумаг выходят за рамки простой банковской лицензии и требуют дополнительного лицензирования или специальных разрешений. В настоящий момент лицензию профессионального участника рынка ценных бумаг выдает Федеральная комиссия по финансовым рынкам (ФСФР).</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sz w:val="28"/>
          <w:szCs w:val="28"/>
        </w:rPr>
        <w:t>Федеральная служба по финансовым рынкам осуществляет следующие функции:</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проводит государственную политику в области рынка ценных бумаг;</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разрабатывает основные направления развития рынка ценных бумаг;</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контролирует деятельность профессиональных участников рынка ценных бумаг;</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разрабатывает нормативную документацию, регламентирующую развитие рынка ценных бумаг, в том числе стандарты эмиссии;</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осуществляет аттестацию и лицензирование профессиональных участников рынка ценных бумаг;</w:t>
      </w:r>
    </w:p>
    <w:p w:rsidR="009A3F76" w:rsidRPr="00465DA6" w:rsidRDefault="00E27711" w:rsidP="00E27711">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проводит регистрацию и лицензирование саморегулируемых организаций.</w:t>
      </w:r>
    </w:p>
    <w:p w:rsidR="009A3F76" w:rsidRPr="00465DA6" w:rsidRDefault="009A3F76" w:rsidP="009A3F76">
      <w:pPr>
        <w:pStyle w:val="a3"/>
        <w:widowControl w:val="0"/>
        <w:spacing w:before="0" w:beforeAutospacing="0" w:after="0" w:afterAutospacing="0" w:line="360" w:lineRule="auto"/>
        <w:ind w:firstLine="709"/>
        <w:jc w:val="both"/>
        <w:rPr>
          <w:sz w:val="28"/>
          <w:szCs w:val="28"/>
        </w:rPr>
      </w:pPr>
      <w:r w:rsidRPr="00465DA6">
        <w:rPr>
          <w:sz w:val="28"/>
          <w:szCs w:val="28"/>
        </w:rPr>
        <w:t>Профессиональная деятельность банков на рынке ценных бумаг связана с их ролью в качестве посредника, выполняющего операции с ценными бумагами по поручению и за счет клиентов, от имени клиентов или от своего имени с согласия клиентов.</w:t>
      </w:r>
    </w:p>
    <w:p w:rsidR="003602E4" w:rsidRPr="00C303B9" w:rsidRDefault="009A3F76" w:rsidP="009A3F76">
      <w:pPr>
        <w:widowControl w:val="0"/>
        <w:spacing w:line="360" w:lineRule="auto"/>
        <w:ind w:firstLine="709"/>
        <w:jc w:val="both"/>
        <w:rPr>
          <w:sz w:val="28"/>
          <w:szCs w:val="28"/>
        </w:rPr>
      </w:pPr>
      <w:r w:rsidRPr="00465DA6">
        <w:rPr>
          <w:sz w:val="28"/>
          <w:szCs w:val="28"/>
        </w:rPr>
        <w:t xml:space="preserve">Тенденция современного периода </w:t>
      </w:r>
      <w:r w:rsidR="00C303B9">
        <w:rPr>
          <w:sz w:val="28"/>
          <w:szCs w:val="28"/>
        </w:rPr>
        <w:t>-</w:t>
      </w:r>
      <w:r w:rsidRPr="00465DA6">
        <w:rPr>
          <w:sz w:val="28"/>
          <w:szCs w:val="28"/>
        </w:rPr>
        <w:t xml:space="preserve"> активное проникновение коммерческих банков на рынок ценных бумаг в прямой и опосредованной форме. В Японии, США и Канаде их место иа фондовых рынках законодательно регулируется, поэтому банки используют косвенные пути участия в инвестиционной и Посреднической деятельности (трастовые компании, сотрудничество с брокерскими фирмами, кредитование инвестиционных компаний и банков). В странах, где законодательно разрешено осуществлять все виды операции с цепными бумагами, банки выступают эмитентами, посредниками и инвесторами. В России выбрана смешанная модель рынка ценных бумаг, т.е. присутствие на нем с равными правами и коммерческих банков, и небанковских инвестиционных институтов. Кредитные организации на рынке ценных бумаг могут выступать в качестве эмитентов собственных эмиссионных и неэмиссионных бумаг, инвесторов, приобретая ценные бумаги за свой счет, и посредников, выполняя операции по размещению, депозитарному учету ценных бумаг и управлению ими. Как эмитенты коммерческие банки выпускают эмиссионные (акции, облигации, опционы) и неэмиссиоиные (сертификаты, векселя) ценные бумаги. Выпуская собственные акции, коммерческие банки выступают в качестве акционерных обществ. При выпуске облигаций, сертификатов и векселей коммерческие банки выполняют одно из основных своих предназначений </w:t>
      </w:r>
      <w:r w:rsidR="00C303B9">
        <w:rPr>
          <w:sz w:val="28"/>
          <w:szCs w:val="28"/>
        </w:rPr>
        <w:t>-</w:t>
      </w:r>
      <w:r w:rsidRPr="00465DA6">
        <w:rPr>
          <w:sz w:val="28"/>
          <w:szCs w:val="28"/>
        </w:rPr>
        <w:t xml:space="preserve"> аккумулирование денежных и создание платежных средств. Как посредники в операциях с ценными бумагами коммерческие банки по поручению клиента за комиссионное вознаграждение осуществляют их продажу, перепродажу, хранение и получение доходов (дивидендов, процентов). Получили распространение доверительные операции по управлению ценными бумагами. Банки могут принимать от заемщиков ценные бумаги в качестве залога по выданным ссудам. Порядок получения дохода по ценным бумагам в период действия залога определяется в кредитном договоре ссудозаемщика с банком. В последние годы коммерческие банки являются активными участниками рынка государственных ценных бумаг. В качестве депозитария банки могут вести учет акций и других ценных бумаг, реестр акционеров. Для работы на рынке ценных бумаг коммерческие банки должны располагать лицензиями профессионального участника рынка ценных бумаг на осуществление деятельности: дилерской; м депозитарной: и по управлению ценными бумагами; брокерской, включая операции с физическими лицами. Все операции коммерческих банков с ценными бумагами можно сгруппировать следующим образом: 1) собственные сделки банков с ценными бумагами </w:t>
      </w:r>
      <w:r w:rsidR="003602E4">
        <w:rPr>
          <w:sz w:val="28"/>
          <w:szCs w:val="28"/>
        </w:rPr>
        <w:t>-</w:t>
      </w:r>
      <w:r w:rsidRPr="00465DA6">
        <w:rPr>
          <w:sz w:val="28"/>
          <w:szCs w:val="28"/>
        </w:rPr>
        <w:t xml:space="preserve"> инвестиционные, торговые; 2) гарантийные операции; 3) доверительные опер</w:t>
      </w:r>
      <w:r w:rsidR="00C303B9">
        <w:rPr>
          <w:sz w:val="28"/>
          <w:szCs w:val="28"/>
        </w:rPr>
        <w:t>ации; 4) депозитарные операции.</w:t>
      </w:r>
      <w:r w:rsidR="00C303B9">
        <w:rPr>
          <w:rStyle w:val="a9"/>
          <w:sz w:val="28"/>
          <w:szCs w:val="28"/>
        </w:rPr>
        <w:footnoteReference w:id="7"/>
      </w:r>
    </w:p>
    <w:p w:rsidR="003602E4" w:rsidRDefault="009A3F76" w:rsidP="009A3F76">
      <w:pPr>
        <w:widowControl w:val="0"/>
        <w:spacing w:line="360" w:lineRule="auto"/>
        <w:ind w:firstLine="709"/>
        <w:jc w:val="both"/>
        <w:rPr>
          <w:sz w:val="28"/>
          <w:szCs w:val="28"/>
        </w:rPr>
      </w:pPr>
      <w:r w:rsidRPr="00465DA6">
        <w:rPr>
          <w:sz w:val="28"/>
          <w:szCs w:val="28"/>
        </w:rPr>
        <w:t xml:space="preserve">Собственные сделки банков с ценными бумагами осуществляются по инициативе банка от его имени и за его счет. Они подразделяются на инвестиции и торговые операции. Банк выступает в роли самостоятельного торговца, приобретая ценные бумаги для собственного портфеля или продавая их. Торговые операции банки совершают с целью извлечения дохода из разности курсов на одни и те же ценные бумаги на разных биржах. Коммерческие банки, выступая в роли инвестиционных компаний, могут выдавать в пользу третьих лиц гарантии по размещению ценных бумаг. Это своего рода страхование риска инвестиционных компаний или эмиссионных консорциумов, занимающихся размещением ценных бумаг. Все большее развитие получают доверительные операции. Крупные коммерческие банки открывают управления по доверительным операциям. На основании права управления имуществом (глава 53 ГК РФ) коммерческий банк может управлять ценными бумагами и денежными средствами клиентов с помощью заключаемых договоров. </w:t>
      </w:r>
    </w:p>
    <w:p w:rsidR="003602E4" w:rsidRDefault="009A3F76" w:rsidP="009A3F76">
      <w:pPr>
        <w:widowControl w:val="0"/>
        <w:spacing w:line="360" w:lineRule="auto"/>
        <w:ind w:firstLine="709"/>
        <w:jc w:val="both"/>
        <w:rPr>
          <w:sz w:val="28"/>
          <w:szCs w:val="28"/>
        </w:rPr>
      </w:pPr>
      <w:r w:rsidRPr="00465DA6">
        <w:rPr>
          <w:sz w:val="28"/>
          <w:szCs w:val="28"/>
        </w:rPr>
        <w:t xml:space="preserve">Среди доверительных операций с ценными бумагами можно назвать: </w:t>
      </w:r>
    </w:p>
    <w:p w:rsidR="003602E4" w:rsidRDefault="00E27711" w:rsidP="009A3F76">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 xml:space="preserve">первичное размещение ценных бумаг (организация выпуска, первичное размещение ценных бумаг по поручению клиентов </w:t>
      </w:r>
      <w:r>
        <w:rPr>
          <w:sz w:val="28"/>
          <w:szCs w:val="28"/>
        </w:rPr>
        <w:t>-</w:t>
      </w:r>
      <w:r w:rsidR="009A3F76" w:rsidRPr="00465DA6">
        <w:rPr>
          <w:sz w:val="28"/>
          <w:szCs w:val="28"/>
        </w:rPr>
        <w:t xml:space="preserve"> андеррайтинг); </w:t>
      </w:r>
    </w:p>
    <w:p w:rsidR="003602E4" w:rsidRDefault="00E27711" w:rsidP="009A3F76">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 xml:space="preserve">ведение реестра акционеров и регистрация сделок с ценными бумагами; </w:t>
      </w:r>
    </w:p>
    <w:p w:rsidR="003602E4" w:rsidRDefault="00E27711" w:rsidP="009A3F76">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 xml:space="preserve">выплата ежегодного дохода акционерам (в наличной или безналичной формах либо путем реинвестирования доходов по ценным бумагам); </w:t>
      </w:r>
    </w:p>
    <w:p w:rsidR="003602E4" w:rsidRDefault="00E27711" w:rsidP="009A3F76">
      <w:pPr>
        <w:widowControl w:val="0"/>
        <w:spacing w:line="360" w:lineRule="auto"/>
        <w:ind w:firstLine="709"/>
        <w:jc w:val="both"/>
        <w:rPr>
          <w:sz w:val="28"/>
          <w:szCs w:val="28"/>
        </w:rPr>
      </w:pPr>
      <w:r w:rsidRPr="00C303B9">
        <w:rPr>
          <w:sz w:val="28"/>
          <w:szCs w:val="28"/>
        </w:rPr>
        <w:t xml:space="preserve">− </w:t>
      </w:r>
      <w:r w:rsidR="009A3F76" w:rsidRPr="00465DA6">
        <w:rPr>
          <w:sz w:val="28"/>
          <w:szCs w:val="28"/>
        </w:rPr>
        <w:t>управление активами по поручению клиентов (покупка по поручению клиента и за его счет ценных бумаг, формирование портфеля ценных бумаг в соответствии с указанием клиента, продажа ценных бумаг по поручению клиента); депозитарное обслуживание (ведение счетов ДЕПО, расчеты по</w:t>
      </w:r>
      <w:r w:rsidR="00C303B9">
        <w:rPr>
          <w:sz w:val="28"/>
          <w:szCs w:val="28"/>
        </w:rPr>
        <w:t xml:space="preserve"> операциям с ценными бумагами).</w:t>
      </w:r>
      <w:r w:rsidR="00C303B9">
        <w:rPr>
          <w:rStyle w:val="a9"/>
          <w:sz w:val="28"/>
          <w:szCs w:val="28"/>
        </w:rPr>
        <w:footnoteReference w:id="8"/>
      </w:r>
    </w:p>
    <w:p w:rsidR="009A3F76" w:rsidRPr="00465DA6" w:rsidRDefault="009A3F76" w:rsidP="009A3F76">
      <w:pPr>
        <w:widowControl w:val="0"/>
        <w:spacing w:line="360" w:lineRule="auto"/>
        <w:ind w:firstLine="709"/>
        <w:jc w:val="both"/>
        <w:rPr>
          <w:sz w:val="28"/>
          <w:szCs w:val="28"/>
        </w:rPr>
      </w:pPr>
      <w:r w:rsidRPr="00465DA6">
        <w:rPr>
          <w:sz w:val="28"/>
          <w:szCs w:val="28"/>
        </w:rPr>
        <w:t>Доверительные операции дают возможность владельцам денежных средств и ценных бумаг преодолевать инвестиционную неопределенность, снижать риск инвестиций; для банков они менее рисковые, чем операции с ценными бумагами за собственный счет банков.</w:t>
      </w:r>
    </w:p>
    <w:p w:rsidR="0042026C" w:rsidRPr="00324C2F" w:rsidRDefault="0042026C" w:rsidP="00324C2F">
      <w:pPr>
        <w:pStyle w:val="1"/>
      </w:pPr>
      <w:bookmarkStart w:id="4" w:name="_Toc191611335"/>
      <w:r w:rsidRPr="00324C2F">
        <w:br w:type="page"/>
      </w:r>
      <w:bookmarkStart w:id="5" w:name="_Toc278039240"/>
      <w:r w:rsidRPr="00324C2F">
        <w:t xml:space="preserve">3. </w:t>
      </w:r>
      <w:bookmarkEnd w:id="4"/>
      <w:r w:rsidRPr="00324C2F">
        <w:t>ПОРЯДОК ВЫПУСКА АКЦИЙ И ОБЛИГАЦИЙ КОММЕРЧЕСКИМИ БАНКАМИ. ЭТАПЫ ЭМИССИОННОЙ ДЕЯТЕЛЬНОСТИ КОММЕРЧЕСКИХ БАНКОВ</w:t>
      </w:r>
      <w:bookmarkEnd w:id="5"/>
    </w:p>
    <w:p w:rsidR="00A31B43" w:rsidRPr="00465DA6" w:rsidRDefault="00A31B43" w:rsidP="00253B26">
      <w:pPr>
        <w:widowControl w:val="0"/>
        <w:spacing w:line="360" w:lineRule="auto"/>
        <w:ind w:firstLine="709"/>
        <w:jc w:val="both"/>
        <w:rPr>
          <w:i/>
          <w:sz w:val="28"/>
          <w:szCs w:val="28"/>
        </w:rPr>
      </w:pPr>
    </w:p>
    <w:p w:rsidR="0060045F" w:rsidRPr="00465DA6" w:rsidRDefault="0060045F" w:rsidP="0060045F">
      <w:pPr>
        <w:spacing w:line="360" w:lineRule="auto"/>
        <w:ind w:firstLine="709"/>
        <w:jc w:val="both"/>
        <w:rPr>
          <w:sz w:val="28"/>
          <w:szCs w:val="28"/>
        </w:rPr>
      </w:pPr>
      <w:r w:rsidRPr="00465DA6">
        <w:rPr>
          <w:sz w:val="28"/>
          <w:szCs w:val="28"/>
        </w:rPr>
        <w:t>Коммерческие банки на рынке ценных бумаг выступают в качестве эмитентов ценных бумаг, инвесторов и посредников п</w:t>
      </w:r>
      <w:r w:rsidR="00E27711">
        <w:rPr>
          <w:sz w:val="28"/>
          <w:szCs w:val="28"/>
        </w:rPr>
        <w:t>ри операциях с ценными бумагами.</w:t>
      </w:r>
      <w:r w:rsidR="00E27711">
        <w:rPr>
          <w:rStyle w:val="a9"/>
          <w:sz w:val="28"/>
          <w:szCs w:val="28"/>
        </w:rPr>
        <w:footnoteReference w:id="9"/>
      </w:r>
    </w:p>
    <w:p w:rsidR="0060045F" w:rsidRPr="00465DA6" w:rsidRDefault="0060045F" w:rsidP="0060045F">
      <w:pPr>
        <w:spacing w:line="360" w:lineRule="auto"/>
        <w:ind w:firstLine="709"/>
        <w:jc w:val="both"/>
        <w:rPr>
          <w:sz w:val="28"/>
          <w:szCs w:val="28"/>
        </w:rPr>
      </w:pPr>
      <w:r w:rsidRPr="00465DA6">
        <w:rPr>
          <w:sz w:val="28"/>
          <w:szCs w:val="28"/>
        </w:rPr>
        <w:t>Единого законодательного акта, регулирующего деятельность коммерческих банков на рынке ценных бумаг, в настоящее время нет. Деятельность коммерческих банков на фондовом рынке регулируется рядом законодательных актов. Прежде всего</w:t>
      </w:r>
      <w:r w:rsidR="003602E4">
        <w:rPr>
          <w:sz w:val="28"/>
          <w:szCs w:val="28"/>
        </w:rPr>
        <w:t>,</w:t>
      </w:r>
      <w:r w:rsidRPr="00465DA6">
        <w:rPr>
          <w:sz w:val="28"/>
          <w:szCs w:val="28"/>
        </w:rPr>
        <w:t xml:space="preserve"> это федеральные законы </w:t>
      </w:r>
      <w:r w:rsidR="00E31986">
        <w:rPr>
          <w:sz w:val="28"/>
          <w:szCs w:val="28"/>
        </w:rPr>
        <w:t>«</w:t>
      </w:r>
      <w:r w:rsidRPr="00465DA6">
        <w:rPr>
          <w:sz w:val="28"/>
          <w:szCs w:val="28"/>
        </w:rPr>
        <w:t>О Центральном банке (Банке России)</w:t>
      </w:r>
      <w:r w:rsidR="00E31986">
        <w:rPr>
          <w:sz w:val="28"/>
          <w:szCs w:val="28"/>
        </w:rPr>
        <w:t>»</w:t>
      </w:r>
      <w:r w:rsidRPr="00465DA6">
        <w:rPr>
          <w:sz w:val="28"/>
          <w:szCs w:val="28"/>
        </w:rPr>
        <w:t xml:space="preserve">, </w:t>
      </w:r>
      <w:r w:rsidR="00E31986">
        <w:rPr>
          <w:sz w:val="28"/>
          <w:szCs w:val="28"/>
        </w:rPr>
        <w:t>«</w:t>
      </w:r>
      <w:r w:rsidRPr="00465DA6">
        <w:rPr>
          <w:sz w:val="28"/>
          <w:szCs w:val="28"/>
        </w:rPr>
        <w:t>О банках и банковской деятельности</w:t>
      </w:r>
      <w:r w:rsidR="00E31986">
        <w:rPr>
          <w:sz w:val="28"/>
          <w:szCs w:val="28"/>
        </w:rPr>
        <w:t>»</w:t>
      </w:r>
      <w:r w:rsidRPr="00465DA6">
        <w:rPr>
          <w:sz w:val="28"/>
          <w:szCs w:val="28"/>
        </w:rPr>
        <w:t xml:space="preserve">, </w:t>
      </w:r>
      <w:r w:rsidR="00E31986">
        <w:rPr>
          <w:sz w:val="28"/>
          <w:szCs w:val="28"/>
        </w:rPr>
        <w:t>«</w:t>
      </w:r>
      <w:r w:rsidRPr="00465DA6">
        <w:rPr>
          <w:sz w:val="28"/>
          <w:szCs w:val="28"/>
        </w:rPr>
        <w:t>О рынке ценных бумаг</w:t>
      </w:r>
      <w:r w:rsidR="00E31986">
        <w:rPr>
          <w:sz w:val="28"/>
          <w:szCs w:val="28"/>
        </w:rPr>
        <w:t>»</w:t>
      </w:r>
      <w:r w:rsidRPr="00465DA6">
        <w:rPr>
          <w:sz w:val="28"/>
          <w:szCs w:val="28"/>
        </w:rPr>
        <w:t>. Деятельность коммерческих банков на рынке ценных бумаг регулируется также рядом инструкций и писем Центрального банка РФ. Кроме того, каждый банк разрабатывает собственные внутренние инструкции по работе с ценными бумагами для своих филиалов.</w:t>
      </w:r>
    </w:p>
    <w:p w:rsidR="0060045F" w:rsidRPr="00465DA6" w:rsidRDefault="0060045F" w:rsidP="0060045F">
      <w:pPr>
        <w:spacing w:line="360" w:lineRule="auto"/>
        <w:ind w:firstLine="709"/>
        <w:jc w:val="both"/>
        <w:rPr>
          <w:sz w:val="28"/>
          <w:szCs w:val="28"/>
        </w:rPr>
      </w:pPr>
      <w:r w:rsidRPr="00465DA6">
        <w:rPr>
          <w:i/>
          <w:iCs/>
          <w:sz w:val="28"/>
          <w:szCs w:val="28"/>
        </w:rPr>
        <w:t xml:space="preserve">Эмитент </w:t>
      </w:r>
      <w:r w:rsidR="003602E4">
        <w:rPr>
          <w:sz w:val="28"/>
          <w:szCs w:val="28"/>
        </w:rPr>
        <w:t>-</w:t>
      </w:r>
      <w:r w:rsidRPr="00465DA6">
        <w:rPr>
          <w:sz w:val="28"/>
          <w:szCs w:val="28"/>
        </w:rPr>
        <w:t xml:space="preserve"> юридическое лицо (группа лиц), государство или местные органы власти, осуществившие эмиссию </w:t>
      </w:r>
      <w:r w:rsidR="003602E4">
        <w:rPr>
          <w:sz w:val="28"/>
          <w:szCs w:val="28"/>
        </w:rPr>
        <w:t>-</w:t>
      </w:r>
      <w:r w:rsidRPr="00465DA6">
        <w:rPr>
          <w:sz w:val="28"/>
          <w:szCs w:val="28"/>
        </w:rPr>
        <w:t xml:space="preserve"> выпуск ценных бумаг </w:t>
      </w:r>
      <w:r w:rsidR="003602E4">
        <w:rPr>
          <w:sz w:val="28"/>
          <w:szCs w:val="28"/>
        </w:rPr>
        <w:t>-</w:t>
      </w:r>
      <w:r w:rsidRPr="00465DA6">
        <w:rPr>
          <w:sz w:val="28"/>
          <w:szCs w:val="28"/>
        </w:rPr>
        <w:t xml:space="preserve"> и несущие ответственность (согласно проспекту эмиссии) за эти ценные бумаги перед инвесторами.</w:t>
      </w:r>
    </w:p>
    <w:p w:rsidR="0060045F" w:rsidRPr="00465DA6" w:rsidRDefault="0060045F" w:rsidP="0060045F">
      <w:pPr>
        <w:spacing w:line="360" w:lineRule="auto"/>
        <w:ind w:firstLine="709"/>
        <w:jc w:val="both"/>
        <w:rPr>
          <w:sz w:val="28"/>
          <w:szCs w:val="28"/>
        </w:rPr>
      </w:pPr>
      <w:r w:rsidRPr="00465DA6">
        <w:rPr>
          <w:sz w:val="28"/>
          <w:szCs w:val="28"/>
        </w:rPr>
        <w:t>Очевидно, что основную роль среди эмитентов играет государство; оно располагает наибольшими финансовыми возможностями и регулирует рынок ценных бумаг. Государственные бумаги в развитых странах обладают высочайшей надежностью и неплохой доходностью. Так, облигации казначейства США считаются среди консервативных инвесторов самыми высококачественными инвестиционными инструментами в мире.</w:t>
      </w:r>
    </w:p>
    <w:p w:rsidR="0060045F" w:rsidRPr="00465DA6" w:rsidRDefault="0060045F" w:rsidP="0060045F">
      <w:pPr>
        <w:spacing w:line="360" w:lineRule="auto"/>
        <w:ind w:firstLine="709"/>
        <w:jc w:val="both"/>
        <w:rPr>
          <w:sz w:val="28"/>
          <w:szCs w:val="28"/>
        </w:rPr>
      </w:pPr>
      <w:r w:rsidRPr="00465DA6">
        <w:rPr>
          <w:sz w:val="28"/>
          <w:szCs w:val="28"/>
        </w:rPr>
        <w:t xml:space="preserve">Значительный сектор как в России, так и во всем мире составляют муниципальные ценные бумаги. Среди корпоративных эмитентов в России традиционно наиболее важными являются банки. Кризис </w:t>
      </w:r>
      <w:smartTag w:uri="urn:schemas-microsoft-com:office:smarttags" w:element="metricconverter">
        <w:smartTagPr>
          <w:attr w:name="ProductID" w:val="1998 г"/>
        </w:smartTagPr>
        <w:r w:rsidRPr="00465DA6">
          <w:rPr>
            <w:sz w:val="28"/>
            <w:szCs w:val="28"/>
          </w:rPr>
          <w:t>1998 г</w:t>
        </w:r>
      </w:smartTag>
      <w:r w:rsidRPr="00465DA6">
        <w:rPr>
          <w:sz w:val="28"/>
          <w:szCs w:val="28"/>
        </w:rPr>
        <w:t>. сильно затронул российские кредитно-финансовые учреждения. Очень немногие банки смогли уберечься от серьезных финансовых потерь и, что еще существеннее, потери ликвидности.</w:t>
      </w:r>
    </w:p>
    <w:p w:rsidR="0060045F" w:rsidRPr="00465DA6" w:rsidRDefault="0060045F" w:rsidP="0060045F">
      <w:pPr>
        <w:spacing w:line="360" w:lineRule="auto"/>
        <w:ind w:firstLine="709"/>
        <w:jc w:val="both"/>
        <w:rPr>
          <w:sz w:val="28"/>
          <w:szCs w:val="28"/>
        </w:rPr>
      </w:pPr>
      <w:r w:rsidRPr="00465DA6">
        <w:rPr>
          <w:i/>
          <w:iCs/>
          <w:sz w:val="28"/>
          <w:szCs w:val="28"/>
        </w:rPr>
        <w:t xml:space="preserve">Эмиссионные операции банка — </w:t>
      </w:r>
      <w:r w:rsidRPr="00465DA6">
        <w:rPr>
          <w:sz w:val="28"/>
          <w:szCs w:val="28"/>
        </w:rPr>
        <w:t>это деятельность по выпуску банком собственных ценных бумаг. Действующее законодательство разрешает коммерческим банкам выпускать следующие виды ценных бумаг; акции, облигации, чеки, векселя, депозитные и сберегательные сертификаты, производные ценные бумаги. Выпуская облигации, коммерческие банки привлекают дополнительные заемные средства.</w:t>
      </w:r>
    </w:p>
    <w:p w:rsidR="0060045F" w:rsidRPr="00465DA6" w:rsidRDefault="0060045F" w:rsidP="0060045F">
      <w:pPr>
        <w:spacing w:line="360" w:lineRule="auto"/>
        <w:ind w:firstLine="709"/>
        <w:jc w:val="both"/>
        <w:rPr>
          <w:sz w:val="28"/>
          <w:szCs w:val="28"/>
        </w:rPr>
      </w:pPr>
      <w:r w:rsidRPr="00465DA6">
        <w:rPr>
          <w:sz w:val="28"/>
          <w:szCs w:val="28"/>
        </w:rPr>
        <w:t xml:space="preserve">Эмитируя векселя, чеки, депозитные и сберегательные сертификаты, коммерческие банки выполняют одно из своих основных предназначении — аккумуляцию денежных и создание платежных средств. Целью выпуска акций является формирование уставного капитала. Уставный капитал акционерных коммерческих банков </w:t>
      </w:r>
      <w:r w:rsidR="00E27711">
        <w:rPr>
          <w:sz w:val="28"/>
          <w:szCs w:val="28"/>
        </w:rPr>
        <w:t>-</w:t>
      </w:r>
      <w:r w:rsidRPr="00465DA6">
        <w:rPr>
          <w:sz w:val="28"/>
          <w:szCs w:val="28"/>
        </w:rPr>
        <w:t xml:space="preserve"> это сумма номинальной стоимости его акций, приобретенных акционерами. Каждый коммерческий банк самостоятельно определяет величину собственных средств и их структуру исходя из принятой им стратегии развития. Если банк, подчиняясь законам конкурентной борьбы, стремится расширить круг своих клиентов, в том числе за счет крупных кредитоемких предприятий, то, естественно, собственный капитал должен увеличиваться.</w:t>
      </w:r>
    </w:p>
    <w:p w:rsidR="0060045F" w:rsidRPr="00465DA6" w:rsidRDefault="0060045F" w:rsidP="0060045F">
      <w:pPr>
        <w:spacing w:line="360" w:lineRule="auto"/>
        <w:ind w:firstLine="709"/>
        <w:jc w:val="both"/>
        <w:rPr>
          <w:sz w:val="28"/>
          <w:szCs w:val="28"/>
        </w:rPr>
      </w:pPr>
      <w:r w:rsidRPr="00465DA6">
        <w:rPr>
          <w:sz w:val="28"/>
          <w:szCs w:val="28"/>
        </w:rPr>
        <w:t>Привлечение дополнительного капитала акционерными банками может осуществляться путем размещения дополнительных акций. Банк может выпускать акции именные (в документарной и в бездокументарной форме) и на предъявителя. Акции на предъявителя выпускаются только в документарной форме. Могут также выпускаться обыкновенные и привилегированные акции. Порядок эмиссии привилегированных акций, условия их выпуска специально оговариваются в уставе банка.</w:t>
      </w:r>
    </w:p>
    <w:p w:rsidR="0060045F" w:rsidRPr="00465DA6" w:rsidRDefault="0060045F" w:rsidP="0060045F">
      <w:pPr>
        <w:spacing w:line="360" w:lineRule="auto"/>
        <w:ind w:firstLine="709"/>
        <w:jc w:val="both"/>
        <w:rPr>
          <w:sz w:val="28"/>
          <w:szCs w:val="28"/>
        </w:rPr>
      </w:pPr>
      <w:r w:rsidRPr="00465DA6">
        <w:rPr>
          <w:sz w:val="28"/>
          <w:szCs w:val="28"/>
        </w:rPr>
        <w:t xml:space="preserve">Выпуск и размещение банковских акций регулируются федеральными законами </w:t>
      </w:r>
      <w:r w:rsidR="00E31986">
        <w:rPr>
          <w:sz w:val="28"/>
          <w:szCs w:val="28"/>
        </w:rPr>
        <w:t>«</w:t>
      </w:r>
      <w:r w:rsidRPr="00465DA6">
        <w:rPr>
          <w:sz w:val="28"/>
          <w:szCs w:val="28"/>
        </w:rPr>
        <w:t>Об акционерных обществах</w:t>
      </w:r>
      <w:r w:rsidR="00E31986">
        <w:rPr>
          <w:sz w:val="28"/>
          <w:szCs w:val="28"/>
        </w:rPr>
        <w:t>»</w:t>
      </w:r>
      <w:r w:rsidRPr="00465DA6">
        <w:rPr>
          <w:sz w:val="28"/>
          <w:szCs w:val="28"/>
        </w:rPr>
        <w:t xml:space="preserve"> и </w:t>
      </w:r>
      <w:r w:rsidR="00E31986">
        <w:rPr>
          <w:sz w:val="28"/>
          <w:szCs w:val="28"/>
        </w:rPr>
        <w:t>«</w:t>
      </w:r>
      <w:r w:rsidRPr="00465DA6">
        <w:rPr>
          <w:sz w:val="28"/>
          <w:szCs w:val="28"/>
        </w:rPr>
        <w:t>О рынке ценных бумаг</w:t>
      </w:r>
      <w:r w:rsidR="00E31986">
        <w:rPr>
          <w:sz w:val="28"/>
          <w:szCs w:val="28"/>
        </w:rPr>
        <w:t>»</w:t>
      </w:r>
      <w:r w:rsidRPr="00465DA6">
        <w:rPr>
          <w:sz w:val="28"/>
          <w:szCs w:val="28"/>
        </w:rPr>
        <w:t xml:space="preserve"> и инструкцией № </w:t>
      </w:r>
      <w:r w:rsidR="000C2C60" w:rsidRPr="00465DA6">
        <w:rPr>
          <w:sz w:val="28"/>
          <w:szCs w:val="28"/>
        </w:rPr>
        <w:t>128</w:t>
      </w:r>
      <w:r w:rsidRPr="00465DA6">
        <w:rPr>
          <w:sz w:val="28"/>
          <w:szCs w:val="28"/>
        </w:rPr>
        <w:t xml:space="preserve">-И Центральною банка РФ (редакция от </w:t>
      </w:r>
      <w:r w:rsidR="000C2C60" w:rsidRPr="00465DA6">
        <w:rPr>
          <w:sz w:val="28"/>
          <w:szCs w:val="28"/>
        </w:rPr>
        <w:t>10</w:t>
      </w:r>
      <w:r w:rsidRPr="00465DA6">
        <w:rPr>
          <w:sz w:val="28"/>
          <w:szCs w:val="28"/>
        </w:rPr>
        <w:t xml:space="preserve"> </w:t>
      </w:r>
      <w:r w:rsidR="000C2C60" w:rsidRPr="00465DA6">
        <w:rPr>
          <w:sz w:val="28"/>
          <w:szCs w:val="28"/>
        </w:rPr>
        <w:t>марта</w:t>
      </w:r>
      <w:r w:rsidRPr="00465DA6">
        <w:rPr>
          <w:sz w:val="28"/>
          <w:szCs w:val="28"/>
        </w:rPr>
        <w:t xml:space="preserve"> </w:t>
      </w:r>
      <w:smartTag w:uri="urn:schemas-microsoft-com:office:smarttags" w:element="metricconverter">
        <w:smartTagPr>
          <w:attr w:name="ProductID" w:val="2006 г"/>
        </w:smartTagPr>
        <w:r w:rsidR="000C2C60" w:rsidRPr="00465DA6">
          <w:rPr>
            <w:sz w:val="28"/>
            <w:szCs w:val="28"/>
          </w:rPr>
          <w:t>2006</w:t>
        </w:r>
        <w:r w:rsidRPr="00465DA6">
          <w:rPr>
            <w:sz w:val="28"/>
            <w:szCs w:val="28"/>
          </w:rPr>
          <w:t xml:space="preserve"> г</w:t>
        </w:r>
      </w:smartTag>
      <w:r w:rsidRPr="00465DA6">
        <w:rPr>
          <w:sz w:val="28"/>
          <w:szCs w:val="28"/>
        </w:rPr>
        <w:t>.), а также норма</w:t>
      </w:r>
      <w:r w:rsidR="003602E4">
        <w:rPr>
          <w:sz w:val="28"/>
          <w:szCs w:val="28"/>
        </w:rPr>
        <w:t>тивными актами Банка России</w:t>
      </w:r>
      <w:r w:rsidRPr="00465DA6">
        <w:rPr>
          <w:sz w:val="28"/>
          <w:szCs w:val="28"/>
        </w:rPr>
        <w:t>.</w:t>
      </w:r>
      <w:r w:rsidRPr="00465DA6">
        <w:rPr>
          <w:rStyle w:val="a9"/>
          <w:sz w:val="28"/>
          <w:szCs w:val="28"/>
        </w:rPr>
        <w:footnoteReference w:id="10"/>
      </w:r>
    </w:p>
    <w:p w:rsidR="00253B26" w:rsidRDefault="003602E4" w:rsidP="003602E4">
      <w:pPr>
        <w:pStyle w:val="p1"/>
        <w:widowControl w:val="0"/>
        <w:spacing w:before="0" w:beforeAutospacing="0" w:after="0" w:afterAutospacing="0" w:line="360" w:lineRule="auto"/>
        <w:ind w:firstLine="709"/>
        <w:jc w:val="both"/>
        <w:rPr>
          <w:sz w:val="28"/>
          <w:szCs w:val="28"/>
        </w:rPr>
      </w:pPr>
      <w:r w:rsidRPr="003602E4">
        <w:rPr>
          <w:sz w:val="28"/>
          <w:szCs w:val="28"/>
        </w:rPr>
        <w:t>Выпуски ценных бумаг банков подлежат государственной регистрации в регистрирующих органах: департаменте лицензирования деятельности и финансового оздоровления кредитных организаций Банка</w:t>
      </w:r>
      <w:r>
        <w:rPr>
          <w:sz w:val="28"/>
          <w:szCs w:val="28"/>
        </w:rPr>
        <w:t xml:space="preserve"> </w:t>
      </w:r>
      <w:r w:rsidRPr="003602E4">
        <w:rPr>
          <w:sz w:val="28"/>
          <w:szCs w:val="28"/>
        </w:rPr>
        <w:t>России или территориальном учреждении Банка России (Главные</w:t>
      </w:r>
      <w:r>
        <w:rPr>
          <w:sz w:val="28"/>
          <w:szCs w:val="28"/>
        </w:rPr>
        <w:t xml:space="preserve"> </w:t>
      </w:r>
      <w:r w:rsidRPr="003602E4">
        <w:rPr>
          <w:sz w:val="28"/>
          <w:szCs w:val="28"/>
        </w:rPr>
        <w:t>управления, Национальные банки).</w:t>
      </w:r>
    </w:p>
    <w:p w:rsidR="00C303B9" w:rsidRDefault="00812D3D" w:rsidP="00812D3D">
      <w:pPr>
        <w:pStyle w:val="p1"/>
        <w:widowControl w:val="0"/>
        <w:spacing w:before="0" w:beforeAutospacing="0" w:after="0" w:afterAutospacing="0" w:line="360" w:lineRule="auto"/>
        <w:ind w:firstLine="709"/>
        <w:jc w:val="both"/>
        <w:rPr>
          <w:sz w:val="28"/>
          <w:szCs w:val="28"/>
        </w:rPr>
      </w:pPr>
      <w:r w:rsidRPr="00465DA6">
        <w:rPr>
          <w:sz w:val="28"/>
          <w:szCs w:val="28"/>
        </w:rPr>
        <w:t xml:space="preserve">Коммерческие банки могут выпускать следующие виды ценных бумаг: акции, опционы, собственные долговые обязательства: облигации, сертификаты, векселя. Порядок выпуска ими акций, облигаций и опционов регламентируют законодательные и нормативные акты: Инструкция Банка России от 10 марта </w:t>
      </w:r>
      <w:smartTag w:uri="urn:schemas-microsoft-com:office:smarttags" w:element="metricconverter">
        <w:smartTagPr>
          <w:attr w:name="ProductID" w:val="2006 г"/>
        </w:smartTagPr>
        <w:r w:rsidRPr="00465DA6">
          <w:rPr>
            <w:sz w:val="28"/>
            <w:szCs w:val="28"/>
          </w:rPr>
          <w:t>2006 г</w:t>
        </w:r>
      </w:smartTag>
      <w:r w:rsidRPr="00465DA6">
        <w:rPr>
          <w:sz w:val="28"/>
          <w:szCs w:val="28"/>
        </w:rPr>
        <w:t xml:space="preserve">. № 128-И </w:t>
      </w:r>
      <w:r w:rsidR="00E31986">
        <w:rPr>
          <w:sz w:val="28"/>
          <w:szCs w:val="28"/>
        </w:rPr>
        <w:t>«</w:t>
      </w:r>
      <w:r w:rsidRPr="00465DA6">
        <w:rPr>
          <w:sz w:val="28"/>
          <w:szCs w:val="28"/>
        </w:rPr>
        <w:t>О правилах выпуска и регистрации денных бумаг кредитными организациями на территории Российской Федерации</w:t>
      </w:r>
      <w:r w:rsidR="00E31986">
        <w:rPr>
          <w:sz w:val="28"/>
          <w:szCs w:val="28"/>
        </w:rPr>
        <w:t>»</w:t>
      </w:r>
      <w:r w:rsidRPr="00465DA6">
        <w:rPr>
          <w:sz w:val="28"/>
          <w:szCs w:val="28"/>
        </w:rPr>
        <w:t xml:space="preserve"> и др. Коммерческие банки выпускают акции с целью формирования, собственного капитала в виде уставного капитала, если они создаются в форме акционерного общества. При увеличении уставного капитала, при реорганизации кредитных организаций, созданных как общества с ограниченной (дополнительной) ответственностью, они становятся акционерными банками. Банком России установлена процедура регистрации и выпуска ценных бумаг кредитными организациями: государственная регистрация всех выпусков ценных бумаг, независимо от величины выпуска и количества инвесторов; регистрация выпусков ценных бумаг в Департаменте лицензирования деятельности и финансового оздоровления кредитных организаций Банка России или в его территориальных учреждениях. </w:t>
      </w:r>
    </w:p>
    <w:p w:rsidR="00C303B9" w:rsidRPr="00C303B9" w:rsidRDefault="00C303B9" w:rsidP="00C303B9">
      <w:pPr>
        <w:pStyle w:val="p1"/>
        <w:widowControl w:val="0"/>
        <w:spacing w:before="0" w:beforeAutospacing="0" w:after="0" w:afterAutospacing="0" w:line="360" w:lineRule="auto"/>
        <w:ind w:firstLine="709"/>
        <w:jc w:val="both"/>
        <w:rPr>
          <w:sz w:val="28"/>
          <w:szCs w:val="28"/>
        </w:rPr>
      </w:pPr>
      <w:r w:rsidRPr="00C303B9">
        <w:rPr>
          <w:sz w:val="28"/>
          <w:szCs w:val="28"/>
        </w:rPr>
        <w:t>В Департаменте лицензирования деятельности и финансового оздоровления кредитных организаций Банка России регистрируются:</w:t>
      </w:r>
    </w:p>
    <w:p w:rsidR="00C303B9" w:rsidRPr="00C303B9" w:rsidRDefault="00C303B9" w:rsidP="00C303B9">
      <w:pPr>
        <w:pStyle w:val="p1"/>
        <w:widowControl w:val="0"/>
        <w:spacing w:before="0" w:beforeAutospacing="0" w:after="0" w:afterAutospacing="0" w:line="360" w:lineRule="auto"/>
        <w:ind w:firstLine="709"/>
        <w:jc w:val="both"/>
        <w:rPr>
          <w:sz w:val="28"/>
          <w:szCs w:val="28"/>
        </w:rPr>
      </w:pPr>
      <w:r w:rsidRPr="00C303B9">
        <w:rPr>
          <w:sz w:val="28"/>
          <w:szCs w:val="28"/>
        </w:rPr>
        <w:t>• выпуски акций банков с уставным капиталом 700 млн. рублей и</w:t>
      </w:r>
      <w:r>
        <w:rPr>
          <w:sz w:val="28"/>
          <w:szCs w:val="28"/>
        </w:rPr>
        <w:t xml:space="preserve"> </w:t>
      </w:r>
      <w:r w:rsidRPr="00C303B9">
        <w:rPr>
          <w:sz w:val="28"/>
          <w:szCs w:val="28"/>
        </w:rPr>
        <w:t>более (включая в расчет предполагаемые итоги выпуска) или с долей</w:t>
      </w:r>
      <w:r>
        <w:rPr>
          <w:sz w:val="28"/>
          <w:szCs w:val="28"/>
        </w:rPr>
        <w:t xml:space="preserve"> </w:t>
      </w:r>
      <w:r w:rsidRPr="00C303B9">
        <w:rPr>
          <w:sz w:val="28"/>
          <w:szCs w:val="28"/>
        </w:rPr>
        <w:t>иностранного участия (в т.ч. физических и юридических лиц из стран</w:t>
      </w:r>
      <w:r>
        <w:rPr>
          <w:sz w:val="28"/>
          <w:szCs w:val="28"/>
        </w:rPr>
        <w:t xml:space="preserve"> </w:t>
      </w:r>
      <w:r w:rsidRPr="00C303B9">
        <w:rPr>
          <w:sz w:val="28"/>
          <w:szCs w:val="28"/>
        </w:rPr>
        <w:t>СНГ) свыше 50%;</w:t>
      </w:r>
    </w:p>
    <w:p w:rsidR="00C303B9" w:rsidRPr="00C303B9" w:rsidRDefault="00E27711" w:rsidP="00C303B9">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выпуски облигаций банков на сумму 200 млн. рублей и выше;</w:t>
      </w:r>
    </w:p>
    <w:p w:rsidR="00C303B9" w:rsidRPr="00C303B9" w:rsidRDefault="00E27711" w:rsidP="00C303B9">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выпуски ценных бумаг при реорганизации банков.</w:t>
      </w:r>
    </w:p>
    <w:p w:rsidR="00C303B9" w:rsidRPr="00C303B9" w:rsidRDefault="00C303B9" w:rsidP="00C303B9">
      <w:pPr>
        <w:pStyle w:val="p1"/>
        <w:widowControl w:val="0"/>
        <w:spacing w:before="0" w:beforeAutospacing="0" w:after="0" w:afterAutospacing="0" w:line="360" w:lineRule="auto"/>
        <w:ind w:firstLine="709"/>
        <w:jc w:val="both"/>
        <w:rPr>
          <w:sz w:val="28"/>
          <w:szCs w:val="28"/>
        </w:rPr>
      </w:pPr>
      <w:r w:rsidRPr="00C303B9">
        <w:rPr>
          <w:sz w:val="28"/>
          <w:szCs w:val="28"/>
        </w:rPr>
        <w:t>Остальные выпуски ценных бумаг регистрируются в территориальных учреждениях Банка России.</w:t>
      </w:r>
    </w:p>
    <w:p w:rsidR="00C303B9" w:rsidRPr="00C303B9" w:rsidRDefault="00C303B9" w:rsidP="00C303B9">
      <w:pPr>
        <w:pStyle w:val="p1"/>
        <w:widowControl w:val="0"/>
        <w:spacing w:before="0" w:beforeAutospacing="0" w:after="0" w:afterAutospacing="0" w:line="360" w:lineRule="auto"/>
        <w:ind w:firstLine="709"/>
        <w:jc w:val="both"/>
        <w:rPr>
          <w:sz w:val="28"/>
          <w:szCs w:val="28"/>
        </w:rPr>
      </w:pPr>
      <w:r w:rsidRPr="00C303B9">
        <w:rPr>
          <w:sz w:val="28"/>
          <w:szCs w:val="28"/>
        </w:rPr>
        <w:t>Банк, созданный в форме акционерного общества, формирует свой</w:t>
      </w:r>
      <w:r>
        <w:rPr>
          <w:sz w:val="28"/>
          <w:szCs w:val="28"/>
        </w:rPr>
        <w:t xml:space="preserve"> </w:t>
      </w:r>
      <w:r w:rsidRPr="00C303B9">
        <w:rPr>
          <w:sz w:val="28"/>
          <w:szCs w:val="28"/>
        </w:rPr>
        <w:t>уставный капитал из номинальной стоимости акций, приобретенных акционерами. При этом уставом банка должны быть определены количество, номинальная стоимость акций, приобретенных акционерами (размещенные акции), и права, предоставляемые этими акциями.</w:t>
      </w:r>
    </w:p>
    <w:p w:rsidR="00C303B9" w:rsidRPr="00C303B9" w:rsidRDefault="00C303B9" w:rsidP="00C303B9">
      <w:pPr>
        <w:pStyle w:val="p1"/>
        <w:widowControl w:val="0"/>
        <w:spacing w:before="0" w:beforeAutospacing="0" w:after="0" w:afterAutospacing="0" w:line="360" w:lineRule="auto"/>
        <w:ind w:firstLine="709"/>
        <w:jc w:val="both"/>
        <w:rPr>
          <w:sz w:val="28"/>
          <w:szCs w:val="28"/>
        </w:rPr>
      </w:pPr>
      <w:r w:rsidRPr="00C303B9">
        <w:rPr>
          <w:sz w:val="28"/>
          <w:szCs w:val="28"/>
        </w:rPr>
        <w:t>Уставом кредитной организации могут быть определены порядок</w:t>
      </w:r>
      <w:r>
        <w:rPr>
          <w:sz w:val="28"/>
          <w:szCs w:val="28"/>
        </w:rPr>
        <w:t xml:space="preserve"> </w:t>
      </w:r>
      <w:r w:rsidRPr="00C303B9">
        <w:rPr>
          <w:sz w:val="28"/>
          <w:szCs w:val="28"/>
        </w:rPr>
        <w:t>и условия размещения обществом объявленных акций. Так, новая эмиссия акций может осуществляться лишь после полной оплаты акционерами всех ранее размещенных кредитной организацией акций. Номинальная стоимость акций должна выражаться в российских рублях.</w:t>
      </w:r>
    </w:p>
    <w:p w:rsidR="00C303B9" w:rsidRPr="00C303B9" w:rsidRDefault="00C303B9" w:rsidP="00C303B9">
      <w:pPr>
        <w:pStyle w:val="p1"/>
        <w:widowControl w:val="0"/>
        <w:spacing w:before="0" w:beforeAutospacing="0" w:after="0" w:afterAutospacing="0" w:line="360" w:lineRule="auto"/>
        <w:ind w:firstLine="709"/>
        <w:jc w:val="both"/>
        <w:rPr>
          <w:sz w:val="28"/>
          <w:szCs w:val="28"/>
        </w:rPr>
      </w:pPr>
      <w:r w:rsidRPr="00C303B9">
        <w:rPr>
          <w:sz w:val="28"/>
          <w:szCs w:val="28"/>
        </w:rPr>
        <w:t>Банк может выпускать обыкновенные и привилегированные акции:</w:t>
      </w:r>
    </w:p>
    <w:p w:rsidR="00C303B9" w:rsidRPr="00C303B9" w:rsidRDefault="00E27711" w:rsidP="00C303B9">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обыкновенные акции независимо от порядкового номера и времени выпуска должны иметь одинаковую номинальную стоимость и</w:t>
      </w:r>
      <w:r w:rsidR="00C303B9">
        <w:rPr>
          <w:sz w:val="28"/>
          <w:szCs w:val="28"/>
        </w:rPr>
        <w:t xml:space="preserve"> </w:t>
      </w:r>
      <w:r w:rsidR="00C303B9" w:rsidRPr="00C303B9">
        <w:rPr>
          <w:sz w:val="28"/>
          <w:szCs w:val="28"/>
        </w:rPr>
        <w:t>предоставлять их владельцам одинаковый объем прав;</w:t>
      </w:r>
    </w:p>
    <w:p w:rsidR="00C303B9" w:rsidRDefault="00E27711" w:rsidP="00C303B9">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номинальная стоимость размещенных привилегированных акций не должна превышать 25% от зарегистрированного уставного капитала кредитной организации.</w:t>
      </w:r>
    </w:p>
    <w:p w:rsidR="00C303B9" w:rsidRDefault="00C303B9" w:rsidP="00EE2D9F">
      <w:pPr>
        <w:pStyle w:val="p1"/>
        <w:widowControl w:val="0"/>
        <w:spacing w:before="0" w:beforeAutospacing="0" w:after="0" w:afterAutospacing="0" w:line="360" w:lineRule="auto"/>
        <w:ind w:firstLine="709"/>
        <w:jc w:val="both"/>
        <w:rPr>
          <w:rFonts w:ascii="TimesNewRomanPSMT" w:hAnsi="TimesNewRomanPSMT" w:cs="TimesNewRomanPSMT"/>
          <w:sz w:val="28"/>
          <w:szCs w:val="28"/>
        </w:rPr>
      </w:pPr>
      <w:r w:rsidRPr="00C303B9">
        <w:rPr>
          <w:rFonts w:ascii="TimesNewRomanPSMT" w:hAnsi="TimesNewRomanPSMT" w:cs="TimesNewRomanPSMT"/>
          <w:sz w:val="28"/>
          <w:szCs w:val="28"/>
        </w:rPr>
        <w:t>Эмиссионная деятельность</w:t>
      </w:r>
      <w:r w:rsidR="00EE2D9F">
        <w:rPr>
          <w:rFonts w:ascii="TimesNewRomanPSMT" w:hAnsi="TimesNewRomanPSMT" w:cs="TimesNewRomanPSMT"/>
          <w:sz w:val="28"/>
          <w:szCs w:val="28"/>
        </w:rPr>
        <w:t xml:space="preserve"> </w:t>
      </w:r>
      <w:r w:rsidR="00EE2D9F">
        <w:rPr>
          <w:sz w:val="28"/>
          <w:szCs w:val="28"/>
        </w:rPr>
        <w:t>коммерческого банка</w:t>
      </w:r>
      <w:r w:rsidR="00EE2D9F">
        <w:rPr>
          <w:rFonts w:ascii="TimesNewRomanPSMT" w:hAnsi="TimesNewRomanPSMT" w:cs="TimesNewRomanPSMT"/>
          <w:sz w:val="28"/>
          <w:szCs w:val="28"/>
        </w:rPr>
        <w:t xml:space="preserve"> включает ряд этапов (рис. 1</w:t>
      </w:r>
      <w:r w:rsidRPr="00C303B9">
        <w:rPr>
          <w:rFonts w:ascii="TimesNewRomanPSMT" w:hAnsi="TimesNewRomanPSMT" w:cs="TimesNewRomanPSMT"/>
          <w:sz w:val="28"/>
          <w:szCs w:val="28"/>
        </w:rPr>
        <w:t>):</w:t>
      </w:r>
    </w:p>
    <w:p w:rsidR="00EE2D9F" w:rsidRDefault="00EE2D9F" w:rsidP="00EE2D9F">
      <w:pPr>
        <w:pStyle w:val="p1"/>
        <w:widowControl w:val="0"/>
        <w:spacing w:before="0" w:beforeAutospacing="0" w:after="0" w:afterAutospacing="0" w:line="360" w:lineRule="auto"/>
        <w:jc w:val="center"/>
        <w:rPr>
          <w:rFonts w:ascii="TimesNewRomanPSMT" w:hAnsi="TimesNewRomanPSMT" w:cs="TimesNewRomanPSMT"/>
          <w:sz w:val="28"/>
          <w:szCs w:val="28"/>
        </w:rPr>
      </w:pPr>
      <w:r>
        <w:rPr>
          <w:rFonts w:ascii="TimesNewRomanPSMT" w:hAnsi="TimesNewRomanPSMT" w:cs="TimesNewRomanPSMT"/>
          <w:sz w:val="28"/>
          <w:szCs w:val="28"/>
        </w:rPr>
        <w:br w:type="page"/>
      </w:r>
      <w:r w:rsidR="004B2B05">
        <w:rPr>
          <w:rFonts w:ascii="TimesNewRomanPSMT" w:hAnsi="TimesNewRomanPSMT" w:cs="TimesNewRomanPSM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21.25pt">
            <v:imagedata r:id="rId7" o:title=""/>
          </v:shape>
        </w:pict>
      </w:r>
    </w:p>
    <w:p w:rsidR="00EE2D9F" w:rsidRDefault="00EE2D9F" w:rsidP="00EE2D9F">
      <w:pPr>
        <w:pStyle w:val="p1"/>
        <w:widowControl w:val="0"/>
        <w:spacing w:before="0" w:beforeAutospacing="0" w:after="0" w:afterAutospacing="0" w:line="360" w:lineRule="auto"/>
        <w:jc w:val="center"/>
        <w:rPr>
          <w:rFonts w:ascii="TimesNewRomanPSMT" w:hAnsi="TimesNewRomanPSMT" w:cs="TimesNewRomanPSMT"/>
          <w:sz w:val="28"/>
          <w:szCs w:val="28"/>
        </w:rPr>
      </w:pPr>
      <w:r>
        <w:rPr>
          <w:rFonts w:ascii="TimesNewRomanPSMT" w:hAnsi="TimesNewRomanPSMT" w:cs="TimesNewRomanPSMT"/>
          <w:sz w:val="28"/>
          <w:szCs w:val="28"/>
        </w:rPr>
        <w:t>Рис. 1. Этапы проведения банком эмиссии акций или облигаций</w:t>
      </w:r>
      <w:r w:rsidR="0042026C">
        <w:rPr>
          <w:rStyle w:val="a9"/>
          <w:rFonts w:ascii="TimesNewRomanPSMT" w:hAnsi="TimesNewRomanPSMT" w:cs="TimesNewRomanPSMT"/>
          <w:sz w:val="28"/>
          <w:szCs w:val="28"/>
        </w:rPr>
        <w:footnoteReference w:id="11"/>
      </w:r>
    </w:p>
    <w:p w:rsidR="00EE2D9F" w:rsidRPr="00C303B9" w:rsidRDefault="00EE2D9F" w:rsidP="00EE2D9F">
      <w:pPr>
        <w:pStyle w:val="p1"/>
        <w:widowControl w:val="0"/>
        <w:spacing w:before="0" w:beforeAutospacing="0" w:after="0" w:afterAutospacing="0" w:line="360" w:lineRule="auto"/>
        <w:jc w:val="center"/>
        <w:rPr>
          <w:rFonts w:ascii="TimesNewRomanPSMT" w:hAnsi="TimesNewRomanPSMT" w:cs="TimesNewRomanPSMT"/>
          <w:sz w:val="28"/>
          <w:szCs w:val="28"/>
        </w:rPr>
      </w:pP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rFonts w:ascii="TimesNewRomanPS-ItalicMT" w:hAnsi="TimesNewRomanPS-ItalicMT" w:cs="TimesNewRomanPS-ItalicMT"/>
          <w:i/>
          <w:iCs/>
          <w:sz w:val="28"/>
          <w:szCs w:val="28"/>
        </w:rPr>
        <w:t xml:space="preserve">Первый этап. </w:t>
      </w:r>
      <w:r w:rsidRPr="00C303B9">
        <w:rPr>
          <w:rFonts w:ascii="TimesNewRomanPSMT" w:hAnsi="TimesNewRomanPSMT" w:cs="TimesNewRomanPSMT"/>
          <w:sz w:val="28"/>
          <w:szCs w:val="28"/>
        </w:rPr>
        <w:t xml:space="preserve">Решение о выпуске ценных бумаг принимается </w:t>
      </w:r>
      <w:r w:rsidRPr="00C303B9">
        <w:rPr>
          <w:sz w:val="28"/>
          <w:szCs w:val="28"/>
        </w:rPr>
        <w:t>тем органом кредитно</w:t>
      </w:r>
      <w:r w:rsidR="00EE2D9F">
        <w:rPr>
          <w:sz w:val="28"/>
          <w:szCs w:val="28"/>
        </w:rPr>
        <w:t>й организации, который имеет со</w:t>
      </w:r>
      <w:r w:rsidRPr="00C303B9">
        <w:rPr>
          <w:sz w:val="28"/>
          <w:szCs w:val="28"/>
        </w:rPr>
        <w:t>ответствующие полномочия согласно</w:t>
      </w:r>
      <w:r w:rsidR="00EE2D9F">
        <w:rPr>
          <w:sz w:val="28"/>
          <w:szCs w:val="28"/>
        </w:rPr>
        <w:t xml:space="preserve"> законодательству Российской Фе</w:t>
      </w:r>
      <w:r w:rsidRPr="00C303B9">
        <w:rPr>
          <w:sz w:val="28"/>
          <w:szCs w:val="28"/>
        </w:rPr>
        <w:t>дерации и уставу кредитной орган</w:t>
      </w:r>
      <w:r w:rsidR="00EE2D9F">
        <w:rPr>
          <w:sz w:val="28"/>
          <w:szCs w:val="28"/>
        </w:rPr>
        <w:t>изации (либо общим собранием ак</w:t>
      </w:r>
      <w:r w:rsidRPr="00C303B9">
        <w:rPr>
          <w:sz w:val="28"/>
          <w:szCs w:val="28"/>
        </w:rPr>
        <w:t>ционеров, либо Наблюдательным советом банка).</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Чтобы получить право выпускать ценные бумаги, банк должен:</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быть безубыточным в течени</w:t>
      </w:r>
      <w:r w:rsidR="00EE2D9F">
        <w:rPr>
          <w:sz w:val="28"/>
          <w:szCs w:val="28"/>
        </w:rPr>
        <w:t>е последних трех завершенных фи</w:t>
      </w:r>
      <w:r w:rsidRPr="00C303B9">
        <w:rPr>
          <w:sz w:val="28"/>
          <w:szCs w:val="28"/>
        </w:rPr>
        <w:t>нансовых лет (или с момента образования, если этот срок меньше трех</w:t>
      </w:r>
      <w:r w:rsidR="00EE2D9F">
        <w:rPr>
          <w:sz w:val="28"/>
          <w:szCs w:val="28"/>
        </w:rPr>
        <w:t xml:space="preserve"> </w:t>
      </w:r>
      <w:r w:rsidRPr="00C303B9">
        <w:rPr>
          <w:sz w:val="28"/>
          <w:szCs w:val="28"/>
        </w:rPr>
        <w:t>лет);</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не подвергаться санкциям со сторон</w:t>
      </w:r>
      <w:r w:rsidR="00EE2D9F">
        <w:rPr>
          <w:sz w:val="28"/>
          <w:szCs w:val="28"/>
        </w:rPr>
        <w:t xml:space="preserve">ы государственных органов </w:t>
      </w:r>
      <w:r w:rsidRPr="00C303B9">
        <w:rPr>
          <w:sz w:val="28"/>
          <w:szCs w:val="28"/>
        </w:rPr>
        <w:t>за нарушение действующего законодательства в течение трех лет (или с</w:t>
      </w:r>
      <w:r w:rsidR="00EE2D9F">
        <w:rPr>
          <w:sz w:val="28"/>
          <w:szCs w:val="28"/>
        </w:rPr>
        <w:t xml:space="preserve"> </w:t>
      </w:r>
      <w:r w:rsidRPr="00C303B9">
        <w:rPr>
          <w:sz w:val="28"/>
          <w:szCs w:val="28"/>
        </w:rPr>
        <w:t>момента образования);</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не иметь просроченной зад</w:t>
      </w:r>
      <w:r w:rsidR="00EE2D9F">
        <w:rPr>
          <w:sz w:val="28"/>
          <w:szCs w:val="28"/>
        </w:rPr>
        <w:t>олженности кредиторами и по пла</w:t>
      </w:r>
      <w:r w:rsidRPr="00C303B9">
        <w:rPr>
          <w:sz w:val="28"/>
          <w:szCs w:val="28"/>
        </w:rPr>
        <w:t>тежам в бюджет;</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отсутствие дебетового сальдо по корреспондентским счетам в</w:t>
      </w:r>
      <w:r w:rsidR="00EE2D9F">
        <w:rPr>
          <w:sz w:val="28"/>
          <w:szCs w:val="28"/>
        </w:rPr>
        <w:t xml:space="preserve"> </w:t>
      </w:r>
      <w:r w:rsidRPr="00C303B9">
        <w:rPr>
          <w:sz w:val="28"/>
          <w:szCs w:val="28"/>
        </w:rPr>
        <w:t>ЦБ РФ, включая субсчета своих филиалов;</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полнота и достоверность раскрытия информации об эмитенте и</w:t>
      </w:r>
      <w:r w:rsidR="00EE2D9F">
        <w:rPr>
          <w:sz w:val="28"/>
          <w:szCs w:val="28"/>
        </w:rPr>
        <w:t xml:space="preserve"> </w:t>
      </w:r>
      <w:r w:rsidRPr="00C303B9">
        <w:rPr>
          <w:sz w:val="28"/>
          <w:szCs w:val="28"/>
        </w:rPr>
        <w:t>выпуске ценных бумаг.</w:t>
      </w:r>
      <w:r w:rsidR="00324C2F">
        <w:rPr>
          <w:rStyle w:val="a9"/>
          <w:sz w:val="28"/>
          <w:szCs w:val="28"/>
        </w:rPr>
        <w:footnoteReference w:id="12"/>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Данные, подтверждающие соответствие банка этим требованиям,</w:t>
      </w:r>
      <w:r w:rsidR="00EE2D9F">
        <w:rPr>
          <w:sz w:val="28"/>
          <w:szCs w:val="28"/>
        </w:rPr>
        <w:t xml:space="preserve"> </w:t>
      </w:r>
      <w:r w:rsidRPr="00C303B9">
        <w:rPr>
          <w:sz w:val="28"/>
          <w:szCs w:val="28"/>
        </w:rPr>
        <w:t>должны содержаться в проспекте эмиссии.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Процедура выпуска акции при учреждении банка и последующих</w:t>
      </w:r>
      <w:r w:rsidR="00EE2D9F">
        <w:rPr>
          <w:sz w:val="28"/>
          <w:szCs w:val="28"/>
        </w:rPr>
        <w:t xml:space="preserve"> </w:t>
      </w:r>
      <w:r w:rsidRPr="00C303B9">
        <w:rPr>
          <w:sz w:val="28"/>
          <w:szCs w:val="28"/>
        </w:rPr>
        <w:t>эмиссий имеет ряд отличительных особенностей. При создании банка в</w:t>
      </w:r>
      <w:r w:rsidR="00EE2D9F">
        <w:rPr>
          <w:sz w:val="28"/>
          <w:szCs w:val="28"/>
        </w:rPr>
        <w:t xml:space="preserve"> </w:t>
      </w:r>
      <w:r w:rsidRPr="00C303B9">
        <w:rPr>
          <w:sz w:val="28"/>
          <w:szCs w:val="28"/>
        </w:rPr>
        <w:t>форме акционерного общества путем учреждения или реорганизации все</w:t>
      </w:r>
      <w:r w:rsidR="00EE2D9F">
        <w:rPr>
          <w:sz w:val="28"/>
          <w:szCs w:val="28"/>
        </w:rPr>
        <w:t xml:space="preserve"> </w:t>
      </w:r>
      <w:r w:rsidRPr="00C303B9">
        <w:rPr>
          <w:sz w:val="28"/>
          <w:szCs w:val="28"/>
        </w:rPr>
        <w:t>акции размещаются среди его учредителей. Оплата акций банка при его</w:t>
      </w:r>
      <w:r w:rsidR="00EE2D9F">
        <w:rPr>
          <w:sz w:val="28"/>
          <w:szCs w:val="28"/>
        </w:rPr>
        <w:t xml:space="preserve"> </w:t>
      </w:r>
      <w:r w:rsidRPr="00C303B9">
        <w:rPr>
          <w:sz w:val="28"/>
          <w:szCs w:val="28"/>
        </w:rPr>
        <w:t>учреждении производится учредителями по номинальной стоимости.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Если в результате преобразования создается банк в форме акционерного</w:t>
      </w:r>
      <w:r w:rsidR="00EE2D9F">
        <w:rPr>
          <w:sz w:val="28"/>
          <w:szCs w:val="28"/>
        </w:rPr>
        <w:t xml:space="preserve"> </w:t>
      </w:r>
      <w:r w:rsidRPr="00C303B9">
        <w:rPr>
          <w:sz w:val="28"/>
          <w:szCs w:val="28"/>
        </w:rPr>
        <w:t>общества с уставным капиталом боль</w:t>
      </w:r>
      <w:r w:rsidR="00EE2D9F">
        <w:rPr>
          <w:sz w:val="28"/>
          <w:szCs w:val="28"/>
        </w:rPr>
        <w:t>шим, чем уставный капитал преоб</w:t>
      </w:r>
      <w:r w:rsidRPr="00C303B9">
        <w:rPr>
          <w:sz w:val="28"/>
          <w:szCs w:val="28"/>
        </w:rPr>
        <w:t>разуемой кредитной организации, оплата акций производится в порядке,</w:t>
      </w:r>
      <w:r w:rsidR="00EE2D9F">
        <w:rPr>
          <w:sz w:val="28"/>
          <w:szCs w:val="28"/>
        </w:rPr>
        <w:t xml:space="preserve"> </w:t>
      </w:r>
      <w:r w:rsidRPr="00C303B9">
        <w:rPr>
          <w:sz w:val="28"/>
          <w:szCs w:val="28"/>
        </w:rPr>
        <w:t>установленном для вновь создаваем</w:t>
      </w:r>
      <w:r w:rsidR="00EE2D9F">
        <w:rPr>
          <w:sz w:val="28"/>
          <w:szCs w:val="28"/>
        </w:rPr>
        <w:t>ых кредитных организаций, и осу</w:t>
      </w:r>
      <w:r w:rsidRPr="00C303B9">
        <w:rPr>
          <w:sz w:val="28"/>
          <w:szCs w:val="28"/>
        </w:rPr>
        <w:t>ществляется лишь за счет дополнительных взносов учредителей или</w:t>
      </w:r>
      <w:r w:rsidR="00EE2D9F">
        <w:rPr>
          <w:sz w:val="28"/>
          <w:szCs w:val="28"/>
        </w:rPr>
        <w:t xml:space="preserve"> </w:t>
      </w:r>
      <w:r w:rsidRPr="00C303B9">
        <w:rPr>
          <w:sz w:val="28"/>
          <w:szCs w:val="28"/>
        </w:rPr>
        <w:t xml:space="preserve">распределяется между учредителями </w:t>
      </w:r>
      <w:r w:rsidR="00EE2D9F">
        <w:rPr>
          <w:sz w:val="28"/>
          <w:szCs w:val="28"/>
        </w:rPr>
        <w:t>– при увеличении уставного капи</w:t>
      </w:r>
      <w:r w:rsidRPr="00C303B9">
        <w:rPr>
          <w:sz w:val="28"/>
          <w:szCs w:val="28"/>
        </w:rPr>
        <w:t>тала кредитной организации за счет капитализации других ее фондов в</w:t>
      </w:r>
      <w:r w:rsidR="00EE2D9F">
        <w:rPr>
          <w:sz w:val="28"/>
          <w:szCs w:val="28"/>
        </w:rPr>
        <w:t xml:space="preserve"> </w:t>
      </w:r>
      <w:r w:rsidRPr="00C303B9">
        <w:rPr>
          <w:sz w:val="28"/>
          <w:szCs w:val="28"/>
        </w:rPr>
        <w:t>установленном законодательством и учредителями порядке.</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Решение о новой величине уста</w:t>
      </w:r>
      <w:r w:rsidR="00EE2D9F">
        <w:rPr>
          <w:sz w:val="28"/>
          <w:szCs w:val="28"/>
        </w:rPr>
        <w:t>вного капитала принимается одно</w:t>
      </w:r>
      <w:r w:rsidRPr="00C303B9">
        <w:rPr>
          <w:sz w:val="28"/>
          <w:szCs w:val="28"/>
        </w:rPr>
        <w:t xml:space="preserve">временно с принятием решения </w:t>
      </w:r>
      <w:r w:rsidR="00EE2D9F">
        <w:rPr>
          <w:sz w:val="28"/>
          <w:szCs w:val="28"/>
        </w:rPr>
        <w:t>о преобразовании кредитной орга</w:t>
      </w:r>
      <w:r w:rsidRPr="00C303B9">
        <w:rPr>
          <w:sz w:val="28"/>
          <w:szCs w:val="28"/>
        </w:rPr>
        <w:t>низации из одной организационно-правовой формы в другую.</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rFonts w:ascii="TimesNewRomanPSMT" w:hAnsi="TimesNewRomanPSMT" w:cs="TimesNewRomanPSMT"/>
          <w:sz w:val="28"/>
          <w:szCs w:val="28"/>
        </w:rPr>
        <w:t xml:space="preserve">Регистрация выпуска акций </w:t>
      </w:r>
      <w:r w:rsidRPr="00C303B9">
        <w:rPr>
          <w:sz w:val="28"/>
          <w:szCs w:val="28"/>
        </w:rPr>
        <w:t>банка сопровождается регистрацией</w:t>
      </w:r>
      <w:r w:rsidR="00EE2D9F">
        <w:rPr>
          <w:sz w:val="28"/>
          <w:szCs w:val="28"/>
        </w:rPr>
        <w:t xml:space="preserve"> </w:t>
      </w:r>
      <w:r w:rsidRPr="00C303B9">
        <w:rPr>
          <w:sz w:val="28"/>
          <w:szCs w:val="28"/>
        </w:rPr>
        <w:t>проспекта эмиссии, если выполняется</w:t>
      </w:r>
      <w:r w:rsidR="00EE2D9F">
        <w:rPr>
          <w:sz w:val="28"/>
          <w:szCs w:val="28"/>
        </w:rPr>
        <w:t xml:space="preserve"> хотя бы одно из следующих усло</w:t>
      </w:r>
      <w:r w:rsidRPr="00C303B9">
        <w:rPr>
          <w:sz w:val="28"/>
          <w:szCs w:val="28"/>
        </w:rPr>
        <w:t>вий:</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размещение ценных бумаг производится среди неограниченного</w:t>
      </w:r>
      <w:r w:rsidR="00EE2D9F">
        <w:rPr>
          <w:sz w:val="28"/>
          <w:szCs w:val="28"/>
        </w:rPr>
        <w:t xml:space="preserve"> </w:t>
      </w:r>
      <w:r w:rsidRPr="00C303B9">
        <w:rPr>
          <w:sz w:val="28"/>
          <w:szCs w:val="28"/>
        </w:rPr>
        <w:t>круга лиц или заранее известного круга лиц, число которых превышает;</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если общий объем эмиссии превышает 50 тысяч минимальных</w:t>
      </w:r>
      <w:r w:rsidR="00EE2D9F">
        <w:rPr>
          <w:sz w:val="28"/>
          <w:szCs w:val="28"/>
        </w:rPr>
        <w:t xml:space="preserve"> </w:t>
      </w:r>
      <w:r w:rsidRPr="00C303B9">
        <w:rPr>
          <w:sz w:val="28"/>
          <w:szCs w:val="28"/>
        </w:rPr>
        <w:t>размеров оплаты труда.</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Важным является положение, с</w:t>
      </w:r>
      <w:r w:rsidR="00EE2D9F">
        <w:rPr>
          <w:sz w:val="28"/>
          <w:szCs w:val="28"/>
        </w:rPr>
        <w:t xml:space="preserve">огласно которому предварительно </w:t>
      </w:r>
      <w:r w:rsidRPr="00C303B9">
        <w:rPr>
          <w:sz w:val="28"/>
          <w:szCs w:val="28"/>
        </w:rPr>
        <w:t>согласие на приобретение более 20% акций банка должно быть получено</w:t>
      </w:r>
      <w:r w:rsidR="00EE2D9F">
        <w:rPr>
          <w:sz w:val="28"/>
          <w:szCs w:val="28"/>
        </w:rPr>
        <w:t xml:space="preserve"> </w:t>
      </w:r>
      <w:r w:rsidRPr="00C303B9">
        <w:rPr>
          <w:sz w:val="28"/>
          <w:szCs w:val="28"/>
        </w:rPr>
        <w:t>до заключения сделок, связанных с приобретением акций кредит</w:t>
      </w:r>
      <w:r w:rsidR="00EE2D9F">
        <w:rPr>
          <w:sz w:val="28"/>
          <w:szCs w:val="28"/>
        </w:rPr>
        <w:t>ной ор</w:t>
      </w:r>
      <w:r w:rsidRPr="00C303B9">
        <w:rPr>
          <w:sz w:val="28"/>
          <w:szCs w:val="28"/>
        </w:rPr>
        <w:t>ганизации.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i/>
          <w:sz w:val="28"/>
          <w:szCs w:val="28"/>
        </w:rPr>
        <w:t>Второй этап</w:t>
      </w:r>
      <w:r w:rsidRPr="00C303B9">
        <w:rPr>
          <w:sz w:val="28"/>
          <w:szCs w:val="28"/>
        </w:rPr>
        <w:t>. Подготовка проспекта эмиссии.</w:t>
      </w:r>
      <w:r w:rsidR="00EE2D9F">
        <w:rPr>
          <w:sz w:val="28"/>
          <w:szCs w:val="28"/>
        </w:rPr>
        <w:t xml:space="preserve"> </w:t>
      </w:r>
      <w:r w:rsidRPr="00C303B9">
        <w:rPr>
          <w:sz w:val="28"/>
          <w:szCs w:val="28"/>
        </w:rPr>
        <w:t xml:space="preserve">Проспект эмиссии готовится и </w:t>
      </w:r>
      <w:r w:rsidR="00EE2D9F">
        <w:rPr>
          <w:sz w:val="28"/>
          <w:szCs w:val="28"/>
        </w:rPr>
        <w:t>утверждается правлением или дру</w:t>
      </w:r>
      <w:r w:rsidRPr="00C303B9">
        <w:rPr>
          <w:sz w:val="28"/>
          <w:szCs w:val="28"/>
        </w:rPr>
        <w:t>гим уполномоченным органом банка.</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Проспект эмиссии первого выпу</w:t>
      </w:r>
      <w:r w:rsidR="00EE2D9F">
        <w:rPr>
          <w:sz w:val="28"/>
          <w:szCs w:val="28"/>
        </w:rPr>
        <w:t>ска акций готовится ее учредите</w:t>
      </w:r>
      <w:r w:rsidRPr="00C303B9">
        <w:rPr>
          <w:sz w:val="28"/>
          <w:szCs w:val="28"/>
        </w:rPr>
        <w:t>лями и заверяется подписями и печатя</w:t>
      </w:r>
      <w:r w:rsidR="00EE2D9F">
        <w:rPr>
          <w:sz w:val="28"/>
          <w:szCs w:val="28"/>
        </w:rPr>
        <w:t>ми уполномоченных учредителями лиц</w:t>
      </w:r>
      <w:r w:rsidRPr="00C303B9">
        <w:rPr>
          <w:sz w:val="28"/>
          <w:szCs w:val="28"/>
        </w:rPr>
        <w:t>.</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При этом проспект эмиссии должен содержать предусмотренную</w:t>
      </w:r>
      <w:r w:rsidR="00EE2D9F">
        <w:rPr>
          <w:sz w:val="28"/>
          <w:szCs w:val="28"/>
        </w:rPr>
        <w:t xml:space="preserve"> </w:t>
      </w:r>
      <w:r w:rsidRPr="00C303B9">
        <w:rPr>
          <w:sz w:val="28"/>
          <w:szCs w:val="28"/>
        </w:rPr>
        <w:t>Инструкцией 102-И информацию, в частности: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1. Общие данные о ценных бумагах:</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вид выпускаемых ценных бумаг (акции, облигации);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форма выпускаемых ценных бумаг (документарные именные,</w:t>
      </w:r>
      <w:r w:rsidR="00EE2D9F">
        <w:rPr>
          <w:sz w:val="28"/>
          <w:szCs w:val="28"/>
        </w:rPr>
        <w:t xml:space="preserve"> </w:t>
      </w:r>
      <w:r w:rsidRPr="00C303B9">
        <w:rPr>
          <w:sz w:val="28"/>
          <w:szCs w:val="28"/>
        </w:rPr>
        <w:t>бездокументарные именные, документарные на предъявителя);</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порядок удостоверения, уступ</w:t>
      </w:r>
      <w:r w:rsidR="00EE2D9F">
        <w:rPr>
          <w:sz w:val="28"/>
          <w:szCs w:val="28"/>
        </w:rPr>
        <w:t>ки и осуществления прав, закреп</w:t>
      </w:r>
      <w:r w:rsidRPr="00C303B9">
        <w:rPr>
          <w:sz w:val="28"/>
          <w:szCs w:val="28"/>
        </w:rPr>
        <w:t>ленных эмиссионной ценной бумагой;</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номинальная стоимость одной ценной бумаги;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объем выпуска (по номинальной стоимости);</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количество выпускаемых ценных бумаг (шт.);</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права владельцев ценных бума</w:t>
      </w:r>
      <w:r w:rsidR="00EE2D9F">
        <w:rPr>
          <w:sz w:val="28"/>
          <w:szCs w:val="28"/>
        </w:rPr>
        <w:t>г, определенные в уставе кредит</w:t>
      </w:r>
      <w:r w:rsidRPr="00C303B9">
        <w:rPr>
          <w:sz w:val="28"/>
          <w:szCs w:val="28"/>
        </w:rPr>
        <w:t>ной организации — эмитента для да</w:t>
      </w:r>
      <w:r w:rsidR="00EE2D9F">
        <w:rPr>
          <w:sz w:val="28"/>
          <w:szCs w:val="28"/>
        </w:rPr>
        <w:t>нной категории (типа) ценных бу</w:t>
      </w:r>
      <w:r w:rsidRPr="00C303B9">
        <w:rPr>
          <w:sz w:val="28"/>
          <w:szCs w:val="28"/>
        </w:rPr>
        <w:t>маг.</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2. Данные об эмиссии ценных бумаг:</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дата принятия решения о выпуске;</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наименование органа, принявшего решение о выпуске;</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место/места, где потенциальные владельцы могут приобрести</w:t>
      </w:r>
      <w:r w:rsidR="00EE2D9F">
        <w:rPr>
          <w:sz w:val="28"/>
          <w:szCs w:val="28"/>
        </w:rPr>
        <w:t xml:space="preserve"> </w:t>
      </w:r>
      <w:r w:rsidRPr="00C303B9">
        <w:rPr>
          <w:sz w:val="28"/>
          <w:szCs w:val="28"/>
        </w:rPr>
        <w:t>ценные бумаги (с указанием адресов);</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дата начала размещения ценных бумаг;</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 дата окончания размещения ценных бумаг.</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3. Данные о ценах и порядке оплаты приобретаемых владельцами</w:t>
      </w:r>
      <w:r w:rsidR="00EE2D9F">
        <w:rPr>
          <w:sz w:val="28"/>
          <w:szCs w:val="28"/>
        </w:rPr>
        <w:t xml:space="preserve"> </w:t>
      </w:r>
      <w:r w:rsidRPr="00C303B9">
        <w:rPr>
          <w:sz w:val="28"/>
          <w:szCs w:val="28"/>
        </w:rPr>
        <w:t>ценных бумаг и другие данные, кото</w:t>
      </w:r>
      <w:r w:rsidR="00EE2D9F">
        <w:rPr>
          <w:sz w:val="28"/>
          <w:szCs w:val="28"/>
        </w:rPr>
        <w:t xml:space="preserve">рые, по мнению банка - эмитента, </w:t>
      </w:r>
      <w:r w:rsidRPr="00C303B9">
        <w:rPr>
          <w:sz w:val="28"/>
          <w:szCs w:val="28"/>
        </w:rPr>
        <w:t>должны быть доведены до инвесторов.</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В случае если банк по объективным причинам не может указать</w:t>
      </w:r>
      <w:r w:rsidR="00EE2D9F">
        <w:rPr>
          <w:sz w:val="28"/>
          <w:szCs w:val="28"/>
        </w:rPr>
        <w:t xml:space="preserve"> </w:t>
      </w:r>
      <w:r w:rsidRPr="00C303B9">
        <w:rPr>
          <w:sz w:val="28"/>
          <w:szCs w:val="28"/>
        </w:rPr>
        <w:t>какую-либо требуемую в проспекте информацию, в соответствующей</w:t>
      </w:r>
      <w:r w:rsidR="00EE2D9F">
        <w:rPr>
          <w:sz w:val="28"/>
          <w:szCs w:val="28"/>
        </w:rPr>
        <w:t xml:space="preserve"> </w:t>
      </w:r>
      <w:r w:rsidRPr="00C303B9">
        <w:rPr>
          <w:sz w:val="28"/>
          <w:szCs w:val="28"/>
        </w:rPr>
        <w:t xml:space="preserve">статье проспекта делается надпись </w:t>
      </w:r>
      <w:r w:rsidR="00EE2D9F">
        <w:rPr>
          <w:sz w:val="28"/>
          <w:szCs w:val="28"/>
        </w:rPr>
        <w:t>«</w:t>
      </w:r>
      <w:r w:rsidRPr="00C303B9">
        <w:rPr>
          <w:sz w:val="28"/>
          <w:szCs w:val="28"/>
        </w:rPr>
        <w:t>нет данных</w:t>
      </w:r>
      <w:r w:rsidR="00EE2D9F">
        <w:rPr>
          <w:sz w:val="28"/>
          <w:szCs w:val="28"/>
        </w:rPr>
        <w:t>»</w:t>
      </w:r>
      <w:r w:rsidRPr="00C303B9">
        <w:rPr>
          <w:sz w:val="28"/>
          <w:szCs w:val="28"/>
        </w:rPr>
        <w:t xml:space="preserve"> или иная аналогичная</w:t>
      </w:r>
      <w:r w:rsidR="00EE2D9F">
        <w:rPr>
          <w:sz w:val="28"/>
          <w:szCs w:val="28"/>
        </w:rPr>
        <w:t xml:space="preserve"> </w:t>
      </w:r>
      <w:r w:rsidRPr="00C303B9">
        <w:rPr>
          <w:sz w:val="28"/>
          <w:szCs w:val="28"/>
        </w:rPr>
        <w:t>по смыслу с указанием причин отсутствия информации. Например:</w:t>
      </w:r>
      <w:r w:rsidR="00EE2D9F">
        <w:rPr>
          <w:sz w:val="28"/>
          <w:szCs w:val="28"/>
        </w:rPr>
        <w:t xml:space="preserve"> «</w:t>
      </w:r>
      <w:r w:rsidRPr="00C303B9">
        <w:rPr>
          <w:sz w:val="28"/>
          <w:szCs w:val="28"/>
        </w:rPr>
        <w:t>Операции не проводились</w:t>
      </w:r>
      <w:r w:rsidR="00EE2D9F">
        <w:rPr>
          <w:sz w:val="28"/>
          <w:szCs w:val="28"/>
        </w:rPr>
        <w:t>»</w:t>
      </w:r>
      <w:r w:rsidRPr="00C303B9">
        <w:rPr>
          <w:sz w:val="28"/>
          <w:szCs w:val="28"/>
        </w:rPr>
        <w:t xml:space="preserve">, </w:t>
      </w:r>
      <w:r w:rsidR="00EE2D9F">
        <w:rPr>
          <w:sz w:val="28"/>
          <w:szCs w:val="28"/>
        </w:rPr>
        <w:t>«</w:t>
      </w:r>
      <w:r w:rsidRPr="00C303B9">
        <w:rPr>
          <w:sz w:val="28"/>
          <w:szCs w:val="28"/>
        </w:rPr>
        <w:t>Наказания не налагались</w:t>
      </w:r>
      <w:r w:rsidR="00EE2D9F">
        <w:rPr>
          <w:sz w:val="28"/>
          <w:szCs w:val="28"/>
        </w:rPr>
        <w:t>»</w:t>
      </w:r>
      <w:r w:rsidRPr="00C303B9">
        <w:rPr>
          <w:sz w:val="28"/>
          <w:szCs w:val="28"/>
        </w:rPr>
        <w:t xml:space="preserve"> и т.п.</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Проспект эмиссии должен быть заверен независимой аудиторской</w:t>
      </w:r>
      <w:r w:rsidR="00EE2D9F">
        <w:rPr>
          <w:sz w:val="28"/>
          <w:szCs w:val="28"/>
        </w:rPr>
        <w:t xml:space="preserve"> </w:t>
      </w:r>
      <w:r w:rsidRPr="00C303B9">
        <w:rPr>
          <w:sz w:val="28"/>
          <w:szCs w:val="28"/>
        </w:rPr>
        <w:t>фирмой в следующих случаях:</w:t>
      </w:r>
    </w:p>
    <w:p w:rsidR="00C303B9" w:rsidRPr="00C303B9" w:rsidRDefault="00EE2D9F" w:rsidP="00EE2D9F">
      <w:pPr>
        <w:pStyle w:val="p1"/>
        <w:widowControl w:val="0"/>
        <w:spacing w:before="0" w:beforeAutospacing="0" w:after="0" w:afterAutospacing="0" w:line="360" w:lineRule="auto"/>
        <w:ind w:firstLine="709"/>
        <w:jc w:val="both"/>
        <w:rPr>
          <w:sz w:val="28"/>
          <w:szCs w:val="28"/>
        </w:rPr>
      </w:pPr>
      <w:r>
        <w:rPr>
          <w:sz w:val="28"/>
          <w:szCs w:val="28"/>
        </w:rPr>
        <w:t xml:space="preserve">- </w:t>
      </w:r>
      <w:r w:rsidR="00C303B9" w:rsidRPr="00C303B9">
        <w:rPr>
          <w:sz w:val="28"/>
          <w:szCs w:val="28"/>
        </w:rPr>
        <w:t>при выпуске акций, связанном с увеличением уставного капитала</w:t>
      </w:r>
      <w:r>
        <w:rPr>
          <w:sz w:val="28"/>
          <w:szCs w:val="28"/>
        </w:rPr>
        <w:t xml:space="preserve"> </w:t>
      </w:r>
      <w:r w:rsidR="00C303B9" w:rsidRPr="00C303B9">
        <w:rPr>
          <w:sz w:val="28"/>
          <w:szCs w:val="28"/>
        </w:rPr>
        <w:t>банка (в т.ч. при его реорганизации путем присоединения к ней другой</w:t>
      </w:r>
      <w:r>
        <w:rPr>
          <w:sz w:val="28"/>
          <w:szCs w:val="28"/>
        </w:rPr>
        <w:t xml:space="preserve"> </w:t>
      </w:r>
      <w:r w:rsidR="00C303B9" w:rsidRPr="00C303B9">
        <w:rPr>
          <w:sz w:val="28"/>
          <w:szCs w:val="28"/>
        </w:rPr>
        <w:t>кредитной организации);</w:t>
      </w:r>
    </w:p>
    <w:p w:rsidR="00C303B9" w:rsidRPr="00C303B9" w:rsidRDefault="00EE2D9F" w:rsidP="00EE2D9F">
      <w:pPr>
        <w:pStyle w:val="p1"/>
        <w:widowControl w:val="0"/>
        <w:spacing w:before="0" w:beforeAutospacing="0" w:after="0" w:afterAutospacing="0" w:line="360" w:lineRule="auto"/>
        <w:ind w:firstLine="709"/>
        <w:jc w:val="both"/>
        <w:rPr>
          <w:sz w:val="28"/>
          <w:szCs w:val="28"/>
        </w:rPr>
      </w:pPr>
      <w:r>
        <w:rPr>
          <w:sz w:val="28"/>
          <w:szCs w:val="28"/>
        </w:rPr>
        <w:t xml:space="preserve">- </w:t>
      </w:r>
      <w:r w:rsidR="00C303B9" w:rsidRPr="00C303B9">
        <w:rPr>
          <w:sz w:val="28"/>
          <w:szCs w:val="28"/>
        </w:rPr>
        <w:t>при выпуске акций, осуществляемом в процессе преобразования</w:t>
      </w:r>
      <w:r>
        <w:rPr>
          <w:sz w:val="28"/>
          <w:szCs w:val="28"/>
        </w:rPr>
        <w:t xml:space="preserve"> </w:t>
      </w:r>
      <w:r w:rsidR="00C303B9" w:rsidRPr="00C303B9">
        <w:rPr>
          <w:sz w:val="28"/>
          <w:szCs w:val="28"/>
        </w:rPr>
        <w:t>банка из общества с ограниченной от</w:t>
      </w:r>
      <w:r>
        <w:rPr>
          <w:sz w:val="28"/>
          <w:szCs w:val="28"/>
        </w:rPr>
        <w:t>ветственностью в акционерное об</w:t>
      </w:r>
      <w:r w:rsidR="00C303B9" w:rsidRPr="00C303B9">
        <w:rPr>
          <w:sz w:val="28"/>
          <w:szCs w:val="28"/>
        </w:rPr>
        <w:t>щество;</w:t>
      </w:r>
    </w:p>
    <w:p w:rsidR="00C303B9" w:rsidRPr="00C303B9" w:rsidRDefault="00EE2D9F" w:rsidP="00EE2D9F">
      <w:pPr>
        <w:pStyle w:val="p1"/>
        <w:widowControl w:val="0"/>
        <w:spacing w:before="0" w:beforeAutospacing="0" w:after="0" w:afterAutospacing="0" w:line="360" w:lineRule="auto"/>
        <w:ind w:firstLine="709"/>
        <w:jc w:val="both"/>
        <w:rPr>
          <w:sz w:val="28"/>
          <w:szCs w:val="28"/>
        </w:rPr>
      </w:pPr>
      <w:r>
        <w:rPr>
          <w:sz w:val="28"/>
          <w:szCs w:val="28"/>
        </w:rPr>
        <w:t xml:space="preserve">- </w:t>
      </w:r>
      <w:r w:rsidR="00C303B9" w:rsidRPr="00C303B9">
        <w:rPr>
          <w:sz w:val="28"/>
          <w:szCs w:val="28"/>
        </w:rPr>
        <w:t>при выпуске облигаций.</w:t>
      </w:r>
      <w:r w:rsidR="00324C2F">
        <w:rPr>
          <w:rStyle w:val="a9"/>
          <w:sz w:val="28"/>
          <w:szCs w:val="28"/>
        </w:rPr>
        <w:footnoteReference w:id="13"/>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Банк и лица, подписавшие прос</w:t>
      </w:r>
      <w:r w:rsidR="00EE2D9F">
        <w:rPr>
          <w:sz w:val="28"/>
          <w:szCs w:val="28"/>
        </w:rPr>
        <w:t>пект эмиссии, отвечают за досто</w:t>
      </w:r>
      <w:r w:rsidRPr="00C303B9">
        <w:rPr>
          <w:sz w:val="28"/>
          <w:szCs w:val="28"/>
        </w:rPr>
        <w:t>верность информации, включенной в проспект эмиссии. В случае если в</w:t>
      </w:r>
      <w:r w:rsidR="00EE2D9F">
        <w:rPr>
          <w:sz w:val="28"/>
          <w:szCs w:val="28"/>
        </w:rPr>
        <w:t xml:space="preserve"> </w:t>
      </w:r>
      <w:r w:rsidRPr="00C303B9">
        <w:rPr>
          <w:sz w:val="28"/>
          <w:szCs w:val="28"/>
        </w:rPr>
        <w:t>процессе выпуска или после его завершения будет установлено, что в</w:t>
      </w:r>
      <w:r w:rsidR="00EE2D9F">
        <w:rPr>
          <w:sz w:val="28"/>
          <w:szCs w:val="28"/>
        </w:rPr>
        <w:t xml:space="preserve"> </w:t>
      </w:r>
      <w:r w:rsidRPr="00C303B9">
        <w:rPr>
          <w:sz w:val="28"/>
          <w:szCs w:val="28"/>
        </w:rPr>
        <w:t>проспект эмиссии была включена не</w:t>
      </w:r>
      <w:r w:rsidR="00EE2D9F">
        <w:rPr>
          <w:sz w:val="28"/>
          <w:szCs w:val="28"/>
        </w:rPr>
        <w:t>достоверная информация, инвесто</w:t>
      </w:r>
      <w:r w:rsidRPr="00C303B9">
        <w:rPr>
          <w:sz w:val="28"/>
          <w:szCs w:val="28"/>
        </w:rPr>
        <w:t>ры, как введенные в заблуждение, вправе требовать от банка возврата</w:t>
      </w:r>
      <w:r w:rsidR="00EE2D9F">
        <w:rPr>
          <w:sz w:val="28"/>
          <w:szCs w:val="28"/>
        </w:rPr>
        <w:t xml:space="preserve"> </w:t>
      </w:r>
      <w:r w:rsidRPr="00C303B9">
        <w:rPr>
          <w:sz w:val="28"/>
          <w:szCs w:val="28"/>
        </w:rPr>
        <w:t>всех средств, уплаченных ими в процессе приобретения ценных бумаг.</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Если инвесторы понесли матери</w:t>
      </w:r>
      <w:r w:rsidR="00EE2D9F">
        <w:rPr>
          <w:sz w:val="28"/>
          <w:szCs w:val="28"/>
        </w:rPr>
        <w:t>альный ущерб в результате указа</w:t>
      </w:r>
      <w:r w:rsidRPr="00C303B9">
        <w:rPr>
          <w:sz w:val="28"/>
          <w:szCs w:val="28"/>
        </w:rPr>
        <w:t>ния в проспекте эмиссии недостоверн</w:t>
      </w:r>
      <w:r w:rsidR="00EE2D9F">
        <w:rPr>
          <w:sz w:val="28"/>
          <w:szCs w:val="28"/>
        </w:rPr>
        <w:t>ой информации, они вправе требо</w:t>
      </w:r>
      <w:r w:rsidRPr="00C303B9">
        <w:rPr>
          <w:sz w:val="28"/>
          <w:szCs w:val="28"/>
        </w:rPr>
        <w:t>вать от банка возмещения такого ущерба.</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i/>
          <w:sz w:val="28"/>
          <w:szCs w:val="28"/>
        </w:rPr>
        <w:t>Третий этап</w:t>
      </w:r>
      <w:r w:rsidRPr="00C303B9">
        <w:rPr>
          <w:sz w:val="28"/>
          <w:szCs w:val="28"/>
        </w:rPr>
        <w:t>. Для регист</w:t>
      </w:r>
      <w:r w:rsidR="00EE2D9F">
        <w:rPr>
          <w:sz w:val="28"/>
          <w:szCs w:val="28"/>
        </w:rPr>
        <w:t>рации выпуска ценных бумаг банк</w:t>
      </w:r>
      <w:r w:rsidRPr="00C303B9">
        <w:rPr>
          <w:sz w:val="28"/>
          <w:szCs w:val="28"/>
        </w:rPr>
        <w:t>эмитент представляет в территориальное учреждение Банка России по</w:t>
      </w:r>
      <w:r w:rsidR="00EE2D9F">
        <w:rPr>
          <w:sz w:val="28"/>
          <w:szCs w:val="28"/>
        </w:rPr>
        <w:t xml:space="preserve"> </w:t>
      </w:r>
      <w:r w:rsidRPr="00C303B9">
        <w:rPr>
          <w:sz w:val="28"/>
          <w:szCs w:val="28"/>
        </w:rPr>
        <w:t>месту своего нахождения подготовле</w:t>
      </w:r>
      <w:r w:rsidR="00EE2D9F">
        <w:rPr>
          <w:sz w:val="28"/>
          <w:szCs w:val="28"/>
        </w:rPr>
        <w:t xml:space="preserve">нный проспект эмиссии и ряд дру </w:t>
      </w:r>
      <w:r w:rsidRPr="00C303B9">
        <w:rPr>
          <w:sz w:val="28"/>
          <w:szCs w:val="28"/>
        </w:rPr>
        <w:t>гих, определенных Инструкцией Банка России № 102-И</w:t>
      </w:r>
      <w:r w:rsidR="00EE2D9F">
        <w:rPr>
          <w:sz w:val="28"/>
          <w:szCs w:val="28"/>
        </w:rPr>
        <w:t xml:space="preserve"> </w:t>
      </w:r>
      <w:r w:rsidRPr="00C303B9">
        <w:rPr>
          <w:sz w:val="28"/>
          <w:szCs w:val="28"/>
        </w:rPr>
        <w:t>документов.</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Представленные банком документы рассматриваются регистрирующим органом (срок рассмотрен</w:t>
      </w:r>
      <w:r w:rsidR="00EE2D9F">
        <w:rPr>
          <w:sz w:val="28"/>
          <w:szCs w:val="28"/>
        </w:rPr>
        <w:t>ия не должен превышать 30 кален</w:t>
      </w:r>
      <w:r w:rsidRPr="00C303B9">
        <w:rPr>
          <w:sz w:val="28"/>
          <w:szCs w:val="28"/>
        </w:rPr>
        <w:t>дарных дней) на предмет соответствия действующему законодательству,</w:t>
      </w:r>
      <w:r w:rsidR="00EE2D9F">
        <w:rPr>
          <w:sz w:val="28"/>
          <w:szCs w:val="28"/>
        </w:rPr>
        <w:t xml:space="preserve"> </w:t>
      </w:r>
      <w:r w:rsidRPr="00C303B9">
        <w:rPr>
          <w:sz w:val="28"/>
          <w:szCs w:val="28"/>
        </w:rPr>
        <w:t>банковским правилам и инструкциям.</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В случае регистрации Банком России проспекта эмиссии банку-эмитенту передается письмо в адрес Расчетно-кассового центра Банка</w:t>
      </w:r>
      <w:r w:rsidR="00EE2D9F">
        <w:rPr>
          <w:sz w:val="28"/>
          <w:szCs w:val="28"/>
        </w:rPr>
        <w:t xml:space="preserve"> </w:t>
      </w:r>
      <w:r w:rsidRPr="00C303B9">
        <w:rPr>
          <w:sz w:val="28"/>
          <w:szCs w:val="28"/>
        </w:rPr>
        <w:t>России по месту ведения основного ко</w:t>
      </w:r>
      <w:r w:rsidR="00EE2D9F">
        <w:rPr>
          <w:sz w:val="28"/>
          <w:szCs w:val="28"/>
        </w:rPr>
        <w:t>рреспондентского счета об откры</w:t>
      </w:r>
      <w:r w:rsidRPr="00C303B9">
        <w:rPr>
          <w:sz w:val="28"/>
          <w:szCs w:val="28"/>
        </w:rPr>
        <w:t>тии ему специального накопительного</w:t>
      </w:r>
      <w:r w:rsidR="00EE2D9F">
        <w:rPr>
          <w:sz w:val="28"/>
          <w:szCs w:val="28"/>
        </w:rPr>
        <w:t xml:space="preserve"> счета для сбора средств, посту</w:t>
      </w:r>
      <w:r w:rsidRPr="00C303B9">
        <w:rPr>
          <w:sz w:val="28"/>
          <w:szCs w:val="28"/>
        </w:rPr>
        <w:t>пающих в оплату ценных бумаг (в РКЦ открывается счет № 30207, а в</w:t>
      </w:r>
      <w:r w:rsidR="00EE2D9F">
        <w:rPr>
          <w:sz w:val="28"/>
          <w:szCs w:val="28"/>
        </w:rPr>
        <w:t xml:space="preserve"> </w:t>
      </w:r>
      <w:r w:rsidRPr="00C303B9">
        <w:rPr>
          <w:sz w:val="28"/>
          <w:szCs w:val="28"/>
        </w:rPr>
        <w:t>банке – соответственно балансовый счет № 30208 «Накопительные счета</w:t>
      </w:r>
      <w:r w:rsidR="00EE2D9F">
        <w:rPr>
          <w:sz w:val="28"/>
          <w:szCs w:val="28"/>
        </w:rPr>
        <w:t xml:space="preserve"> </w:t>
      </w:r>
      <w:r w:rsidRPr="00C303B9">
        <w:rPr>
          <w:sz w:val="28"/>
          <w:szCs w:val="28"/>
        </w:rPr>
        <w:t>кредитных организаций при выпуске акций» (именуемый в дальнейшем</w:t>
      </w:r>
      <w:r w:rsidR="00EE2D9F">
        <w:rPr>
          <w:sz w:val="28"/>
          <w:szCs w:val="28"/>
        </w:rPr>
        <w:t xml:space="preserve"> </w:t>
      </w:r>
      <w:r w:rsidRPr="00C303B9">
        <w:rPr>
          <w:sz w:val="28"/>
          <w:szCs w:val="28"/>
        </w:rPr>
        <w:t>по тексту «накопительный счет»).</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Средства на накопительном сч</w:t>
      </w:r>
      <w:r w:rsidR="00EE2D9F">
        <w:rPr>
          <w:sz w:val="28"/>
          <w:szCs w:val="28"/>
        </w:rPr>
        <w:t>ете блокируются до момента реги</w:t>
      </w:r>
      <w:r w:rsidRPr="00C303B9">
        <w:rPr>
          <w:sz w:val="28"/>
          <w:szCs w:val="28"/>
        </w:rPr>
        <w:t>страции итогов выпуска.</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С накопительного счета банка в Банке России денежные средства</w:t>
      </w:r>
      <w:r w:rsidR="00EE2D9F">
        <w:rPr>
          <w:sz w:val="28"/>
          <w:szCs w:val="28"/>
        </w:rPr>
        <w:t xml:space="preserve"> </w:t>
      </w:r>
      <w:r w:rsidRPr="00C303B9">
        <w:rPr>
          <w:sz w:val="28"/>
          <w:szCs w:val="28"/>
        </w:rPr>
        <w:t>могут:</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перечисляться на корреспон</w:t>
      </w:r>
      <w:r w:rsidR="00EE2D9F">
        <w:rPr>
          <w:sz w:val="28"/>
          <w:szCs w:val="28"/>
        </w:rPr>
        <w:t>дентский счет банка в Банке Рос</w:t>
      </w:r>
      <w:r w:rsidR="00C303B9" w:rsidRPr="00C303B9">
        <w:rPr>
          <w:sz w:val="28"/>
          <w:szCs w:val="28"/>
        </w:rPr>
        <w:t xml:space="preserve">сии </w:t>
      </w:r>
      <w:r>
        <w:rPr>
          <w:sz w:val="28"/>
          <w:szCs w:val="28"/>
        </w:rPr>
        <w:t>-</w:t>
      </w:r>
      <w:r w:rsidR="00C303B9" w:rsidRPr="00C303B9">
        <w:rPr>
          <w:sz w:val="28"/>
          <w:szCs w:val="28"/>
        </w:rPr>
        <w:t xml:space="preserve"> после регистрации итогов выпуска;</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возвращаться лицам, ранее перечислившим средства в оплату</w:t>
      </w:r>
      <w:r w:rsidR="00EE2D9F">
        <w:rPr>
          <w:sz w:val="28"/>
          <w:szCs w:val="28"/>
        </w:rPr>
        <w:t xml:space="preserve"> </w:t>
      </w:r>
      <w:r w:rsidR="00C303B9" w:rsidRPr="00C303B9">
        <w:rPr>
          <w:sz w:val="28"/>
          <w:szCs w:val="28"/>
        </w:rPr>
        <w:t>акций, если итоги выпуска не зарегистрированы;</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возвращаться лицам, ранее перечислившим средства в оплату</w:t>
      </w:r>
      <w:r w:rsidR="00EE2D9F">
        <w:rPr>
          <w:sz w:val="28"/>
          <w:szCs w:val="28"/>
        </w:rPr>
        <w:t xml:space="preserve"> </w:t>
      </w:r>
      <w:r w:rsidR="00C303B9" w:rsidRPr="00C303B9">
        <w:rPr>
          <w:sz w:val="28"/>
          <w:szCs w:val="28"/>
        </w:rPr>
        <w:t>акций, при расторжении договора куп</w:t>
      </w:r>
      <w:r w:rsidR="00EE2D9F">
        <w:rPr>
          <w:sz w:val="28"/>
          <w:szCs w:val="28"/>
        </w:rPr>
        <w:t>ли-продажи акций в период прове</w:t>
      </w:r>
      <w:r w:rsidR="00C303B9" w:rsidRPr="00C303B9">
        <w:rPr>
          <w:sz w:val="28"/>
          <w:szCs w:val="28"/>
        </w:rPr>
        <w:t>дения подписки на них.</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Иное использование средств, н</w:t>
      </w:r>
      <w:r w:rsidR="00EE2D9F">
        <w:rPr>
          <w:sz w:val="28"/>
          <w:szCs w:val="28"/>
        </w:rPr>
        <w:t>аходящихся на накопительном сче</w:t>
      </w:r>
      <w:r w:rsidRPr="00C303B9">
        <w:rPr>
          <w:sz w:val="28"/>
          <w:szCs w:val="28"/>
        </w:rPr>
        <w:t>те, не допускается.</w:t>
      </w:r>
    </w:p>
    <w:p w:rsidR="00C303B9" w:rsidRPr="00C303B9" w:rsidRDefault="00C303B9" w:rsidP="00EE2D9F">
      <w:pPr>
        <w:pStyle w:val="p1"/>
        <w:widowControl w:val="0"/>
        <w:spacing w:before="0" w:beforeAutospacing="0" w:after="0" w:afterAutospacing="0" w:line="360" w:lineRule="auto"/>
        <w:ind w:firstLine="709"/>
        <w:jc w:val="both"/>
        <w:rPr>
          <w:sz w:val="28"/>
          <w:szCs w:val="28"/>
        </w:rPr>
      </w:pPr>
      <w:r w:rsidRPr="00C303B9">
        <w:rPr>
          <w:i/>
          <w:sz w:val="28"/>
          <w:szCs w:val="28"/>
        </w:rPr>
        <w:t>Четвертый этап</w:t>
      </w:r>
      <w:r w:rsidRPr="00C303B9">
        <w:rPr>
          <w:sz w:val="28"/>
          <w:szCs w:val="28"/>
        </w:rPr>
        <w:t>. Публикация проспекта эмиссии. Банк-эмитент,</w:t>
      </w:r>
      <w:r w:rsidR="00EE2D9F">
        <w:rPr>
          <w:sz w:val="28"/>
          <w:szCs w:val="28"/>
        </w:rPr>
        <w:t xml:space="preserve"> </w:t>
      </w:r>
      <w:r w:rsidRPr="00C303B9">
        <w:rPr>
          <w:sz w:val="28"/>
          <w:szCs w:val="28"/>
        </w:rPr>
        <w:t>осуществляющий размещение ценны</w:t>
      </w:r>
      <w:r w:rsidR="00EE2D9F">
        <w:rPr>
          <w:sz w:val="28"/>
          <w:szCs w:val="28"/>
        </w:rPr>
        <w:t>х бумаг, обязан уведомить потен</w:t>
      </w:r>
      <w:r w:rsidRPr="00C303B9">
        <w:rPr>
          <w:sz w:val="28"/>
          <w:szCs w:val="28"/>
        </w:rPr>
        <w:t>циальных инвесторов, сообщив через средства массовой информации о</w:t>
      </w:r>
      <w:r w:rsidR="00EE2D9F">
        <w:rPr>
          <w:sz w:val="28"/>
          <w:szCs w:val="28"/>
        </w:rPr>
        <w:t xml:space="preserve"> </w:t>
      </w:r>
      <w:r w:rsidRPr="00C303B9">
        <w:rPr>
          <w:sz w:val="28"/>
          <w:szCs w:val="28"/>
        </w:rPr>
        <w:t>проводимой им эмиссии ценных</w:t>
      </w:r>
      <w:r w:rsidR="00EE2D9F">
        <w:rPr>
          <w:sz w:val="28"/>
          <w:szCs w:val="28"/>
        </w:rPr>
        <w:t xml:space="preserve"> бумаг следующую необходимую ин</w:t>
      </w:r>
      <w:r w:rsidRPr="00C303B9">
        <w:rPr>
          <w:sz w:val="28"/>
          <w:szCs w:val="28"/>
        </w:rPr>
        <w:t>формацию:</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вид, категории, типы и формы размещаемых ценных бумаг с</w:t>
      </w:r>
      <w:r w:rsidR="00EE2D9F">
        <w:rPr>
          <w:sz w:val="28"/>
          <w:szCs w:val="28"/>
        </w:rPr>
        <w:t xml:space="preserve"> </w:t>
      </w:r>
      <w:r w:rsidR="00C303B9" w:rsidRPr="00C303B9">
        <w:rPr>
          <w:sz w:val="28"/>
          <w:szCs w:val="28"/>
        </w:rPr>
        <w:t>указанием общего объема эмиссии;</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 xml:space="preserve">права, предоставляемые по </w:t>
      </w:r>
      <w:r w:rsidR="00EE2D9F">
        <w:rPr>
          <w:sz w:val="28"/>
          <w:szCs w:val="28"/>
        </w:rPr>
        <w:t>каждому выпуску размещаемых цен</w:t>
      </w:r>
      <w:r w:rsidR="00C303B9" w:rsidRPr="00C303B9">
        <w:rPr>
          <w:sz w:val="28"/>
          <w:szCs w:val="28"/>
        </w:rPr>
        <w:t>ных бумаг;</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сроки начала и завершения размещения ценных бумаг;</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круг потенциальных покупателей ценных бумаг;</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места, где потенциальные покупатели могут приобрести ценные</w:t>
      </w:r>
      <w:r w:rsidR="00EE2D9F">
        <w:rPr>
          <w:sz w:val="28"/>
          <w:szCs w:val="28"/>
        </w:rPr>
        <w:t xml:space="preserve"> </w:t>
      </w:r>
      <w:r w:rsidR="00C303B9" w:rsidRPr="00C303B9">
        <w:rPr>
          <w:sz w:val="28"/>
          <w:szCs w:val="28"/>
        </w:rPr>
        <w:t>бумаги данного выпуска и ознакомить</w:t>
      </w:r>
      <w:r w:rsidR="00EE2D9F">
        <w:rPr>
          <w:sz w:val="28"/>
          <w:szCs w:val="28"/>
        </w:rPr>
        <w:t>ся с содержанием проспекта эмис</w:t>
      </w:r>
      <w:r w:rsidR="00C303B9" w:rsidRPr="00C303B9">
        <w:rPr>
          <w:sz w:val="28"/>
          <w:szCs w:val="28"/>
        </w:rPr>
        <w:t>сии;</w:t>
      </w:r>
    </w:p>
    <w:p w:rsidR="00C303B9" w:rsidRPr="00C303B9" w:rsidRDefault="00E27711" w:rsidP="00EE2D9F">
      <w:pPr>
        <w:pStyle w:val="p1"/>
        <w:widowControl w:val="0"/>
        <w:spacing w:before="0" w:beforeAutospacing="0" w:after="0" w:afterAutospacing="0" w:line="360" w:lineRule="auto"/>
        <w:ind w:firstLine="709"/>
        <w:jc w:val="both"/>
        <w:rPr>
          <w:sz w:val="28"/>
          <w:szCs w:val="28"/>
        </w:rPr>
      </w:pPr>
      <w:r w:rsidRPr="00C303B9">
        <w:rPr>
          <w:sz w:val="28"/>
          <w:szCs w:val="28"/>
        </w:rPr>
        <w:t xml:space="preserve">− </w:t>
      </w:r>
      <w:r w:rsidR="00C303B9" w:rsidRPr="00C303B9">
        <w:rPr>
          <w:sz w:val="28"/>
          <w:szCs w:val="28"/>
        </w:rPr>
        <w:t xml:space="preserve">размер зарегистрированного </w:t>
      </w:r>
      <w:r w:rsidR="00EE2D9F">
        <w:rPr>
          <w:sz w:val="28"/>
          <w:szCs w:val="28"/>
        </w:rPr>
        <w:t>уставного капитала кредитной ор</w:t>
      </w:r>
      <w:r w:rsidR="00C303B9" w:rsidRPr="00C303B9">
        <w:rPr>
          <w:sz w:val="28"/>
          <w:szCs w:val="28"/>
        </w:rPr>
        <w:t>ганизации (эмитента) и др.</w:t>
      </w:r>
      <w:r w:rsidR="00EE2D9F">
        <w:rPr>
          <w:rStyle w:val="a9"/>
          <w:sz w:val="28"/>
          <w:szCs w:val="28"/>
        </w:rPr>
        <w:footnoteReference w:id="14"/>
      </w:r>
    </w:p>
    <w:p w:rsidR="00C303B9" w:rsidRPr="00EE2D9F" w:rsidRDefault="00C303B9" w:rsidP="00EE2D9F">
      <w:pPr>
        <w:pStyle w:val="p1"/>
        <w:widowControl w:val="0"/>
        <w:spacing w:before="0" w:beforeAutospacing="0" w:after="0" w:afterAutospacing="0" w:line="360" w:lineRule="auto"/>
        <w:ind w:firstLine="709"/>
        <w:jc w:val="both"/>
        <w:rPr>
          <w:sz w:val="28"/>
          <w:szCs w:val="28"/>
        </w:rPr>
      </w:pPr>
      <w:r w:rsidRPr="00C303B9">
        <w:rPr>
          <w:sz w:val="28"/>
          <w:szCs w:val="28"/>
        </w:rPr>
        <w:t>Реклама ценных бумаг кредитных органи</w:t>
      </w:r>
      <w:r w:rsidR="00EE2D9F">
        <w:rPr>
          <w:sz w:val="28"/>
          <w:szCs w:val="28"/>
        </w:rPr>
        <w:t>заций до момента госу</w:t>
      </w:r>
      <w:r w:rsidRPr="00EE2D9F">
        <w:rPr>
          <w:sz w:val="28"/>
          <w:szCs w:val="28"/>
        </w:rPr>
        <w:t>дарственной регистрации их выпуска запрещается.</w:t>
      </w:r>
    </w:p>
    <w:p w:rsidR="00FD32AC" w:rsidRPr="00FD32AC" w:rsidRDefault="00FD32AC" w:rsidP="00FD32AC">
      <w:pPr>
        <w:widowControl w:val="0"/>
        <w:spacing w:line="360" w:lineRule="auto"/>
        <w:ind w:firstLine="709"/>
        <w:jc w:val="both"/>
        <w:rPr>
          <w:sz w:val="28"/>
          <w:szCs w:val="28"/>
        </w:rPr>
      </w:pPr>
      <w:r w:rsidRPr="00FD32AC">
        <w:rPr>
          <w:sz w:val="28"/>
          <w:szCs w:val="28"/>
        </w:rPr>
        <w:t>Пятый этап. Реализация (ра</w:t>
      </w:r>
      <w:r>
        <w:rPr>
          <w:sz w:val="28"/>
          <w:szCs w:val="28"/>
        </w:rPr>
        <w:t>змещение) выпускаемых ценных бу</w:t>
      </w:r>
      <w:r w:rsidRPr="00FD32AC">
        <w:rPr>
          <w:sz w:val="28"/>
          <w:szCs w:val="28"/>
        </w:rPr>
        <w:t>маг начинается после регистрации и публикации проспекта эмиссии.</w:t>
      </w:r>
    </w:p>
    <w:p w:rsidR="00FD32AC" w:rsidRPr="00FD32AC" w:rsidRDefault="00FD32AC" w:rsidP="00FD32AC">
      <w:pPr>
        <w:widowControl w:val="0"/>
        <w:spacing w:line="360" w:lineRule="auto"/>
        <w:ind w:firstLine="709"/>
        <w:jc w:val="both"/>
        <w:rPr>
          <w:sz w:val="28"/>
          <w:szCs w:val="28"/>
        </w:rPr>
      </w:pPr>
      <w:r w:rsidRPr="00FD32AC">
        <w:rPr>
          <w:sz w:val="28"/>
          <w:szCs w:val="28"/>
        </w:rPr>
        <w:t>Она может осуществляться различными способами:</w:t>
      </w:r>
    </w:p>
    <w:p w:rsidR="00FD32AC" w:rsidRPr="00FD32AC" w:rsidRDefault="00FD32AC" w:rsidP="00FD32AC">
      <w:pPr>
        <w:widowControl w:val="0"/>
        <w:spacing w:line="360" w:lineRule="auto"/>
        <w:ind w:firstLine="709"/>
        <w:jc w:val="both"/>
        <w:rPr>
          <w:sz w:val="28"/>
          <w:szCs w:val="28"/>
        </w:rPr>
      </w:pPr>
      <w:r w:rsidRPr="00FD32AC">
        <w:rPr>
          <w:sz w:val="28"/>
          <w:szCs w:val="28"/>
        </w:rPr>
        <w:t>Во-первых, реализация акций</w:t>
      </w:r>
      <w:r>
        <w:rPr>
          <w:sz w:val="28"/>
          <w:szCs w:val="28"/>
        </w:rPr>
        <w:t xml:space="preserve"> может происходить путем продаж </w:t>
      </w:r>
      <w:r w:rsidRPr="00FD32AC">
        <w:rPr>
          <w:sz w:val="28"/>
          <w:szCs w:val="28"/>
        </w:rPr>
        <w:t>определенного числа акций за рубли. При этом КБ может пользоваться</w:t>
      </w:r>
      <w:r>
        <w:rPr>
          <w:sz w:val="28"/>
          <w:szCs w:val="28"/>
        </w:rPr>
        <w:t xml:space="preserve"> </w:t>
      </w:r>
      <w:r w:rsidRPr="00FD32AC">
        <w:rPr>
          <w:sz w:val="28"/>
          <w:szCs w:val="28"/>
        </w:rPr>
        <w:t>услугами посредников – финансовых</w:t>
      </w:r>
      <w:r>
        <w:rPr>
          <w:sz w:val="28"/>
          <w:szCs w:val="28"/>
        </w:rPr>
        <w:t xml:space="preserve"> брокеров, заключив договоры ко</w:t>
      </w:r>
      <w:r w:rsidRPr="00FD32AC">
        <w:rPr>
          <w:sz w:val="28"/>
          <w:szCs w:val="28"/>
        </w:rPr>
        <w:t>миссии или поручения. При продаже ценных бумаг банками оплата их</w:t>
      </w:r>
      <w:r>
        <w:rPr>
          <w:sz w:val="28"/>
          <w:szCs w:val="28"/>
        </w:rPr>
        <w:t xml:space="preserve"> </w:t>
      </w:r>
      <w:r w:rsidRPr="00FD32AC">
        <w:rPr>
          <w:sz w:val="28"/>
          <w:szCs w:val="28"/>
        </w:rPr>
        <w:t>может производиться либо наличными деньгами, либо в безналичном</w:t>
      </w:r>
      <w:r>
        <w:rPr>
          <w:sz w:val="28"/>
          <w:szCs w:val="28"/>
        </w:rPr>
        <w:t xml:space="preserve"> </w:t>
      </w:r>
      <w:r w:rsidRPr="00FD32AC">
        <w:rPr>
          <w:sz w:val="28"/>
          <w:szCs w:val="28"/>
        </w:rPr>
        <w:t>порядке. Если оплата происходит без</w:t>
      </w:r>
      <w:r w:rsidR="0070617F">
        <w:rPr>
          <w:sz w:val="28"/>
          <w:szCs w:val="28"/>
        </w:rPr>
        <w:t>наличным путем, покупатели пере</w:t>
      </w:r>
      <w:r w:rsidRPr="00FD32AC">
        <w:rPr>
          <w:sz w:val="28"/>
          <w:szCs w:val="28"/>
        </w:rPr>
        <w:t>водят средства непосредственно на специальный накопительный счет</w:t>
      </w:r>
      <w:r w:rsidR="0070617F">
        <w:rPr>
          <w:sz w:val="28"/>
          <w:szCs w:val="28"/>
        </w:rPr>
        <w:t xml:space="preserve"> </w:t>
      </w:r>
      <w:r w:rsidRPr="00FD32AC">
        <w:rPr>
          <w:sz w:val="28"/>
          <w:szCs w:val="28"/>
        </w:rPr>
        <w:t>коммерческого банка в Банке России.</w:t>
      </w:r>
    </w:p>
    <w:p w:rsidR="00FD32AC" w:rsidRPr="00FD32AC" w:rsidRDefault="00FD32AC" w:rsidP="00FD32AC">
      <w:pPr>
        <w:widowControl w:val="0"/>
        <w:spacing w:line="360" w:lineRule="auto"/>
        <w:ind w:firstLine="709"/>
        <w:jc w:val="both"/>
        <w:rPr>
          <w:sz w:val="28"/>
          <w:szCs w:val="28"/>
        </w:rPr>
      </w:pPr>
      <w:r w:rsidRPr="00FD32AC">
        <w:rPr>
          <w:sz w:val="28"/>
          <w:szCs w:val="28"/>
        </w:rPr>
        <w:t>Во-вторых, в оплату акций могут поступать взносы от акционеров</w:t>
      </w:r>
      <w:r w:rsidR="0070617F">
        <w:rPr>
          <w:sz w:val="28"/>
          <w:szCs w:val="28"/>
        </w:rPr>
        <w:t xml:space="preserve"> </w:t>
      </w:r>
      <w:r w:rsidRPr="00FD32AC">
        <w:rPr>
          <w:sz w:val="28"/>
          <w:szCs w:val="28"/>
        </w:rPr>
        <w:t>в капитал банка материальными цен</w:t>
      </w:r>
      <w:r w:rsidR="0070617F">
        <w:rPr>
          <w:sz w:val="28"/>
          <w:szCs w:val="28"/>
        </w:rPr>
        <w:t>ностями, нематериальными актива</w:t>
      </w:r>
      <w:r w:rsidRPr="00FD32AC">
        <w:rPr>
          <w:sz w:val="28"/>
          <w:szCs w:val="28"/>
        </w:rPr>
        <w:t>ми, иностранной валютой. При этом в</w:t>
      </w:r>
      <w:r w:rsidR="0070617F">
        <w:rPr>
          <w:sz w:val="28"/>
          <w:szCs w:val="28"/>
        </w:rPr>
        <w:t xml:space="preserve"> оплату уставного капитала долж</w:t>
      </w:r>
      <w:r w:rsidRPr="00FD32AC">
        <w:rPr>
          <w:sz w:val="28"/>
          <w:szCs w:val="28"/>
        </w:rPr>
        <w:t>ны приниматься только те активы, которые могут быть использованы в</w:t>
      </w:r>
      <w:r w:rsidR="0070617F">
        <w:rPr>
          <w:sz w:val="28"/>
          <w:szCs w:val="28"/>
        </w:rPr>
        <w:t xml:space="preserve"> </w:t>
      </w:r>
      <w:r w:rsidRPr="00FD32AC">
        <w:rPr>
          <w:sz w:val="28"/>
          <w:szCs w:val="28"/>
        </w:rPr>
        <w:t>непосредственной деятельности банка, определенной законодательством</w:t>
      </w:r>
      <w:r w:rsidR="0070617F">
        <w:rPr>
          <w:sz w:val="28"/>
          <w:szCs w:val="28"/>
        </w:rPr>
        <w:t xml:space="preserve"> </w:t>
      </w:r>
      <w:r w:rsidRPr="00FD32AC">
        <w:rPr>
          <w:sz w:val="28"/>
          <w:szCs w:val="28"/>
        </w:rPr>
        <w:t>и банковскими инструкциями.</w:t>
      </w:r>
    </w:p>
    <w:p w:rsidR="00FD32AC" w:rsidRPr="00FD32AC" w:rsidRDefault="00FD32AC" w:rsidP="00FD32AC">
      <w:pPr>
        <w:widowControl w:val="0"/>
        <w:spacing w:line="360" w:lineRule="auto"/>
        <w:ind w:firstLine="709"/>
        <w:jc w:val="both"/>
        <w:rPr>
          <w:sz w:val="28"/>
          <w:szCs w:val="28"/>
        </w:rPr>
      </w:pPr>
      <w:r w:rsidRPr="00FD32AC">
        <w:rPr>
          <w:sz w:val="28"/>
          <w:szCs w:val="28"/>
        </w:rPr>
        <w:t>Их доля в структуре уставного капитала не должна превышать</w:t>
      </w:r>
      <w:r w:rsidR="0070617F">
        <w:rPr>
          <w:sz w:val="28"/>
          <w:szCs w:val="28"/>
        </w:rPr>
        <w:t xml:space="preserve"> </w:t>
      </w:r>
      <w:r w:rsidRPr="00FD32AC">
        <w:rPr>
          <w:sz w:val="28"/>
          <w:szCs w:val="28"/>
        </w:rPr>
        <w:t>20% на момент создания банка. В п</w:t>
      </w:r>
      <w:r w:rsidR="0070617F">
        <w:rPr>
          <w:sz w:val="28"/>
          <w:szCs w:val="28"/>
        </w:rPr>
        <w:t>оследующем она должна быть дове</w:t>
      </w:r>
      <w:r w:rsidRPr="00FD32AC">
        <w:rPr>
          <w:sz w:val="28"/>
          <w:szCs w:val="28"/>
        </w:rPr>
        <w:t>дена до 10% (без учета стоимости зданий).</w:t>
      </w:r>
    </w:p>
    <w:p w:rsidR="00FD32AC" w:rsidRPr="00FD32AC" w:rsidRDefault="00FD32AC" w:rsidP="00FD32AC">
      <w:pPr>
        <w:widowControl w:val="0"/>
        <w:spacing w:line="360" w:lineRule="auto"/>
        <w:ind w:firstLine="709"/>
        <w:jc w:val="both"/>
        <w:rPr>
          <w:sz w:val="28"/>
          <w:szCs w:val="28"/>
        </w:rPr>
      </w:pPr>
      <w:r w:rsidRPr="00FD32AC">
        <w:rPr>
          <w:sz w:val="28"/>
          <w:szCs w:val="28"/>
        </w:rPr>
        <w:t>Имущество, которое было пред</w:t>
      </w:r>
      <w:r w:rsidR="0070617F">
        <w:rPr>
          <w:sz w:val="28"/>
          <w:szCs w:val="28"/>
        </w:rPr>
        <w:t>ставлено акционерами в натураль</w:t>
      </w:r>
      <w:r w:rsidRPr="00FD32AC">
        <w:rPr>
          <w:sz w:val="28"/>
          <w:szCs w:val="28"/>
        </w:rPr>
        <w:t>ной форме в оплату акций, становитс</w:t>
      </w:r>
      <w:r w:rsidR="0070617F">
        <w:rPr>
          <w:sz w:val="28"/>
          <w:szCs w:val="28"/>
        </w:rPr>
        <w:t>я собственностью банка. Оно при</w:t>
      </w:r>
      <w:r w:rsidRPr="00FD32AC">
        <w:rPr>
          <w:sz w:val="28"/>
          <w:szCs w:val="28"/>
        </w:rPr>
        <w:t>ходуется на баланс Банка в оценке, определенной совместным решением</w:t>
      </w:r>
      <w:r w:rsidR="0070617F">
        <w:rPr>
          <w:sz w:val="28"/>
          <w:szCs w:val="28"/>
        </w:rPr>
        <w:t xml:space="preserve"> </w:t>
      </w:r>
      <w:r w:rsidRPr="00FD32AC">
        <w:rPr>
          <w:sz w:val="28"/>
          <w:szCs w:val="28"/>
        </w:rPr>
        <w:t>учредителей банка и утвержденной общим собранием акционеров.</w:t>
      </w:r>
    </w:p>
    <w:p w:rsidR="00FD32AC" w:rsidRPr="00FD32AC" w:rsidRDefault="00FD32AC" w:rsidP="00FD32AC">
      <w:pPr>
        <w:widowControl w:val="0"/>
        <w:spacing w:line="360" w:lineRule="auto"/>
        <w:ind w:firstLine="709"/>
        <w:jc w:val="both"/>
        <w:rPr>
          <w:sz w:val="28"/>
          <w:szCs w:val="28"/>
        </w:rPr>
      </w:pPr>
      <w:r w:rsidRPr="00FD32AC">
        <w:rPr>
          <w:sz w:val="28"/>
          <w:szCs w:val="28"/>
        </w:rPr>
        <w:t>В-третьих, реализация акций мо</w:t>
      </w:r>
      <w:r w:rsidR="0070617F">
        <w:rPr>
          <w:sz w:val="28"/>
          <w:szCs w:val="28"/>
        </w:rPr>
        <w:t>жет быть произведена путем капи</w:t>
      </w:r>
      <w:r w:rsidRPr="00FD32AC">
        <w:rPr>
          <w:sz w:val="28"/>
          <w:szCs w:val="28"/>
        </w:rPr>
        <w:t>тализации собственных средств банк</w:t>
      </w:r>
      <w:r w:rsidR="0070617F">
        <w:rPr>
          <w:sz w:val="28"/>
          <w:szCs w:val="28"/>
        </w:rPr>
        <w:t>а с распределением соответствую</w:t>
      </w:r>
      <w:r w:rsidRPr="00FD32AC">
        <w:rPr>
          <w:sz w:val="28"/>
          <w:szCs w:val="28"/>
        </w:rPr>
        <w:t>щего количества акций среди акцион</w:t>
      </w:r>
      <w:r w:rsidR="0070617F">
        <w:rPr>
          <w:sz w:val="28"/>
          <w:szCs w:val="28"/>
        </w:rPr>
        <w:t>еров и внесением изменений в ре</w:t>
      </w:r>
      <w:r w:rsidRPr="00FD32AC">
        <w:rPr>
          <w:sz w:val="28"/>
          <w:szCs w:val="28"/>
        </w:rPr>
        <w:t>естр акционеров. На капитализацию, в</w:t>
      </w:r>
      <w:r w:rsidR="0070617F">
        <w:rPr>
          <w:sz w:val="28"/>
          <w:szCs w:val="28"/>
        </w:rPr>
        <w:t xml:space="preserve"> частности, могут быть направле</w:t>
      </w:r>
      <w:r w:rsidRPr="00FD32AC">
        <w:rPr>
          <w:sz w:val="28"/>
          <w:szCs w:val="28"/>
        </w:rPr>
        <w:t>ны:</w:t>
      </w:r>
    </w:p>
    <w:p w:rsidR="00FD32AC" w:rsidRPr="00FD32AC" w:rsidRDefault="00FD32AC" w:rsidP="00FD32AC">
      <w:pPr>
        <w:widowControl w:val="0"/>
        <w:spacing w:line="360" w:lineRule="auto"/>
        <w:ind w:firstLine="709"/>
        <w:jc w:val="both"/>
        <w:rPr>
          <w:sz w:val="28"/>
          <w:szCs w:val="28"/>
        </w:rPr>
      </w:pPr>
      <w:r w:rsidRPr="00FD32AC">
        <w:rPr>
          <w:sz w:val="28"/>
          <w:szCs w:val="28"/>
        </w:rPr>
        <w:t>− средства резервного фонда банка;</w:t>
      </w:r>
    </w:p>
    <w:p w:rsidR="00FD32AC" w:rsidRPr="00FD32AC" w:rsidRDefault="00FD32AC" w:rsidP="00FD32AC">
      <w:pPr>
        <w:widowControl w:val="0"/>
        <w:spacing w:line="360" w:lineRule="auto"/>
        <w:ind w:firstLine="709"/>
        <w:jc w:val="both"/>
        <w:rPr>
          <w:sz w:val="28"/>
          <w:szCs w:val="28"/>
        </w:rPr>
      </w:pPr>
      <w:r w:rsidRPr="00FD32AC">
        <w:rPr>
          <w:sz w:val="28"/>
          <w:szCs w:val="28"/>
        </w:rPr>
        <w:t>− остатки фондов экономическ</w:t>
      </w:r>
      <w:r w:rsidR="0070617F">
        <w:rPr>
          <w:sz w:val="28"/>
          <w:szCs w:val="28"/>
        </w:rPr>
        <w:t>ого стимулирования по итогам го</w:t>
      </w:r>
      <w:r w:rsidRPr="00FD32AC">
        <w:rPr>
          <w:sz w:val="28"/>
          <w:szCs w:val="28"/>
        </w:rPr>
        <w:t>да;</w:t>
      </w:r>
    </w:p>
    <w:p w:rsidR="00FD32AC" w:rsidRPr="00FD32AC" w:rsidRDefault="00FD32AC" w:rsidP="00FD32AC">
      <w:pPr>
        <w:widowControl w:val="0"/>
        <w:spacing w:line="360" w:lineRule="auto"/>
        <w:ind w:firstLine="709"/>
        <w:jc w:val="both"/>
        <w:rPr>
          <w:sz w:val="28"/>
          <w:szCs w:val="28"/>
        </w:rPr>
      </w:pPr>
      <w:r w:rsidRPr="00FD32AC">
        <w:rPr>
          <w:sz w:val="28"/>
          <w:szCs w:val="28"/>
        </w:rPr>
        <w:t>− основные средства, приобретенные за счет средств ФЭС;</w:t>
      </w:r>
    </w:p>
    <w:p w:rsidR="00FD32AC" w:rsidRPr="00FD32AC" w:rsidRDefault="00FD32AC" w:rsidP="00FD32AC">
      <w:pPr>
        <w:widowControl w:val="0"/>
        <w:spacing w:line="360" w:lineRule="auto"/>
        <w:ind w:firstLine="709"/>
        <w:jc w:val="both"/>
        <w:rPr>
          <w:sz w:val="28"/>
          <w:szCs w:val="28"/>
        </w:rPr>
      </w:pPr>
      <w:r w:rsidRPr="00FD32AC">
        <w:rPr>
          <w:sz w:val="28"/>
          <w:szCs w:val="28"/>
        </w:rPr>
        <w:t>− дивиденды, начисленные, но не выплаченные акционерам;</w:t>
      </w:r>
    </w:p>
    <w:p w:rsidR="00FD32AC" w:rsidRPr="00FD32AC" w:rsidRDefault="00FD32AC" w:rsidP="00FD32AC">
      <w:pPr>
        <w:widowControl w:val="0"/>
        <w:spacing w:line="360" w:lineRule="auto"/>
        <w:ind w:firstLine="709"/>
        <w:jc w:val="both"/>
        <w:rPr>
          <w:sz w:val="28"/>
          <w:szCs w:val="28"/>
        </w:rPr>
      </w:pPr>
      <w:r w:rsidRPr="00FD32AC">
        <w:rPr>
          <w:sz w:val="28"/>
          <w:szCs w:val="28"/>
        </w:rPr>
        <w:t>− нераспределенная прибыль по итогам года.</w:t>
      </w:r>
    </w:p>
    <w:p w:rsidR="00FD32AC" w:rsidRPr="00FD32AC" w:rsidRDefault="00FD32AC" w:rsidP="00FD32AC">
      <w:pPr>
        <w:widowControl w:val="0"/>
        <w:spacing w:line="360" w:lineRule="auto"/>
        <w:ind w:firstLine="709"/>
        <w:jc w:val="both"/>
        <w:rPr>
          <w:sz w:val="28"/>
          <w:szCs w:val="28"/>
        </w:rPr>
      </w:pPr>
      <w:r w:rsidRPr="00FD32AC">
        <w:rPr>
          <w:sz w:val="28"/>
          <w:szCs w:val="28"/>
        </w:rPr>
        <w:t>В-четвертых, возможна реализация акций путем переоформления</w:t>
      </w:r>
      <w:r w:rsidR="0070617F">
        <w:rPr>
          <w:sz w:val="28"/>
          <w:szCs w:val="28"/>
        </w:rPr>
        <w:t xml:space="preserve"> </w:t>
      </w:r>
      <w:r w:rsidRPr="00FD32AC">
        <w:rPr>
          <w:sz w:val="28"/>
          <w:szCs w:val="28"/>
        </w:rPr>
        <w:t>внесенных ранее паев в акции – при преобразовании банка из паевого в</w:t>
      </w:r>
      <w:r w:rsidR="0070617F">
        <w:rPr>
          <w:sz w:val="28"/>
          <w:szCs w:val="28"/>
        </w:rPr>
        <w:t xml:space="preserve"> </w:t>
      </w:r>
      <w:r w:rsidRPr="00FD32AC">
        <w:rPr>
          <w:sz w:val="28"/>
          <w:szCs w:val="28"/>
        </w:rPr>
        <w:t>акционерный.</w:t>
      </w:r>
    </w:p>
    <w:p w:rsidR="00FD32AC" w:rsidRPr="00FD32AC" w:rsidRDefault="00FD32AC" w:rsidP="00FD32AC">
      <w:pPr>
        <w:widowControl w:val="0"/>
        <w:spacing w:line="360" w:lineRule="auto"/>
        <w:ind w:firstLine="709"/>
        <w:jc w:val="both"/>
        <w:rPr>
          <w:sz w:val="28"/>
          <w:szCs w:val="28"/>
        </w:rPr>
      </w:pPr>
      <w:r w:rsidRPr="00FD32AC">
        <w:rPr>
          <w:sz w:val="28"/>
          <w:szCs w:val="28"/>
        </w:rPr>
        <w:t>В-пятых, реализация акций может производиться путем замены на</w:t>
      </w:r>
      <w:r w:rsidR="0070617F">
        <w:rPr>
          <w:sz w:val="28"/>
          <w:szCs w:val="28"/>
        </w:rPr>
        <w:t xml:space="preserve"> </w:t>
      </w:r>
      <w:r w:rsidRPr="00FD32AC">
        <w:rPr>
          <w:sz w:val="28"/>
          <w:szCs w:val="28"/>
        </w:rPr>
        <w:t>ранее выпущенные банком ценные бумаги, а также путем консолидации</w:t>
      </w:r>
      <w:r w:rsidR="0070617F">
        <w:rPr>
          <w:sz w:val="28"/>
          <w:szCs w:val="28"/>
        </w:rPr>
        <w:t xml:space="preserve"> </w:t>
      </w:r>
      <w:r w:rsidRPr="00FD32AC">
        <w:rPr>
          <w:sz w:val="28"/>
          <w:szCs w:val="28"/>
        </w:rPr>
        <w:t>и дробления акций.</w:t>
      </w:r>
    </w:p>
    <w:p w:rsidR="00FD32AC" w:rsidRPr="00FD32AC" w:rsidRDefault="00FD32AC" w:rsidP="00FD32AC">
      <w:pPr>
        <w:widowControl w:val="0"/>
        <w:spacing w:line="360" w:lineRule="auto"/>
        <w:ind w:firstLine="709"/>
        <w:jc w:val="both"/>
        <w:rPr>
          <w:sz w:val="28"/>
          <w:szCs w:val="28"/>
        </w:rPr>
      </w:pPr>
      <w:r w:rsidRPr="00FD32AC">
        <w:rPr>
          <w:sz w:val="28"/>
          <w:szCs w:val="28"/>
        </w:rPr>
        <w:t>Размещение ценных бумаг должно быть закончено:</w:t>
      </w:r>
    </w:p>
    <w:p w:rsidR="00FD32AC" w:rsidRPr="00FD32AC" w:rsidRDefault="00FD32AC" w:rsidP="00FD32AC">
      <w:pPr>
        <w:widowControl w:val="0"/>
        <w:spacing w:line="360" w:lineRule="auto"/>
        <w:ind w:firstLine="709"/>
        <w:jc w:val="both"/>
        <w:rPr>
          <w:sz w:val="28"/>
          <w:szCs w:val="28"/>
        </w:rPr>
      </w:pPr>
      <w:r w:rsidRPr="00FD32AC">
        <w:rPr>
          <w:sz w:val="28"/>
          <w:szCs w:val="28"/>
        </w:rPr>
        <w:t>− акций первого выпуска – не позднее, чем через 30 дней после</w:t>
      </w:r>
      <w:r w:rsidR="0070617F">
        <w:rPr>
          <w:sz w:val="28"/>
          <w:szCs w:val="28"/>
        </w:rPr>
        <w:t xml:space="preserve"> </w:t>
      </w:r>
      <w:r w:rsidRPr="00FD32AC">
        <w:rPr>
          <w:sz w:val="28"/>
          <w:szCs w:val="28"/>
        </w:rPr>
        <w:t>регистрации кредитной организации;</w:t>
      </w:r>
    </w:p>
    <w:p w:rsidR="00FD32AC" w:rsidRPr="00FD32AC" w:rsidRDefault="00FD32AC" w:rsidP="00FD32AC">
      <w:pPr>
        <w:widowControl w:val="0"/>
        <w:spacing w:line="360" w:lineRule="auto"/>
        <w:ind w:firstLine="709"/>
        <w:jc w:val="both"/>
        <w:rPr>
          <w:sz w:val="28"/>
          <w:szCs w:val="28"/>
        </w:rPr>
      </w:pPr>
      <w:r w:rsidRPr="00FD32AC">
        <w:rPr>
          <w:sz w:val="28"/>
          <w:szCs w:val="28"/>
        </w:rPr>
        <w:t>− акций дополнительного выпуска – по истечении одного года со</w:t>
      </w:r>
      <w:r w:rsidR="0070617F">
        <w:rPr>
          <w:sz w:val="28"/>
          <w:szCs w:val="28"/>
        </w:rPr>
        <w:t xml:space="preserve"> </w:t>
      </w:r>
      <w:r w:rsidRPr="00FD32AC">
        <w:rPr>
          <w:sz w:val="28"/>
          <w:szCs w:val="28"/>
        </w:rPr>
        <w:t>дня начала эмиссии;</w:t>
      </w:r>
    </w:p>
    <w:p w:rsidR="00FD32AC" w:rsidRPr="00FD32AC" w:rsidRDefault="00FD32AC" w:rsidP="00FD32AC">
      <w:pPr>
        <w:widowControl w:val="0"/>
        <w:spacing w:line="360" w:lineRule="auto"/>
        <w:ind w:firstLine="709"/>
        <w:jc w:val="both"/>
        <w:rPr>
          <w:sz w:val="28"/>
          <w:szCs w:val="28"/>
        </w:rPr>
      </w:pPr>
      <w:r w:rsidRPr="00FD32AC">
        <w:rPr>
          <w:sz w:val="28"/>
          <w:szCs w:val="28"/>
        </w:rPr>
        <w:t>− облигаций – по истечении одного года со дня начала эмиссии.</w:t>
      </w:r>
    </w:p>
    <w:p w:rsidR="00FD32AC" w:rsidRPr="00FD32AC" w:rsidRDefault="00FD32AC" w:rsidP="00FD32AC">
      <w:pPr>
        <w:widowControl w:val="0"/>
        <w:spacing w:line="360" w:lineRule="auto"/>
        <w:ind w:firstLine="709"/>
        <w:jc w:val="both"/>
        <w:rPr>
          <w:sz w:val="28"/>
          <w:szCs w:val="28"/>
        </w:rPr>
      </w:pPr>
      <w:r w:rsidRPr="00FD32AC">
        <w:rPr>
          <w:sz w:val="28"/>
          <w:szCs w:val="28"/>
        </w:rPr>
        <w:t>В эти сроки должна быть прои</w:t>
      </w:r>
      <w:r w:rsidR="0070617F">
        <w:rPr>
          <w:sz w:val="28"/>
          <w:szCs w:val="28"/>
        </w:rPr>
        <w:t>зведения полная оплата размещае</w:t>
      </w:r>
      <w:r w:rsidRPr="00FD32AC">
        <w:rPr>
          <w:sz w:val="28"/>
          <w:szCs w:val="28"/>
        </w:rPr>
        <w:t>мых ценных бумаг с соответствующим отражением в учете кредитной</w:t>
      </w:r>
      <w:r w:rsidR="0070617F">
        <w:rPr>
          <w:sz w:val="28"/>
          <w:szCs w:val="28"/>
        </w:rPr>
        <w:t xml:space="preserve"> </w:t>
      </w:r>
      <w:r w:rsidRPr="00FD32AC">
        <w:rPr>
          <w:sz w:val="28"/>
          <w:szCs w:val="28"/>
        </w:rPr>
        <w:t>организации.</w:t>
      </w:r>
    </w:p>
    <w:p w:rsidR="00FD32AC" w:rsidRPr="00FD32AC" w:rsidRDefault="00FD32AC" w:rsidP="00FD32AC">
      <w:pPr>
        <w:widowControl w:val="0"/>
        <w:spacing w:line="360" w:lineRule="auto"/>
        <w:ind w:firstLine="709"/>
        <w:jc w:val="both"/>
        <w:rPr>
          <w:sz w:val="28"/>
          <w:szCs w:val="28"/>
        </w:rPr>
      </w:pPr>
      <w:r w:rsidRPr="00FD32AC">
        <w:rPr>
          <w:sz w:val="28"/>
          <w:szCs w:val="28"/>
        </w:rPr>
        <w:t>Акции кредитной организации - эмитента, распределенные при его</w:t>
      </w:r>
      <w:r w:rsidR="0070617F">
        <w:rPr>
          <w:sz w:val="28"/>
          <w:szCs w:val="28"/>
        </w:rPr>
        <w:t xml:space="preserve"> </w:t>
      </w:r>
      <w:r w:rsidRPr="00FD32AC">
        <w:rPr>
          <w:sz w:val="28"/>
          <w:szCs w:val="28"/>
        </w:rPr>
        <w:t>учреждении, должны быть полностью</w:t>
      </w:r>
      <w:r w:rsidR="0070617F">
        <w:rPr>
          <w:sz w:val="28"/>
          <w:szCs w:val="28"/>
        </w:rPr>
        <w:t xml:space="preserve"> оплачены в течение 30 календар</w:t>
      </w:r>
      <w:r w:rsidRPr="00FD32AC">
        <w:rPr>
          <w:sz w:val="28"/>
          <w:szCs w:val="28"/>
        </w:rPr>
        <w:t>ных дней с момента выдачи кредитной</w:t>
      </w:r>
      <w:r w:rsidR="0070617F">
        <w:rPr>
          <w:sz w:val="28"/>
          <w:szCs w:val="28"/>
        </w:rPr>
        <w:t xml:space="preserve"> организации свидетельства о го</w:t>
      </w:r>
      <w:r w:rsidRPr="00FD32AC">
        <w:rPr>
          <w:sz w:val="28"/>
          <w:szCs w:val="28"/>
        </w:rPr>
        <w:t>сударственной регистрации.</w:t>
      </w:r>
    </w:p>
    <w:p w:rsidR="00FD32AC" w:rsidRPr="00FD32AC" w:rsidRDefault="00FD32AC" w:rsidP="00FD32AC">
      <w:pPr>
        <w:widowControl w:val="0"/>
        <w:spacing w:line="360" w:lineRule="auto"/>
        <w:ind w:firstLine="709"/>
        <w:jc w:val="both"/>
        <w:rPr>
          <w:sz w:val="28"/>
          <w:szCs w:val="28"/>
        </w:rPr>
      </w:pPr>
      <w:r w:rsidRPr="00FD32AC">
        <w:rPr>
          <w:sz w:val="28"/>
          <w:szCs w:val="28"/>
        </w:rPr>
        <w:t>Оплата акций производится ее уч</w:t>
      </w:r>
      <w:r w:rsidR="0070617F">
        <w:rPr>
          <w:sz w:val="28"/>
          <w:szCs w:val="28"/>
        </w:rPr>
        <w:t>редителями по цене не ниже но</w:t>
      </w:r>
      <w:r w:rsidRPr="00FD32AC">
        <w:rPr>
          <w:sz w:val="28"/>
          <w:szCs w:val="28"/>
        </w:rPr>
        <w:t>минальной стоимости этих акций.</w:t>
      </w:r>
    </w:p>
    <w:p w:rsidR="00FD32AC" w:rsidRPr="00FD32AC" w:rsidRDefault="00FD32AC" w:rsidP="00FD32AC">
      <w:pPr>
        <w:widowControl w:val="0"/>
        <w:spacing w:line="360" w:lineRule="auto"/>
        <w:ind w:firstLine="709"/>
        <w:jc w:val="both"/>
        <w:rPr>
          <w:sz w:val="28"/>
          <w:szCs w:val="28"/>
        </w:rPr>
      </w:pPr>
      <w:r w:rsidRPr="00FD32AC">
        <w:rPr>
          <w:sz w:val="28"/>
          <w:szCs w:val="28"/>
        </w:rPr>
        <w:t>Форма оплаты акций кредитной о</w:t>
      </w:r>
      <w:r w:rsidR="0070617F">
        <w:rPr>
          <w:sz w:val="28"/>
          <w:szCs w:val="28"/>
        </w:rPr>
        <w:t>рганизации - эмитента при ее уч</w:t>
      </w:r>
      <w:r w:rsidRPr="00FD32AC">
        <w:rPr>
          <w:sz w:val="28"/>
          <w:szCs w:val="28"/>
        </w:rPr>
        <w:t>реждении определяется договором о создании. Устав может содержать</w:t>
      </w:r>
      <w:r w:rsidR="0070617F">
        <w:rPr>
          <w:sz w:val="28"/>
          <w:szCs w:val="28"/>
        </w:rPr>
        <w:t xml:space="preserve"> </w:t>
      </w:r>
      <w:r w:rsidRPr="00FD32AC">
        <w:rPr>
          <w:sz w:val="28"/>
          <w:szCs w:val="28"/>
        </w:rPr>
        <w:t>ограничения на виды имущества, которым могут быть оплачены акции</w:t>
      </w:r>
      <w:r w:rsidR="0070617F">
        <w:rPr>
          <w:sz w:val="28"/>
          <w:szCs w:val="28"/>
        </w:rPr>
        <w:t xml:space="preserve"> </w:t>
      </w:r>
      <w:r w:rsidRPr="00FD32AC">
        <w:rPr>
          <w:sz w:val="28"/>
          <w:szCs w:val="28"/>
        </w:rPr>
        <w:t>кредитной организации.</w:t>
      </w:r>
    </w:p>
    <w:p w:rsidR="00FD32AC" w:rsidRPr="00FD32AC" w:rsidRDefault="00FD32AC" w:rsidP="00FD32AC">
      <w:pPr>
        <w:widowControl w:val="0"/>
        <w:spacing w:line="360" w:lineRule="auto"/>
        <w:ind w:firstLine="709"/>
        <w:jc w:val="both"/>
        <w:rPr>
          <w:sz w:val="28"/>
          <w:szCs w:val="28"/>
        </w:rPr>
      </w:pPr>
      <w:r w:rsidRPr="00FD32AC">
        <w:rPr>
          <w:sz w:val="28"/>
          <w:szCs w:val="28"/>
        </w:rPr>
        <w:t>Денежная оценка имущества, вн</w:t>
      </w:r>
      <w:r w:rsidR="0070617F">
        <w:rPr>
          <w:sz w:val="28"/>
          <w:szCs w:val="28"/>
        </w:rPr>
        <w:t>осимого в оплату акций при учре</w:t>
      </w:r>
      <w:r w:rsidRPr="00FD32AC">
        <w:rPr>
          <w:sz w:val="28"/>
          <w:szCs w:val="28"/>
        </w:rPr>
        <w:t>ждении кредитной организации - эм</w:t>
      </w:r>
      <w:r w:rsidR="0070617F">
        <w:rPr>
          <w:sz w:val="28"/>
          <w:szCs w:val="28"/>
        </w:rPr>
        <w:t>итента, производится по соглаше</w:t>
      </w:r>
      <w:r w:rsidRPr="00FD32AC">
        <w:rPr>
          <w:sz w:val="28"/>
          <w:szCs w:val="28"/>
        </w:rPr>
        <w:t>нию между учредителями.</w:t>
      </w:r>
    </w:p>
    <w:p w:rsidR="00FD32AC" w:rsidRPr="00FD32AC" w:rsidRDefault="00FD32AC" w:rsidP="00FD32AC">
      <w:pPr>
        <w:widowControl w:val="0"/>
        <w:spacing w:line="360" w:lineRule="auto"/>
        <w:ind w:firstLine="709"/>
        <w:jc w:val="both"/>
        <w:rPr>
          <w:sz w:val="28"/>
          <w:szCs w:val="28"/>
        </w:rPr>
      </w:pPr>
      <w:r w:rsidRPr="00FD32AC">
        <w:rPr>
          <w:sz w:val="28"/>
          <w:szCs w:val="28"/>
        </w:rPr>
        <w:t>При оплате акций неденежным</w:t>
      </w:r>
      <w:r w:rsidR="0070617F">
        <w:rPr>
          <w:sz w:val="28"/>
          <w:szCs w:val="28"/>
        </w:rPr>
        <w:t>и средствами для определения ры</w:t>
      </w:r>
      <w:r w:rsidRPr="00FD32AC">
        <w:rPr>
          <w:sz w:val="28"/>
          <w:szCs w:val="28"/>
        </w:rPr>
        <w:t>ночной стоимости такого имущества должен привлекаться независимый</w:t>
      </w:r>
      <w:r w:rsidR="0070617F">
        <w:rPr>
          <w:sz w:val="28"/>
          <w:szCs w:val="28"/>
        </w:rPr>
        <w:t xml:space="preserve"> </w:t>
      </w:r>
      <w:r w:rsidRPr="00FD32AC">
        <w:rPr>
          <w:sz w:val="28"/>
          <w:szCs w:val="28"/>
        </w:rPr>
        <w:t>оценщик. Величина денежной оценк</w:t>
      </w:r>
      <w:r w:rsidR="0070617F">
        <w:rPr>
          <w:sz w:val="28"/>
          <w:szCs w:val="28"/>
        </w:rPr>
        <w:t>и имущества, произведенной учре</w:t>
      </w:r>
      <w:r w:rsidRPr="00FD32AC">
        <w:rPr>
          <w:sz w:val="28"/>
          <w:szCs w:val="28"/>
        </w:rPr>
        <w:t>дителями кредитной организации, н</w:t>
      </w:r>
      <w:r w:rsidR="0070617F">
        <w:rPr>
          <w:sz w:val="28"/>
          <w:szCs w:val="28"/>
        </w:rPr>
        <w:t>е может быть выше величины оцен</w:t>
      </w:r>
      <w:r w:rsidRPr="00FD32AC">
        <w:rPr>
          <w:sz w:val="28"/>
          <w:szCs w:val="28"/>
        </w:rPr>
        <w:t>ки, произведенной независимым оценщиком.</w:t>
      </w:r>
    </w:p>
    <w:p w:rsidR="00FD32AC" w:rsidRPr="00FD32AC" w:rsidRDefault="00FD32AC" w:rsidP="00FD32AC">
      <w:pPr>
        <w:widowControl w:val="0"/>
        <w:spacing w:line="360" w:lineRule="auto"/>
        <w:ind w:firstLine="709"/>
        <w:jc w:val="both"/>
        <w:rPr>
          <w:sz w:val="28"/>
          <w:szCs w:val="28"/>
        </w:rPr>
      </w:pPr>
      <w:r w:rsidRPr="00FD32AC">
        <w:rPr>
          <w:i/>
          <w:sz w:val="28"/>
          <w:szCs w:val="28"/>
        </w:rPr>
        <w:t>Шестой этап</w:t>
      </w:r>
      <w:r w:rsidRPr="00FD32AC">
        <w:rPr>
          <w:sz w:val="28"/>
          <w:szCs w:val="28"/>
        </w:rPr>
        <w:t>. Регистрация итогов выпуска. Не позднее 30 дней</w:t>
      </w:r>
      <w:r w:rsidR="0070617F">
        <w:rPr>
          <w:sz w:val="28"/>
          <w:szCs w:val="28"/>
        </w:rPr>
        <w:t xml:space="preserve"> </w:t>
      </w:r>
      <w:r w:rsidRPr="00FD32AC">
        <w:rPr>
          <w:sz w:val="28"/>
          <w:szCs w:val="28"/>
        </w:rPr>
        <w:t>после завершения процесса размещения ценных бумаг банк-эмитент</w:t>
      </w:r>
      <w:r w:rsidR="0070617F">
        <w:rPr>
          <w:sz w:val="28"/>
          <w:szCs w:val="28"/>
        </w:rPr>
        <w:t xml:space="preserve"> </w:t>
      </w:r>
      <w:r w:rsidRPr="00FD32AC">
        <w:rPr>
          <w:sz w:val="28"/>
          <w:szCs w:val="28"/>
        </w:rPr>
        <w:t>анализирует результаты проведенной эмиссии и составляет отчет об</w:t>
      </w:r>
      <w:r w:rsidR="0070617F">
        <w:rPr>
          <w:sz w:val="28"/>
          <w:szCs w:val="28"/>
        </w:rPr>
        <w:t xml:space="preserve"> </w:t>
      </w:r>
      <w:r w:rsidRPr="00FD32AC">
        <w:rPr>
          <w:sz w:val="28"/>
          <w:szCs w:val="28"/>
        </w:rPr>
        <w:t>итогах выпуска, который представляетс</w:t>
      </w:r>
      <w:r w:rsidR="0070617F">
        <w:rPr>
          <w:sz w:val="28"/>
          <w:szCs w:val="28"/>
        </w:rPr>
        <w:t>я в Банк России, который в тече</w:t>
      </w:r>
      <w:r w:rsidRPr="00FD32AC">
        <w:rPr>
          <w:sz w:val="28"/>
          <w:szCs w:val="28"/>
        </w:rPr>
        <w:t>ние двух недель (при отсутствии прет</w:t>
      </w:r>
      <w:r w:rsidR="0070617F">
        <w:rPr>
          <w:sz w:val="28"/>
          <w:szCs w:val="28"/>
        </w:rPr>
        <w:t>ензий к эмитенту) должен зареги</w:t>
      </w:r>
      <w:r w:rsidRPr="00FD32AC">
        <w:rPr>
          <w:sz w:val="28"/>
          <w:szCs w:val="28"/>
        </w:rPr>
        <w:t>стрировать отчет и итоги выпуска.</w:t>
      </w:r>
    </w:p>
    <w:p w:rsidR="00FD32AC" w:rsidRPr="00FD32AC" w:rsidRDefault="00FD32AC" w:rsidP="00FD32AC">
      <w:pPr>
        <w:widowControl w:val="0"/>
        <w:spacing w:line="360" w:lineRule="auto"/>
        <w:ind w:firstLine="709"/>
        <w:jc w:val="both"/>
        <w:rPr>
          <w:sz w:val="28"/>
          <w:szCs w:val="28"/>
        </w:rPr>
      </w:pPr>
      <w:r w:rsidRPr="00FD32AC">
        <w:rPr>
          <w:sz w:val="28"/>
          <w:szCs w:val="28"/>
        </w:rPr>
        <w:t>К подготовленному банком отчету о проведении выпуска акций</w:t>
      </w:r>
      <w:r w:rsidR="0070617F">
        <w:rPr>
          <w:sz w:val="28"/>
          <w:szCs w:val="28"/>
        </w:rPr>
        <w:t xml:space="preserve"> </w:t>
      </w:r>
      <w:r w:rsidRPr="00FD32AC">
        <w:rPr>
          <w:sz w:val="28"/>
          <w:szCs w:val="28"/>
        </w:rPr>
        <w:t>прилагаются, в частности:</w:t>
      </w:r>
    </w:p>
    <w:p w:rsidR="00FD32AC" w:rsidRPr="00FD32AC" w:rsidRDefault="00FD32AC" w:rsidP="00FD32AC">
      <w:pPr>
        <w:widowControl w:val="0"/>
        <w:spacing w:line="360" w:lineRule="auto"/>
        <w:ind w:firstLine="709"/>
        <w:jc w:val="both"/>
        <w:rPr>
          <w:sz w:val="28"/>
          <w:szCs w:val="28"/>
        </w:rPr>
      </w:pPr>
      <w:r w:rsidRPr="00FD32AC">
        <w:rPr>
          <w:sz w:val="28"/>
          <w:szCs w:val="28"/>
        </w:rPr>
        <w:t>− копии договоров, заключе</w:t>
      </w:r>
      <w:r w:rsidR="0070617F">
        <w:rPr>
          <w:sz w:val="28"/>
          <w:szCs w:val="28"/>
        </w:rPr>
        <w:t>нных между кредитной организаци</w:t>
      </w:r>
      <w:r w:rsidRPr="00FD32AC">
        <w:rPr>
          <w:sz w:val="28"/>
          <w:szCs w:val="28"/>
        </w:rPr>
        <w:t>ей — эмитентом и инвесторами, приобретающими более 5% акций;</w:t>
      </w:r>
    </w:p>
    <w:p w:rsidR="00FD32AC" w:rsidRPr="00FD32AC" w:rsidRDefault="00FD32AC" w:rsidP="00FD32AC">
      <w:pPr>
        <w:widowControl w:val="0"/>
        <w:spacing w:line="360" w:lineRule="auto"/>
        <w:ind w:firstLine="709"/>
        <w:jc w:val="both"/>
        <w:rPr>
          <w:sz w:val="28"/>
          <w:szCs w:val="28"/>
        </w:rPr>
      </w:pPr>
      <w:r w:rsidRPr="00FD32AC">
        <w:rPr>
          <w:sz w:val="28"/>
          <w:szCs w:val="28"/>
        </w:rPr>
        <w:t xml:space="preserve">− копии платежных поручений </w:t>
      </w:r>
      <w:r w:rsidR="0070617F">
        <w:rPr>
          <w:sz w:val="28"/>
          <w:szCs w:val="28"/>
        </w:rPr>
        <w:t>с отметкой об исполнении, свиде</w:t>
      </w:r>
      <w:r w:rsidRPr="00FD32AC">
        <w:rPr>
          <w:sz w:val="28"/>
          <w:szCs w:val="28"/>
        </w:rPr>
        <w:t>тельствующие об оплате акций инвесторами, приобретающими более</w:t>
      </w:r>
      <w:r w:rsidR="0070617F">
        <w:rPr>
          <w:sz w:val="28"/>
          <w:szCs w:val="28"/>
        </w:rPr>
        <w:t xml:space="preserve"> </w:t>
      </w:r>
      <w:r w:rsidRPr="00FD32AC">
        <w:rPr>
          <w:sz w:val="28"/>
          <w:szCs w:val="28"/>
        </w:rPr>
        <w:t>5% акций;</w:t>
      </w:r>
    </w:p>
    <w:p w:rsidR="00FD32AC" w:rsidRPr="00FD32AC" w:rsidRDefault="00FD32AC" w:rsidP="00FD32AC">
      <w:pPr>
        <w:widowControl w:val="0"/>
        <w:spacing w:line="360" w:lineRule="auto"/>
        <w:ind w:firstLine="709"/>
        <w:jc w:val="both"/>
        <w:rPr>
          <w:sz w:val="28"/>
          <w:szCs w:val="28"/>
        </w:rPr>
      </w:pPr>
      <w:r w:rsidRPr="00FD32AC">
        <w:rPr>
          <w:sz w:val="28"/>
          <w:szCs w:val="28"/>
        </w:rPr>
        <w:t>− справки из налоговых органов, подтверждающие выполнение</w:t>
      </w:r>
      <w:r w:rsidR="0070617F">
        <w:rPr>
          <w:sz w:val="28"/>
          <w:szCs w:val="28"/>
        </w:rPr>
        <w:t xml:space="preserve"> </w:t>
      </w:r>
      <w:r w:rsidRPr="00FD32AC">
        <w:rPr>
          <w:sz w:val="28"/>
          <w:szCs w:val="28"/>
        </w:rPr>
        <w:t>инвесторами обязательств перед бюджетом, в сл</w:t>
      </w:r>
      <w:r w:rsidR="0070617F">
        <w:rPr>
          <w:sz w:val="28"/>
          <w:szCs w:val="28"/>
        </w:rPr>
        <w:t>учае приобретения ин</w:t>
      </w:r>
      <w:r w:rsidRPr="00FD32AC">
        <w:rPr>
          <w:sz w:val="28"/>
          <w:szCs w:val="28"/>
        </w:rPr>
        <w:t>вестором более 5% акций кредитной организации;</w:t>
      </w:r>
    </w:p>
    <w:p w:rsidR="00FD32AC" w:rsidRPr="00FD32AC" w:rsidRDefault="00FD32AC" w:rsidP="00FD32AC">
      <w:pPr>
        <w:widowControl w:val="0"/>
        <w:spacing w:line="360" w:lineRule="auto"/>
        <w:ind w:firstLine="709"/>
        <w:jc w:val="both"/>
        <w:rPr>
          <w:sz w:val="28"/>
          <w:szCs w:val="28"/>
        </w:rPr>
      </w:pPr>
      <w:r w:rsidRPr="00FD32AC">
        <w:rPr>
          <w:sz w:val="28"/>
          <w:szCs w:val="28"/>
        </w:rPr>
        <w:t>− документ о предварительном согласовании с территориальным</w:t>
      </w:r>
      <w:r w:rsidR="0070617F">
        <w:rPr>
          <w:sz w:val="28"/>
          <w:szCs w:val="28"/>
        </w:rPr>
        <w:t xml:space="preserve"> </w:t>
      </w:r>
      <w:r w:rsidRPr="00FD32AC">
        <w:rPr>
          <w:sz w:val="28"/>
          <w:szCs w:val="28"/>
        </w:rPr>
        <w:t>учреждением Банка России в случае приобретения юридическим или</w:t>
      </w:r>
      <w:r w:rsidR="0070617F">
        <w:rPr>
          <w:sz w:val="28"/>
          <w:szCs w:val="28"/>
        </w:rPr>
        <w:t xml:space="preserve"> </w:t>
      </w:r>
      <w:r w:rsidRPr="00FD32AC">
        <w:rPr>
          <w:sz w:val="28"/>
          <w:szCs w:val="28"/>
        </w:rPr>
        <w:t>физическим лицом, группой лиц, связанных между собой соглашением,</w:t>
      </w:r>
      <w:r w:rsidR="0070617F">
        <w:rPr>
          <w:sz w:val="28"/>
          <w:szCs w:val="28"/>
        </w:rPr>
        <w:t xml:space="preserve"> </w:t>
      </w:r>
      <w:r w:rsidRPr="00FD32AC">
        <w:rPr>
          <w:sz w:val="28"/>
          <w:szCs w:val="28"/>
        </w:rPr>
        <w:t>являющимися дочерними или зависимыми по отношению друг к другу,</w:t>
      </w:r>
      <w:r w:rsidR="0070617F">
        <w:rPr>
          <w:sz w:val="28"/>
          <w:szCs w:val="28"/>
        </w:rPr>
        <w:t xml:space="preserve"> </w:t>
      </w:r>
      <w:r w:rsidRPr="00FD32AC">
        <w:rPr>
          <w:sz w:val="28"/>
          <w:szCs w:val="28"/>
        </w:rPr>
        <w:t>более 20% акций кредитной организации;</w:t>
      </w:r>
    </w:p>
    <w:p w:rsidR="00FD32AC" w:rsidRPr="00FD32AC" w:rsidRDefault="00FD32AC" w:rsidP="00FD32AC">
      <w:pPr>
        <w:widowControl w:val="0"/>
        <w:spacing w:line="360" w:lineRule="auto"/>
        <w:ind w:firstLine="709"/>
        <w:jc w:val="both"/>
        <w:rPr>
          <w:sz w:val="28"/>
          <w:szCs w:val="28"/>
        </w:rPr>
      </w:pPr>
      <w:r w:rsidRPr="00FD32AC">
        <w:rPr>
          <w:sz w:val="28"/>
          <w:szCs w:val="28"/>
        </w:rPr>
        <w:t>− копию предварительного раз</w:t>
      </w:r>
      <w:r w:rsidR="0070617F">
        <w:rPr>
          <w:sz w:val="28"/>
          <w:szCs w:val="28"/>
        </w:rPr>
        <w:t>решения Банка России на отчужде</w:t>
      </w:r>
      <w:r w:rsidRPr="00FD32AC">
        <w:rPr>
          <w:sz w:val="28"/>
          <w:szCs w:val="28"/>
        </w:rPr>
        <w:t>ние акций нерезидентам (в случае приобретения акций нерезидентами);</w:t>
      </w:r>
    </w:p>
    <w:p w:rsidR="00FD32AC" w:rsidRPr="00FD32AC" w:rsidRDefault="00FD32AC" w:rsidP="00FD32AC">
      <w:pPr>
        <w:widowControl w:val="0"/>
        <w:spacing w:line="360" w:lineRule="auto"/>
        <w:ind w:firstLine="709"/>
        <w:jc w:val="both"/>
        <w:rPr>
          <w:sz w:val="28"/>
          <w:szCs w:val="28"/>
        </w:rPr>
      </w:pPr>
      <w:r w:rsidRPr="00FD32AC">
        <w:rPr>
          <w:sz w:val="28"/>
          <w:szCs w:val="28"/>
        </w:rPr>
        <w:t xml:space="preserve">− письмо, подтверждающее </w:t>
      </w:r>
      <w:r w:rsidR="0070617F">
        <w:rPr>
          <w:sz w:val="28"/>
          <w:szCs w:val="28"/>
        </w:rPr>
        <w:t>проведение кредитной организаци</w:t>
      </w:r>
      <w:r w:rsidRPr="00FD32AC">
        <w:rPr>
          <w:sz w:val="28"/>
          <w:szCs w:val="28"/>
        </w:rPr>
        <w:t xml:space="preserve">ей </w:t>
      </w:r>
      <w:r w:rsidR="0070617F">
        <w:rPr>
          <w:sz w:val="28"/>
          <w:szCs w:val="28"/>
        </w:rPr>
        <w:t>-</w:t>
      </w:r>
      <w:r w:rsidRPr="00FD32AC">
        <w:rPr>
          <w:sz w:val="28"/>
          <w:szCs w:val="28"/>
        </w:rPr>
        <w:t xml:space="preserve"> эмитентом проверки правомерности оплаты уставного капитала</w:t>
      </w:r>
      <w:r w:rsidR="0070617F">
        <w:rPr>
          <w:sz w:val="28"/>
          <w:szCs w:val="28"/>
        </w:rPr>
        <w:t xml:space="preserve"> </w:t>
      </w:r>
      <w:r w:rsidRPr="00FD32AC">
        <w:rPr>
          <w:sz w:val="28"/>
          <w:szCs w:val="28"/>
        </w:rPr>
        <w:t>акционерами, приобретающими до 5% (включительно) акций кредитной</w:t>
      </w:r>
      <w:r w:rsidR="0070617F">
        <w:rPr>
          <w:sz w:val="28"/>
          <w:szCs w:val="28"/>
        </w:rPr>
        <w:t xml:space="preserve"> </w:t>
      </w:r>
      <w:r w:rsidRPr="00FD32AC">
        <w:rPr>
          <w:sz w:val="28"/>
          <w:szCs w:val="28"/>
        </w:rPr>
        <w:t>организации при размещении акций путем подписки;</w:t>
      </w:r>
    </w:p>
    <w:p w:rsidR="00FD32AC" w:rsidRPr="00FD32AC" w:rsidRDefault="00FD32AC" w:rsidP="00FD32AC">
      <w:pPr>
        <w:widowControl w:val="0"/>
        <w:spacing w:line="360" w:lineRule="auto"/>
        <w:ind w:firstLine="709"/>
        <w:jc w:val="both"/>
        <w:rPr>
          <w:sz w:val="28"/>
          <w:szCs w:val="28"/>
        </w:rPr>
      </w:pPr>
      <w:r w:rsidRPr="00FD32AC">
        <w:rPr>
          <w:sz w:val="28"/>
          <w:szCs w:val="28"/>
        </w:rPr>
        <w:t>− копии свидетельств о регистрации юридиче</w:t>
      </w:r>
      <w:r w:rsidR="0070617F">
        <w:rPr>
          <w:sz w:val="28"/>
          <w:szCs w:val="28"/>
        </w:rPr>
        <w:t>ских лиц, приобре</w:t>
      </w:r>
      <w:r w:rsidRPr="00FD32AC">
        <w:rPr>
          <w:sz w:val="28"/>
          <w:szCs w:val="28"/>
        </w:rPr>
        <w:t xml:space="preserve">тающих более 5% акций кредитной организации </w:t>
      </w:r>
      <w:r w:rsidR="0070617F">
        <w:rPr>
          <w:sz w:val="28"/>
          <w:szCs w:val="28"/>
        </w:rPr>
        <w:t>-</w:t>
      </w:r>
      <w:r w:rsidRPr="00FD32AC">
        <w:rPr>
          <w:sz w:val="28"/>
          <w:szCs w:val="28"/>
        </w:rPr>
        <w:t xml:space="preserve"> эмитента;</w:t>
      </w:r>
    </w:p>
    <w:p w:rsidR="00FD32AC" w:rsidRPr="00FD32AC" w:rsidRDefault="00FD32AC" w:rsidP="00FD32AC">
      <w:pPr>
        <w:widowControl w:val="0"/>
        <w:spacing w:line="360" w:lineRule="auto"/>
        <w:ind w:firstLine="709"/>
        <w:jc w:val="both"/>
        <w:rPr>
          <w:sz w:val="28"/>
          <w:szCs w:val="28"/>
        </w:rPr>
      </w:pPr>
      <w:r w:rsidRPr="00FD32AC">
        <w:rPr>
          <w:sz w:val="28"/>
          <w:szCs w:val="28"/>
        </w:rPr>
        <w:t>− копию свидетельства о праве</w:t>
      </w:r>
      <w:r w:rsidR="0070617F">
        <w:rPr>
          <w:sz w:val="28"/>
          <w:szCs w:val="28"/>
        </w:rPr>
        <w:t xml:space="preserve"> собственности кредитной органи</w:t>
      </w:r>
      <w:r w:rsidRPr="00FD32AC">
        <w:rPr>
          <w:sz w:val="28"/>
          <w:szCs w:val="28"/>
        </w:rPr>
        <w:t>зации на банковское здание, переданное инвестором в качестве оплаты</w:t>
      </w:r>
      <w:r w:rsidR="0070617F">
        <w:rPr>
          <w:sz w:val="28"/>
          <w:szCs w:val="28"/>
        </w:rPr>
        <w:t xml:space="preserve"> </w:t>
      </w:r>
      <w:r w:rsidRPr="00FD32AC">
        <w:rPr>
          <w:sz w:val="28"/>
          <w:szCs w:val="28"/>
        </w:rPr>
        <w:t>акций и др. документы.</w:t>
      </w:r>
    </w:p>
    <w:p w:rsidR="00FD32AC" w:rsidRPr="00FD32AC" w:rsidRDefault="00FD32AC" w:rsidP="00FD32AC">
      <w:pPr>
        <w:widowControl w:val="0"/>
        <w:spacing w:line="360" w:lineRule="auto"/>
        <w:ind w:firstLine="709"/>
        <w:jc w:val="both"/>
        <w:rPr>
          <w:sz w:val="28"/>
          <w:szCs w:val="28"/>
        </w:rPr>
      </w:pPr>
      <w:r w:rsidRPr="00FD32AC">
        <w:rPr>
          <w:sz w:val="28"/>
          <w:szCs w:val="28"/>
        </w:rPr>
        <w:t>При отказе в регистрации итогов выпуска ценных бумаг ГУ ЦБ</w:t>
      </w:r>
      <w:r w:rsidR="0070617F">
        <w:rPr>
          <w:sz w:val="28"/>
          <w:szCs w:val="28"/>
        </w:rPr>
        <w:t xml:space="preserve"> </w:t>
      </w:r>
      <w:r w:rsidRPr="00FD32AC">
        <w:rPr>
          <w:sz w:val="28"/>
          <w:szCs w:val="28"/>
        </w:rPr>
        <w:t>извещает банк-эмитент письмом, в к</w:t>
      </w:r>
      <w:r w:rsidR="0070617F">
        <w:rPr>
          <w:sz w:val="28"/>
          <w:szCs w:val="28"/>
        </w:rPr>
        <w:t>отором четко должны быть изложе</w:t>
      </w:r>
      <w:r w:rsidRPr="00FD32AC">
        <w:rPr>
          <w:sz w:val="28"/>
          <w:szCs w:val="28"/>
        </w:rPr>
        <w:t>ны причины отказа. Причинами, которые могут послужить основанием</w:t>
      </w:r>
      <w:r w:rsidR="0070617F">
        <w:rPr>
          <w:sz w:val="28"/>
          <w:szCs w:val="28"/>
        </w:rPr>
        <w:t xml:space="preserve"> </w:t>
      </w:r>
      <w:r w:rsidRPr="00FD32AC">
        <w:rPr>
          <w:sz w:val="28"/>
          <w:szCs w:val="28"/>
        </w:rPr>
        <w:t>для отказа регистрации акций, являются:</w:t>
      </w:r>
    </w:p>
    <w:p w:rsidR="00FD32AC" w:rsidRPr="00FD32AC" w:rsidRDefault="00FD32AC" w:rsidP="00FD32AC">
      <w:pPr>
        <w:widowControl w:val="0"/>
        <w:spacing w:line="360" w:lineRule="auto"/>
        <w:ind w:firstLine="709"/>
        <w:jc w:val="both"/>
        <w:rPr>
          <w:sz w:val="28"/>
          <w:szCs w:val="28"/>
        </w:rPr>
      </w:pPr>
      <w:r w:rsidRPr="00FD32AC">
        <w:rPr>
          <w:sz w:val="28"/>
          <w:szCs w:val="28"/>
        </w:rPr>
        <w:t>− нарушение банком-эмитентом действующего законодательства,</w:t>
      </w:r>
      <w:r w:rsidR="0070617F">
        <w:rPr>
          <w:sz w:val="28"/>
          <w:szCs w:val="28"/>
        </w:rPr>
        <w:t xml:space="preserve">  </w:t>
      </w:r>
      <w:r w:rsidRPr="00FD32AC">
        <w:rPr>
          <w:sz w:val="28"/>
          <w:szCs w:val="28"/>
        </w:rPr>
        <w:t>банковских правил;</w:t>
      </w:r>
    </w:p>
    <w:p w:rsidR="00FD32AC" w:rsidRPr="00FD32AC" w:rsidRDefault="00FD32AC" w:rsidP="00FD32AC">
      <w:pPr>
        <w:widowControl w:val="0"/>
        <w:spacing w:line="360" w:lineRule="auto"/>
        <w:ind w:firstLine="709"/>
        <w:jc w:val="both"/>
        <w:rPr>
          <w:sz w:val="28"/>
          <w:szCs w:val="28"/>
        </w:rPr>
      </w:pPr>
      <w:r w:rsidRPr="00FD32AC">
        <w:rPr>
          <w:sz w:val="28"/>
          <w:szCs w:val="28"/>
        </w:rPr>
        <w:t>− нарушение банком-эмитенто</w:t>
      </w:r>
      <w:r w:rsidR="0070617F">
        <w:rPr>
          <w:sz w:val="28"/>
          <w:szCs w:val="28"/>
        </w:rPr>
        <w:t>м порядка составления и оформле</w:t>
      </w:r>
      <w:r w:rsidRPr="00FD32AC">
        <w:rPr>
          <w:sz w:val="28"/>
          <w:szCs w:val="28"/>
        </w:rPr>
        <w:t>ния проспекта эмиссии;</w:t>
      </w:r>
    </w:p>
    <w:p w:rsidR="00FD32AC" w:rsidRPr="00FD32AC" w:rsidRDefault="00FD32AC" w:rsidP="00FD32AC">
      <w:pPr>
        <w:widowControl w:val="0"/>
        <w:spacing w:line="360" w:lineRule="auto"/>
        <w:ind w:firstLine="709"/>
        <w:jc w:val="both"/>
        <w:rPr>
          <w:sz w:val="28"/>
          <w:szCs w:val="28"/>
        </w:rPr>
      </w:pPr>
      <w:r w:rsidRPr="00FD32AC">
        <w:rPr>
          <w:sz w:val="28"/>
          <w:szCs w:val="28"/>
        </w:rPr>
        <w:t>− отсутствие в составе пред</w:t>
      </w:r>
      <w:r w:rsidR="0070617F">
        <w:rPr>
          <w:sz w:val="28"/>
          <w:szCs w:val="28"/>
        </w:rPr>
        <w:t>ставленных регистрационных доку</w:t>
      </w:r>
      <w:r w:rsidRPr="00FD32AC">
        <w:rPr>
          <w:sz w:val="28"/>
          <w:szCs w:val="28"/>
        </w:rPr>
        <w:t>ментов хотя бы одного из необходим</w:t>
      </w:r>
      <w:r w:rsidR="0070617F">
        <w:rPr>
          <w:sz w:val="28"/>
          <w:szCs w:val="28"/>
        </w:rPr>
        <w:t>ых для регистрации выпуска доку</w:t>
      </w:r>
      <w:r w:rsidRPr="00FD32AC">
        <w:rPr>
          <w:sz w:val="28"/>
          <w:szCs w:val="28"/>
        </w:rPr>
        <w:t>ментов;</w:t>
      </w:r>
    </w:p>
    <w:p w:rsidR="00FD32AC" w:rsidRPr="00FD32AC" w:rsidRDefault="00FD32AC" w:rsidP="00FD32AC">
      <w:pPr>
        <w:widowControl w:val="0"/>
        <w:spacing w:line="360" w:lineRule="auto"/>
        <w:ind w:firstLine="709"/>
        <w:jc w:val="both"/>
        <w:rPr>
          <w:sz w:val="28"/>
          <w:szCs w:val="28"/>
        </w:rPr>
      </w:pPr>
      <w:r w:rsidRPr="00FD32AC">
        <w:rPr>
          <w:sz w:val="28"/>
          <w:szCs w:val="28"/>
        </w:rPr>
        <w:t>− наличие в регистрационных</w:t>
      </w:r>
      <w:r w:rsidR="0070617F">
        <w:rPr>
          <w:sz w:val="28"/>
          <w:szCs w:val="28"/>
        </w:rPr>
        <w:t xml:space="preserve"> документах недостоверной инфор</w:t>
      </w:r>
      <w:r w:rsidRPr="00FD32AC">
        <w:rPr>
          <w:sz w:val="28"/>
          <w:szCs w:val="28"/>
        </w:rPr>
        <w:t>мации или информации, позволяющей сделать вывод о противоречии</w:t>
      </w:r>
      <w:r w:rsidR="0070617F">
        <w:rPr>
          <w:sz w:val="28"/>
          <w:szCs w:val="28"/>
        </w:rPr>
        <w:t xml:space="preserve"> </w:t>
      </w:r>
      <w:r w:rsidRPr="00FD32AC">
        <w:rPr>
          <w:sz w:val="28"/>
          <w:szCs w:val="28"/>
        </w:rPr>
        <w:t>условий выпуска акций действующему законодательству, банковским</w:t>
      </w:r>
      <w:r w:rsidR="0070617F">
        <w:rPr>
          <w:sz w:val="28"/>
          <w:szCs w:val="28"/>
        </w:rPr>
        <w:t xml:space="preserve"> </w:t>
      </w:r>
      <w:r w:rsidRPr="00FD32AC">
        <w:rPr>
          <w:sz w:val="28"/>
          <w:szCs w:val="28"/>
        </w:rPr>
        <w:t>правилам (например, банк не оплати</w:t>
      </w:r>
      <w:r w:rsidR="0070617F">
        <w:rPr>
          <w:sz w:val="28"/>
          <w:szCs w:val="28"/>
        </w:rPr>
        <w:t>л предыдущий выпуск, а представ</w:t>
      </w:r>
      <w:r w:rsidRPr="00FD32AC">
        <w:rPr>
          <w:sz w:val="28"/>
          <w:szCs w:val="28"/>
        </w:rPr>
        <w:t>ляет документы на очередной выпуск акций);</w:t>
      </w:r>
    </w:p>
    <w:p w:rsidR="00FD32AC" w:rsidRPr="00FD32AC" w:rsidRDefault="00FD32AC" w:rsidP="00FD32AC">
      <w:pPr>
        <w:widowControl w:val="0"/>
        <w:spacing w:line="360" w:lineRule="auto"/>
        <w:ind w:firstLine="709"/>
        <w:jc w:val="both"/>
        <w:rPr>
          <w:sz w:val="28"/>
          <w:szCs w:val="28"/>
        </w:rPr>
      </w:pPr>
      <w:r w:rsidRPr="00FD32AC">
        <w:rPr>
          <w:sz w:val="28"/>
          <w:szCs w:val="28"/>
        </w:rPr>
        <w:t>− наличие в регистрационн</w:t>
      </w:r>
      <w:r w:rsidR="0070617F">
        <w:rPr>
          <w:sz w:val="28"/>
          <w:szCs w:val="28"/>
        </w:rPr>
        <w:t>ых документах информации, позво</w:t>
      </w:r>
      <w:r w:rsidRPr="00FD32AC">
        <w:rPr>
          <w:sz w:val="28"/>
          <w:szCs w:val="28"/>
        </w:rPr>
        <w:t>ляющей сделать вывод о том, что на момент окончания выпуска ценных</w:t>
      </w:r>
      <w:r w:rsidR="0070617F">
        <w:rPr>
          <w:sz w:val="28"/>
          <w:szCs w:val="28"/>
        </w:rPr>
        <w:t xml:space="preserve"> </w:t>
      </w:r>
      <w:r w:rsidRPr="00FD32AC">
        <w:rPr>
          <w:sz w:val="28"/>
          <w:szCs w:val="28"/>
        </w:rPr>
        <w:t>бумаг банком будут нарушены экон</w:t>
      </w:r>
      <w:r w:rsidR="0070617F">
        <w:rPr>
          <w:sz w:val="28"/>
          <w:szCs w:val="28"/>
        </w:rPr>
        <w:t>омические нормативы, установлен</w:t>
      </w:r>
      <w:r w:rsidRPr="00FD32AC">
        <w:rPr>
          <w:sz w:val="28"/>
          <w:szCs w:val="28"/>
        </w:rPr>
        <w:t>ные для банков в соответствии с действующими правилами;</w:t>
      </w:r>
    </w:p>
    <w:p w:rsidR="00FD32AC" w:rsidRPr="00FD32AC" w:rsidRDefault="00FD32AC" w:rsidP="00FD32AC">
      <w:pPr>
        <w:widowControl w:val="0"/>
        <w:spacing w:line="360" w:lineRule="auto"/>
        <w:ind w:firstLine="709"/>
        <w:jc w:val="both"/>
        <w:rPr>
          <w:sz w:val="28"/>
          <w:szCs w:val="28"/>
        </w:rPr>
      </w:pPr>
      <w:r w:rsidRPr="00FD32AC">
        <w:rPr>
          <w:sz w:val="28"/>
          <w:szCs w:val="28"/>
        </w:rPr>
        <w:t>− наличие в регистрационны</w:t>
      </w:r>
      <w:r w:rsidR="0070617F">
        <w:rPr>
          <w:sz w:val="28"/>
          <w:szCs w:val="28"/>
        </w:rPr>
        <w:t>х документах данных о невыполне</w:t>
      </w:r>
      <w:r w:rsidRPr="00FD32AC">
        <w:rPr>
          <w:sz w:val="28"/>
          <w:szCs w:val="28"/>
        </w:rPr>
        <w:t>нии банком экономических норматив</w:t>
      </w:r>
      <w:r w:rsidR="0070617F">
        <w:rPr>
          <w:sz w:val="28"/>
          <w:szCs w:val="28"/>
        </w:rPr>
        <w:t>ов на конец последнего завершен</w:t>
      </w:r>
      <w:r w:rsidRPr="00FD32AC">
        <w:rPr>
          <w:sz w:val="28"/>
          <w:szCs w:val="28"/>
        </w:rPr>
        <w:t>ного квартала перед датой выпуска акций.</w:t>
      </w:r>
    </w:p>
    <w:p w:rsidR="00FD32AC" w:rsidRPr="00FD32AC" w:rsidRDefault="00FD32AC" w:rsidP="00FD32AC">
      <w:pPr>
        <w:widowControl w:val="0"/>
        <w:spacing w:line="360" w:lineRule="auto"/>
        <w:ind w:firstLine="709"/>
        <w:jc w:val="both"/>
        <w:rPr>
          <w:sz w:val="28"/>
          <w:szCs w:val="28"/>
        </w:rPr>
      </w:pPr>
      <w:r w:rsidRPr="00FD32AC">
        <w:rPr>
          <w:sz w:val="28"/>
          <w:szCs w:val="28"/>
        </w:rPr>
        <w:t>Размещение ценных бумаг должно быть закончено:</w:t>
      </w:r>
    </w:p>
    <w:p w:rsidR="00FD32AC" w:rsidRPr="00FD32AC" w:rsidRDefault="00FD32AC" w:rsidP="00FD32AC">
      <w:pPr>
        <w:widowControl w:val="0"/>
        <w:spacing w:line="360" w:lineRule="auto"/>
        <w:ind w:firstLine="709"/>
        <w:jc w:val="both"/>
        <w:rPr>
          <w:sz w:val="28"/>
          <w:szCs w:val="28"/>
        </w:rPr>
      </w:pPr>
      <w:r w:rsidRPr="00FD32AC">
        <w:rPr>
          <w:sz w:val="28"/>
          <w:szCs w:val="28"/>
        </w:rPr>
        <w:t>− акций при учреждении ба</w:t>
      </w:r>
      <w:r w:rsidR="0070617F">
        <w:rPr>
          <w:sz w:val="28"/>
          <w:szCs w:val="28"/>
        </w:rPr>
        <w:t>нка в форме акционерного общест</w:t>
      </w:r>
      <w:r w:rsidRPr="00FD32AC">
        <w:rPr>
          <w:sz w:val="28"/>
          <w:szCs w:val="28"/>
        </w:rPr>
        <w:t>ва — не позднее чем через 30 календарных дней после его регистрации;</w:t>
      </w:r>
    </w:p>
    <w:p w:rsidR="00FD32AC" w:rsidRPr="00FD32AC" w:rsidRDefault="00FD32AC" w:rsidP="00FD32AC">
      <w:pPr>
        <w:widowControl w:val="0"/>
        <w:spacing w:line="360" w:lineRule="auto"/>
        <w:ind w:firstLine="709"/>
        <w:jc w:val="both"/>
        <w:rPr>
          <w:sz w:val="28"/>
          <w:szCs w:val="28"/>
        </w:rPr>
      </w:pPr>
      <w:r w:rsidRPr="00FD32AC">
        <w:rPr>
          <w:sz w:val="28"/>
          <w:szCs w:val="28"/>
        </w:rPr>
        <w:t>− акций при реорганизации банка — в день регистрации выпуска</w:t>
      </w:r>
      <w:r w:rsidR="0070617F">
        <w:rPr>
          <w:sz w:val="28"/>
          <w:szCs w:val="28"/>
        </w:rPr>
        <w:t xml:space="preserve"> </w:t>
      </w:r>
      <w:r w:rsidRPr="00FD32AC">
        <w:rPr>
          <w:sz w:val="28"/>
          <w:szCs w:val="28"/>
        </w:rPr>
        <w:t>ценных бумаг;</w:t>
      </w:r>
    </w:p>
    <w:p w:rsidR="00FD32AC" w:rsidRPr="00FD32AC" w:rsidRDefault="00FD32AC" w:rsidP="00FD32AC">
      <w:pPr>
        <w:widowControl w:val="0"/>
        <w:spacing w:line="360" w:lineRule="auto"/>
        <w:ind w:firstLine="709"/>
        <w:jc w:val="both"/>
        <w:rPr>
          <w:sz w:val="28"/>
          <w:szCs w:val="28"/>
        </w:rPr>
      </w:pPr>
      <w:r w:rsidRPr="00FD32AC">
        <w:rPr>
          <w:sz w:val="28"/>
          <w:szCs w:val="28"/>
        </w:rPr>
        <w:t>− в остальных случаях — в ср</w:t>
      </w:r>
      <w:r w:rsidR="0070617F">
        <w:rPr>
          <w:sz w:val="28"/>
          <w:szCs w:val="28"/>
        </w:rPr>
        <w:t>ок, установленный решением о вы</w:t>
      </w:r>
      <w:r w:rsidRPr="00FD32AC">
        <w:rPr>
          <w:sz w:val="28"/>
          <w:szCs w:val="28"/>
        </w:rPr>
        <w:t>пуске ценных бумаг, но не позднее одного года с даты начала эмиссии.</w:t>
      </w:r>
      <w:r w:rsidR="00324C2F">
        <w:rPr>
          <w:rStyle w:val="a9"/>
          <w:sz w:val="28"/>
          <w:szCs w:val="28"/>
        </w:rPr>
        <w:footnoteReference w:id="15"/>
      </w:r>
    </w:p>
    <w:p w:rsidR="00FD32AC" w:rsidRPr="00FD32AC" w:rsidRDefault="00FD32AC" w:rsidP="00FD32AC">
      <w:pPr>
        <w:widowControl w:val="0"/>
        <w:spacing w:line="360" w:lineRule="auto"/>
        <w:ind w:firstLine="709"/>
        <w:jc w:val="both"/>
        <w:rPr>
          <w:sz w:val="28"/>
          <w:szCs w:val="28"/>
        </w:rPr>
      </w:pPr>
      <w:r w:rsidRPr="00FD32AC">
        <w:rPr>
          <w:sz w:val="28"/>
          <w:szCs w:val="28"/>
        </w:rPr>
        <w:t>Под датой начала эмиссии понимается дата принятия решения о</w:t>
      </w:r>
      <w:r w:rsidR="0070617F">
        <w:rPr>
          <w:sz w:val="28"/>
          <w:szCs w:val="28"/>
        </w:rPr>
        <w:t xml:space="preserve"> </w:t>
      </w:r>
      <w:r w:rsidRPr="00FD32AC">
        <w:rPr>
          <w:sz w:val="28"/>
          <w:szCs w:val="28"/>
        </w:rPr>
        <w:t>выпуске ценных бумаг.</w:t>
      </w:r>
    </w:p>
    <w:p w:rsidR="00FD32AC" w:rsidRPr="00FD32AC" w:rsidRDefault="00FD32AC" w:rsidP="00FD32AC">
      <w:pPr>
        <w:widowControl w:val="0"/>
        <w:spacing w:line="360" w:lineRule="auto"/>
        <w:ind w:firstLine="709"/>
        <w:jc w:val="both"/>
        <w:rPr>
          <w:sz w:val="28"/>
          <w:szCs w:val="28"/>
        </w:rPr>
      </w:pPr>
      <w:r w:rsidRPr="00FD32AC">
        <w:rPr>
          <w:sz w:val="28"/>
          <w:szCs w:val="28"/>
        </w:rPr>
        <w:t>Под датой начала размещения понимается дата, с которой банк</w:t>
      </w:r>
      <w:r w:rsidR="0070617F">
        <w:rPr>
          <w:sz w:val="28"/>
          <w:szCs w:val="28"/>
        </w:rPr>
        <w:t>-</w:t>
      </w:r>
      <w:r w:rsidRPr="00FD32AC">
        <w:rPr>
          <w:sz w:val="28"/>
          <w:szCs w:val="28"/>
        </w:rPr>
        <w:t>эмитент вправе начать размещение ценных бумаг с соблюдением сроков</w:t>
      </w:r>
      <w:r w:rsidR="0070617F">
        <w:rPr>
          <w:sz w:val="28"/>
          <w:szCs w:val="28"/>
        </w:rPr>
        <w:t xml:space="preserve"> </w:t>
      </w:r>
      <w:r w:rsidRPr="00FD32AC">
        <w:rPr>
          <w:sz w:val="28"/>
          <w:szCs w:val="28"/>
        </w:rPr>
        <w:t xml:space="preserve">публикации сообщения в печати об </w:t>
      </w:r>
      <w:r w:rsidR="0070617F">
        <w:rPr>
          <w:sz w:val="28"/>
          <w:szCs w:val="28"/>
        </w:rPr>
        <w:t>эмиссии и сроков уведомления ак</w:t>
      </w:r>
      <w:r w:rsidRPr="00FD32AC">
        <w:rPr>
          <w:sz w:val="28"/>
          <w:szCs w:val="28"/>
        </w:rPr>
        <w:t>ционеров о наличии у них преимущес</w:t>
      </w:r>
      <w:r w:rsidR="0070617F">
        <w:rPr>
          <w:sz w:val="28"/>
          <w:szCs w:val="28"/>
        </w:rPr>
        <w:t>твенного права на покупку разме</w:t>
      </w:r>
      <w:r w:rsidRPr="00FD32AC">
        <w:rPr>
          <w:sz w:val="28"/>
          <w:szCs w:val="28"/>
        </w:rPr>
        <w:t>щаемых акций и ценных бумаг, конвертируемых в акции.</w:t>
      </w:r>
    </w:p>
    <w:p w:rsidR="00FD32AC" w:rsidRPr="00FD32AC" w:rsidRDefault="00FD32AC" w:rsidP="00FD32AC">
      <w:pPr>
        <w:widowControl w:val="0"/>
        <w:spacing w:line="360" w:lineRule="auto"/>
        <w:ind w:firstLine="709"/>
        <w:jc w:val="both"/>
        <w:rPr>
          <w:sz w:val="28"/>
          <w:szCs w:val="28"/>
        </w:rPr>
      </w:pPr>
      <w:r w:rsidRPr="00FD32AC">
        <w:rPr>
          <w:sz w:val="28"/>
          <w:szCs w:val="28"/>
        </w:rPr>
        <w:t>При размещении ценных бумаг путем закрытой подписки датой</w:t>
      </w:r>
      <w:r w:rsidR="0070617F">
        <w:rPr>
          <w:sz w:val="28"/>
          <w:szCs w:val="28"/>
        </w:rPr>
        <w:t xml:space="preserve"> </w:t>
      </w:r>
      <w:r w:rsidRPr="00FD32AC">
        <w:rPr>
          <w:sz w:val="28"/>
          <w:szCs w:val="28"/>
        </w:rPr>
        <w:t>начала размещения будет являться да</w:t>
      </w:r>
      <w:r w:rsidR="0070617F">
        <w:rPr>
          <w:sz w:val="28"/>
          <w:szCs w:val="28"/>
        </w:rPr>
        <w:t>та регистрации выпуска в регист</w:t>
      </w:r>
      <w:r w:rsidRPr="00FD32AC">
        <w:rPr>
          <w:sz w:val="28"/>
          <w:szCs w:val="28"/>
        </w:rPr>
        <w:t>рирующем органе.</w:t>
      </w:r>
    </w:p>
    <w:p w:rsidR="00FD32AC" w:rsidRPr="00FD32AC" w:rsidRDefault="00FD32AC" w:rsidP="00FD32AC">
      <w:pPr>
        <w:widowControl w:val="0"/>
        <w:spacing w:line="360" w:lineRule="auto"/>
        <w:ind w:firstLine="709"/>
        <w:jc w:val="both"/>
        <w:rPr>
          <w:sz w:val="28"/>
          <w:szCs w:val="28"/>
        </w:rPr>
      </w:pPr>
      <w:r w:rsidRPr="00FD32AC">
        <w:rPr>
          <w:sz w:val="28"/>
          <w:szCs w:val="28"/>
        </w:rPr>
        <w:t xml:space="preserve">При размещении ценных бумаг </w:t>
      </w:r>
      <w:r w:rsidR="0070617F">
        <w:rPr>
          <w:sz w:val="28"/>
          <w:szCs w:val="28"/>
        </w:rPr>
        <w:t>путем открытой подписки дата на</w:t>
      </w:r>
      <w:r w:rsidRPr="00FD32AC">
        <w:rPr>
          <w:sz w:val="28"/>
          <w:szCs w:val="28"/>
        </w:rPr>
        <w:t>чала размещения будет рассчитывать</w:t>
      </w:r>
      <w:r w:rsidR="0070617F">
        <w:rPr>
          <w:sz w:val="28"/>
          <w:szCs w:val="28"/>
        </w:rPr>
        <w:t>ся через 2 недели с момента рас</w:t>
      </w:r>
      <w:r w:rsidRPr="00FD32AC">
        <w:rPr>
          <w:sz w:val="28"/>
          <w:szCs w:val="28"/>
        </w:rPr>
        <w:t>крытия информации о выпуске, которое должно быть осуществлено в</w:t>
      </w:r>
      <w:r w:rsidR="0070617F">
        <w:rPr>
          <w:sz w:val="28"/>
          <w:szCs w:val="28"/>
        </w:rPr>
        <w:t xml:space="preserve"> </w:t>
      </w:r>
      <w:r w:rsidRPr="00FD32AC">
        <w:rPr>
          <w:sz w:val="28"/>
          <w:szCs w:val="28"/>
        </w:rPr>
        <w:t>течение одного месяца с даты регистрации выпуска в регистрирующем</w:t>
      </w:r>
      <w:r w:rsidR="0070617F">
        <w:rPr>
          <w:sz w:val="28"/>
          <w:szCs w:val="28"/>
        </w:rPr>
        <w:t xml:space="preserve"> </w:t>
      </w:r>
      <w:r w:rsidRPr="00FD32AC">
        <w:rPr>
          <w:sz w:val="28"/>
          <w:szCs w:val="28"/>
        </w:rPr>
        <w:t>органе.</w:t>
      </w:r>
    </w:p>
    <w:p w:rsidR="00FD32AC" w:rsidRPr="00FD32AC" w:rsidRDefault="00FD32AC" w:rsidP="00FD32AC">
      <w:pPr>
        <w:widowControl w:val="0"/>
        <w:spacing w:line="360" w:lineRule="auto"/>
        <w:ind w:firstLine="709"/>
        <w:jc w:val="both"/>
        <w:rPr>
          <w:sz w:val="28"/>
          <w:szCs w:val="28"/>
        </w:rPr>
      </w:pPr>
      <w:r w:rsidRPr="00FD32AC">
        <w:rPr>
          <w:sz w:val="28"/>
          <w:szCs w:val="28"/>
        </w:rPr>
        <w:t>Количество размещаемых ценных бумаг не должно превышать</w:t>
      </w:r>
      <w:r w:rsidR="0070617F">
        <w:rPr>
          <w:sz w:val="28"/>
          <w:szCs w:val="28"/>
        </w:rPr>
        <w:t xml:space="preserve"> </w:t>
      </w:r>
      <w:r w:rsidRPr="00FD32AC">
        <w:rPr>
          <w:sz w:val="28"/>
          <w:szCs w:val="28"/>
        </w:rPr>
        <w:t>числа (в штуках), указанного в заре</w:t>
      </w:r>
      <w:r w:rsidR="0070617F">
        <w:rPr>
          <w:sz w:val="28"/>
          <w:szCs w:val="28"/>
        </w:rPr>
        <w:t>гистрированных эмиссионных доку</w:t>
      </w:r>
      <w:r w:rsidRPr="00FD32AC">
        <w:rPr>
          <w:sz w:val="28"/>
          <w:szCs w:val="28"/>
        </w:rPr>
        <w:t>ментах.</w:t>
      </w:r>
    </w:p>
    <w:p w:rsidR="00FD32AC" w:rsidRPr="00FD32AC" w:rsidRDefault="00FD32AC" w:rsidP="00FD32AC">
      <w:pPr>
        <w:widowControl w:val="0"/>
        <w:spacing w:line="360" w:lineRule="auto"/>
        <w:ind w:firstLine="709"/>
        <w:jc w:val="both"/>
        <w:rPr>
          <w:sz w:val="28"/>
          <w:szCs w:val="28"/>
        </w:rPr>
      </w:pPr>
      <w:r w:rsidRPr="00FD32AC">
        <w:rPr>
          <w:sz w:val="28"/>
          <w:szCs w:val="28"/>
        </w:rPr>
        <w:t>В случае размещения ценных бумаг сверх количества, указанного</w:t>
      </w:r>
      <w:r w:rsidR="0070617F">
        <w:rPr>
          <w:sz w:val="28"/>
          <w:szCs w:val="28"/>
        </w:rPr>
        <w:t xml:space="preserve"> </w:t>
      </w:r>
      <w:r w:rsidRPr="00FD32AC">
        <w:rPr>
          <w:sz w:val="28"/>
          <w:szCs w:val="28"/>
        </w:rPr>
        <w:t>в зарегистрированных эмиссионных документах, банк</w:t>
      </w:r>
      <w:r w:rsidR="0070617F">
        <w:rPr>
          <w:sz w:val="28"/>
          <w:szCs w:val="28"/>
        </w:rPr>
        <w:t>-</w:t>
      </w:r>
      <w:r w:rsidRPr="00FD32AC">
        <w:rPr>
          <w:sz w:val="28"/>
          <w:szCs w:val="28"/>
        </w:rPr>
        <w:t>эмитент обязан</w:t>
      </w:r>
      <w:r w:rsidR="0070617F">
        <w:rPr>
          <w:sz w:val="28"/>
          <w:szCs w:val="28"/>
        </w:rPr>
        <w:t xml:space="preserve"> </w:t>
      </w:r>
      <w:r w:rsidRPr="00FD32AC">
        <w:rPr>
          <w:sz w:val="28"/>
          <w:szCs w:val="28"/>
        </w:rPr>
        <w:t>обеспечить в течение 2 месяцев вык</w:t>
      </w:r>
      <w:r w:rsidR="0070617F">
        <w:rPr>
          <w:sz w:val="28"/>
          <w:szCs w:val="28"/>
        </w:rPr>
        <w:t>уп и погашение ценных бумаг, вы</w:t>
      </w:r>
      <w:r w:rsidRPr="00FD32AC">
        <w:rPr>
          <w:sz w:val="28"/>
          <w:szCs w:val="28"/>
        </w:rPr>
        <w:t>пущенных в обращение сверх количества, объявленного к выпуску.</w:t>
      </w:r>
    </w:p>
    <w:p w:rsidR="00FD32AC" w:rsidRPr="00FD32AC" w:rsidRDefault="00FD32AC" w:rsidP="00FD32AC">
      <w:pPr>
        <w:widowControl w:val="0"/>
        <w:spacing w:line="360" w:lineRule="auto"/>
        <w:ind w:firstLine="709"/>
        <w:jc w:val="both"/>
        <w:rPr>
          <w:sz w:val="28"/>
          <w:szCs w:val="28"/>
        </w:rPr>
      </w:pPr>
      <w:r w:rsidRPr="00FD32AC">
        <w:rPr>
          <w:sz w:val="28"/>
          <w:szCs w:val="28"/>
        </w:rPr>
        <w:t>В процессе размещения может быт</w:t>
      </w:r>
      <w:r w:rsidR="0070617F">
        <w:rPr>
          <w:sz w:val="28"/>
          <w:szCs w:val="28"/>
        </w:rPr>
        <w:t>ь размещено меньшее количе</w:t>
      </w:r>
      <w:r w:rsidRPr="00FD32AC">
        <w:rPr>
          <w:sz w:val="28"/>
          <w:szCs w:val="28"/>
        </w:rPr>
        <w:t>ство ценных бумаг по сравнению с тем, которое предполагалось и было</w:t>
      </w:r>
      <w:r w:rsidR="0070617F">
        <w:rPr>
          <w:sz w:val="28"/>
          <w:szCs w:val="28"/>
        </w:rPr>
        <w:t xml:space="preserve"> </w:t>
      </w:r>
      <w:r w:rsidRPr="00FD32AC">
        <w:rPr>
          <w:sz w:val="28"/>
          <w:szCs w:val="28"/>
        </w:rPr>
        <w:t>указано в регистрационных документах выпуска (в штуках).</w:t>
      </w:r>
    </w:p>
    <w:p w:rsidR="00FD32AC" w:rsidRPr="00FD32AC" w:rsidRDefault="00FD32AC" w:rsidP="00FD32AC">
      <w:pPr>
        <w:widowControl w:val="0"/>
        <w:spacing w:line="360" w:lineRule="auto"/>
        <w:ind w:firstLine="709"/>
        <w:jc w:val="both"/>
        <w:rPr>
          <w:sz w:val="28"/>
          <w:szCs w:val="28"/>
        </w:rPr>
      </w:pPr>
      <w:r w:rsidRPr="00FD32AC">
        <w:rPr>
          <w:sz w:val="28"/>
          <w:szCs w:val="28"/>
        </w:rPr>
        <w:t>Эмиссия акций банком считается</w:t>
      </w:r>
      <w:r w:rsidR="0070617F">
        <w:rPr>
          <w:sz w:val="28"/>
          <w:szCs w:val="28"/>
        </w:rPr>
        <w:t xml:space="preserve"> состоявшейся, если банк размес</w:t>
      </w:r>
      <w:r w:rsidRPr="00FD32AC">
        <w:rPr>
          <w:sz w:val="28"/>
          <w:szCs w:val="28"/>
        </w:rPr>
        <w:t>тил не менее 75% акций (облигаций) выпуска.</w:t>
      </w:r>
    </w:p>
    <w:p w:rsidR="00FD32AC" w:rsidRPr="00FD32AC" w:rsidRDefault="00FD32AC" w:rsidP="00FD32AC">
      <w:pPr>
        <w:widowControl w:val="0"/>
        <w:spacing w:line="360" w:lineRule="auto"/>
        <w:ind w:firstLine="709"/>
        <w:jc w:val="both"/>
        <w:rPr>
          <w:sz w:val="28"/>
          <w:szCs w:val="28"/>
        </w:rPr>
      </w:pPr>
      <w:r w:rsidRPr="00FD32AC">
        <w:rPr>
          <w:i/>
          <w:sz w:val="28"/>
          <w:szCs w:val="28"/>
        </w:rPr>
        <w:t>Седьмой этап</w:t>
      </w:r>
      <w:r w:rsidRPr="00FD32AC">
        <w:rPr>
          <w:sz w:val="28"/>
          <w:szCs w:val="28"/>
        </w:rPr>
        <w:t>. Публикация итогов выпуска ценных бумаг должна</w:t>
      </w:r>
      <w:r w:rsidR="0070617F">
        <w:rPr>
          <w:sz w:val="28"/>
          <w:szCs w:val="28"/>
        </w:rPr>
        <w:t xml:space="preserve"> </w:t>
      </w:r>
      <w:r w:rsidRPr="00FD32AC">
        <w:rPr>
          <w:sz w:val="28"/>
          <w:szCs w:val="28"/>
        </w:rPr>
        <w:t>производиться банком-эмитентом в том же печатном органе, где было</w:t>
      </w:r>
      <w:r w:rsidR="0070617F">
        <w:rPr>
          <w:sz w:val="28"/>
          <w:szCs w:val="28"/>
        </w:rPr>
        <w:t xml:space="preserve"> </w:t>
      </w:r>
      <w:r w:rsidRPr="00FD32AC">
        <w:rPr>
          <w:sz w:val="28"/>
          <w:szCs w:val="28"/>
        </w:rPr>
        <w:t>опубликовано сообщение о выпуске.</w:t>
      </w:r>
    </w:p>
    <w:p w:rsidR="00FD32AC" w:rsidRPr="00FD32AC" w:rsidRDefault="00FD32AC" w:rsidP="00FD32AC">
      <w:pPr>
        <w:widowControl w:val="0"/>
        <w:spacing w:line="360" w:lineRule="auto"/>
        <w:ind w:firstLine="709"/>
        <w:jc w:val="both"/>
        <w:rPr>
          <w:sz w:val="28"/>
          <w:szCs w:val="28"/>
        </w:rPr>
      </w:pPr>
      <w:r w:rsidRPr="00FD32AC">
        <w:rPr>
          <w:sz w:val="28"/>
          <w:szCs w:val="28"/>
        </w:rPr>
        <w:t xml:space="preserve">Дополнительный выпуск акций </w:t>
      </w:r>
      <w:r w:rsidR="0070617F">
        <w:rPr>
          <w:sz w:val="28"/>
          <w:szCs w:val="28"/>
        </w:rPr>
        <w:t>в результате приводит к увеличе</w:t>
      </w:r>
      <w:r w:rsidRPr="00FD32AC">
        <w:rPr>
          <w:sz w:val="28"/>
          <w:szCs w:val="28"/>
        </w:rPr>
        <w:t>нию трех элементов собственного капитала банка:</w:t>
      </w:r>
    </w:p>
    <w:p w:rsidR="00FD32AC" w:rsidRPr="00FD32AC" w:rsidRDefault="00FD32AC" w:rsidP="00FD32AC">
      <w:pPr>
        <w:widowControl w:val="0"/>
        <w:spacing w:line="360" w:lineRule="auto"/>
        <w:ind w:firstLine="709"/>
        <w:jc w:val="both"/>
        <w:rPr>
          <w:sz w:val="28"/>
          <w:szCs w:val="28"/>
        </w:rPr>
      </w:pPr>
      <w:r w:rsidRPr="00FD32AC">
        <w:rPr>
          <w:sz w:val="28"/>
          <w:szCs w:val="28"/>
        </w:rPr>
        <w:t>− уставного капитала;</w:t>
      </w:r>
    </w:p>
    <w:p w:rsidR="00FD32AC" w:rsidRPr="00FD32AC" w:rsidRDefault="00FD32AC" w:rsidP="00FD32AC">
      <w:pPr>
        <w:widowControl w:val="0"/>
        <w:spacing w:line="360" w:lineRule="auto"/>
        <w:ind w:firstLine="709"/>
        <w:jc w:val="both"/>
        <w:rPr>
          <w:sz w:val="28"/>
          <w:szCs w:val="28"/>
        </w:rPr>
      </w:pPr>
      <w:r w:rsidRPr="00FD32AC">
        <w:rPr>
          <w:sz w:val="28"/>
          <w:szCs w:val="28"/>
        </w:rPr>
        <w:t>− эмиссионного дохода;</w:t>
      </w:r>
    </w:p>
    <w:p w:rsidR="00FD32AC" w:rsidRPr="00FD32AC" w:rsidRDefault="00FD32AC" w:rsidP="00FD32AC">
      <w:pPr>
        <w:widowControl w:val="0"/>
        <w:spacing w:line="360" w:lineRule="auto"/>
        <w:ind w:firstLine="709"/>
        <w:jc w:val="both"/>
        <w:rPr>
          <w:sz w:val="28"/>
          <w:szCs w:val="28"/>
        </w:rPr>
      </w:pPr>
      <w:r w:rsidRPr="00FD32AC">
        <w:rPr>
          <w:sz w:val="28"/>
          <w:szCs w:val="28"/>
        </w:rPr>
        <w:t>− резервного капитала.</w:t>
      </w:r>
    </w:p>
    <w:p w:rsidR="00FD32AC" w:rsidRPr="00FD32AC" w:rsidRDefault="00FD32AC" w:rsidP="00FD32AC">
      <w:pPr>
        <w:widowControl w:val="0"/>
        <w:spacing w:line="360" w:lineRule="auto"/>
        <w:ind w:firstLine="709"/>
        <w:jc w:val="both"/>
        <w:rPr>
          <w:sz w:val="28"/>
          <w:szCs w:val="28"/>
        </w:rPr>
      </w:pPr>
      <w:r w:rsidRPr="00FD32AC">
        <w:rPr>
          <w:sz w:val="28"/>
          <w:szCs w:val="28"/>
        </w:rPr>
        <w:t xml:space="preserve">Выпуск банком акций является </w:t>
      </w:r>
      <w:r w:rsidR="0070617F">
        <w:rPr>
          <w:sz w:val="28"/>
          <w:szCs w:val="28"/>
        </w:rPr>
        <w:t>достаточно рискованным и затрат</w:t>
      </w:r>
      <w:r w:rsidRPr="00FD32AC">
        <w:rPr>
          <w:sz w:val="28"/>
          <w:szCs w:val="28"/>
        </w:rPr>
        <w:t>ным способом увеличения собственного капитала.</w:t>
      </w:r>
    </w:p>
    <w:p w:rsidR="00FD32AC" w:rsidRPr="00FD32AC" w:rsidRDefault="00FD32AC" w:rsidP="00FD32AC">
      <w:pPr>
        <w:widowControl w:val="0"/>
        <w:spacing w:line="360" w:lineRule="auto"/>
        <w:ind w:firstLine="709"/>
        <w:jc w:val="both"/>
        <w:rPr>
          <w:sz w:val="28"/>
          <w:szCs w:val="28"/>
        </w:rPr>
      </w:pPr>
      <w:r w:rsidRPr="00FD32AC">
        <w:rPr>
          <w:sz w:val="28"/>
          <w:szCs w:val="28"/>
        </w:rPr>
        <w:t>Наряду с эмиссией акций, банки используют также в качестве</w:t>
      </w:r>
      <w:r w:rsidR="0070617F">
        <w:rPr>
          <w:sz w:val="28"/>
          <w:szCs w:val="28"/>
        </w:rPr>
        <w:t xml:space="preserve"> </w:t>
      </w:r>
      <w:r w:rsidRPr="00FD32AC">
        <w:rPr>
          <w:sz w:val="28"/>
          <w:szCs w:val="28"/>
        </w:rPr>
        <w:t>внешнего источника прироста собст</w:t>
      </w:r>
      <w:r w:rsidR="0070617F">
        <w:rPr>
          <w:sz w:val="28"/>
          <w:szCs w:val="28"/>
        </w:rPr>
        <w:t>венного капитала эмиссию облига</w:t>
      </w:r>
      <w:r w:rsidRPr="00FD32AC">
        <w:rPr>
          <w:sz w:val="28"/>
          <w:szCs w:val="28"/>
        </w:rPr>
        <w:t>ций. Размещение банком-эмитентом</w:t>
      </w:r>
      <w:r w:rsidR="0070617F">
        <w:rPr>
          <w:sz w:val="28"/>
          <w:szCs w:val="28"/>
        </w:rPr>
        <w:t xml:space="preserve"> облигаций осуществляется по ре</w:t>
      </w:r>
      <w:r w:rsidRPr="00FD32AC">
        <w:rPr>
          <w:sz w:val="28"/>
          <w:szCs w:val="28"/>
        </w:rPr>
        <w:t>шению совета директоров (наблюдател</w:t>
      </w:r>
      <w:r w:rsidR="0070617F">
        <w:rPr>
          <w:sz w:val="28"/>
          <w:szCs w:val="28"/>
        </w:rPr>
        <w:t>ьного совета), если иное не пре</w:t>
      </w:r>
      <w:r w:rsidRPr="00FD32AC">
        <w:rPr>
          <w:sz w:val="28"/>
          <w:szCs w:val="28"/>
        </w:rPr>
        <w:t>дусмотрено уставом банка. Выпуск облигаций допускается только после</w:t>
      </w:r>
      <w:r w:rsidR="0070617F">
        <w:rPr>
          <w:sz w:val="28"/>
          <w:szCs w:val="28"/>
        </w:rPr>
        <w:t xml:space="preserve"> </w:t>
      </w:r>
      <w:r w:rsidRPr="00FD32AC">
        <w:rPr>
          <w:sz w:val="28"/>
          <w:szCs w:val="28"/>
        </w:rPr>
        <w:t xml:space="preserve">полной оплаты уставного капитала. </w:t>
      </w:r>
      <w:r w:rsidR="0070617F">
        <w:rPr>
          <w:sz w:val="28"/>
          <w:szCs w:val="28"/>
        </w:rPr>
        <w:t>Номинальная стоимость всех выпу</w:t>
      </w:r>
      <w:r w:rsidRPr="00FD32AC">
        <w:rPr>
          <w:sz w:val="28"/>
          <w:szCs w:val="28"/>
        </w:rPr>
        <w:t>щенных банком облигаций не должн</w:t>
      </w:r>
      <w:r w:rsidR="0070617F">
        <w:rPr>
          <w:sz w:val="28"/>
          <w:szCs w:val="28"/>
        </w:rPr>
        <w:t>а превышать размер уставного ка</w:t>
      </w:r>
      <w:r w:rsidRPr="00FD32AC">
        <w:rPr>
          <w:sz w:val="28"/>
          <w:szCs w:val="28"/>
        </w:rPr>
        <w:t>питала либо величину обеспечения, предоставленного банку третьими</w:t>
      </w:r>
      <w:r w:rsidR="0070617F">
        <w:rPr>
          <w:sz w:val="28"/>
          <w:szCs w:val="28"/>
        </w:rPr>
        <w:t xml:space="preserve"> </w:t>
      </w:r>
      <w:r w:rsidRPr="00FD32AC">
        <w:rPr>
          <w:sz w:val="28"/>
          <w:szCs w:val="28"/>
        </w:rPr>
        <w:t>лицами для цели выпуска облигаций.</w:t>
      </w:r>
      <w:r w:rsidR="00E27711">
        <w:rPr>
          <w:rStyle w:val="a9"/>
          <w:sz w:val="28"/>
          <w:szCs w:val="28"/>
        </w:rPr>
        <w:footnoteReference w:id="16"/>
      </w:r>
    </w:p>
    <w:p w:rsidR="00FD32AC" w:rsidRPr="00FD32AC" w:rsidRDefault="00FD32AC" w:rsidP="00FD32AC">
      <w:pPr>
        <w:widowControl w:val="0"/>
        <w:spacing w:line="360" w:lineRule="auto"/>
        <w:ind w:firstLine="709"/>
        <w:jc w:val="both"/>
        <w:rPr>
          <w:sz w:val="28"/>
          <w:szCs w:val="28"/>
        </w:rPr>
      </w:pPr>
      <w:r w:rsidRPr="00FD32AC">
        <w:rPr>
          <w:sz w:val="28"/>
          <w:szCs w:val="28"/>
        </w:rPr>
        <w:t>Выпуск облигаций допускаетс</w:t>
      </w:r>
      <w:r w:rsidR="0070617F">
        <w:rPr>
          <w:sz w:val="28"/>
          <w:szCs w:val="28"/>
        </w:rPr>
        <w:t>я только после полной оплаты ус</w:t>
      </w:r>
      <w:r w:rsidRPr="00FD32AC">
        <w:rPr>
          <w:sz w:val="28"/>
          <w:szCs w:val="28"/>
        </w:rPr>
        <w:t>тавного капитала.</w:t>
      </w:r>
    </w:p>
    <w:p w:rsidR="00FD32AC" w:rsidRPr="00FD32AC" w:rsidRDefault="00FD32AC" w:rsidP="00FD32AC">
      <w:pPr>
        <w:widowControl w:val="0"/>
        <w:spacing w:line="360" w:lineRule="auto"/>
        <w:ind w:firstLine="709"/>
        <w:jc w:val="both"/>
        <w:rPr>
          <w:sz w:val="28"/>
          <w:szCs w:val="28"/>
        </w:rPr>
      </w:pPr>
      <w:r w:rsidRPr="00FD32AC">
        <w:rPr>
          <w:sz w:val="28"/>
          <w:szCs w:val="28"/>
        </w:rPr>
        <w:t>Банк может выпускать облигации:</w:t>
      </w:r>
    </w:p>
    <w:p w:rsidR="00FD32AC" w:rsidRPr="00FD32AC" w:rsidRDefault="00FD32AC" w:rsidP="00FD32AC">
      <w:pPr>
        <w:widowControl w:val="0"/>
        <w:spacing w:line="360" w:lineRule="auto"/>
        <w:ind w:firstLine="709"/>
        <w:jc w:val="both"/>
        <w:rPr>
          <w:sz w:val="28"/>
          <w:szCs w:val="28"/>
        </w:rPr>
      </w:pPr>
      <w:r w:rsidRPr="00FD32AC">
        <w:rPr>
          <w:sz w:val="28"/>
          <w:szCs w:val="28"/>
        </w:rPr>
        <w:t>− именные и на предъявителя;</w:t>
      </w:r>
    </w:p>
    <w:p w:rsidR="00FD32AC" w:rsidRPr="00FD32AC" w:rsidRDefault="00FD32AC" w:rsidP="00FD32AC">
      <w:pPr>
        <w:widowControl w:val="0"/>
        <w:spacing w:line="360" w:lineRule="auto"/>
        <w:ind w:firstLine="709"/>
        <w:jc w:val="both"/>
        <w:rPr>
          <w:sz w:val="28"/>
          <w:szCs w:val="28"/>
        </w:rPr>
      </w:pPr>
      <w:r w:rsidRPr="00FD32AC">
        <w:rPr>
          <w:sz w:val="28"/>
          <w:szCs w:val="28"/>
        </w:rPr>
        <w:t>− обеспеченные залогом собс</w:t>
      </w:r>
      <w:r w:rsidR="0070617F">
        <w:rPr>
          <w:sz w:val="28"/>
          <w:szCs w:val="28"/>
        </w:rPr>
        <w:t>твенного имущества, либо облига</w:t>
      </w:r>
      <w:r w:rsidRPr="00FD32AC">
        <w:rPr>
          <w:sz w:val="28"/>
          <w:szCs w:val="28"/>
        </w:rPr>
        <w:t>ции под обеспечение третьих лиц;</w:t>
      </w:r>
    </w:p>
    <w:p w:rsidR="00FD32AC" w:rsidRPr="00FD32AC" w:rsidRDefault="00FD32AC" w:rsidP="00FD32AC">
      <w:pPr>
        <w:widowControl w:val="0"/>
        <w:spacing w:line="360" w:lineRule="auto"/>
        <w:ind w:firstLine="709"/>
        <w:jc w:val="both"/>
        <w:rPr>
          <w:sz w:val="28"/>
          <w:szCs w:val="28"/>
        </w:rPr>
      </w:pPr>
      <w:r w:rsidRPr="00FD32AC">
        <w:rPr>
          <w:sz w:val="28"/>
          <w:szCs w:val="28"/>
        </w:rPr>
        <w:t>− облигации без обеспечения;</w:t>
      </w:r>
    </w:p>
    <w:p w:rsidR="00FD32AC" w:rsidRPr="00FD32AC" w:rsidRDefault="00FD32AC" w:rsidP="00FD32AC">
      <w:pPr>
        <w:widowControl w:val="0"/>
        <w:spacing w:line="360" w:lineRule="auto"/>
        <w:ind w:firstLine="709"/>
        <w:jc w:val="both"/>
        <w:rPr>
          <w:sz w:val="28"/>
          <w:szCs w:val="28"/>
        </w:rPr>
      </w:pPr>
      <w:r w:rsidRPr="00FD32AC">
        <w:rPr>
          <w:sz w:val="28"/>
          <w:szCs w:val="28"/>
        </w:rPr>
        <w:t>− процентные и дисконтные;</w:t>
      </w:r>
    </w:p>
    <w:p w:rsidR="00FD32AC" w:rsidRPr="00FD32AC" w:rsidRDefault="00FD32AC" w:rsidP="00FD32AC">
      <w:pPr>
        <w:widowControl w:val="0"/>
        <w:spacing w:line="360" w:lineRule="auto"/>
        <w:ind w:firstLine="709"/>
        <w:jc w:val="both"/>
        <w:rPr>
          <w:sz w:val="28"/>
          <w:szCs w:val="28"/>
        </w:rPr>
      </w:pPr>
      <w:r w:rsidRPr="00FD32AC">
        <w:rPr>
          <w:sz w:val="28"/>
          <w:szCs w:val="28"/>
        </w:rPr>
        <w:t>− конвертируемые в акции;</w:t>
      </w:r>
    </w:p>
    <w:p w:rsidR="00FD32AC" w:rsidRPr="00FD32AC" w:rsidRDefault="00FD32AC" w:rsidP="00FD32AC">
      <w:pPr>
        <w:widowControl w:val="0"/>
        <w:spacing w:line="360" w:lineRule="auto"/>
        <w:ind w:firstLine="709"/>
        <w:jc w:val="both"/>
        <w:rPr>
          <w:sz w:val="28"/>
          <w:szCs w:val="28"/>
        </w:rPr>
      </w:pPr>
      <w:r w:rsidRPr="00FD32AC">
        <w:rPr>
          <w:sz w:val="28"/>
          <w:szCs w:val="28"/>
        </w:rPr>
        <w:t>− с единовременным сроком погашения или облигации со сроком</w:t>
      </w:r>
      <w:r w:rsidR="0042026C">
        <w:rPr>
          <w:sz w:val="28"/>
          <w:szCs w:val="28"/>
        </w:rPr>
        <w:t xml:space="preserve"> </w:t>
      </w:r>
      <w:r w:rsidRPr="00FD32AC">
        <w:rPr>
          <w:sz w:val="28"/>
          <w:szCs w:val="28"/>
        </w:rPr>
        <w:t>погашения по сериям в определенные сроки.</w:t>
      </w:r>
    </w:p>
    <w:p w:rsidR="00FD32AC" w:rsidRPr="00FD32AC" w:rsidRDefault="00FD32AC" w:rsidP="00FD32AC">
      <w:pPr>
        <w:widowControl w:val="0"/>
        <w:spacing w:line="360" w:lineRule="auto"/>
        <w:ind w:firstLine="709"/>
        <w:jc w:val="both"/>
        <w:rPr>
          <w:sz w:val="28"/>
          <w:szCs w:val="28"/>
        </w:rPr>
      </w:pPr>
      <w:r w:rsidRPr="00FD32AC">
        <w:rPr>
          <w:sz w:val="28"/>
          <w:szCs w:val="28"/>
        </w:rPr>
        <w:t>Банк может выпускать облигации без обеспечения не ранее</w:t>
      </w:r>
      <w:r w:rsidR="0042026C">
        <w:rPr>
          <w:sz w:val="28"/>
          <w:szCs w:val="28"/>
        </w:rPr>
        <w:t xml:space="preserve"> </w:t>
      </w:r>
      <w:r w:rsidRPr="00FD32AC">
        <w:rPr>
          <w:sz w:val="28"/>
          <w:szCs w:val="28"/>
        </w:rPr>
        <w:t>третьего года существования кредитной организации пр</w:t>
      </w:r>
      <w:r w:rsidR="0042026C">
        <w:rPr>
          <w:sz w:val="28"/>
          <w:szCs w:val="28"/>
        </w:rPr>
        <w:t>и условии над</w:t>
      </w:r>
      <w:r w:rsidRPr="00FD32AC">
        <w:rPr>
          <w:sz w:val="28"/>
          <w:szCs w:val="28"/>
        </w:rPr>
        <w:t>лежащего утверждения к этому времени двух годовых балансов и на</w:t>
      </w:r>
      <w:r w:rsidR="0042026C">
        <w:rPr>
          <w:sz w:val="28"/>
          <w:szCs w:val="28"/>
        </w:rPr>
        <w:t xml:space="preserve"> </w:t>
      </w:r>
      <w:r w:rsidRPr="00FD32AC">
        <w:rPr>
          <w:sz w:val="28"/>
          <w:szCs w:val="28"/>
        </w:rPr>
        <w:t>сумму, не превышающую размер уста</w:t>
      </w:r>
      <w:r w:rsidR="0042026C">
        <w:rPr>
          <w:sz w:val="28"/>
          <w:szCs w:val="28"/>
        </w:rPr>
        <w:t>вного капитала кредитной органи</w:t>
      </w:r>
      <w:r w:rsidRPr="00FD32AC">
        <w:rPr>
          <w:sz w:val="28"/>
          <w:szCs w:val="28"/>
        </w:rPr>
        <w:t>зации.</w:t>
      </w:r>
    </w:p>
    <w:p w:rsidR="00FD32AC" w:rsidRPr="00FD32AC" w:rsidRDefault="00FD32AC" w:rsidP="00FD32AC">
      <w:pPr>
        <w:widowControl w:val="0"/>
        <w:spacing w:line="360" w:lineRule="auto"/>
        <w:ind w:firstLine="709"/>
        <w:jc w:val="both"/>
        <w:rPr>
          <w:sz w:val="28"/>
          <w:szCs w:val="28"/>
        </w:rPr>
      </w:pPr>
      <w:r w:rsidRPr="00FD32AC">
        <w:rPr>
          <w:sz w:val="28"/>
          <w:szCs w:val="28"/>
        </w:rPr>
        <w:t xml:space="preserve">Предоставление обеспечения </w:t>
      </w:r>
      <w:r w:rsidR="0042026C">
        <w:rPr>
          <w:sz w:val="28"/>
          <w:szCs w:val="28"/>
        </w:rPr>
        <w:t>третьими лицами при выпуске бан</w:t>
      </w:r>
      <w:r w:rsidRPr="00FD32AC">
        <w:rPr>
          <w:sz w:val="28"/>
          <w:szCs w:val="28"/>
        </w:rPr>
        <w:t>ком облигаций требуется в случаях:</w:t>
      </w:r>
    </w:p>
    <w:p w:rsidR="00FD32AC" w:rsidRPr="00FD32AC" w:rsidRDefault="00FD32AC" w:rsidP="00FD32AC">
      <w:pPr>
        <w:widowControl w:val="0"/>
        <w:spacing w:line="360" w:lineRule="auto"/>
        <w:ind w:firstLine="709"/>
        <w:jc w:val="both"/>
        <w:rPr>
          <w:sz w:val="28"/>
          <w:szCs w:val="28"/>
        </w:rPr>
      </w:pPr>
      <w:r w:rsidRPr="00FD32AC">
        <w:rPr>
          <w:sz w:val="28"/>
          <w:szCs w:val="28"/>
        </w:rPr>
        <w:t>− существования банка менее дв</w:t>
      </w:r>
      <w:r w:rsidR="0042026C">
        <w:rPr>
          <w:sz w:val="28"/>
          <w:szCs w:val="28"/>
        </w:rPr>
        <w:t>ух лет (на всю сумму выпуска об</w:t>
      </w:r>
      <w:r w:rsidRPr="00FD32AC">
        <w:rPr>
          <w:sz w:val="28"/>
          <w:szCs w:val="28"/>
        </w:rPr>
        <w:t>лигаций);</w:t>
      </w:r>
    </w:p>
    <w:p w:rsidR="00FD32AC" w:rsidRPr="00FD32AC" w:rsidRDefault="00FD32AC" w:rsidP="00FD32AC">
      <w:pPr>
        <w:widowControl w:val="0"/>
        <w:spacing w:line="360" w:lineRule="auto"/>
        <w:ind w:firstLine="709"/>
        <w:jc w:val="both"/>
        <w:rPr>
          <w:sz w:val="28"/>
          <w:szCs w:val="28"/>
        </w:rPr>
      </w:pPr>
      <w:r w:rsidRPr="00FD32AC">
        <w:rPr>
          <w:sz w:val="28"/>
          <w:szCs w:val="28"/>
        </w:rPr>
        <w:t>− существования банка более двух лет при выпуске облигаций на</w:t>
      </w:r>
      <w:r w:rsidR="0042026C">
        <w:rPr>
          <w:sz w:val="28"/>
          <w:szCs w:val="28"/>
        </w:rPr>
        <w:t xml:space="preserve"> </w:t>
      </w:r>
      <w:r w:rsidRPr="00FD32AC">
        <w:rPr>
          <w:sz w:val="28"/>
          <w:szCs w:val="28"/>
        </w:rPr>
        <w:t>сумму, превышающую размер уставн</w:t>
      </w:r>
      <w:r w:rsidR="0042026C">
        <w:rPr>
          <w:sz w:val="28"/>
          <w:szCs w:val="28"/>
        </w:rPr>
        <w:t>ого капитала (величина обеспече</w:t>
      </w:r>
      <w:r w:rsidRPr="00FD32AC">
        <w:rPr>
          <w:sz w:val="28"/>
          <w:szCs w:val="28"/>
        </w:rPr>
        <w:t>ния должна быть не менее суммы пр</w:t>
      </w:r>
      <w:r w:rsidR="0042026C">
        <w:rPr>
          <w:sz w:val="28"/>
          <w:szCs w:val="28"/>
        </w:rPr>
        <w:t>евышения размера уставного капи</w:t>
      </w:r>
      <w:r w:rsidRPr="00FD32AC">
        <w:rPr>
          <w:sz w:val="28"/>
          <w:szCs w:val="28"/>
        </w:rPr>
        <w:t>тала).</w:t>
      </w:r>
    </w:p>
    <w:p w:rsidR="00FD32AC" w:rsidRPr="00FD32AC" w:rsidRDefault="00FD32AC" w:rsidP="00FD32AC">
      <w:pPr>
        <w:widowControl w:val="0"/>
        <w:spacing w:line="360" w:lineRule="auto"/>
        <w:ind w:firstLine="709"/>
        <w:jc w:val="both"/>
        <w:rPr>
          <w:sz w:val="28"/>
          <w:szCs w:val="28"/>
        </w:rPr>
      </w:pPr>
      <w:r w:rsidRPr="00FD32AC">
        <w:rPr>
          <w:sz w:val="28"/>
          <w:szCs w:val="28"/>
        </w:rPr>
        <w:t>Конвертируемые облигации н</w:t>
      </w:r>
      <w:r w:rsidR="0042026C">
        <w:rPr>
          <w:sz w:val="28"/>
          <w:szCs w:val="28"/>
        </w:rPr>
        <w:t>аряду с обычным правом на денеж</w:t>
      </w:r>
      <w:r w:rsidRPr="00FD32AC">
        <w:rPr>
          <w:sz w:val="28"/>
          <w:szCs w:val="28"/>
        </w:rPr>
        <w:t>ное требование представляют право держателю обменять их на акции</w:t>
      </w:r>
      <w:r w:rsidR="0042026C">
        <w:rPr>
          <w:sz w:val="28"/>
          <w:szCs w:val="28"/>
        </w:rPr>
        <w:t xml:space="preserve"> </w:t>
      </w:r>
      <w:r w:rsidRPr="00FD32AC">
        <w:rPr>
          <w:sz w:val="28"/>
          <w:szCs w:val="28"/>
        </w:rPr>
        <w:t>банка-эмитента. В условиях выпуска к</w:t>
      </w:r>
      <w:r w:rsidR="0042026C">
        <w:rPr>
          <w:sz w:val="28"/>
          <w:szCs w:val="28"/>
        </w:rPr>
        <w:t>онверсионного займа в обязатель</w:t>
      </w:r>
      <w:r w:rsidRPr="00FD32AC">
        <w:rPr>
          <w:sz w:val="28"/>
          <w:szCs w:val="28"/>
        </w:rPr>
        <w:t>ном порядке должны быть оговорены следующие положения:</w:t>
      </w:r>
    </w:p>
    <w:p w:rsidR="00FD32AC" w:rsidRPr="00FD32AC" w:rsidRDefault="00FD32AC" w:rsidP="00FD32AC">
      <w:pPr>
        <w:widowControl w:val="0"/>
        <w:spacing w:line="360" w:lineRule="auto"/>
        <w:ind w:firstLine="709"/>
        <w:jc w:val="both"/>
        <w:rPr>
          <w:sz w:val="28"/>
          <w:szCs w:val="28"/>
        </w:rPr>
      </w:pPr>
      <w:r w:rsidRPr="00FD32AC">
        <w:rPr>
          <w:sz w:val="28"/>
          <w:szCs w:val="28"/>
        </w:rPr>
        <w:t>− пропорции обмена (коэффициент конверсии);</w:t>
      </w:r>
    </w:p>
    <w:p w:rsidR="00FD32AC" w:rsidRPr="00FD32AC" w:rsidRDefault="00FD32AC" w:rsidP="00FD32AC">
      <w:pPr>
        <w:widowControl w:val="0"/>
        <w:spacing w:line="360" w:lineRule="auto"/>
        <w:ind w:firstLine="709"/>
        <w:jc w:val="both"/>
        <w:rPr>
          <w:sz w:val="28"/>
          <w:szCs w:val="28"/>
        </w:rPr>
      </w:pPr>
      <w:r w:rsidRPr="00FD32AC">
        <w:rPr>
          <w:sz w:val="28"/>
          <w:szCs w:val="28"/>
        </w:rPr>
        <w:t>− сроки конверсии;</w:t>
      </w:r>
    </w:p>
    <w:p w:rsidR="00FD32AC" w:rsidRPr="00FD32AC" w:rsidRDefault="00FD32AC" w:rsidP="00FD32AC">
      <w:pPr>
        <w:widowControl w:val="0"/>
        <w:spacing w:line="360" w:lineRule="auto"/>
        <w:ind w:firstLine="709"/>
        <w:jc w:val="both"/>
        <w:rPr>
          <w:sz w:val="28"/>
          <w:szCs w:val="28"/>
        </w:rPr>
      </w:pPr>
      <w:r w:rsidRPr="00FD32AC">
        <w:rPr>
          <w:sz w:val="28"/>
          <w:szCs w:val="28"/>
        </w:rPr>
        <w:t>− условия конверсии.</w:t>
      </w:r>
    </w:p>
    <w:p w:rsidR="00FD32AC" w:rsidRPr="00FD32AC" w:rsidRDefault="00FD32AC" w:rsidP="00FD32AC">
      <w:pPr>
        <w:widowControl w:val="0"/>
        <w:spacing w:line="360" w:lineRule="auto"/>
        <w:ind w:firstLine="709"/>
        <w:jc w:val="both"/>
        <w:rPr>
          <w:sz w:val="28"/>
          <w:szCs w:val="28"/>
        </w:rPr>
      </w:pPr>
      <w:r w:rsidRPr="00FD32AC">
        <w:rPr>
          <w:sz w:val="28"/>
          <w:szCs w:val="28"/>
        </w:rPr>
        <w:t>Вопросы регулирования эмисс</w:t>
      </w:r>
      <w:r w:rsidR="0042026C">
        <w:rPr>
          <w:sz w:val="28"/>
          <w:szCs w:val="28"/>
        </w:rPr>
        <w:t>ии собственных облигаций коммер</w:t>
      </w:r>
      <w:r w:rsidRPr="00FD32AC">
        <w:rPr>
          <w:sz w:val="28"/>
          <w:szCs w:val="28"/>
        </w:rPr>
        <w:t>ческими банками практически не отличаются от процесса регулирования</w:t>
      </w:r>
      <w:r w:rsidR="0042026C">
        <w:rPr>
          <w:sz w:val="28"/>
          <w:szCs w:val="28"/>
        </w:rPr>
        <w:t xml:space="preserve"> </w:t>
      </w:r>
      <w:r w:rsidRPr="00FD32AC">
        <w:rPr>
          <w:sz w:val="28"/>
          <w:szCs w:val="28"/>
        </w:rPr>
        <w:t>эмиссии акций.</w:t>
      </w:r>
    </w:p>
    <w:p w:rsidR="00253B26" w:rsidRPr="00465DA6" w:rsidRDefault="00FD32AC" w:rsidP="0042026C">
      <w:pPr>
        <w:widowControl w:val="0"/>
        <w:spacing w:line="360" w:lineRule="auto"/>
        <w:ind w:firstLine="709"/>
        <w:jc w:val="both"/>
        <w:rPr>
          <w:sz w:val="28"/>
          <w:szCs w:val="28"/>
        </w:rPr>
      </w:pPr>
      <w:r w:rsidRPr="00FD32AC">
        <w:rPr>
          <w:sz w:val="28"/>
          <w:szCs w:val="28"/>
        </w:rPr>
        <w:t>Облигации являются долгосрочной ценной бумагой (облигации</w:t>
      </w:r>
      <w:r w:rsidR="0042026C">
        <w:rPr>
          <w:sz w:val="28"/>
          <w:szCs w:val="28"/>
        </w:rPr>
        <w:t xml:space="preserve"> </w:t>
      </w:r>
      <w:r w:rsidRPr="00FD32AC">
        <w:rPr>
          <w:sz w:val="28"/>
          <w:szCs w:val="28"/>
        </w:rPr>
        <w:t>должны выпускаться по действующим правилам на срок обращения не</w:t>
      </w:r>
      <w:r w:rsidR="0042026C">
        <w:rPr>
          <w:sz w:val="28"/>
          <w:szCs w:val="28"/>
        </w:rPr>
        <w:t xml:space="preserve"> </w:t>
      </w:r>
      <w:r w:rsidRPr="00FD32AC">
        <w:rPr>
          <w:sz w:val="28"/>
          <w:szCs w:val="28"/>
        </w:rPr>
        <w:t>менее 1 года), поэтому инфляцион</w:t>
      </w:r>
      <w:r w:rsidR="0042026C">
        <w:rPr>
          <w:sz w:val="28"/>
          <w:szCs w:val="28"/>
        </w:rPr>
        <w:t>ные процессы в экономике сущест</w:t>
      </w:r>
      <w:r w:rsidRPr="00FD32AC">
        <w:rPr>
          <w:sz w:val="28"/>
          <w:szCs w:val="28"/>
        </w:rPr>
        <w:t>венно тормозят внедрение этих инструментов в действующую практику</w:t>
      </w:r>
      <w:r w:rsidR="00670381" w:rsidRPr="00465DA6">
        <w:rPr>
          <w:rStyle w:val="a9"/>
          <w:sz w:val="28"/>
          <w:szCs w:val="28"/>
        </w:rPr>
        <w:footnoteReference w:id="17"/>
      </w:r>
      <w:r w:rsidR="0042026C">
        <w:rPr>
          <w:sz w:val="28"/>
          <w:szCs w:val="28"/>
        </w:rPr>
        <w:t>.</w:t>
      </w:r>
    </w:p>
    <w:p w:rsidR="00B808E1" w:rsidRDefault="00E31986" w:rsidP="00324C2F">
      <w:pPr>
        <w:pStyle w:val="1"/>
      </w:pPr>
      <w:r>
        <w:br w:type="page"/>
      </w:r>
      <w:bookmarkStart w:id="6" w:name="_Toc278039241"/>
      <w:r w:rsidR="00B808E1" w:rsidRPr="00465DA6">
        <w:t>ЗАКЛЮЧЕНИЕ</w:t>
      </w:r>
      <w:bookmarkEnd w:id="6"/>
    </w:p>
    <w:p w:rsidR="00E31986" w:rsidRPr="00E31986" w:rsidRDefault="00E31986" w:rsidP="00E31986"/>
    <w:p w:rsidR="008B3BCA" w:rsidRPr="00465DA6" w:rsidRDefault="000B48B8" w:rsidP="008B3BCA">
      <w:pPr>
        <w:pStyle w:val="a3"/>
        <w:widowControl w:val="0"/>
        <w:spacing w:before="0" w:beforeAutospacing="0" w:after="0" w:afterAutospacing="0" w:line="360" w:lineRule="auto"/>
        <w:ind w:firstLine="709"/>
        <w:jc w:val="both"/>
        <w:rPr>
          <w:sz w:val="28"/>
          <w:szCs w:val="28"/>
        </w:rPr>
      </w:pPr>
      <w:r>
        <w:rPr>
          <w:sz w:val="28"/>
          <w:szCs w:val="28"/>
        </w:rPr>
        <w:t>Итак, п</w:t>
      </w:r>
      <w:r w:rsidR="008B3BCA" w:rsidRPr="00465DA6">
        <w:rPr>
          <w:sz w:val="28"/>
          <w:szCs w:val="28"/>
        </w:rPr>
        <w:t>овышение эффективности функционирования экономики, создание необходимой инфраструктуры невозможно без участия коммерческих банков.</w:t>
      </w:r>
    </w:p>
    <w:p w:rsidR="008B3BCA" w:rsidRPr="00465DA6" w:rsidRDefault="008B3BCA" w:rsidP="008B3BCA">
      <w:pPr>
        <w:pStyle w:val="a3"/>
        <w:widowControl w:val="0"/>
        <w:spacing w:before="0" w:beforeAutospacing="0" w:after="0" w:afterAutospacing="0" w:line="360" w:lineRule="auto"/>
        <w:ind w:firstLine="709"/>
        <w:jc w:val="both"/>
        <w:rPr>
          <w:sz w:val="28"/>
          <w:szCs w:val="28"/>
        </w:rPr>
      </w:pPr>
      <w:r w:rsidRPr="00465DA6">
        <w:rPr>
          <w:sz w:val="28"/>
          <w:szCs w:val="28"/>
        </w:rPr>
        <w:t>В трансформации хозяйства на новой основе коммерческие банки играют огромную, все возрастающую роль. Во всем мире именно они являются важнейшим звеном банковской системы, концентрируя основную часть кредитных ресурсов и осуществляя широкий диапазон банковских операций и финансовых услуг.</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 xml:space="preserve">Эмиссионные операции </w:t>
      </w:r>
      <w:r w:rsidR="00E31986">
        <w:rPr>
          <w:sz w:val="28"/>
          <w:szCs w:val="28"/>
        </w:rPr>
        <w:t>-</w:t>
      </w:r>
      <w:r w:rsidRPr="00465DA6">
        <w:rPr>
          <w:sz w:val="28"/>
          <w:szCs w:val="28"/>
        </w:rPr>
        <w:t xml:space="preserve"> это операции, предусматривающие выпуск банком собственных ценных бумаг и их размещение на рынке. Кроме того, к эмиссионным также относят операции, включающие конструирование эмиссии, планирование и разработку условий первичного размещения ценных бумаг, организационное сопровождение эмиссии и др.</w:t>
      </w:r>
    </w:p>
    <w:p w:rsidR="00071DB2" w:rsidRPr="00465DA6" w:rsidRDefault="00071DB2" w:rsidP="00545092">
      <w:pPr>
        <w:pStyle w:val="a3"/>
        <w:widowControl w:val="0"/>
        <w:spacing w:before="0" w:beforeAutospacing="0" w:after="0" w:afterAutospacing="0" w:line="360" w:lineRule="auto"/>
        <w:ind w:firstLine="709"/>
        <w:jc w:val="both"/>
        <w:rPr>
          <w:sz w:val="28"/>
          <w:szCs w:val="28"/>
        </w:rPr>
      </w:pPr>
      <w:r w:rsidRPr="00465DA6">
        <w:rPr>
          <w:sz w:val="28"/>
          <w:szCs w:val="28"/>
        </w:rPr>
        <w:t>Цель таких операций:</w:t>
      </w:r>
      <w:r w:rsidR="00545092" w:rsidRPr="00465DA6">
        <w:rPr>
          <w:sz w:val="28"/>
          <w:szCs w:val="28"/>
        </w:rPr>
        <w:t xml:space="preserve"> </w:t>
      </w:r>
      <w:r w:rsidRPr="00465DA6">
        <w:rPr>
          <w:sz w:val="28"/>
          <w:szCs w:val="28"/>
        </w:rPr>
        <w:t>формирование и увеличение капитала компании или банка;</w:t>
      </w:r>
      <w:r w:rsidR="00545092" w:rsidRPr="00465DA6">
        <w:rPr>
          <w:sz w:val="28"/>
          <w:szCs w:val="28"/>
        </w:rPr>
        <w:t xml:space="preserve"> </w:t>
      </w:r>
      <w:r w:rsidRPr="00465DA6">
        <w:rPr>
          <w:sz w:val="28"/>
          <w:szCs w:val="28"/>
        </w:rPr>
        <w:t>привлечение средств для активных операций и инвестиций;</w:t>
      </w:r>
      <w:r w:rsidR="00545092" w:rsidRPr="00465DA6">
        <w:rPr>
          <w:sz w:val="28"/>
          <w:szCs w:val="28"/>
        </w:rPr>
        <w:t xml:space="preserve"> </w:t>
      </w:r>
      <w:r w:rsidRPr="00465DA6">
        <w:rPr>
          <w:sz w:val="28"/>
          <w:szCs w:val="28"/>
        </w:rPr>
        <w:t>участие в уставном капитале акционерного общества в целях контроля над собственностью.</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Формирование уставного капитала реализуется путем выпуска акций. Цена, по которой акции размещаются среди учредителей, может соответствовать номиналу, а может быть и выше. Когда акции продаются по цене выше номинала, образуется эмиссионный доход, обеспечивающий увеличение уставного капитала.</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Увеличение уставного капитала влияет на рост собственных средств и их удельного веса в совокупном капитале, что способствует повышению устойчивости и надежности банка или акционерного общества.</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 xml:space="preserve">Уставный капитал может и уменьшаться в результате снижения номинальной стоимости акций или аннулирования их части. Подобная эмиссионная практика вполне реальна в силу высокого рейтинга тех или иных акций (в первую очередь банковских) на фондовом рынке, надежности и доходности инвестиций в банковское дело. Кроме того, </w:t>
      </w:r>
      <w:r w:rsidR="00545092" w:rsidRPr="00465DA6">
        <w:rPr>
          <w:sz w:val="28"/>
          <w:szCs w:val="28"/>
        </w:rPr>
        <w:t>банк может</w:t>
      </w:r>
      <w:r w:rsidRPr="00465DA6">
        <w:rPr>
          <w:sz w:val="28"/>
          <w:szCs w:val="28"/>
        </w:rPr>
        <w:t xml:space="preserve"> производить операции по движению собственных акций: выкупать их у акционеров, продавать на фондовом рынке, аннулировать. К таким операциям относится получение дивидендов по принадлежащим акционерам акциям.</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К эмиссионным ценным бумагам относят облигации, которые обеспечивают дополнительные финансовые ресурсы. Этот вид привлечения средств в настоящее время наиболее приемлем как для эмитента, так и для инвестора. Акционерам он интересен, во-первых, тем, что в случае выпуска облигаций не происходит уменьшения их доли в уставном капитале, а во-вторых, цена привлечения заемного капитала в долгосрочном плане всегда ниже, чем собственного, поскольку проценты по облигациям и кредитам могут включаться в себестоимость продукции, а дивиденды по акциям выплачиваются из чистой прибыли.</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 xml:space="preserve">Банковские структуры могут выпускать долговые инструменты </w:t>
      </w:r>
      <w:r w:rsidR="00E31986">
        <w:rPr>
          <w:sz w:val="28"/>
          <w:szCs w:val="28"/>
        </w:rPr>
        <w:t>-</w:t>
      </w:r>
      <w:r w:rsidRPr="00465DA6">
        <w:rPr>
          <w:sz w:val="28"/>
          <w:szCs w:val="28"/>
        </w:rPr>
        <w:t xml:space="preserve"> депозитные и сберегательные сертификаты, позволяющие привлекать значительные ресурсы.</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Векселя (неэмиссионные ценные бумаги) также позволяют увеличить собственные ресурсы.</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Эмиссия ценных бумаг позволяет реконструировать собственность, снизить различные риски, секюритизировать задолженность, улучшить финансовое положение акционерного общества или банка и добиться оптимального управления финансовыми потоками. Эти операции осуществляются в основном на первичном рынке ценных бумаг.</w:t>
      </w:r>
    </w:p>
    <w:p w:rsidR="00071DB2" w:rsidRPr="00465DA6" w:rsidRDefault="00071DB2" w:rsidP="00071DB2">
      <w:pPr>
        <w:pStyle w:val="a3"/>
        <w:widowControl w:val="0"/>
        <w:spacing w:before="0" w:beforeAutospacing="0" w:after="0" w:afterAutospacing="0" w:line="360" w:lineRule="auto"/>
        <w:ind w:firstLine="709"/>
        <w:jc w:val="both"/>
        <w:rPr>
          <w:sz w:val="28"/>
          <w:szCs w:val="28"/>
        </w:rPr>
      </w:pPr>
      <w:r w:rsidRPr="00465DA6">
        <w:rPr>
          <w:sz w:val="28"/>
          <w:szCs w:val="28"/>
        </w:rPr>
        <w:t>Выпуск облигаций как объекта инвестирования наиболее привлек</w:t>
      </w:r>
      <w:r w:rsidR="00E31986">
        <w:rPr>
          <w:sz w:val="28"/>
          <w:szCs w:val="28"/>
        </w:rPr>
        <w:t>ателен для коммерческих банков.</w:t>
      </w:r>
    </w:p>
    <w:p w:rsidR="00545092" w:rsidRPr="00465DA6" w:rsidRDefault="00545092" w:rsidP="00545092">
      <w:pPr>
        <w:pStyle w:val="a3"/>
        <w:widowControl w:val="0"/>
        <w:spacing w:before="0" w:beforeAutospacing="0" w:after="0" w:afterAutospacing="0" w:line="360" w:lineRule="auto"/>
        <w:ind w:firstLine="709"/>
        <w:jc w:val="both"/>
        <w:rPr>
          <w:sz w:val="28"/>
          <w:szCs w:val="28"/>
        </w:rPr>
      </w:pPr>
      <w:r w:rsidRPr="00465DA6">
        <w:rPr>
          <w:sz w:val="28"/>
          <w:szCs w:val="28"/>
        </w:rPr>
        <w:t>Сегодня деятельность коммерческих банков не ограничивается аккумуляцией и размещением растущей массы денежных средств организаций, предприятий и части населения, а потенциально носит всеобъемлющий характер. Они способствуют накоплению капитала, не только активно вмешиваясь во все стороны хозяйственной жизни, но и непосредственно участвуя в деятельности функционирующего капитала или осуществляя контроль над ним. Благодаря банкам действует механизм распределения и перераспределения капитала по сферам и отраслям производства, который в значительной степени обеспечивает развитие народного хозяйства в зависимости от объективных потребностей производства. Финансируя дополнительные потребности предприятий в инвестициях, расширении производства, банки имеют возможность воздействовать на создание прогрессивной воспроизводственной структуры народного хозяйства.</w:t>
      </w:r>
    </w:p>
    <w:p w:rsidR="00B808E1" w:rsidRPr="00465DA6" w:rsidRDefault="00E31986" w:rsidP="00324C2F">
      <w:pPr>
        <w:pStyle w:val="1"/>
      </w:pPr>
      <w:r>
        <w:br w:type="page"/>
      </w:r>
      <w:bookmarkStart w:id="7" w:name="_Toc278039242"/>
      <w:r w:rsidR="00C61ACE" w:rsidRPr="00465DA6">
        <w:t>С</w:t>
      </w:r>
      <w:r w:rsidR="00B808E1" w:rsidRPr="00465DA6">
        <w:t>ПИСОК ЛИТЕРАТУРЫ</w:t>
      </w:r>
      <w:bookmarkEnd w:id="7"/>
    </w:p>
    <w:p w:rsidR="00A42DDD" w:rsidRPr="000B48B8" w:rsidRDefault="00A42DDD" w:rsidP="003D72A2">
      <w:pPr>
        <w:rPr>
          <w:sz w:val="20"/>
          <w:szCs w:val="20"/>
        </w:rPr>
      </w:pPr>
    </w:p>
    <w:p w:rsidR="00A42DDD" w:rsidRPr="00465DA6" w:rsidRDefault="00A42DDD" w:rsidP="000B48B8">
      <w:pPr>
        <w:widowControl w:val="0"/>
        <w:numPr>
          <w:ilvl w:val="0"/>
          <w:numId w:val="20"/>
        </w:numPr>
        <w:tabs>
          <w:tab w:val="left" w:pos="1080"/>
        </w:tabs>
        <w:spacing w:line="312" w:lineRule="auto"/>
        <w:ind w:left="0" w:firstLine="709"/>
        <w:jc w:val="both"/>
        <w:rPr>
          <w:sz w:val="28"/>
          <w:szCs w:val="28"/>
        </w:rPr>
      </w:pPr>
      <w:r w:rsidRPr="00465DA6">
        <w:rPr>
          <w:sz w:val="28"/>
          <w:szCs w:val="28"/>
        </w:rPr>
        <w:t>Гражданский кодекс Российской Федерации</w:t>
      </w:r>
    </w:p>
    <w:p w:rsidR="003D72A2" w:rsidRPr="00465DA6" w:rsidRDefault="00B43A02" w:rsidP="000B48B8">
      <w:pPr>
        <w:widowControl w:val="0"/>
        <w:numPr>
          <w:ilvl w:val="0"/>
          <w:numId w:val="20"/>
        </w:numPr>
        <w:tabs>
          <w:tab w:val="left" w:pos="1080"/>
        </w:tabs>
        <w:spacing w:line="312" w:lineRule="auto"/>
        <w:ind w:left="0" w:firstLine="709"/>
        <w:jc w:val="both"/>
        <w:rPr>
          <w:sz w:val="28"/>
          <w:szCs w:val="28"/>
        </w:rPr>
      </w:pPr>
      <w:r w:rsidRPr="00465DA6">
        <w:rPr>
          <w:sz w:val="28"/>
          <w:szCs w:val="28"/>
        </w:rPr>
        <w:t xml:space="preserve">Федеральный закон </w:t>
      </w:r>
      <w:r>
        <w:rPr>
          <w:sz w:val="28"/>
          <w:szCs w:val="28"/>
        </w:rPr>
        <w:t>от 22.04.</w:t>
      </w:r>
      <w:r w:rsidR="00A42DDD" w:rsidRPr="00465DA6">
        <w:rPr>
          <w:sz w:val="28"/>
          <w:szCs w:val="28"/>
        </w:rPr>
        <w:t>1996 № 39-ФЗ</w:t>
      </w:r>
      <w:r w:rsidR="00E31986">
        <w:rPr>
          <w:sz w:val="28"/>
          <w:szCs w:val="28"/>
        </w:rPr>
        <w:t xml:space="preserve"> (ред. от 04.10.2010)</w:t>
      </w:r>
      <w:r w:rsidR="00A42DDD" w:rsidRPr="00465DA6">
        <w:rPr>
          <w:sz w:val="28"/>
          <w:szCs w:val="28"/>
        </w:rPr>
        <w:t xml:space="preserve"> </w:t>
      </w:r>
      <w:r w:rsidR="00E31986">
        <w:rPr>
          <w:sz w:val="28"/>
          <w:szCs w:val="28"/>
        </w:rPr>
        <w:t>«</w:t>
      </w:r>
      <w:r w:rsidR="00A42DDD" w:rsidRPr="00465DA6">
        <w:rPr>
          <w:sz w:val="28"/>
          <w:szCs w:val="28"/>
        </w:rPr>
        <w:t>О рынке ценных бумаг</w:t>
      </w:r>
      <w:r w:rsidR="00E31986">
        <w:rPr>
          <w:sz w:val="28"/>
          <w:szCs w:val="28"/>
        </w:rPr>
        <w:t>»</w:t>
      </w:r>
    </w:p>
    <w:p w:rsidR="005E08A7" w:rsidRPr="00465DA6" w:rsidRDefault="005E08A7" w:rsidP="000B48B8">
      <w:pPr>
        <w:widowControl w:val="0"/>
        <w:numPr>
          <w:ilvl w:val="0"/>
          <w:numId w:val="20"/>
        </w:numPr>
        <w:tabs>
          <w:tab w:val="left" w:pos="1080"/>
        </w:tabs>
        <w:spacing w:line="312" w:lineRule="auto"/>
        <w:ind w:left="0" w:firstLine="709"/>
        <w:jc w:val="both"/>
        <w:rPr>
          <w:sz w:val="28"/>
          <w:szCs w:val="28"/>
        </w:rPr>
      </w:pPr>
      <w:r w:rsidRPr="00465DA6">
        <w:rPr>
          <w:sz w:val="28"/>
          <w:szCs w:val="28"/>
        </w:rPr>
        <w:t xml:space="preserve">Федеральный закон от 26.12.1995 </w:t>
      </w:r>
      <w:r w:rsidR="00B43A02">
        <w:rPr>
          <w:sz w:val="28"/>
          <w:szCs w:val="28"/>
        </w:rPr>
        <w:t>№</w:t>
      </w:r>
      <w:r w:rsidRPr="00465DA6">
        <w:rPr>
          <w:sz w:val="28"/>
          <w:szCs w:val="28"/>
        </w:rPr>
        <w:t xml:space="preserve"> 208-ФЗ (ред. от </w:t>
      </w:r>
      <w:r w:rsidR="00E31986">
        <w:rPr>
          <w:sz w:val="28"/>
          <w:szCs w:val="28"/>
        </w:rPr>
        <w:t>03.11.2010</w:t>
      </w:r>
      <w:r w:rsidRPr="00465DA6">
        <w:rPr>
          <w:sz w:val="28"/>
          <w:szCs w:val="28"/>
        </w:rPr>
        <w:t xml:space="preserve">) </w:t>
      </w:r>
      <w:r w:rsidR="00E31986">
        <w:rPr>
          <w:sz w:val="28"/>
          <w:szCs w:val="28"/>
        </w:rPr>
        <w:t>«</w:t>
      </w:r>
      <w:r w:rsidRPr="00465DA6">
        <w:rPr>
          <w:sz w:val="28"/>
          <w:szCs w:val="28"/>
        </w:rPr>
        <w:t>Об акционерных обществах</w:t>
      </w:r>
      <w:r w:rsidR="00E31986">
        <w:rPr>
          <w:sz w:val="28"/>
          <w:szCs w:val="28"/>
        </w:rPr>
        <w:t>».</w:t>
      </w:r>
    </w:p>
    <w:p w:rsidR="009670EF" w:rsidRPr="00465DA6" w:rsidRDefault="00B43A02" w:rsidP="000B48B8">
      <w:pPr>
        <w:widowControl w:val="0"/>
        <w:numPr>
          <w:ilvl w:val="0"/>
          <w:numId w:val="20"/>
        </w:numPr>
        <w:tabs>
          <w:tab w:val="left" w:pos="1080"/>
        </w:tabs>
        <w:spacing w:line="312" w:lineRule="auto"/>
        <w:ind w:left="0" w:firstLine="709"/>
        <w:jc w:val="both"/>
        <w:rPr>
          <w:sz w:val="28"/>
          <w:szCs w:val="28"/>
        </w:rPr>
      </w:pPr>
      <w:r>
        <w:rPr>
          <w:sz w:val="28"/>
          <w:szCs w:val="28"/>
        </w:rPr>
        <w:t>Инструкция Банка России от 10.03.</w:t>
      </w:r>
      <w:r w:rsidR="009670EF" w:rsidRPr="00465DA6">
        <w:rPr>
          <w:sz w:val="28"/>
          <w:szCs w:val="28"/>
        </w:rPr>
        <w:t xml:space="preserve">2006 № 128-И </w:t>
      </w:r>
      <w:r w:rsidR="00E31986">
        <w:rPr>
          <w:sz w:val="28"/>
          <w:szCs w:val="28"/>
        </w:rPr>
        <w:t>«</w:t>
      </w:r>
      <w:r w:rsidR="009670EF" w:rsidRPr="00465DA6">
        <w:rPr>
          <w:sz w:val="28"/>
          <w:szCs w:val="28"/>
        </w:rPr>
        <w:t>О правилах выпуска и регистрации денных бумаг кредитными организациями на территории Российской Федерации</w:t>
      </w:r>
      <w:r w:rsidR="00E31986">
        <w:rPr>
          <w:sz w:val="28"/>
          <w:szCs w:val="28"/>
        </w:rPr>
        <w:t>»</w:t>
      </w:r>
    </w:p>
    <w:p w:rsidR="000952B0" w:rsidRDefault="00B43A02" w:rsidP="000B48B8">
      <w:pPr>
        <w:widowControl w:val="0"/>
        <w:numPr>
          <w:ilvl w:val="0"/>
          <w:numId w:val="20"/>
        </w:numPr>
        <w:tabs>
          <w:tab w:val="left" w:pos="1080"/>
        </w:tabs>
        <w:spacing w:line="312" w:lineRule="auto"/>
        <w:ind w:left="0" w:firstLine="709"/>
        <w:jc w:val="both"/>
        <w:rPr>
          <w:sz w:val="28"/>
          <w:szCs w:val="28"/>
        </w:rPr>
      </w:pPr>
      <w:r>
        <w:rPr>
          <w:sz w:val="28"/>
          <w:szCs w:val="28"/>
        </w:rPr>
        <w:t xml:space="preserve">Указание </w:t>
      </w:r>
      <w:r w:rsidR="00021B53">
        <w:rPr>
          <w:sz w:val="28"/>
          <w:szCs w:val="28"/>
        </w:rPr>
        <w:t xml:space="preserve">ЦБ РФ </w:t>
      </w:r>
      <w:r>
        <w:rPr>
          <w:sz w:val="28"/>
          <w:szCs w:val="28"/>
        </w:rPr>
        <w:t>от 31.08.</w:t>
      </w:r>
      <w:r w:rsidR="000952B0" w:rsidRPr="00465DA6">
        <w:rPr>
          <w:sz w:val="28"/>
          <w:szCs w:val="28"/>
        </w:rPr>
        <w:t xml:space="preserve">1998 </w:t>
      </w:r>
      <w:r>
        <w:rPr>
          <w:sz w:val="28"/>
          <w:szCs w:val="28"/>
        </w:rPr>
        <w:t>№</w:t>
      </w:r>
      <w:r w:rsidR="000952B0" w:rsidRPr="00465DA6">
        <w:rPr>
          <w:sz w:val="28"/>
          <w:szCs w:val="28"/>
        </w:rPr>
        <w:t xml:space="preserve"> 333-У </w:t>
      </w:r>
      <w:r w:rsidR="00E31986">
        <w:rPr>
          <w:sz w:val="28"/>
          <w:szCs w:val="28"/>
        </w:rPr>
        <w:t>«</w:t>
      </w:r>
      <w:r w:rsidR="000952B0" w:rsidRPr="00465DA6">
        <w:rPr>
          <w:sz w:val="28"/>
          <w:szCs w:val="28"/>
        </w:rPr>
        <w:t xml:space="preserve">О </w:t>
      </w:r>
      <w:r w:rsidRPr="00465DA6">
        <w:rPr>
          <w:sz w:val="28"/>
          <w:szCs w:val="28"/>
        </w:rPr>
        <w:t xml:space="preserve">внесении изменений и дополнений в письмо центрального банка </w:t>
      </w:r>
      <w:r>
        <w:rPr>
          <w:sz w:val="28"/>
          <w:szCs w:val="28"/>
        </w:rPr>
        <w:t>Р</w:t>
      </w:r>
      <w:r w:rsidRPr="00465DA6">
        <w:rPr>
          <w:sz w:val="28"/>
          <w:szCs w:val="28"/>
        </w:rPr>
        <w:t xml:space="preserve">оссии от 10 февраля 1992 года </w:t>
      </w:r>
      <w:r>
        <w:rPr>
          <w:sz w:val="28"/>
          <w:szCs w:val="28"/>
        </w:rPr>
        <w:t>№</w:t>
      </w:r>
      <w:r w:rsidRPr="00465DA6">
        <w:rPr>
          <w:sz w:val="28"/>
          <w:szCs w:val="28"/>
        </w:rPr>
        <w:t xml:space="preserve"> 14-3-20 </w:t>
      </w:r>
      <w:r w:rsidR="00E31986">
        <w:rPr>
          <w:sz w:val="28"/>
          <w:szCs w:val="28"/>
        </w:rPr>
        <w:t>«</w:t>
      </w:r>
      <w:r>
        <w:rPr>
          <w:sz w:val="28"/>
          <w:szCs w:val="28"/>
        </w:rPr>
        <w:t xml:space="preserve">О </w:t>
      </w:r>
      <w:r w:rsidRPr="00465DA6">
        <w:rPr>
          <w:sz w:val="28"/>
          <w:szCs w:val="28"/>
        </w:rPr>
        <w:t>депозитных и сберегательных сертификатах банков</w:t>
      </w:r>
      <w:r w:rsidR="00E31986">
        <w:rPr>
          <w:sz w:val="28"/>
          <w:szCs w:val="28"/>
        </w:rPr>
        <w:t>»«</w:t>
      </w:r>
    </w:p>
    <w:p w:rsidR="00B43A02" w:rsidRDefault="00021B53" w:rsidP="000B48B8">
      <w:pPr>
        <w:widowControl w:val="0"/>
        <w:numPr>
          <w:ilvl w:val="0"/>
          <w:numId w:val="20"/>
        </w:numPr>
        <w:tabs>
          <w:tab w:val="left" w:pos="1080"/>
        </w:tabs>
        <w:spacing w:line="312" w:lineRule="auto"/>
        <w:ind w:left="0" w:firstLine="709"/>
        <w:jc w:val="both"/>
        <w:rPr>
          <w:sz w:val="28"/>
          <w:szCs w:val="28"/>
        </w:rPr>
      </w:pPr>
      <w:r>
        <w:rPr>
          <w:sz w:val="28"/>
          <w:szCs w:val="28"/>
        </w:rPr>
        <w:t>Приказ ФСФР РФ от 10.02.2006 № 06-117</w:t>
      </w:r>
      <w:r w:rsidRPr="00021B53">
        <w:rPr>
          <w:sz w:val="28"/>
          <w:szCs w:val="28"/>
        </w:rPr>
        <w:t>/</w:t>
      </w:r>
      <w:r>
        <w:rPr>
          <w:sz w:val="28"/>
          <w:szCs w:val="28"/>
        </w:rPr>
        <w:t xml:space="preserve">пз-н (ред. от 20.07.2010) </w:t>
      </w:r>
      <w:r w:rsidR="00E31986">
        <w:rPr>
          <w:sz w:val="28"/>
          <w:szCs w:val="28"/>
        </w:rPr>
        <w:t>«</w:t>
      </w:r>
      <w:r>
        <w:rPr>
          <w:sz w:val="28"/>
          <w:szCs w:val="28"/>
        </w:rPr>
        <w:t>Об утверждении Положения о раскрытии информации эмитентами эмиссионных ценных бумаг</w:t>
      </w:r>
      <w:r w:rsidR="00E31986">
        <w:rPr>
          <w:sz w:val="28"/>
          <w:szCs w:val="28"/>
        </w:rPr>
        <w:t>»</w:t>
      </w:r>
      <w:r>
        <w:rPr>
          <w:sz w:val="28"/>
          <w:szCs w:val="28"/>
        </w:rPr>
        <w:t xml:space="preserve">.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Банковское дело / Под ред. В.И. Колесникова, Л.П. Кроливецкой. - М.: Финансы и статистика, 2010.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Банковское дело: Учебник . - 2-е изд., перераб. и доп./ Под ред. О.И. Лаврушина. - М.: Финансы и. статистика, 2010.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Банковское дело: учебник / под ред. д-ра экон. наук, проф. Г.Г. Коробовой. – М.: Экономистъ, 2009.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Галанов В.А. Основы банковского дела. – М.: Форум, 2009.</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Ермаков С.Л., Беляев М.К. Банковское дело. Занимательно о сложном. – М.: Вершина, 2010.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Тавасиев А.М. Банковское дело. – М.:</w:t>
      </w:r>
      <w:r>
        <w:rPr>
          <w:sz w:val="28"/>
          <w:szCs w:val="28"/>
        </w:rPr>
        <w:t xml:space="preserve"> Дашков и Ко, 2010</w:t>
      </w:r>
      <w:r w:rsidRPr="000B48B8">
        <w:rPr>
          <w:sz w:val="28"/>
          <w:szCs w:val="28"/>
        </w:rPr>
        <w:t xml:space="preserve">.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bCs/>
          <w:sz w:val="28"/>
          <w:szCs w:val="28"/>
        </w:rPr>
        <w:t xml:space="preserve">Филимошин П.М. </w:t>
      </w:r>
      <w:r w:rsidRPr="000B48B8">
        <w:rPr>
          <w:sz w:val="28"/>
          <w:szCs w:val="28"/>
        </w:rPr>
        <w:t xml:space="preserve">Процедура эмиссии: принятие решения о размещении ценных бумаг и утверждение решения о выпуске ценных бумаг // Справочник экономиста. 2009. № 7.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Чернова Г. В., Терехов В. Н. Выпуск ценных бумаг коммерческим банком. – М.: Сентябрь, 2009.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Шевченко Г.Н. Эмиссионные ценные бумаги. Понятие, эмиссия, обращение. – М.: Статут, 2008. </w:t>
      </w:r>
    </w:p>
    <w:p w:rsidR="000B48B8" w:rsidRPr="000B48B8" w:rsidRDefault="000B48B8" w:rsidP="000B48B8">
      <w:pPr>
        <w:widowControl w:val="0"/>
        <w:numPr>
          <w:ilvl w:val="0"/>
          <w:numId w:val="20"/>
        </w:numPr>
        <w:tabs>
          <w:tab w:val="left" w:pos="1080"/>
        </w:tabs>
        <w:spacing w:line="312" w:lineRule="auto"/>
        <w:ind w:left="0" w:firstLine="709"/>
        <w:jc w:val="both"/>
        <w:rPr>
          <w:sz w:val="28"/>
          <w:szCs w:val="28"/>
        </w:rPr>
      </w:pPr>
      <w:r w:rsidRPr="000B48B8">
        <w:rPr>
          <w:sz w:val="28"/>
          <w:szCs w:val="28"/>
        </w:rPr>
        <w:t xml:space="preserve">Юфряков Ю. Операции с ценными бумагами в банке. – М.: Альпина Бинес Бук, 2010. </w:t>
      </w:r>
      <w:bookmarkStart w:id="8" w:name="_GoBack"/>
      <w:bookmarkEnd w:id="8"/>
    </w:p>
    <w:sectPr w:rsidR="000B48B8" w:rsidRPr="000B48B8" w:rsidSect="00D525E6">
      <w:headerReference w:type="even" r:id="rId8"/>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8B" w:rsidRDefault="0016218B">
      <w:r>
        <w:separator/>
      </w:r>
    </w:p>
  </w:endnote>
  <w:endnote w:type="continuationSeparator" w:id="0">
    <w:p w:rsidR="0016218B" w:rsidRDefault="001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8B" w:rsidRDefault="0016218B">
      <w:r>
        <w:separator/>
      </w:r>
    </w:p>
  </w:footnote>
  <w:footnote w:type="continuationSeparator" w:id="0">
    <w:p w:rsidR="0016218B" w:rsidRDefault="0016218B">
      <w:r>
        <w:continuationSeparator/>
      </w:r>
    </w:p>
  </w:footnote>
  <w:footnote w:id="1">
    <w:p w:rsidR="00324C2F" w:rsidRPr="00B43A02" w:rsidRDefault="00324C2F" w:rsidP="00CA26E9">
      <w:pPr>
        <w:rPr>
          <w:sz w:val="20"/>
          <w:szCs w:val="20"/>
        </w:rPr>
      </w:pPr>
      <w:r w:rsidRPr="00B43A02">
        <w:rPr>
          <w:rStyle w:val="a9"/>
          <w:sz w:val="20"/>
          <w:szCs w:val="20"/>
        </w:rPr>
        <w:footnoteRef/>
      </w:r>
      <w:r w:rsidRPr="00B43A02">
        <w:rPr>
          <w:sz w:val="20"/>
          <w:szCs w:val="20"/>
        </w:rPr>
        <w:t xml:space="preserve"> Шевченко Г.Н. Эмиссионные ценные бумаги. Понятие, эмиссия, обращение. – М.: Статут, 2008. – с. 9. </w:t>
      </w:r>
    </w:p>
  </w:footnote>
  <w:footnote w:id="2">
    <w:p w:rsidR="00324C2F" w:rsidRPr="00B43A02" w:rsidRDefault="00324C2F" w:rsidP="00B43A02">
      <w:pPr>
        <w:rPr>
          <w:sz w:val="20"/>
          <w:szCs w:val="20"/>
        </w:rPr>
      </w:pPr>
      <w:r w:rsidRPr="00B43A02">
        <w:rPr>
          <w:rStyle w:val="a9"/>
          <w:sz w:val="20"/>
          <w:szCs w:val="20"/>
        </w:rPr>
        <w:footnoteRef/>
      </w:r>
      <w:r w:rsidRPr="00B43A02">
        <w:rPr>
          <w:sz w:val="20"/>
          <w:szCs w:val="20"/>
        </w:rPr>
        <w:t xml:space="preserve"> Ермаков С.Л., Беляев М.К. Банковское дело. Занимательно о сложном. – М.: Вершина, 2010. – с. 189-190.</w:t>
      </w:r>
    </w:p>
  </w:footnote>
  <w:footnote w:id="3">
    <w:p w:rsidR="00324C2F" w:rsidRPr="00B43A02" w:rsidRDefault="00324C2F" w:rsidP="007E4E5C">
      <w:pPr>
        <w:widowControl w:val="0"/>
        <w:tabs>
          <w:tab w:val="left" w:pos="1080"/>
        </w:tabs>
        <w:jc w:val="both"/>
        <w:rPr>
          <w:sz w:val="20"/>
          <w:szCs w:val="20"/>
        </w:rPr>
      </w:pPr>
      <w:r w:rsidRPr="00B43A02">
        <w:rPr>
          <w:rStyle w:val="a9"/>
          <w:sz w:val="20"/>
          <w:szCs w:val="20"/>
        </w:rPr>
        <w:footnoteRef/>
      </w:r>
      <w:r w:rsidRPr="00B43A02">
        <w:rPr>
          <w:sz w:val="20"/>
          <w:szCs w:val="20"/>
        </w:rPr>
        <w:t xml:space="preserve"> </w:t>
      </w:r>
      <w:r w:rsidRPr="00B43A02">
        <w:rPr>
          <w:rStyle w:val="a4"/>
          <w:b w:val="0"/>
          <w:sz w:val="20"/>
          <w:szCs w:val="20"/>
        </w:rPr>
        <w:t xml:space="preserve">Филимошин П.М. </w:t>
      </w:r>
      <w:r w:rsidRPr="00B43A02">
        <w:rPr>
          <w:sz w:val="20"/>
          <w:szCs w:val="20"/>
        </w:rPr>
        <w:t>Процедура эмиссии: принятие решения о размещении ценных бумаг и утверждение решения о выпуске ценных бумаг // Справочник экономиста. 2009. № 7. – с. 41.</w:t>
      </w:r>
    </w:p>
  </w:footnote>
  <w:footnote w:id="4">
    <w:p w:rsidR="00324C2F" w:rsidRPr="00B43A02" w:rsidRDefault="00324C2F" w:rsidP="007E4E5C">
      <w:pPr>
        <w:widowControl w:val="0"/>
        <w:tabs>
          <w:tab w:val="left" w:pos="1080"/>
        </w:tabs>
        <w:jc w:val="both"/>
        <w:rPr>
          <w:sz w:val="20"/>
          <w:szCs w:val="20"/>
        </w:rPr>
      </w:pPr>
      <w:r w:rsidRPr="00B43A02">
        <w:rPr>
          <w:rStyle w:val="a9"/>
          <w:sz w:val="20"/>
          <w:szCs w:val="20"/>
        </w:rPr>
        <w:footnoteRef/>
      </w:r>
      <w:r w:rsidRPr="00B43A02">
        <w:rPr>
          <w:sz w:val="20"/>
          <w:szCs w:val="20"/>
        </w:rPr>
        <w:t xml:space="preserve"> </w:t>
      </w:r>
      <w:r>
        <w:rPr>
          <w:rStyle w:val="a4"/>
          <w:b w:val="0"/>
          <w:sz w:val="20"/>
          <w:szCs w:val="20"/>
        </w:rPr>
        <w:t>Там же.</w:t>
      </w:r>
      <w:r w:rsidRPr="00B43A02">
        <w:rPr>
          <w:sz w:val="20"/>
          <w:szCs w:val="20"/>
        </w:rPr>
        <w:t xml:space="preserve"> – с. 42-44.</w:t>
      </w:r>
    </w:p>
  </w:footnote>
  <w:footnote w:id="5">
    <w:p w:rsidR="00324C2F" w:rsidRPr="00B43A02" w:rsidRDefault="00324C2F" w:rsidP="007E4E5C">
      <w:pPr>
        <w:widowControl w:val="0"/>
        <w:tabs>
          <w:tab w:val="left" w:pos="1080"/>
        </w:tabs>
        <w:jc w:val="both"/>
        <w:rPr>
          <w:sz w:val="20"/>
          <w:szCs w:val="20"/>
        </w:rPr>
      </w:pPr>
      <w:r w:rsidRPr="00B43A02">
        <w:rPr>
          <w:rStyle w:val="a9"/>
          <w:sz w:val="20"/>
          <w:szCs w:val="20"/>
        </w:rPr>
        <w:footnoteRef/>
      </w:r>
      <w:r w:rsidRPr="00B43A02">
        <w:rPr>
          <w:sz w:val="20"/>
          <w:szCs w:val="20"/>
        </w:rPr>
        <w:t xml:space="preserve"> </w:t>
      </w:r>
      <w:r w:rsidRPr="00B43A02">
        <w:rPr>
          <w:rStyle w:val="a4"/>
          <w:b w:val="0"/>
          <w:sz w:val="20"/>
          <w:szCs w:val="20"/>
        </w:rPr>
        <w:t xml:space="preserve">Филимошин П.М. </w:t>
      </w:r>
      <w:r w:rsidRPr="00B43A02">
        <w:rPr>
          <w:sz w:val="20"/>
          <w:szCs w:val="20"/>
        </w:rPr>
        <w:t>Процедура эмиссии: принятие решения о размещении ценных бумаг и утверждение решения о выпуске ценных бумаг // Справочник экономиста. 2009. № 7. – с. 45.</w:t>
      </w:r>
    </w:p>
  </w:footnote>
  <w:footnote w:id="6">
    <w:p w:rsidR="00324C2F" w:rsidRPr="00B43A02" w:rsidRDefault="00324C2F" w:rsidP="007E4E5C">
      <w:pPr>
        <w:widowControl w:val="0"/>
        <w:tabs>
          <w:tab w:val="left" w:pos="1080"/>
        </w:tabs>
        <w:jc w:val="both"/>
        <w:rPr>
          <w:sz w:val="20"/>
          <w:szCs w:val="20"/>
        </w:rPr>
      </w:pPr>
      <w:r w:rsidRPr="00B43A02">
        <w:rPr>
          <w:rStyle w:val="a9"/>
          <w:sz w:val="20"/>
          <w:szCs w:val="20"/>
        </w:rPr>
        <w:footnoteRef/>
      </w:r>
      <w:r w:rsidRPr="00B43A02">
        <w:rPr>
          <w:sz w:val="20"/>
          <w:szCs w:val="20"/>
        </w:rPr>
        <w:t xml:space="preserve"> </w:t>
      </w:r>
      <w:r w:rsidRPr="00B43A02">
        <w:rPr>
          <w:rStyle w:val="a4"/>
          <w:b w:val="0"/>
          <w:sz w:val="20"/>
          <w:szCs w:val="20"/>
        </w:rPr>
        <w:t xml:space="preserve">Филимошин П.М. </w:t>
      </w:r>
      <w:r w:rsidRPr="00B43A02">
        <w:rPr>
          <w:sz w:val="20"/>
          <w:szCs w:val="20"/>
        </w:rPr>
        <w:t>Процедура эмиссии: принятие решения о размещении ценных бумаг и утверждение решения о выпуске ценных бумаг // Справочник экономиста. 2009. № 7. – с. 4</w:t>
      </w:r>
      <w:r>
        <w:rPr>
          <w:sz w:val="20"/>
          <w:szCs w:val="20"/>
        </w:rPr>
        <w:t>6-47</w:t>
      </w:r>
      <w:r w:rsidRPr="00B43A02">
        <w:rPr>
          <w:sz w:val="20"/>
          <w:szCs w:val="20"/>
        </w:rPr>
        <w:t>.</w:t>
      </w:r>
    </w:p>
  </w:footnote>
  <w:footnote w:id="7">
    <w:p w:rsidR="00324C2F" w:rsidRDefault="00324C2F">
      <w:pPr>
        <w:pStyle w:val="a8"/>
      </w:pPr>
      <w:r>
        <w:rPr>
          <w:rStyle w:val="a9"/>
        </w:rPr>
        <w:footnoteRef/>
      </w:r>
      <w:r>
        <w:t xml:space="preserve"> </w:t>
      </w:r>
      <w:r w:rsidR="00E27711" w:rsidRPr="00235EC3">
        <w:t>Галанов В.А. Основы банковского дела. – М.: Форум, 2009.</w:t>
      </w:r>
      <w:r w:rsidR="00E27711">
        <w:t xml:space="preserve"> – с. 408.</w:t>
      </w:r>
    </w:p>
  </w:footnote>
  <w:footnote w:id="8">
    <w:p w:rsidR="00324C2F" w:rsidRDefault="00324C2F" w:rsidP="00E27711">
      <w:r>
        <w:rPr>
          <w:rStyle w:val="a9"/>
        </w:rPr>
        <w:footnoteRef/>
      </w:r>
      <w:r>
        <w:t xml:space="preserve"> </w:t>
      </w:r>
      <w:r w:rsidR="00E27711" w:rsidRPr="00E27711">
        <w:t xml:space="preserve">Тавасиев </w:t>
      </w:r>
      <w:r w:rsidR="00E27711">
        <w:t>А.</w:t>
      </w:r>
      <w:r w:rsidR="00E27711" w:rsidRPr="00E27711">
        <w:t>М.</w:t>
      </w:r>
      <w:r w:rsidR="00E27711">
        <w:t xml:space="preserve"> Банковское дело. – М.: Дашков и Ко, 2010. – с. 378. </w:t>
      </w:r>
    </w:p>
  </w:footnote>
  <w:footnote w:id="9">
    <w:p w:rsidR="00E27711" w:rsidRDefault="00E27711" w:rsidP="00E27711">
      <w:r>
        <w:rPr>
          <w:rStyle w:val="a9"/>
        </w:rPr>
        <w:footnoteRef/>
      </w:r>
      <w:r>
        <w:t xml:space="preserve"> </w:t>
      </w:r>
      <w:r w:rsidRPr="00E27711">
        <w:t>Чернова Г. В., Терехов В. Н.</w:t>
      </w:r>
      <w:r>
        <w:t xml:space="preserve"> Выпуск ценных бумаг коммерческим банком. – М.: Сентябрь, 2009. – с. 31-32. </w:t>
      </w:r>
    </w:p>
  </w:footnote>
  <w:footnote w:id="10">
    <w:p w:rsidR="00324C2F" w:rsidRPr="00B43A02" w:rsidRDefault="00324C2F" w:rsidP="0060045F">
      <w:pPr>
        <w:widowControl w:val="0"/>
        <w:tabs>
          <w:tab w:val="left" w:pos="1080"/>
        </w:tabs>
        <w:jc w:val="both"/>
        <w:rPr>
          <w:sz w:val="20"/>
          <w:szCs w:val="20"/>
        </w:rPr>
      </w:pPr>
      <w:r w:rsidRPr="00B43A02">
        <w:rPr>
          <w:rStyle w:val="a9"/>
          <w:sz w:val="20"/>
          <w:szCs w:val="20"/>
        </w:rPr>
        <w:footnoteRef/>
      </w:r>
      <w:r w:rsidRPr="00B43A02">
        <w:rPr>
          <w:sz w:val="20"/>
          <w:szCs w:val="20"/>
        </w:rPr>
        <w:t xml:space="preserve"> Банковское дело: учебник / под ред. д-ра экон. наук, проф. Г.Г. К</w:t>
      </w:r>
      <w:r>
        <w:rPr>
          <w:sz w:val="20"/>
          <w:szCs w:val="20"/>
        </w:rPr>
        <w:t>оробовой. – М.: Экономистъ, 2009</w:t>
      </w:r>
      <w:r w:rsidRPr="00B43A02">
        <w:rPr>
          <w:sz w:val="20"/>
          <w:szCs w:val="20"/>
        </w:rPr>
        <w:t>. - с. 406-405</w:t>
      </w:r>
    </w:p>
  </w:footnote>
  <w:footnote w:id="11">
    <w:p w:rsidR="00324C2F" w:rsidRDefault="00324C2F">
      <w:pPr>
        <w:pStyle w:val="a8"/>
      </w:pPr>
      <w:r>
        <w:rPr>
          <w:rStyle w:val="a9"/>
        </w:rPr>
        <w:footnoteRef/>
      </w:r>
      <w:r>
        <w:t xml:space="preserve"> </w:t>
      </w:r>
      <w:r w:rsidR="00E27711" w:rsidRPr="00E27711">
        <w:t>Чернова Г. В., Терехов В. Н.</w:t>
      </w:r>
      <w:r w:rsidR="00E27711">
        <w:t xml:space="preserve"> Выпуск ценных бумаг коммерческим банком. – М.: Сентябрь, 2009. – с. 35.</w:t>
      </w:r>
    </w:p>
  </w:footnote>
  <w:footnote w:id="12">
    <w:p w:rsidR="00324C2F" w:rsidRDefault="00324C2F" w:rsidP="00E27711">
      <w:r>
        <w:rPr>
          <w:rStyle w:val="a9"/>
        </w:rPr>
        <w:footnoteRef/>
      </w:r>
      <w:r>
        <w:t xml:space="preserve"> </w:t>
      </w:r>
      <w:r w:rsidR="00E27711" w:rsidRPr="00E27711">
        <w:t>Юфряков Ю.</w:t>
      </w:r>
      <w:r w:rsidR="00E27711">
        <w:t xml:space="preserve"> Операции с ценными бумагами в банке. – М.: Альпина Бинес Бук, 2010. – с. 67. </w:t>
      </w:r>
    </w:p>
  </w:footnote>
  <w:footnote w:id="13">
    <w:p w:rsidR="00324C2F" w:rsidRDefault="00324C2F">
      <w:pPr>
        <w:pStyle w:val="a8"/>
      </w:pPr>
      <w:r>
        <w:rPr>
          <w:rStyle w:val="a9"/>
        </w:rPr>
        <w:footnoteRef/>
      </w:r>
      <w:r>
        <w:t xml:space="preserve"> </w:t>
      </w:r>
      <w:r w:rsidR="000B48B8" w:rsidRPr="00235EC3">
        <w:t>Банковское дело / Под ред. В.И. Колесникова, Л.П. Кроливецкой. - М.: Финансы и статистика, 2010.</w:t>
      </w:r>
      <w:r w:rsidR="000B48B8">
        <w:t xml:space="preserve"> – с. 617. </w:t>
      </w:r>
    </w:p>
  </w:footnote>
  <w:footnote w:id="14">
    <w:p w:rsidR="00324C2F" w:rsidRDefault="00324C2F">
      <w:pPr>
        <w:pStyle w:val="a8"/>
      </w:pPr>
      <w:r>
        <w:rPr>
          <w:rStyle w:val="a9"/>
        </w:rPr>
        <w:footnoteRef/>
      </w:r>
      <w:r>
        <w:t xml:space="preserve"> </w:t>
      </w:r>
      <w:r w:rsidR="00E27711" w:rsidRPr="00E27711">
        <w:t>Юфряков Ю.</w:t>
      </w:r>
      <w:r w:rsidR="00E27711">
        <w:t xml:space="preserve"> Операции с ценными бумагами в банке. – М.: Альпина Бинес Бук, 2010. – с. 69.</w:t>
      </w:r>
    </w:p>
  </w:footnote>
  <w:footnote w:id="15">
    <w:p w:rsidR="00324C2F" w:rsidRDefault="00324C2F">
      <w:pPr>
        <w:pStyle w:val="a8"/>
      </w:pPr>
      <w:r>
        <w:rPr>
          <w:rStyle w:val="a9"/>
        </w:rPr>
        <w:footnoteRef/>
      </w:r>
      <w:r>
        <w:t xml:space="preserve"> </w:t>
      </w:r>
      <w:r w:rsidR="000B48B8" w:rsidRPr="00235EC3">
        <w:t>Банковское дело / Под ред. В.И. Колесникова, Л.П. Кроливецкой. - М.: Финансы и статистика, 2010.</w:t>
      </w:r>
      <w:r w:rsidR="000B48B8">
        <w:t xml:space="preserve"> – с. 620.</w:t>
      </w:r>
    </w:p>
  </w:footnote>
  <w:footnote w:id="16">
    <w:p w:rsidR="00E27711" w:rsidRDefault="00E27711">
      <w:pPr>
        <w:pStyle w:val="a8"/>
      </w:pPr>
      <w:r>
        <w:rPr>
          <w:rStyle w:val="a9"/>
        </w:rPr>
        <w:footnoteRef/>
      </w:r>
      <w:r>
        <w:t xml:space="preserve"> </w:t>
      </w:r>
      <w:r w:rsidRPr="00E27711">
        <w:t>Юфряков Ю.</w:t>
      </w:r>
      <w:r>
        <w:t xml:space="preserve"> Операции с ценными бумагами в банке. – М.: Альпина Бинес Бук, 2010. – с. 70.</w:t>
      </w:r>
    </w:p>
  </w:footnote>
  <w:footnote w:id="17">
    <w:p w:rsidR="00324C2F" w:rsidRPr="00B43A02" w:rsidRDefault="00324C2F" w:rsidP="003A0A95">
      <w:pPr>
        <w:widowControl w:val="0"/>
        <w:tabs>
          <w:tab w:val="left" w:pos="1080"/>
        </w:tabs>
        <w:jc w:val="both"/>
        <w:rPr>
          <w:sz w:val="20"/>
          <w:szCs w:val="20"/>
        </w:rPr>
      </w:pPr>
      <w:r w:rsidRPr="00B43A02">
        <w:rPr>
          <w:rStyle w:val="a9"/>
          <w:sz w:val="20"/>
          <w:szCs w:val="20"/>
        </w:rPr>
        <w:footnoteRef/>
      </w:r>
      <w:r w:rsidRPr="00B43A02">
        <w:rPr>
          <w:sz w:val="20"/>
          <w:szCs w:val="20"/>
        </w:rPr>
        <w:t xml:space="preserve"> Банковское дело: Учебник . - 2-е изд., перераб. и доп./ Под ред. О.И. Лаврушина. - М.: Финансы и. статистика, 20</w:t>
      </w:r>
      <w:r>
        <w:rPr>
          <w:sz w:val="20"/>
          <w:szCs w:val="20"/>
        </w:rPr>
        <w:t>10</w:t>
      </w:r>
      <w:r w:rsidRPr="00B43A02">
        <w:rPr>
          <w:sz w:val="20"/>
          <w:szCs w:val="20"/>
        </w:rPr>
        <w:t>. – с. 488-489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2F" w:rsidRDefault="00324C2F" w:rsidP="00D525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4C2F" w:rsidRDefault="00324C2F" w:rsidP="00253B2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2F" w:rsidRDefault="00324C2F" w:rsidP="00D525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746A">
      <w:rPr>
        <w:rStyle w:val="a7"/>
        <w:noProof/>
      </w:rPr>
      <w:t>2</w:t>
    </w:r>
    <w:r>
      <w:rPr>
        <w:rStyle w:val="a7"/>
      </w:rPr>
      <w:fldChar w:fldCharType="end"/>
    </w:r>
  </w:p>
  <w:p w:rsidR="00324C2F" w:rsidRDefault="00324C2F" w:rsidP="00253B2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F9A"/>
    <w:multiLevelType w:val="multilevel"/>
    <w:tmpl w:val="314C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2586"/>
    <w:multiLevelType w:val="hybridMultilevel"/>
    <w:tmpl w:val="88103FCE"/>
    <w:lvl w:ilvl="0" w:tplc="5CF463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B702B7"/>
    <w:multiLevelType w:val="multilevel"/>
    <w:tmpl w:val="C81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B5EEB"/>
    <w:multiLevelType w:val="hybridMultilevel"/>
    <w:tmpl w:val="5072B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52DB8"/>
    <w:multiLevelType w:val="hybridMultilevel"/>
    <w:tmpl w:val="4942C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C773A"/>
    <w:multiLevelType w:val="hybridMultilevel"/>
    <w:tmpl w:val="A1E2D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BB308F"/>
    <w:multiLevelType w:val="hybridMultilevel"/>
    <w:tmpl w:val="227A2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441904"/>
    <w:multiLevelType w:val="hybridMultilevel"/>
    <w:tmpl w:val="E00A7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E92836"/>
    <w:multiLevelType w:val="multilevel"/>
    <w:tmpl w:val="8E1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B1261"/>
    <w:multiLevelType w:val="hybridMultilevel"/>
    <w:tmpl w:val="7AE04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9F35E5"/>
    <w:multiLevelType w:val="hybridMultilevel"/>
    <w:tmpl w:val="95AEA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5B6040"/>
    <w:multiLevelType w:val="multilevel"/>
    <w:tmpl w:val="880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11018"/>
    <w:multiLevelType w:val="hybridMultilevel"/>
    <w:tmpl w:val="5ACA7B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D6323B4"/>
    <w:multiLevelType w:val="multilevel"/>
    <w:tmpl w:val="C6BE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8B1F4B"/>
    <w:multiLevelType w:val="hybridMultilevel"/>
    <w:tmpl w:val="95AE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451518"/>
    <w:multiLevelType w:val="hybridMultilevel"/>
    <w:tmpl w:val="100017A6"/>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959522C"/>
    <w:multiLevelType w:val="hybridMultilevel"/>
    <w:tmpl w:val="4A6EE81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C97288D"/>
    <w:multiLevelType w:val="hybridMultilevel"/>
    <w:tmpl w:val="EA64B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D61D05"/>
    <w:multiLevelType w:val="multilevel"/>
    <w:tmpl w:val="DE34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76FA0"/>
    <w:multiLevelType w:val="multilevel"/>
    <w:tmpl w:val="43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D71B3B"/>
    <w:multiLevelType w:val="multilevel"/>
    <w:tmpl w:val="C63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612B5F"/>
    <w:multiLevelType w:val="multilevel"/>
    <w:tmpl w:val="324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381CBE"/>
    <w:multiLevelType w:val="multilevel"/>
    <w:tmpl w:val="BBF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5B2E4E"/>
    <w:multiLevelType w:val="hybridMultilevel"/>
    <w:tmpl w:val="257EA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1A1CE5"/>
    <w:multiLevelType w:val="multilevel"/>
    <w:tmpl w:val="770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8E3AB0"/>
    <w:multiLevelType w:val="multilevel"/>
    <w:tmpl w:val="48C8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8"/>
  </w:num>
  <w:num w:numId="4">
    <w:abstractNumId w:val="13"/>
  </w:num>
  <w:num w:numId="5">
    <w:abstractNumId w:val="11"/>
  </w:num>
  <w:num w:numId="6">
    <w:abstractNumId w:val="0"/>
  </w:num>
  <w:num w:numId="7">
    <w:abstractNumId w:val="17"/>
  </w:num>
  <w:num w:numId="8">
    <w:abstractNumId w:val="23"/>
  </w:num>
  <w:num w:numId="9">
    <w:abstractNumId w:val="16"/>
  </w:num>
  <w:num w:numId="10">
    <w:abstractNumId w:val="15"/>
  </w:num>
  <w:num w:numId="11">
    <w:abstractNumId w:val="12"/>
  </w:num>
  <w:num w:numId="12">
    <w:abstractNumId w:val="7"/>
  </w:num>
  <w:num w:numId="13">
    <w:abstractNumId w:val="4"/>
  </w:num>
  <w:num w:numId="14">
    <w:abstractNumId w:val="14"/>
  </w:num>
  <w:num w:numId="15">
    <w:abstractNumId w:val="3"/>
  </w:num>
  <w:num w:numId="16">
    <w:abstractNumId w:val="6"/>
  </w:num>
  <w:num w:numId="17">
    <w:abstractNumId w:val="9"/>
  </w:num>
  <w:num w:numId="18">
    <w:abstractNumId w:val="10"/>
  </w:num>
  <w:num w:numId="19">
    <w:abstractNumId w:val="5"/>
  </w:num>
  <w:num w:numId="20">
    <w:abstractNumId w:val="1"/>
  </w:num>
  <w:num w:numId="21">
    <w:abstractNumId w:val="24"/>
  </w:num>
  <w:num w:numId="22">
    <w:abstractNumId w:val="22"/>
  </w:num>
  <w:num w:numId="23">
    <w:abstractNumId w:val="19"/>
  </w:num>
  <w:num w:numId="24">
    <w:abstractNumId w:val="21"/>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E1"/>
    <w:rsid w:val="00021B53"/>
    <w:rsid w:val="000554DD"/>
    <w:rsid w:val="00071DB2"/>
    <w:rsid w:val="00073D57"/>
    <w:rsid w:val="000952B0"/>
    <w:rsid w:val="000B0154"/>
    <w:rsid w:val="000B48B8"/>
    <w:rsid w:val="000C2C60"/>
    <w:rsid w:val="000E764B"/>
    <w:rsid w:val="001373D9"/>
    <w:rsid w:val="0016218B"/>
    <w:rsid w:val="001A5386"/>
    <w:rsid w:val="001E27C0"/>
    <w:rsid w:val="001F31B4"/>
    <w:rsid w:val="002012F6"/>
    <w:rsid w:val="00232A7F"/>
    <w:rsid w:val="00253B26"/>
    <w:rsid w:val="00257ADA"/>
    <w:rsid w:val="002E5D57"/>
    <w:rsid w:val="00324C2F"/>
    <w:rsid w:val="00353FF6"/>
    <w:rsid w:val="003602E4"/>
    <w:rsid w:val="00363E3C"/>
    <w:rsid w:val="00394320"/>
    <w:rsid w:val="003A0A95"/>
    <w:rsid w:val="003A2308"/>
    <w:rsid w:val="003B746A"/>
    <w:rsid w:val="003D507D"/>
    <w:rsid w:val="003D72A2"/>
    <w:rsid w:val="0042026C"/>
    <w:rsid w:val="004316DF"/>
    <w:rsid w:val="00465DA6"/>
    <w:rsid w:val="004B2B05"/>
    <w:rsid w:val="0053175A"/>
    <w:rsid w:val="00540069"/>
    <w:rsid w:val="00545092"/>
    <w:rsid w:val="005E08A7"/>
    <w:rsid w:val="0060045F"/>
    <w:rsid w:val="00653D8B"/>
    <w:rsid w:val="00670381"/>
    <w:rsid w:val="00675A46"/>
    <w:rsid w:val="006D7E38"/>
    <w:rsid w:val="0070617F"/>
    <w:rsid w:val="007153AA"/>
    <w:rsid w:val="00721F0E"/>
    <w:rsid w:val="007A052E"/>
    <w:rsid w:val="007D3C21"/>
    <w:rsid w:val="007E095F"/>
    <w:rsid w:val="007E4E5C"/>
    <w:rsid w:val="00803A97"/>
    <w:rsid w:val="00812D3D"/>
    <w:rsid w:val="00840D72"/>
    <w:rsid w:val="008A4244"/>
    <w:rsid w:val="008B3BCA"/>
    <w:rsid w:val="009450BC"/>
    <w:rsid w:val="009670EF"/>
    <w:rsid w:val="0097662D"/>
    <w:rsid w:val="009A3F76"/>
    <w:rsid w:val="009B74C3"/>
    <w:rsid w:val="009C2AED"/>
    <w:rsid w:val="009D320E"/>
    <w:rsid w:val="00A30993"/>
    <w:rsid w:val="00A31B43"/>
    <w:rsid w:val="00A42DDD"/>
    <w:rsid w:val="00A503AD"/>
    <w:rsid w:val="00AC6A78"/>
    <w:rsid w:val="00B14561"/>
    <w:rsid w:val="00B31EE9"/>
    <w:rsid w:val="00B43A02"/>
    <w:rsid w:val="00B808E1"/>
    <w:rsid w:val="00BC15A1"/>
    <w:rsid w:val="00BF78F1"/>
    <w:rsid w:val="00C303B9"/>
    <w:rsid w:val="00C36289"/>
    <w:rsid w:val="00C61ACE"/>
    <w:rsid w:val="00C6215F"/>
    <w:rsid w:val="00C71240"/>
    <w:rsid w:val="00CA26E9"/>
    <w:rsid w:val="00CD1380"/>
    <w:rsid w:val="00D4002A"/>
    <w:rsid w:val="00D525E6"/>
    <w:rsid w:val="00D627D9"/>
    <w:rsid w:val="00D86A86"/>
    <w:rsid w:val="00D93EA8"/>
    <w:rsid w:val="00DC3D20"/>
    <w:rsid w:val="00DF578F"/>
    <w:rsid w:val="00E27711"/>
    <w:rsid w:val="00E31986"/>
    <w:rsid w:val="00E815F8"/>
    <w:rsid w:val="00E957E4"/>
    <w:rsid w:val="00EA5401"/>
    <w:rsid w:val="00ED4CF3"/>
    <w:rsid w:val="00EE2D9F"/>
    <w:rsid w:val="00EE4F2C"/>
    <w:rsid w:val="00EF55A6"/>
    <w:rsid w:val="00F26BA1"/>
    <w:rsid w:val="00F26C92"/>
    <w:rsid w:val="00FB4ED3"/>
    <w:rsid w:val="00FD32AC"/>
    <w:rsid w:val="00FE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7751FEC-7EEC-4BFB-96F2-282AEE20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24C2F"/>
    <w:pPr>
      <w:keepNext/>
      <w:spacing w:before="240" w:after="60"/>
      <w:outlineLvl w:val="0"/>
    </w:pPr>
    <w:rPr>
      <w:b/>
      <w:bCs/>
      <w:kern w:val="32"/>
      <w:sz w:val="28"/>
      <w:szCs w:val="28"/>
    </w:rPr>
  </w:style>
  <w:style w:type="paragraph" w:styleId="2">
    <w:name w:val="heading 2"/>
    <w:basedOn w:val="a"/>
    <w:next w:val="a"/>
    <w:qFormat/>
    <w:rsid w:val="00353FF6"/>
    <w:pPr>
      <w:keepNext/>
      <w:spacing w:before="240" w:after="60"/>
      <w:outlineLvl w:val="1"/>
    </w:pPr>
    <w:rPr>
      <w:rFonts w:ascii="Arial" w:hAnsi="Arial" w:cs="Arial"/>
      <w:b/>
      <w:bCs/>
      <w:i/>
      <w:iCs/>
      <w:sz w:val="28"/>
      <w:szCs w:val="28"/>
    </w:rPr>
  </w:style>
  <w:style w:type="paragraph" w:styleId="3">
    <w:name w:val="heading 3"/>
    <w:basedOn w:val="a"/>
    <w:next w:val="a"/>
    <w:autoRedefine/>
    <w:qFormat/>
    <w:rsid w:val="00253B26"/>
    <w:pPr>
      <w:widowControl w:val="0"/>
      <w:spacing w:line="360" w:lineRule="auto"/>
      <w:ind w:firstLine="709"/>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507D"/>
    <w:pPr>
      <w:spacing w:before="100" w:beforeAutospacing="1" w:after="100" w:afterAutospacing="1"/>
    </w:pPr>
  </w:style>
  <w:style w:type="character" w:styleId="a4">
    <w:name w:val="Strong"/>
    <w:basedOn w:val="a0"/>
    <w:qFormat/>
    <w:rsid w:val="003D507D"/>
    <w:rPr>
      <w:b/>
      <w:bCs/>
    </w:rPr>
  </w:style>
  <w:style w:type="paragraph" w:customStyle="1" w:styleId="style1">
    <w:name w:val="style1"/>
    <w:basedOn w:val="a"/>
    <w:rsid w:val="00FE22B5"/>
    <w:pPr>
      <w:spacing w:before="100" w:beforeAutospacing="1" w:after="100" w:afterAutospacing="1"/>
    </w:pPr>
  </w:style>
  <w:style w:type="character" w:styleId="a5">
    <w:name w:val="Hyperlink"/>
    <w:basedOn w:val="a0"/>
    <w:uiPriority w:val="99"/>
    <w:rsid w:val="00FE22B5"/>
    <w:rPr>
      <w:color w:val="0000FF"/>
      <w:u w:val="single"/>
    </w:rPr>
  </w:style>
  <w:style w:type="paragraph" w:styleId="a6">
    <w:name w:val="header"/>
    <w:basedOn w:val="a"/>
    <w:rsid w:val="00253B26"/>
    <w:pPr>
      <w:tabs>
        <w:tab w:val="center" w:pos="4677"/>
        <w:tab w:val="right" w:pos="9355"/>
      </w:tabs>
    </w:pPr>
  </w:style>
  <w:style w:type="character" w:styleId="a7">
    <w:name w:val="page number"/>
    <w:basedOn w:val="a0"/>
    <w:rsid w:val="00253B26"/>
  </w:style>
  <w:style w:type="paragraph" w:styleId="10">
    <w:name w:val="toc 1"/>
    <w:basedOn w:val="a"/>
    <w:next w:val="a"/>
    <w:autoRedefine/>
    <w:uiPriority w:val="39"/>
    <w:rsid w:val="00353FF6"/>
    <w:pPr>
      <w:spacing w:before="120" w:after="120"/>
    </w:pPr>
    <w:rPr>
      <w:b/>
      <w:bCs/>
      <w:caps/>
      <w:sz w:val="20"/>
      <w:szCs w:val="20"/>
    </w:rPr>
  </w:style>
  <w:style w:type="paragraph" w:styleId="20">
    <w:name w:val="toc 2"/>
    <w:basedOn w:val="a"/>
    <w:next w:val="a"/>
    <w:autoRedefine/>
    <w:semiHidden/>
    <w:rsid w:val="00353FF6"/>
    <w:pPr>
      <w:ind w:left="240"/>
    </w:pPr>
    <w:rPr>
      <w:smallCaps/>
      <w:sz w:val="20"/>
      <w:szCs w:val="20"/>
    </w:rPr>
  </w:style>
  <w:style w:type="paragraph" w:styleId="30">
    <w:name w:val="toc 3"/>
    <w:basedOn w:val="a"/>
    <w:next w:val="a"/>
    <w:autoRedefine/>
    <w:semiHidden/>
    <w:rsid w:val="00353FF6"/>
    <w:pPr>
      <w:ind w:left="480"/>
    </w:pPr>
    <w:rPr>
      <w:i/>
      <w:iCs/>
      <w:sz w:val="20"/>
      <w:szCs w:val="20"/>
    </w:rPr>
  </w:style>
  <w:style w:type="paragraph" w:styleId="4">
    <w:name w:val="toc 4"/>
    <w:basedOn w:val="a"/>
    <w:next w:val="a"/>
    <w:autoRedefine/>
    <w:semiHidden/>
    <w:rsid w:val="00353FF6"/>
    <w:pPr>
      <w:ind w:left="720"/>
    </w:pPr>
    <w:rPr>
      <w:sz w:val="18"/>
      <w:szCs w:val="18"/>
    </w:rPr>
  </w:style>
  <w:style w:type="paragraph" w:styleId="5">
    <w:name w:val="toc 5"/>
    <w:basedOn w:val="a"/>
    <w:next w:val="a"/>
    <w:autoRedefine/>
    <w:semiHidden/>
    <w:rsid w:val="00353FF6"/>
    <w:pPr>
      <w:ind w:left="960"/>
    </w:pPr>
    <w:rPr>
      <w:sz w:val="18"/>
      <w:szCs w:val="18"/>
    </w:rPr>
  </w:style>
  <w:style w:type="paragraph" w:styleId="6">
    <w:name w:val="toc 6"/>
    <w:basedOn w:val="a"/>
    <w:next w:val="a"/>
    <w:autoRedefine/>
    <w:semiHidden/>
    <w:rsid w:val="00353FF6"/>
    <w:pPr>
      <w:ind w:left="1200"/>
    </w:pPr>
    <w:rPr>
      <w:sz w:val="18"/>
      <w:szCs w:val="18"/>
    </w:rPr>
  </w:style>
  <w:style w:type="paragraph" w:styleId="7">
    <w:name w:val="toc 7"/>
    <w:basedOn w:val="a"/>
    <w:next w:val="a"/>
    <w:autoRedefine/>
    <w:semiHidden/>
    <w:rsid w:val="00353FF6"/>
    <w:pPr>
      <w:ind w:left="1440"/>
    </w:pPr>
    <w:rPr>
      <w:sz w:val="18"/>
      <w:szCs w:val="18"/>
    </w:rPr>
  </w:style>
  <w:style w:type="paragraph" w:styleId="8">
    <w:name w:val="toc 8"/>
    <w:basedOn w:val="a"/>
    <w:next w:val="a"/>
    <w:autoRedefine/>
    <w:semiHidden/>
    <w:rsid w:val="00353FF6"/>
    <w:pPr>
      <w:ind w:left="1680"/>
    </w:pPr>
    <w:rPr>
      <w:sz w:val="18"/>
      <w:szCs w:val="18"/>
    </w:rPr>
  </w:style>
  <w:style w:type="paragraph" w:styleId="9">
    <w:name w:val="toc 9"/>
    <w:basedOn w:val="a"/>
    <w:next w:val="a"/>
    <w:autoRedefine/>
    <w:semiHidden/>
    <w:rsid w:val="00353FF6"/>
    <w:pPr>
      <w:ind w:left="1920"/>
    </w:pPr>
    <w:rPr>
      <w:sz w:val="18"/>
      <w:szCs w:val="18"/>
    </w:rPr>
  </w:style>
  <w:style w:type="paragraph" w:styleId="a8">
    <w:name w:val="footnote text"/>
    <w:basedOn w:val="a"/>
    <w:semiHidden/>
    <w:rsid w:val="00670381"/>
    <w:rPr>
      <w:sz w:val="20"/>
      <w:szCs w:val="20"/>
    </w:rPr>
  </w:style>
  <w:style w:type="character" w:styleId="a9">
    <w:name w:val="footnote reference"/>
    <w:basedOn w:val="a0"/>
    <w:semiHidden/>
    <w:rsid w:val="00670381"/>
    <w:rPr>
      <w:vertAlign w:val="superscript"/>
    </w:rPr>
  </w:style>
  <w:style w:type="paragraph" w:customStyle="1" w:styleId="p1">
    <w:name w:val="p1"/>
    <w:basedOn w:val="a"/>
    <w:rsid w:val="009A3F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523">
      <w:bodyDiv w:val="1"/>
      <w:marLeft w:val="0"/>
      <w:marRight w:val="0"/>
      <w:marTop w:val="0"/>
      <w:marBottom w:val="0"/>
      <w:divBdr>
        <w:top w:val="none" w:sz="0" w:space="0" w:color="auto"/>
        <w:left w:val="none" w:sz="0" w:space="0" w:color="auto"/>
        <w:bottom w:val="none" w:sz="0" w:space="0" w:color="auto"/>
        <w:right w:val="none" w:sz="0" w:space="0" w:color="auto"/>
      </w:divBdr>
      <w:divsChild>
        <w:div w:id="131750925">
          <w:marLeft w:val="0"/>
          <w:marRight w:val="0"/>
          <w:marTop w:val="0"/>
          <w:marBottom w:val="0"/>
          <w:divBdr>
            <w:top w:val="none" w:sz="0" w:space="0" w:color="auto"/>
            <w:left w:val="none" w:sz="0" w:space="0" w:color="auto"/>
            <w:bottom w:val="none" w:sz="0" w:space="0" w:color="auto"/>
            <w:right w:val="none" w:sz="0" w:space="0" w:color="auto"/>
          </w:divBdr>
        </w:div>
      </w:divsChild>
    </w:div>
    <w:div w:id="260838606">
      <w:bodyDiv w:val="1"/>
      <w:marLeft w:val="0"/>
      <w:marRight w:val="0"/>
      <w:marTop w:val="0"/>
      <w:marBottom w:val="0"/>
      <w:divBdr>
        <w:top w:val="none" w:sz="0" w:space="0" w:color="auto"/>
        <w:left w:val="none" w:sz="0" w:space="0" w:color="auto"/>
        <w:bottom w:val="none" w:sz="0" w:space="0" w:color="auto"/>
        <w:right w:val="none" w:sz="0" w:space="0" w:color="auto"/>
      </w:divBdr>
      <w:divsChild>
        <w:div w:id="1515456279">
          <w:marLeft w:val="0"/>
          <w:marRight w:val="0"/>
          <w:marTop w:val="0"/>
          <w:marBottom w:val="0"/>
          <w:divBdr>
            <w:top w:val="none" w:sz="0" w:space="0" w:color="auto"/>
            <w:left w:val="none" w:sz="0" w:space="0" w:color="auto"/>
            <w:bottom w:val="none" w:sz="0" w:space="0" w:color="auto"/>
            <w:right w:val="none" w:sz="0" w:space="0" w:color="auto"/>
          </w:divBdr>
        </w:div>
      </w:divsChild>
    </w:div>
    <w:div w:id="275449031">
      <w:bodyDiv w:val="1"/>
      <w:marLeft w:val="0"/>
      <w:marRight w:val="0"/>
      <w:marTop w:val="0"/>
      <w:marBottom w:val="0"/>
      <w:divBdr>
        <w:top w:val="none" w:sz="0" w:space="0" w:color="auto"/>
        <w:left w:val="none" w:sz="0" w:space="0" w:color="auto"/>
        <w:bottom w:val="none" w:sz="0" w:space="0" w:color="auto"/>
        <w:right w:val="none" w:sz="0" w:space="0" w:color="auto"/>
      </w:divBdr>
      <w:divsChild>
        <w:div w:id="761877450">
          <w:marLeft w:val="0"/>
          <w:marRight w:val="0"/>
          <w:marTop w:val="0"/>
          <w:marBottom w:val="0"/>
          <w:divBdr>
            <w:top w:val="none" w:sz="0" w:space="0" w:color="auto"/>
            <w:left w:val="none" w:sz="0" w:space="0" w:color="auto"/>
            <w:bottom w:val="none" w:sz="0" w:space="0" w:color="auto"/>
            <w:right w:val="none" w:sz="0" w:space="0" w:color="auto"/>
          </w:divBdr>
        </w:div>
      </w:divsChild>
    </w:div>
    <w:div w:id="321549713">
      <w:bodyDiv w:val="1"/>
      <w:marLeft w:val="0"/>
      <w:marRight w:val="0"/>
      <w:marTop w:val="0"/>
      <w:marBottom w:val="0"/>
      <w:divBdr>
        <w:top w:val="none" w:sz="0" w:space="0" w:color="auto"/>
        <w:left w:val="none" w:sz="0" w:space="0" w:color="auto"/>
        <w:bottom w:val="none" w:sz="0" w:space="0" w:color="auto"/>
        <w:right w:val="none" w:sz="0" w:space="0" w:color="auto"/>
      </w:divBdr>
      <w:divsChild>
        <w:div w:id="2075201307">
          <w:marLeft w:val="0"/>
          <w:marRight w:val="0"/>
          <w:marTop w:val="0"/>
          <w:marBottom w:val="0"/>
          <w:divBdr>
            <w:top w:val="none" w:sz="0" w:space="0" w:color="auto"/>
            <w:left w:val="none" w:sz="0" w:space="0" w:color="auto"/>
            <w:bottom w:val="none" w:sz="0" w:space="0" w:color="auto"/>
            <w:right w:val="none" w:sz="0" w:space="0" w:color="auto"/>
          </w:divBdr>
        </w:div>
      </w:divsChild>
    </w:div>
    <w:div w:id="603879443">
      <w:bodyDiv w:val="1"/>
      <w:marLeft w:val="0"/>
      <w:marRight w:val="0"/>
      <w:marTop w:val="0"/>
      <w:marBottom w:val="0"/>
      <w:divBdr>
        <w:top w:val="none" w:sz="0" w:space="0" w:color="auto"/>
        <w:left w:val="none" w:sz="0" w:space="0" w:color="auto"/>
        <w:bottom w:val="none" w:sz="0" w:space="0" w:color="auto"/>
        <w:right w:val="none" w:sz="0" w:space="0" w:color="auto"/>
      </w:divBdr>
      <w:divsChild>
        <w:div w:id="561985320">
          <w:marLeft w:val="0"/>
          <w:marRight w:val="0"/>
          <w:marTop w:val="0"/>
          <w:marBottom w:val="0"/>
          <w:divBdr>
            <w:top w:val="none" w:sz="0" w:space="0" w:color="auto"/>
            <w:left w:val="none" w:sz="0" w:space="0" w:color="auto"/>
            <w:bottom w:val="none" w:sz="0" w:space="0" w:color="auto"/>
            <w:right w:val="none" w:sz="0" w:space="0" w:color="auto"/>
          </w:divBdr>
        </w:div>
      </w:divsChild>
    </w:div>
    <w:div w:id="781069722">
      <w:bodyDiv w:val="1"/>
      <w:marLeft w:val="0"/>
      <w:marRight w:val="0"/>
      <w:marTop w:val="0"/>
      <w:marBottom w:val="0"/>
      <w:divBdr>
        <w:top w:val="none" w:sz="0" w:space="0" w:color="auto"/>
        <w:left w:val="none" w:sz="0" w:space="0" w:color="auto"/>
        <w:bottom w:val="none" w:sz="0" w:space="0" w:color="auto"/>
        <w:right w:val="none" w:sz="0" w:space="0" w:color="auto"/>
      </w:divBdr>
    </w:div>
    <w:div w:id="898705113">
      <w:bodyDiv w:val="1"/>
      <w:marLeft w:val="0"/>
      <w:marRight w:val="0"/>
      <w:marTop w:val="0"/>
      <w:marBottom w:val="0"/>
      <w:divBdr>
        <w:top w:val="none" w:sz="0" w:space="0" w:color="auto"/>
        <w:left w:val="none" w:sz="0" w:space="0" w:color="auto"/>
        <w:bottom w:val="none" w:sz="0" w:space="0" w:color="auto"/>
        <w:right w:val="none" w:sz="0" w:space="0" w:color="auto"/>
      </w:divBdr>
      <w:divsChild>
        <w:div w:id="332299985">
          <w:marLeft w:val="0"/>
          <w:marRight w:val="0"/>
          <w:marTop w:val="0"/>
          <w:marBottom w:val="0"/>
          <w:divBdr>
            <w:top w:val="none" w:sz="0" w:space="0" w:color="auto"/>
            <w:left w:val="none" w:sz="0" w:space="0" w:color="auto"/>
            <w:bottom w:val="none" w:sz="0" w:space="0" w:color="auto"/>
            <w:right w:val="none" w:sz="0" w:space="0" w:color="auto"/>
          </w:divBdr>
        </w:div>
      </w:divsChild>
    </w:div>
    <w:div w:id="1423406172">
      <w:bodyDiv w:val="1"/>
      <w:marLeft w:val="0"/>
      <w:marRight w:val="0"/>
      <w:marTop w:val="0"/>
      <w:marBottom w:val="0"/>
      <w:divBdr>
        <w:top w:val="none" w:sz="0" w:space="0" w:color="auto"/>
        <w:left w:val="none" w:sz="0" w:space="0" w:color="auto"/>
        <w:bottom w:val="none" w:sz="0" w:space="0" w:color="auto"/>
        <w:right w:val="none" w:sz="0" w:space="0" w:color="auto"/>
      </w:divBdr>
    </w:div>
    <w:div w:id="1520509371">
      <w:bodyDiv w:val="1"/>
      <w:marLeft w:val="0"/>
      <w:marRight w:val="0"/>
      <w:marTop w:val="0"/>
      <w:marBottom w:val="0"/>
      <w:divBdr>
        <w:top w:val="none" w:sz="0" w:space="0" w:color="auto"/>
        <w:left w:val="none" w:sz="0" w:space="0" w:color="auto"/>
        <w:bottom w:val="none" w:sz="0" w:space="0" w:color="auto"/>
        <w:right w:val="none" w:sz="0" w:space="0" w:color="auto"/>
      </w:divBdr>
      <w:divsChild>
        <w:div w:id="614480939">
          <w:marLeft w:val="0"/>
          <w:marRight w:val="0"/>
          <w:marTop w:val="0"/>
          <w:marBottom w:val="0"/>
          <w:divBdr>
            <w:top w:val="none" w:sz="0" w:space="0" w:color="auto"/>
            <w:left w:val="none" w:sz="0" w:space="0" w:color="auto"/>
            <w:bottom w:val="none" w:sz="0" w:space="0" w:color="auto"/>
            <w:right w:val="none" w:sz="0" w:space="0" w:color="auto"/>
          </w:divBdr>
        </w:div>
      </w:divsChild>
    </w:div>
    <w:div w:id="1654334956">
      <w:bodyDiv w:val="1"/>
      <w:marLeft w:val="0"/>
      <w:marRight w:val="0"/>
      <w:marTop w:val="0"/>
      <w:marBottom w:val="0"/>
      <w:divBdr>
        <w:top w:val="none" w:sz="0" w:space="0" w:color="auto"/>
        <w:left w:val="none" w:sz="0" w:space="0" w:color="auto"/>
        <w:bottom w:val="none" w:sz="0" w:space="0" w:color="auto"/>
        <w:right w:val="none" w:sz="0" w:space="0" w:color="auto"/>
      </w:divBdr>
    </w:div>
    <w:div w:id="1867404363">
      <w:bodyDiv w:val="1"/>
      <w:marLeft w:val="0"/>
      <w:marRight w:val="0"/>
      <w:marTop w:val="0"/>
      <w:marBottom w:val="0"/>
      <w:divBdr>
        <w:top w:val="none" w:sz="0" w:space="0" w:color="auto"/>
        <w:left w:val="none" w:sz="0" w:space="0" w:color="auto"/>
        <w:bottom w:val="none" w:sz="0" w:space="0" w:color="auto"/>
        <w:right w:val="none" w:sz="0" w:space="0" w:color="auto"/>
      </w:divBdr>
    </w:div>
    <w:div w:id="1959485059">
      <w:bodyDiv w:val="1"/>
      <w:marLeft w:val="0"/>
      <w:marRight w:val="0"/>
      <w:marTop w:val="0"/>
      <w:marBottom w:val="0"/>
      <w:divBdr>
        <w:top w:val="none" w:sz="0" w:space="0" w:color="auto"/>
        <w:left w:val="none" w:sz="0" w:space="0" w:color="auto"/>
        <w:bottom w:val="none" w:sz="0" w:space="0" w:color="auto"/>
        <w:right w:val="none" w:sz="0" w:space="0" w:color="auto"/>
      </w:divBdr>
    </w:div>
    <w:div w:id="20282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9312</Words>
  <Characters>53084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Организация деятельности КБ</vt:lpstr>
    </vt:vector>
  </TitlesOfParts>
  <Manager>Ульянов на 19.11.10</Manager>
  <Company>Банковская школа ЦБ РФ</Company>
  <LinksUpToDate>false</LinksUpToDate>
  <CharactersWithSpaces>62272</CharactersWithSpaces>
  <SharedDoc>false</SharedDoc>
  <HLinks>
    <vt:vector size="36" baseType="variant">
      <vt:variant>
        <vt:i4>1900603</vt:i4>
      </vt:variant>
      <vt:variant>
        <vt:i4>32</vt:i4>
      </vt:variant>
      <vt:variant>
        <vt:i4>0</vt:i4>
      </vt:variant>
      <vt:variant>
        <vt:i4>5</vt:i4>
      </vt:variant>
      <vt:variant>
        <vt:lpwstr/>
      </vt:variant>
      <vt:variant>
        <vt:lpwstr>_Toc278039242</vt:lpwstr>
      </vt:variant>
      <vt:variant>
        <vt:i4>1900603</vt:i4>
      </vt:variant>
      <vt:variant>
        <vt:i4>26</vt:i4>
      </vt:variant>
      <vt:variant>
        <vt:i4>0</vt:i4>
      </vt:variant>
      <vt:variant>
        <vt:i4>5</vt:i4>
      </vt:variant>
      <vt:variant>
        <vt:lpwstr/>
      </vt:variant>
      <vt:variant>
        <vt:lpwstr>_Toc278039241</vt:lpwstr>
      </vt:variant>
      <vt:variant>
        <vt:i4>1900603</vt:i4>
      </vt:variant>
      <vt:variant>
        <vt:i4>20</vt:i4>
      </vt:variant>
      <vt:variant>
        <vt:i4>0</vt:i4>
      </vt:variant>
      <vt:variant>
        <vt:i4>5</vt:i4>
      </vt:variant>
      <vt:variant>
        <vt:lpwstr/>
      </vt:variant>
      <vt:variant>
        <vt:lpwstr>_Toc278039240</vt:lpwstr>
      </vt:variant>
      <vt:variant>
        <vt:i4>1703995</vt:i4>
      </vt:variant>
      <vt:variant>
        <vt:i4>14</vt:i4>
      </vt:variant>
      <vt:variant>
        <vt:i4>0</vt:i4>
      </vt:variant>
      <vt:variant>
        <vt:i4>5</vt:i4>
      </vt:variant>
      <vt:variant>
        <vt:lpwstr/>
      </vt:variant>
      <vt:variant>
        <vt:lpwstr>_Toc278039239</vt:lpwstr>
      </vt:variant>
      <vt:variant>
        <vt:i4>1703995</vt:i4>
      </vt:variant>
      <vt:variant>
        <vt:i4>8</vt:i4>
      </vt:variant>
      <vt:variant>
        <vt:i4>0</vt:i4>
      </vt:variant>
      <vt:variant>
        <vt:i4>5</vt:i4>
      </vt:variant>
      <vt:variant>
        <vt:lpwstr/>
      </vt:variant>
      <vt:variant>
        <vt:lpwstr>_Toc278039238</vt:lpwstr>
      </vt:variant>
      <vt:variant>
        <vt:i4>1703995</vt:i4>
      </vt:variant>
      <vt:variant>
        <vt:i4>2</vt:i4>
      </vt:variant>
      <vt:variant>
        <vt:i4>0</vt:i4>
      </vt:variant>
      <vt:variant>
        <vt:i4>5</vt:i4>
      </vt:variant>
      <vt:variant>
        <vt:lpwstr/>
      </vt:variant>
      <vt:variant>
        <vt:lpwstr>_Toc278039237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деятельности КБ</dc:title>
  <dc:subject>Эмиссионные операции коммерч-их б-ов</dc:subject>
  <dc:creator>пигалина</dc:creator>
  <cp:keywords/>
  <dc:description/>
  <cp:lastModifiedBy>admin</cp:lastModifiedBy>
  <cp:revision>2</cp:revision>
  <dcterms:created xsi:type="dcterms:W3CDTF">2014-04-12T12:12:00Z</dcterms:created>
  <dcterms:modified xsi:type="dcterms:W3CDTF">2014-04-12T12:12:00Z</dcterms:modified>
</cp:coreProperties>
</file>