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5A" w:rsidRDefault="0033085A" w:rsidP="0033085A">
      <w:pPr>
        <w:jc w:val="center"/>
      </w:pPr>
      <w:r>
        <w:t>МИНИСТЕРСТВО ОБРАЗОВАНИЯ И НАУКИ РОССИЙСКОЙ ФЕДРАЦИИ</w:t>
      </w:r>
      <w:r>
        <w:br/>
        <w:t>ФЕДЕРАЛЬНОЕ АГЕНСТВО ПО ОБРАЗОВАНИЮ</w:t>
      </w:r>
      <w:r>
        <w:br/>
        <w:t>ЕЛЕЦКИЙ ГОСУДАРСТВЕННЫЙ УНИВЕРСИТЕТ ИМ И. А. БУНИНА</w:t>
      </w:r>
    </w:p>
    <w:p w:rsidR="0033085A" w:rsidRDefault="0033085A" w:rsidP="0033085A">
      <w:pPr>
        <w:jc w:val="center"/>
      </w:pPr>
    </w:p>
    <w:p w:rsidR="0033085A" w:rsidRDefault="0033085A" w:rsidP="0033085A">
      <w:pPr>
        <w:jc w:val="center"/>
      </w:pPr>
      <w:r>
        <w:t xml:space="preserve">                                                                                     «Утверждаю»</w:t>
      </w:r>
      <w:r>
        <w:br/>
        <w:t xml:space="preserve">                                                                             /зав. кафедрой/____________</w:t>
      </w:r>
    </w:p>
    <w:p w:rsidR="0033085A" w:rsidRDefault="0033085A" w:rsidP="0033085A">
      <w:pPr>
        <w:jc w:val="center"/>
      </w:pPr>
      <w:r>
        <w:t xml:space="preserve">                                          2006 год</w:t>
      </w:r>
    </w:p>
    <w:p w:rsidR="0033085A" w:rsidRDefault="0033085A" w:rsidP="0033085A">
      <w:pPr>
        <w:jc w:val="center"/>
      </w:pPr>
    </w:p>
    <w:p w:rsidR="0033085A" w:rsidRDefault="0033085A" w:rsidP="0033085A">
      <w:pPr>
        <w:jc w:val="center"/>
      </w:pPr>
    </w:p>
    <w:p w:rsidR="0033085A" w:rsidRDefault="0033085A" w:rsidP="0033085A">
      <w:pPr>
        <w:jc w:val="center"/>
      </w:pPr>
    </w:p>
    <w:p w:rsidR="0033085A" w:rsidRDefault="0033085A" w:rsidP="0033085A">
      <w:pPr>
        <w:jc w:val="center"/>
      </w:pPr>
    </w:p>
    <w:p w:rsidR="0033085A" w:rsidRDefault="0033085A" w:rsidP="0033085A">
      <w:pPr>
        <w:jc w:val="center"/>
      </w:pPr>
    </w:p>
    <w:p w:rsidR="0033085A" w:rsidRDefault="0033085A" w:rsidP="0033085A">
      <w:pPr>
        <w:jc w:val="center"/>
      </w:pPr>
      <w:r>
        <w:t>Рабочая программа</w:t>
      </w:r>
    </w:p>
    <w:p w:rsidR="0033085A" w:rsidRDefault="0033085A" w:rsidP="0033085A">
      <w:pPr>
        <w:jc w:val="center"/>
      </w:pPr>
    </w:p>
    <w:p w:rsidR="0033085A" w:rsidRDefault="0033085A" w:rsidP="0033085A">
      <w:r>
        <w:t>Дисциплина                Ценообразование</w:t>
      </w:r>
    </w:p>
    <w:p w:rsidR="0033085A" w:rsidRDefault="0033085A" w:rsidP="0033085A">
      <w:r>
        <w:t xml:space="preserve">Специальность         </w:t>
      </w:r>
      <w:r w:rsidRPr="00C920A6">
        <w:t xml:space="preserve">  </w:t>
      </w:r>
      <w:r>
        <w:t>351200- Налоги и налогообложение</w:t>
      </w:r>
    </w:p>
    <w:p w:rsidR="0033085A" w:rsidRDefault="0033085A" w:rsidP="0033085A">
      <w:r>
        <w:t xml:space="preserve">Квалификация     </w:t>
      </w:r>
      <w:r w:rsidRPr="00C920A6">
        <w:t xml:space="preserve">       </w:t>
      </w:r>
      <w:r>
        <w:t>экономист</w:t>
      </w:r>
      <w:r>
        <w:br/>
        <w:t xml:space="preserve">Форма обучения </w:t>
      </w:r>
      <w:r w:rsidRPr="00C920A6">
        <w:t xml:space="preserve">       </w:t>
      </w:r>
      <w:r>
        <w:t>заочная</w:t>
      </w:r>
    </w:p>
    <w:p w:rsidR="0033085A" w:rsidRDefault="0033085A" w:rsidP="0033085A">
      <w:r>
        <w:t xml:space="preserve">Факультет </w:t>
      </w:r>
      <w:r w:rsidRPr="00C920A6">
        <w:t xml:space="preserve">                  </w:t>
      </w:r>
      <w:r>
        <w:t>экономический</w:t>
      </w:r>
      <w:r>
        <w:br/>
        <w:t xml:space="preserve">Кафедра </w:t>
      </w:r>
      <w:r w:rsidRPr="00C920A6">
        <w:t xml:space="preserve">                     </w:t>
      </w:r>
      <w:r>
        <w:t>экономики и экономического анализа</w:t>
      </w:r>
    </w:p>
    <w:p w:rsidR="0033085A" w:rsidRDefault="0033085A" w:rsidP="0033085A">
      <w:r>
        <w:t xml:space="preserve">Курс </w:t>
      </w:r>
      <w:r w:rsidRPr="00C920A6">
        <w:t xml:space="preserve">                            </w:t>
      </w:r>
      <w:r>
        <w:t xml:space="preserve">                                                          4</w:t>
      </w:r>
      <w:r>
        <w:br/>
        <w:t xml:space="preserve">Семестр </w:t>
      </w:r>
      <w:r w:rsidRPr="00C920A6">
        <w:t xml:space="preserve">                      </w:t>
      </w:r>
      <w:r>
        <w:t xml:space="preserve">                                                          8</w:t>
      </w:r>
    </w:p>
    <w:p w:rsidR="0033085A" w:rsidRDefault="0033085A" w:rsidP="0033085A">
      <w:r>
        <w:t xml:space="preserve">Лекций </w:t>
      </w:r>
      <w:r w:rsidRPr="00C920A6">
        <w:t xml:space="preserve">                      </w:t>
      </w:r>
      <w:r>
        <w:t xml:space="preserve"> </w:t>
      </w:r>
      <w:r w:rsidRPr="00C920A6">
        <w:t xml:space="preserve"> </w:t>
      </w:r>
      <w:r>
        <w:t xml:space="preserve">                                                         6</w:t>
      </w:r>
    </w:p>
    <w:p w:rsidR="0033085A" w:rsidRDefault="0033085A" w:rsidP="0033085A">
      <w:r>
        <w:t xml:space="preserve">Практических (семинарские) занятий </w:t>
      </w:r>
      <w:r w:rsidRPr="00C920A6">
        <w:t xml:space="preserve">                              </w:t>
      </w:r>
      <w:r>
        <w:t>6</w:t>
      </w:r>
      <w:r>
        <w:br/>
        <w:t>Зачет                                                                                      9 семестр</w:t>
      </w:r>
      <w:r>
        <w:br/>
        <w:t xml:space="preserve">Экзамен                                                                                  </w:t>
      </w:r>
    </w:p>
    <w:p w:rsidR="0033085A" w:rsidRDefault="0033085A" w:rsidP="0033085A">
      <w:r>
        <w:t>Курсовая работа                                                                     -</w:t>
      </w:r>
      <w:r>
        <w:br/>
        <w:t>Самостоятельная работа                                                       38</w:t>
      </w:r>
      <w:r>
        <w:br/>
        <w:t xml:space="preserve">Всего                                                                                       50               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                                                            </w:t>
      </w:r>
    </w:p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>
      <w:pPr>
        <w:jc w:val="center"/>
      </w:pPr>
      <w:r>
        <w:t>Елец 2006</w:t>
      </w:r>
      <w:r>
        <w:br/>
      </w:r>
      <w:r>
        <w:br/>
      </w:r>
      <w:r>
        <w:br/>
      </w:r>
    </w:p>
    <w:p w:rsidR="0033085A" w:rsidRDefault="0033085A" w:rsidP="0033085A">
      <w:r>
        <w:t xml:space="preserve"> Рабочая программа составлена на основании Государственного образовательного стандарта высшего профессионального образования по специальности 351200 – Налоги и налогообложение</w:t>
      </w:r>
    </w:p>
    <w:p w:rsidR="0033085A" w:rsidRDefault="0033085A" w:rsidP="0033085A"/>
    <w:p w:rsidR="0033085A" w:rsidRDefault="0033085A" w:rsidP="0033085A"/>
    <w:p w:rsidR="0033085A" w:rsidRDefault="0033085A" w:rsidP="0033085A">
      <w:r>
        <w:t>Рабочая программа утверждена на заседании кафедры экономики и эк. анализа (протокол № ___ от «   » ___________2006 г.</w:t>
      </w:r>
    </w:p>
    <w:p w:rsidR="0033085A" w:rsidRDefault="0033085A" w:rsidP="0033085A">
      <w:r>
        <w:t xml:space="preserve"> </w:t>
      </w:r>
      <w:r>
        <w:br/>
      </w:r>
      <w:r>
        <w:br/>
      </w:r>
    </w:p>
    <w:p w:rsidR="0033085A" w:rsidRDefault="0033085A" w:rsidP="0033085A">
      <w:r>
        <w:t xml:space="preserve">/Зав.кафедрой экономики и эк. анализа/                                              Н.Г. Нечаев </w:t>
      </w:r>
      <w:r>
        <w:br/>
      </w:r>
    </w:p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>
      <w:r>
        <w:t xml:space="preserve">Рабочая программа утверждена методическим советом факультета (протокол № __ от «  » __________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.)      </w:t>
      </w:r>
      <w:r>
        <w:br/>
      </w:r>
      <w:r>
        <w:br/>
      </w:r>
    </w:p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>
      <w:r>
        <w:t>Председатель методического совета                                                   С.А. Воротынцева</w:t>
      </w:r>
    </w:p>
    <w:p w:rsidR="0033085A" w:rsidRDefault="0033085A" w:rsidP="0033085A">
      <w:r>
        <w:br/>
      </w:r>
    </w:p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>
      <w:r>
        <w:t>Рабочую программу составил:</w:t>
      </w:r>
    </w:p>
    <w:p w:rsidR="0033085A" w:rsidRDefault="0033085A" w:rsidP="0033085A">
      <w:r>
        <w:br/>
        <w:t>ст. преподаватель кафедры экономики</w:t>
      </w:r>
      <w:r>
        <w:br/>
        <w:t>и экономического анализа                                                                   В.Н. Галицких</w:t>
      </w:r>
    </w:p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>
      <w:pPr>
        <w:jc w:val="both"/>
        <w:rPr>
          <w:w w:val="89"/>
        </w:rPr>
      </w:pPr>
    </w:p>
    <w:p w:rsidR="0033085A" w:rsidRDefault="0033085A" w:rsidP="0033085A">
      <w:pPr>
        <w:jc w:val="center"/>
        <w:rPr>
          <w:w w:val="89"/>
        </w:rPr>
      </w:pPr>
      <w:smartTag w:uri="urn:schemas-microsoft-com:office:smarttags" w:element="place">
        <w:r>
          <w:rPr>
            <w:w w:val="89"/>
            <w:lang w:val="en-US"/>
          </w:rPr>
          <w:t>I</w:t>
        </w:r>
        <w:r>
          <w:rPr>
            <w:w w:val="89"/>
          </w:rPr>
          <w:t>.</w:t>
        </w:r>
      </w:smartTag>
      <w:r>
        <w:rPr>
          <w:w w:val="89"/>
        </w:rPr>
        <w:t xml:space="preserve"> Организационно-методический раздел</w:t>
      </w:r>
    </w:p>
    <w:p w:rsidR="0033085A" w:rsidRPr="00464653" w:rsidRDefault="0033085A" w:rsidP="0033085A">
      <w:pPr>
        <w:jc w:val="both"/>
        <w:rPr>
          <w:w w:val="89"/>
        </w:rPr>
      </w:pPr>
    </w:p>
    <w:p w:rsidR="0033085A" w:rsidRPr="00464653" w:rsidRDefault="0033085A" w:rsidP="0033085A">
      <w:pPr>
        <w:jc w:val="both"/>
      </w:pPr>
      <w:r w:rsidRPr="00464653">
        <w:t>1.</w:t>
      </w:r>
      <w:r>
        <w:t>1. Пояснительная записка</w:t>
      </w:r>
    </w:p>
    <w:p w:rsidR="0033085A" w:rsidRDefault="0033085A" w:rsidP="0033085A">
      <w:pPr>
        <w:jc w:val="both"/>
      </w:pPr>
    </w:p>
    <w:p w:rsidR="0033085A" w:rsidRDefault="0033085A" w:rsidP="0033085A">
      <w:pPr>
        <w:jc w:val="both"/>
      </w:pPr>
      <w:r>
        <w:t>Курс «Ценообразование» способствует изучению основных вопросов ценообразования, видов цен, их классификация по системам. Кроме этого, раскрываются принципы установления цен, их взаимодействие с денежным обращением и кредитом, а так же методы и формы ценовой политики фирмы.</w:t>
      </w:r>
    </w:p>
    <w:p w:rsidR="0033085A" w:rsidRDefault="0033085A" w:rsidP="0033085A">
      <w:pPr>
        <w:jc w:val="both"/>
      </w:pPr>
    </w:p>
    <w:p w:rsidR="0033085A" w:rsidRPr="00464653" w:rsidRDefault="0033085A" w:rsidP="0033085A">
      <w:pPr>
        <w:jc w:val="both"/>
      </w:pPr>
      <w:r>
        <w:t xml:space="preserve">1.2.Требования к уровню освоения и содержания дисциплины.               </w:t>
      </w:r>
    </w:p>
    <w:p w:rsidR="0033085A" w:rsidRDefault="0033085A" w:rsidP="0033085A">
      <w:pPr>
        <w:jc w:val="both"/>
      </w:pPr>
    </w:p>
    <w:p w:rsidR="0033085A" w:rsidRPr="00464653" w:rsidRDefault="0033085A" w:rsidP="0033085A">
      <w:pPr>
        <w:jc w:val="both"/>
      </w:pPr>
      <w:r w:rsidRPr="00464653">
        <w:t>В результате изучения дисциплины студент должен:</w:t>
      </w:r>
    </w:p>
    <w:p w:rsidR="0033085A" w:rsidRDefault="0033085A" w:rsidP="0033085A">
      <w:pPr>
        <w:numPr>
          <w:ilvl w:val="0"/>
          <w:numId w:val="9"/>
        </w:numPr>
        <w:jc w:val="both"/>
      </w:pPr>
      <w:r w:rsidRPr="00464653">
        <w:t>знать:</w:t>
      </w:r>
    </w:p>
    <w:p w:rsidR="0033085A" w:rsidRDefault="0033085A" w:rsidP="0033085A">
      <w:pPr>
        <w:numPr>
          <w:ilvl w:val="1"/>
          <w:numId w:val="9"/>
        </w:numPr>
        <w:tabs>
          <w:tab w:val="left" w:pos="2805"/>
        </w:tabs>
        <w:jc w:val="both"/>
      </w:pPr>
      <w:r>
        <w:t>классификацию цен</w:t>
      </w:r>
    </w:p>
    <w:p w:rsidR="0033085A" w:rsidRDefault="0033085A" w:rsidP="0033085A">
      <w:pPr>
        <w:numPr>
          <w:ilvl w:val="1"/>
          <w:numId w:val="9"/>
        </w:numPr>
        <w:tabs>
          <w:tab w:val="left" w:pos="2805"/>
        </w:tabs>
        <w:jc w:val="both"/>
      </w:pPr>
      <w:r>
        <w:t>основные ценообразующие факторы</w:t>
      </w:r>
    </w:p>
    <w:p w:rsidR="0033085A" w:rsidRPr="00464653" w:rsidRDefault="0033085A" w:rsidP="0033085A">
      <w:pPr>
        <w:numPr>
          <w:ilvl w:val="1"/>
          <w:numId w:val="9"/>
        </w:numPr>
        <w:tabs>
          <w:tab w:val="left" w:pos="2805"/>
        </w:tabs>
        <w:jc w:val="both"/>
      </w:pPr>
      <w:r>
        <w:t>влияние рынка на структуру ценообразования</w:t>
      </w:r>
      <w:r>
        <w:tab/>
      </w:r>
    </w:p>
    <w:p w:rsidR="0033085A" w:rsidRDefault="0033085A" w:rsidP="0033085A">
      <w:pPr>
        <w:numPr>
          <w:ilvl w:val="0"/>
          <w:numId w:val="9"/>
        </w:numPr>
        <w:jc w:val="both"/>
      </w:pPr>
      <w:r w:rsidRPr="00464653">
        <w:t>уметь:</w:t>
      </w:r>
    </w:p>
    <w:p w:rsidR="00191C95" w:rsidRDefault="00191C95" w:rsidP="00191C95">
      <w:pPr>
        <w:numPr>
          <w:ilvl w:val="0"/>
          <w:numId w:val="10"/>
        </w:numPr>
        <w:jc w:val="both"/>
      </w:pPr>
      <w:r>
        <w:t>применять ценовые стратегии при внедрении продукта на рынок</w:t>
      </w:r>
    </w:p>
    <w:p w:rsidR="0033085A" w:rsidRPr="00464653" w:rsidRDefault="00191C95" w:rsidP="00191C95">
      <w:pPr>
        <w:numPr>
          <w:ilvl w:val="0"/>
          <w:numId w:val="10"/>
        </w:numPr>
        <w:jc w:val="both"/>
      </w:pPr>
      <w:r>
        <w:t xml:space="preserve">проводить расчет затрат фирмы при установлении цели ценообразования </w:t>
      </w:r>
    </w:p>
    <w:p w:rsidR="0033085A" w:rsidRPr="00464653" w:rsidRDefault="0033085A" w:rsidP="0033085A">
      <w:pPr>
        <w:numPr>
          <w:ilvl w:val="0"/>
          <w:numId w:val="9"/>
        </w:numPr>
        <w:jc w:val="both"/>
      </w:pPr>
      <w:r w:rsidRPr="00464653">
        <w:t>владеть:</w:t>
      </w:r>
    </w:p>
    <w:p w:rsidR="0033085A" w:rsidRPr="00464653" w:rsidRDefault="00191C95" w:rsidP="00191C95">
      <w:pPr>
        <w:numPr>
          <w:ilvl w:val="0"/>
          <w:numId w:val="11"/>
        </w:numPr>
        <w:jc w:val="both"/>
      </w:pPr>
      <w:r>
        <w:t>навыками расчета и применения цен в рыночных условиях</w:t>
      </w:r>
    </w:p>
    <w:p w:rsidR="0033085A" w:rsidRDefault="0033085A" w:rsidP="0033085A">
      <w:pPr>
        <w:shd w:val="clear" w:color="auto" w:fill="FFFFFF"/>
        <w:spacing w:before="226"/>
        <w:ind w:left="67" w:right="-3609"/>
        <w:rPr>
          <w:color w:val="404040"/>
          <w:spacing w:val="7"/>
        </w:rPr>
      </w:pPr>
      <w:r>
        <w:rPr>
          <w:color w:val="404040"/>
          <w:spacing w:val="7"/>
          <w:lang w:val="en-US"/>
        </w:rPr>
        <w:t>II</w:t>
      </w:r>
      <w:r>
        <w:rPr>
          <w:color w:val="404040"/>
          <w:spacing w:val="7"/>
        </w:rPr>
        <w:t>. Содержание дисциплины</w:t>
      </w:r>
    </w:p>
    <w:p w:rsidR="0033085A" w:rsidRPr="0005340E" w:rsidRDefault="0033085A" w:rsidP="0033085A">
      <w:pPr>
        <w:shd w:val="clear" w:color="auto" w:fill="FFFFFF"/>
        <w:spacing w:before="226"/>
        <w:ind w:left="67" w:right="-3609"/>
        <w:rPr>
          <w:color w:val="404040"/>
          <w:spacing w:val="7"/>
        </w:rPr>
      </w:pPr>
      <w:r>
        <w:rPr>
          <w:color w:val="404040"/>
          <w:spacing w:val="7"/>
        </w:rPr>
        <w:br/>
        <w:t>2.1 Основные разделы дисциплины</w:t>
      </w:r>
    </w:p>
    <w:p w:rsidR="00191C95" w:rsidRDefault="00191C95" w:rsidP="0033085A"/>
    <w:p w:rsidR="0033085A" w:rsidRDefault="00191C95" w:rsidP="00191C95">
      <w:pPr>
        <w:numPr>
          <w:ilvl w:val="0"/>
          <w:numId w:val="13"/>
        </w:numPr>
      </w:pPr>
      <w:r>
        <w:t>Цена как экономическая категория. Виды и системы цен.</w:t>
      </w:r>
    </w:p>
    <w:p w:rsidR="00191C95" w:rsidRDefault="00191C95" w:rsidP="00191C95">
      <w:pPr>
        <w:numPr>
          <w:ilvl w:val="0"/>
          <w:numId w:val="13"/>
        </w:numPr>
      </w:pPr>
      <w:r>
        <w:t>Ценовая политика фирмы на различных типах рынка</w:t>
      </w:r>
    </w:p>
    <w:p w:rsidR="00191C95" w:rsidRDefault="00191C95" w:rsidP="0033085A"/>
    <w:p w:rsidR="0033085A" w:rsidRDefault="0033085A" w:rsidP="0033085A">
      <w:pPr>
        <w:ind w:right="-3609"/>
      </w:pPr>
    </w:p>
    <w:p w:rsidR="008F220E" w:rsidRDefault="0033085A" w:rsidP="008F220E">
      <w:r w:rsidRPr="004B79F4">
        <w:t>2.2 Темы и их содержания</w:t>
      </w:r>
      <w:r w:rsidRPr="004B79F4">
        <w:br/>
      </w:r>
    </w:p>
    <w:p w:rsidR="00191C95" w:rsidRPr="008F220E" w:rsidRDefault="008F220E" w:rsidP="008F220E">
      <w:r>
        <w:t>Тема</w:t>
      </w:r>
      <w:r w:rsidR="00191C95">
        <w:t>1. Цена как экономическ</w:t>
      </w:r>
      <w:r>
        <w:t xml:space="preserve">ая категория в </w:t>
      </w:r>
      <w:r>
        <w:rPr>
          <w:lang w:val="en-US"/>
        </w:rPr>
        <w:t>c</w:t>
      </w:r>
      <w:r>
        <w:t xml:space="preserve">современных условиях </w:t>
      </w:r>
    </w:p>
    <w:p w:rsidR="008F220E" w:rsidRDefault="008F220E" w:rsidP="008F220E">
      <w:pPr>
        <w:jc w:val="both"/>
        <w:rPr>
          <w:spacing w:val="5"/>
        </w:rPr>
      </w:pPr>
    </w:p>
    <w:p w:rsidR="00191C95" w:rsidRPr="00191C95" w:rsidRDefault="00191C95" w:rsidP="008F220E">
      <w:pPr>
        <w:jc w:val="both"/>
      </w:pPr>
      <w:r>
        <w:rPr>
          <w:spacing w:val="5"/>
        </w:rPr>
        <w:t>Стоимостные основы цены и переход крыночному ценообразованию</w:t>
      </w:r>
      <w:r w:rsidR="008F220E">
        <w:rPr>
          <w:spacing w:val="5"/>
        </w:rPr>
        <w:t xml:space="preserve">. </w:t>
      </w:r>
      <w:r>
        <w:rPr>
          <w:spacing w:val="5"/>
        </w:rPr>
        <w:t>Отличительные черты рыночного ценообразования</w:t>
      </w:r>
      <w:r w:rsidR="008F220E">
        <w:rPr>
          <w:spacing w:val="5"/>
        </w:rPr>
        <w:t xml:space="preserve"> </w:t>
      </w:r>
      <w:r>
        <w:rPr>
          <w:spacing w:val="4"/>
        </w:rPr>
        <w:t>от централизованного установления цен</w:t>
      </w:r>
      <w:r w:rsidR="008F220E">
        <w:rPr>
          <w:spacing w:val="4"/>
        </w:rPr>
        <w:t xml:space="preserve">. </w:t>
      </w:r>
      <w:r>
        <w:rPr>
          <w:spacing w:val="3"/>
        </w:rPr>
        <w:t>Экономические функции цены</w:t>
      </w:r>
      <w:r w:rsidR="008F220E">
        <w:rPr>
          <w:spacing w:val="3"/>
        </w:rPr>
        <w:t xml:space="preserve">. </w:t>
      </w:r>
      <w:r>
        <w:rPr>
          <w:spacing w:val="4"/>
        </w:rPr>
        <w:t>Методологические вопросы ценообразования</w:t>
      </w:r>
      <w:r w:rsidR="008F220E">
        <w:rPr>
          <w:spacing w:val="4"/>
        </w:rPr>
        <w:t>.</w:t>
      </w:r>
    </w:p>
    <w:p w:rsidR="008F220E" w:rsidRDefault="008F220E" w:rsidP="008F220E">
      <w:pPr>
        <w:jc w:val="both"/>
      </w:pPr>
    </w:p>
    <w:p w:rsidR="00191C95" w:rsidRDefault="008F220E" w:rsidP="008F220E">
      <w:pPr>
        <w:jc w:val="both"/>
      </w:pPr>
      <w:r>
        <w:t xml:space="preserve">Тема </w:t>
      </w:r>
      <w:r w:rsidR="00191C95">
        <w:t>2. Классификация цен и их систем</w:t>
      </w:r>
    </w:p>
    <w:p w:rsidR="008F220E" w:rsidRDefault="008F220E" w:rsidP="008F220E">
      <w:pPr>
        <w:jc w:val="both"/>
        <w:rPr>
          <w:spacing w:val="3"/>
        </w:rPr>
      </w:pPr>
    </w:p>
    <w:p w:rsidR="00191C95" w:rsidRDefault="00191C95" w:rsidP="008F220E">
      <w:pPr>
        <w:jc w:val="both"/>
        <w:rPr>
          <w:spacing w:val="-8"/>
        </w:rPr>
      </w:pPr>
      <w:r>
        <w:rPr>
          <w:spacing w:val="3"/>
        </w:rPr>
        <w:t>Виды цен и их классификация. Состав и структура цен</w:t>
      </w:r>
      <w:r w:rsidR="008F220E">
        <w:rPr>
          <w:spacing w:val="3"/>
        </w:rPr>
        <w:t xml:space="preserve">. </w:t>
      </w:r>
      <w:r>
        <w:rPr>
          <w:spacing w:val="3"/>
        </w:rPr>
        <w:t>Система цен и признаки, лежащие в ее основе</w:t>
      </w:r>
    </w:p>
    <w:p w:rsidR="008F220E" w:rsidRDefault="008F220E" w:rsidP="008F220E">
      <w:pPr>
        <w:jc w:val="both"/>
        <w:rPr>
          <w:spacing w:val="-2"/>
        </w:rPr>
      </w:pPr>
    </w:p>
    <w:p w:rsidR="00191C95" w:rsidRDefault="008F220E" w:rsidP="008F220E">
      <w:pPr>
        <w:jc w:val="both"/>
      </w:pPr>
      <w:r>
        <w:rPr>
          <w:spacing w:val="-2"/>
        </w:rPr>
        <w:t xml:space="preserve">Тема </w:t>
      </w:r>
      <w:r w:rsidR="00191C95">
        <w:rPr>
          <w:spacing w:val="-2"/>
        </w:rPr>
        <w:t>3. Ценообразующие факторы</w:t>
      </w:r>
    </w:p>
    <w:p w:rsidR="008F220E" w:rsidRDefault="008F220E" w:rsidP="008F220E">
      <w:pPr>
        <w:jc w:val="both"/>
        <w:rPr>
          <w:spacing w:val="3"/>
        </w:rPr>
      </w:pPr>
    </w:p>
    <w:p w:rsidR="00191C95" w:rsidRDefault="00191C95" w:rsidP="008F220E">
      <w:pPr>
        <w:jc w:val="both"/>
        <w:rPr>
          <w:spacing w:val="-10"/>
        </w:rPr>
      </w:pPr>
      <w:r>
        <w:rPr>
          <w:spacing w:val="3"/>
        </w:rPr>
        <w:t>Взаимодействие цены и спрос</w:t>
      </w:r>
      <w:r w:rsidR="008F220E">
        <w:rPr>
          <w:spacing w:val="3"/>
        </w:rPr>
        <w:t xml:space="preserve">. </w:t>
      </w:r>
      <w:r>
        <w:rPr>
          <w:spacing w:val="4"/>
        </w:rPr>
        <w:t>Взаимосвязь цены и предложения</w:t>
      </w:r>
      <w:r w:rsidR="008F220E">
        <w:rPr>
          <w:spacing w:val="4"/>
        </w:rPr>
        <w:t xml:space="preserve">. </w:t>
      </w:r>
      <w:r>
        <w:rPr>
          <w:spacing w:val="4"/>
        </w:rPr>
        <w:t>Основные факторы, оказывающие воздействие на цены</w:t>
      </w:r>
      <w:r w:rsidR="008F220E">
        <w:rPr>
          <w:spacing w:val="4"/>
        </w:rPr>
        <w:t>.</w:t>
      </w:r>
    </w:p>
    <w:p w:rsidR="008F220E" w:rsidRDefault="008F220E" w:rsidP="008F220E">
      <w:pPr>
        <w:jc w:val="both"/>
      </w:pPr>
    </w:p>
    <w:p w:rsidR="00191C95" w:rsidRDefault="008F220E" w:rsidP="008F220E">
      <w:pPr>
        <w:jc w:val="both"/>
      </w:pPr>
      <w:r>
        <w:t xml:space="preserve">Тема </w:t>
      </w:r>
      <w:r w:rsidR="00191C95">
        <w:t>4. Структура рынка и ценообразование</w:t>
      </w:r>
    </w:p>
    <w:p w:rsidR="008F220E" w:rsidRDefault="008F220E" w:rsidP="008F220E">
      <w:pPr>
        <w:jc w:val="both"/>
      </w:pPr>
    </w:p>
    <w:p w:rsidR="00191C95" w:rsidRDefault="00191C95" w:rsidP="008F220E">
      <w:pPr>
        <w:jc w:val="both"/>
        <w:rPr>
          <w:spacing w:val="-10"/>
        </w:rPr>
      </w:pPr>
      <w:r>
        <w:rPr>
          <w:spacing w:val="5"/>
        </w:rPr>
        <w:t>Особенности ценообразования на различных типах рынка</w:t>
      </w:r>
      <w:r w:rsidR="008F220E">
        <w:rPr>
          <w:spacing w:val="5"/>
        </w:rPr>
        <w:t xml:space="preserve">. </w:t>
      </w:r>
      <w:r>
        <w:rPr>
          <w:spacing w:val="5"/>
        </w:rPr>
        <w:t>Этапы процесса ценообразования</w:t>
      </w:r>
      <w:r w:rsidR="008F220E">
        <w:rPr>
          <w:spacing w:val="5"/>
        </w:rPr>
        <w:t xml:space="preserve">. </w:t>
      </w:r>
      <w:r>
        <w:rPr>
          <w:spacing w:val="4"/>
        </w:rPr>
        <w:t>Ценовая информация и ее роль в принятии решения по ценам</w:t>
      </w:r>
    </w:p>
    <w:p w:rsidR="008F220E" w:rsidRDefault="008F220E" w:rsidP="008F220E">
      <w:pPr>
        <w:jc w:val="both"/>
      </w:pPr>
    </w:p>
    <w:p w:rsidR="00191C95" w:rsidRDefault="008F220E" w:rsidP="008F220E">
      <w:pPr>
        <w:jc w:val="both"/>
      </w:pPr>
      <w:r>
        <w:t>Тема</w:t>
      </w:r>
      <w:r w:rsidR="00191C95">
        <w:t xml:space="preserve"> 5. Ценовая политика фирмы</w:t>
      </w:r>
    </w:p>
    <w:p w:rsidR="008F220E" w:rsidRDefault="008F220E" w:rsidP="008F220E">
      <w:pPr>
        <w:jc w:val="both"/>
      </w:pPr>
    </w:p>
    <w:p w:rsidR="00191C95" w:rsidRDefault="00191C95" w:rsidP="008F220E">
      <w:pPr>
        <w:jc w:val="both"/>
        <w:rPr>
          <w:spacing w:val="-8"/>
        </w:rPr>
      </w:pPr>
      <w:r>
        <w:rPr>
          <w:spacing w:val="3"/>
        </w:rPr>
        <w:t>Стратегические и тактические аспекты ценовой политики фирмы</w:t>
      </w:r>
      <w:r w:rsidR="008F220E">
        <w:rPr>
          <w:spacing w:val="3"/>
        </w:rPr>
        <w:t xml:space="preserve">. </w:t>
      </w:r>
      <w:r>
        <w:rPr>
          <w:spacing w:val="4"/>
        </w:rPr>
        <w:t>Методы ценообразования, применяемые фирмой на рынке</w:t>
      </w:r>
      <w:r w:rsidR="008F220E">
        <w:rPr>
          <w:spacing w:val="4"/>
        </w:rPr>
        <w:t xml:space="preserve">. </w:t>
      </w:r>
    </w:p>
    <w:p w:rsidR="00191C95" w:rsidRDefault="00191C95" w:rsidP="008F220E">
      <w:pPr>
        <w:jc w:val="both"/>
      </w:pPr>
      <w:r>
        <w:t>Глава 6. Издержки и их роль в формировании цен</w:t>
      </w:r>
    </w:p>
    <w:p w:rsidR="008F220E" w:rsidRDefault="008F220E" w:rsidP="008F220E">
      <w:pPr>
        <w:jc w:val="both"/>
      </w:pPr>
    </w:p>
    <w:p w:rsidR="00191C95" w:rsidRDefault="00191C95" w:rsidP="008F220E">
      <w:pPr>
        <w:rPr>
          <w:spacing w:val="-10"/>
        </w:rPr>
      </w:pPr>
      <w:r>
        <w:rPr>
          <w:spacing w:val="4"/>
        </w:rPr>
        <w:t>Виды издержек для целей ценообразования</w:t>
      </w:r>
      <w:r w:rsidR="008F220E">
        <w:rPr>
          <w:spacing w:val="4"/>
        </w:rPr>
        <w:t xml:space="preserve">. </w:t>
      </w:r>
      <w:r>
        <w:rPr>
          <w:spacing w:val="5"/>
        </w:rPr>
        <w:t>Анализ соотношения затрат, объема производства и прибыли</w:t>
      </w:r>
      <w:r w:rsidR="008F220E">
        <w:rPr>
          <w:spacing w:val="5"/>
        </w:rPr>
        <w:t xml:space="preserve">. </w:t>
      </w:r>
      <w:r>
        <w:rPr>
          <w:spacing w:val="4"/>
        </w:rPr>
        <w:t>Методы калькулирования себестоимости</w:t>
      </w:r>
      <w:r w:rsidR="008F220E">
        <w:rPr>
          <w:spacing w:val="4"/>
        </w:rPr>
        <w:t>.</w:t>
      </w:r>
    </w:p>
    <w:p w:rsidR="0033085A" w:rsidRDefault="0033085A" w:rsidP="0033085A"/>
    <w:p w:rsidR="0033085A" w:rsidRPr="0005340E" w:rsidRDefault="0033085A" w:rsidP="0033085A"/>
    <w:p w:rsidR="0033085A" w:rsidRDefault="0033085A" w:rsidP="0033085A">
      <w:pPr>
        <w:jc w:val="both"/>
        <w:rPr>
          <w:b/>
          <w:bCs/>
          <w:spacing w:val="-1"/>
        </w:rPr>
      </w:pPr>
      <w:r>
        <w:rPr>
          <w:b/>
          <w:bCs/>
          <w:spacing w:val="-5"/>
        </w:rPr>
        <w:t>Ш.</w:t>
      </w:r>
      <w:r>
        <w:rPr>
          <w:b/>
          <w:bCs/>
        </w:rPr>
        <w:tab/>
      </w:r>
      <w:r>
        <w:rPr>
          <w:b/>
          <w:bCs/>
          <w:spacing w:val="-1"/>
        </w:rPr>
        <w:t>Рабочая программа дисциплины</w:t>
      </w:r>
    </w:p>
    <w:p w:rsidR="008F220E" w:rsidRDefault="008F220E" w:rsidP="0033085A">
      <w:pPr>
        <w:jc w:val="both"/>
      </w:pPr>
    </w:p>
    <w:p w:rsidR="0033085A" w:rsidRDefault="0033085A" w:rsidP="0033085A">
      <w:pPr>
        <w:jc w:val="both"/>
      </w:pPr>
      <w:r>
        <w:rPr>
          <w:spacing w:val="1"/>
        </w:rPr>
        <w:t>3.1      Распределение часов курса по темам и видам работ</w:t>
      </w:r>
    </w:p>
    <w:p w:rsidR="0033085A" w:rsidRDefault="0033085A" w:rsidP="0033085A">
      <w:pPr>
        <w:jc w:val="both"/>
        <w:rPr>
          <w:sz w:val="2"/>
          <w:szCs w:val="2"/>
        </w:rPr>
      </w:pP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4236"/>
        <w:gridCol w:w="720"/>
        <w:gridCol w:w="540"/>
        <w:gridCol w:w="720"/>
        <w:gridCol w:w="900"/>
        <w:gridCol w:w="1260"/>
      </w:tblGrid>
      <w:tr w:rsidR="0033085A">
        <w:trPr>
          <w:trHeight w:hRule="exact" w:val="84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  <w:r>
              <w:t>№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  <w:r>
              <w:rPr>
                <w:spacing w:val="-1"/>
              </w:rPr>
              <w:t xml:space="preserve">ТЕМЫ И </w:t>
            </w:r>
            <w:r>
              <w:rPr>
                <w:color w:val="212121"/>
                <w:spacing w:val="-1"/>
              </w:rPr>
              <w:t>РАЗДЕЛЫ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3085A" w:rsidRDefault="0033085A" w:rsidP="0008242C">
            <w:pPr>
              <w:jc w:val="both"/>
            </w:pPr>
            <w:r>
              <w:rPr>
                <w:spacing w:val="-2"/>
              </w:rPr>
              <w:t>Всего часов        ,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  <w:r>
              <w:rPr>
                <w:spacing w:val="-2"/>
              </w:rPr>
              <w:t>Аудиторные занятия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33085A" w:rsidRDefault="0033085A" w:rsidP="0008242C">
            <w:pPr>
              <w:jc w:val="both"/>
            </w:pPr>
            <w:r>
              <w:rPr>
                <w:spacing w:val="-2"/>
              </w:rPr>
              <w:t xml:space="preserve">Самостоятельная </w:t>
            </w:r>
            <w:r>
              <w:rPr>
                <w:spacing w:val="-1"/>
              </w:rPr>
              <w:t>работа</w:t>
            </w:r>
          </w:p>
        </w:tc>
      </w:tr>
      <w:tr w:rsidR="0033085A">
        <w:trPr>
          <w:trHeight w:hRule="exact" w:val="1814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  <w:p w:rsidR="0033085A" w:rsidRDefault="0033085A" w:rsidP="0008242C">
            <w:pPr>
              <w:jc w:val="both"/>
            </w:pPr>
          </w:p>
        </w:tc>
        <w:tc>
          <w:tcPr>
            <w:tcW w:w="4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  <w:p w:rsidR="0033085A" w:rsidRDefault="0033085A" w:rsidP="0008242C">
            <w:pPr>
              <w:jc w:val="both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085A" w:rsidRDefault="0033085A" w:rsidP="0008242C">
            <w:pPr>
              <w:jc w:val="both"/>
            </w:pPr>
          </w:p>
          <w:p w:rsidR="0033085A" w:rsidRDefault="0033085A" w:rsidP="0008242C">
            <w:pPr>
              <w:jc w:val="both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085A" w:rsidRDefault="0033085A" w:rsidP="0008242C">
            <w:pPr>
              <w:jc w:val="both"/>
            </w:pPr>
            <w:r>
              <w:rPr>
                <w:spacing w:val="3"/>
              </w:rPr>
              <w:t>лекции.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085A" w:rsidRDefault="0033085A" w:rsidP="0008242C">
            <w:pPr>
              <w:jc w:val="both"/>
            </w:pPr>
            <w:r>
              <w:rPr>
                <w:spacing w:val="-3"/>
              </w:rPr>
              <w:t xml:space="preserve">Семинары </w:t>
            </w:r>
            <w:r>
              <w:rPr>
                <w:spacing w:val="-2"/>
              </w:rPr>
              <w:t>(практич.)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085A" w:rsidRDefault="0033085A" w:rsidP="0008242C">
            <w:pPr>
              <w:jc w:val="both"/>
            </w:pPr>
            <w:r>
              <w:rPr>
                <w:spacing w:val="-2"/>
              </w:rPr>
              <w:t>лабораторные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085A" w:rsidRDefault="0033085A" w:rsidP="0008242C">
            <w:pPr>
              <w:jc w:val="both"/>
            </w:pPr>
          </w:p>
          <w:p w:rsidR="0033085A" w:rsidRDefault="0033085A" w:rsidP="0008242C">
            <w:pPr>
              <w:jc w:val="both"/>
            </w:pPr>
          </w:p>
        </w:tc>
      </w:tr>
      <w:tr w:rsidR="0033085A">
        <w:trPr>
          <w:trHeight w:hRule="exact" w:val="61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  <w:r>
              <w:rPr>
                <w:lang w:val="en-US"/>
              </w:rPr>
              <w:t>I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0E" w:rsidRDefault="008F220E" w:rsidP="008F220E">
            <w:r>
              <w:t>Цена как экономическая категория. Виды и системы цен.</w:t>
            </w:r>
          </w:p>
          <w:p w:rsidR="0033085A" w:rsidRDefault="0033085A" w:rsidP="0008242C">
            <w:pPr>
              <w:jc w:val="both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</w:tr>
      <w:tr w:rsidR="0033085A">
        <w:trPr>
          <w:trHeight w:hRule="exact" w:val="60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  <w:r>
              <w:t>1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0E" w:rsidRDefault="008F220E" w:rsidP="008F220E">
            <w:r>
              <w:t>Цена как экономическая категория в современных условиях</w:t>
            </w:r>
          </w:p>
          <w:p w:rsidR="0033085A" w:rsidRDefault="0033085A" w:rsidP="0008242C">
            <w:pPr>
              <w:jc w:val="both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6</w:t>
            </w:r>
          </w:p>
        </w:tc>
      </w:tr>
      <w:tr w:rsidR="0033085A">
        <w:trPr>
          <w:trHeight w:hRule="exact" w:val="29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Pr="008F220E" w:rsidRDefault="008F220E" w:rsidP="0008242C">
            <w:pPr>
              <w:jc w:val="both"/>
            </w:pPr>
            <w:r>
              <w:rPr>
                <w:lang w:val="en-US"/>
              </w:rPr>
              <w:t>2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Классификация цен и их систем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6</w:t>
            </w:r>
          </w:p>
        </w:tc>
      </w:tr>
      <w:tr w:rsidR="0033085A">
        <w:trPr>
          <w:trHeight w:hRule="exact" w:val="34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3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rPr>
                <w:spacing w:val="-2"/>
              </w:rPr>
              <w:t>Ценообразующие факторы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6</w:t>
            </w:r>
          </w:p>
        </w:tc>
      </w:tr>
      <w:tr w:rsidR="0033085A">
        <w:trPr>
          <w:trHeight w:hRule="exact" w:val="89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Pr="008F220E" w:rsidRDefault="008F220E" w:rsidP="000824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0E" w:rsidRDefault="008F220E" w:rsidP="008F220E">
            <w:r>
              <w:t>Ценовая политика фирмы на различных типах рынка</w:t>
            </w:r>
          </w:p>
          <w:p w:rsidR="0033085A" w:rsidRDefault="0033085A" w:rsidP="0008242C">
            <w:pPr>
              <w:jc w:val="both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</w:tr>
      <w:tr w:rsidR="0033085A">
        <w:trPr>
          <w:trHeight w:hRule="exact" w:val="88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Pr="00DB5551" w:rsidRDefault="0033085A" w:rsidP="0008242C">
            <w:pPr>
              <w:jc w:val="both"/>
            </w:pPr>
            <w:r>
              <w:rPr>
                <w:lang w:val="en-US"/>
              </w:rPr>
              <w:t>4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Структура рынка и ценообразование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6</w:t>
            </w:r>
          </w:p>
        </w:tc>
      </w:tr>
      <w:tr w:rsidR="0033085A">
        <w:trPr>
          <w:trHeight w:hRule="exact" w:val="54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  <w:r>
              <w:t>5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Ценовая политика фирмы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8</w:t>
            </w:r>
          </w:p>
        </w:tc>
      </w:tr>
      <w:tr w:rsidR="0033085A">
        <w:trPr>
          <w:trHeight w:hRule="exact" w:val="89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Pr="008F220E" w:rsidRDefault="008F220E" w:rsidP="0008242C">
            <w:pPr>
              <w:jc w:val="both"/>
            </w:pPr>
            <w:r>
              <w:t>6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20E" w:rsidRDefault="008F220E" w:rsidP="008F220E">
            <w:pPr>
              <w:jc w:val="both"/>
            </w:pPr>
            <w:r>
              <w:t>Издержки и их роль в формировании цен</w:t>
            </w:r>
          </w:p>
          <w:p w:rsidR="0033085A" w:rsidRDefault="0033085A" w:rsidP="0008242C">
            <w:pPr>
              <w:jc w:val="both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8</w:t>
            </w:r>
          </w:p>
        </w:tc>
      </w:tr>
      <w:tr w:rsidR="0033085A">
        <w:trPr>
          <w:trHeight w:hRule="exact" w:val="2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Pr="00DB5551" w:rsidRDefault="0033085A" w:rsidP="0008242C">
            <w:pPr>
              <w:jc w:val="both"/>
            </w:pPr>
            <w: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33085A" w:rsidP="0008242C">
            <w:pPr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5A" w:rsidRDefault="008F220E" w:rsidP="0008242C">
            <w:pPr>
              <w:jc w:val="both"/>
            </w:pPr>
            <w:r>
              <w:t>38</w:t>
            </w:r>
          </w:p>
        </w:tc>
      </w:tr>
    </w:tbl>
    <w:p w:rsidR="0033085A" w:rsidRDefault="0033085A" w:rsidP="0033085A">
      <w:pPr>
        <w:jc w:val="both"/>
      </w:pPr>
    </w:p>
    <w:tbl>
      <w:tblPr>
        <w:tblW w:w="99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8083"/>
        <w:gridCol w:w="1114"/>
      </w:tblGrid>
      <w:tr w:rsidR="00753031">
        <w:trPr>
          <w:trHeight w:hRule="exact" w:val="221"/>
        </w:trPr>
        <w:tc>
          <w:tcPr>
            <w:tcW w:w="88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3.2.Практический занятия, их содержание и объем в часах</w:t>
            </w:r>
            <w:r>
              <w:rPr>
                <w:color w:val="000000"/>
                <w:sz w:val="22"/>
                <w:szCs w:val="22"/>
              </w:rPr>
              <w:br/>
            </w:r>
          </w:p>
          <w:p w:rsidR="00753031" w:rsidRDefault="00753031" w:rsidP="0008242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53031" w:rsidRDefault="00753031" w:rsidP="0008242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</w:tr>
      <w:tr w:rsidR="00753031">
        <w:trPr>
          <w:trHeight w:hRule="exact" w:val="28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  <w:r>
              <w:rPr>
                <w:color w:val="373737"/>
                <w:spacing w:val="-3"/>
                <w:sz w:val="22"/>
                <w:szCs w:val="22"/>
              </w:rPr>
              <w:t>Содержание занятий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  <w:spacing w:line="250" w:lineRule="exact"/>
              <w:ind w:left="125" w:right="110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Кол-во </w:t>
            </w:r>
            <w:r>
              <w:rPr>
                <w:color w:val="000000"/>
                <w:spacing w:val="-1"/>
                <w:sz w:val="22"/>
                <w:szCs w:val="22"/>
              </w:rPr>
              <w:t>часов</w:t>
            </w:r>
          </w:p>
        </w:tc>
      </w:tr>
      <w:tr w:rsidR="00753031">
        <w:trPr>
          <w:trHeight w:hRule="exact" w:val="28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  <w:ind w:right="187"/>
              <w:jc w:val="right"/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753031">
            <w:r>
              <w:t>Цена как экономическая категория. Виды и системы цен.</w:t>
            </w:r>
          </w:p>
          <w:p w:rsidR="00753031" w:rsidRDefault="00753031" w:rsidP="0008242C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53031" w:rsidRDefault="00753031" w:rsidP="0008242C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53031">
        <w:trPr>
          <w:trHeight w:hRule="exact" w:val="2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53031" w:rsidRDefault="00753031" w:rsidP="0008242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753031">
            <w:r>
              <w:t>Цена как экономическая категория в современных условиях</w:t>
            </w:r>
          </w:p>
          <w:p w:rsidR="00753031" w:rsidRDefault="00753031" w:rsidP="0008242C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</w:tr>
      <w:tr w:rsidR="00753031">
        <w:trPr>
          <w:trHeight w:hRule="exact" w:val="2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53031" w:rsidRDefault="00753031" w:rsidP="0008242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  <w:r>
              <w:t>Классификация цен и их систем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</w:tr>
      <w:tr w:rsidR="00753031">
        <w:trPr>
          <w:trHeight w:hRule="exact" w:val="28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53031" w:rsidRDefault="00753031" w:rsidP="0008242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  <w:spacing w:line="250" w:lineRule="exact"/>
              <w:ind w:right="658" w:firstLine="14"/>
            </w:pPr>
            <w:r>
              <w:rPr>
                <w:spacing w:val="-2"/>
              </w:rPr>
              <w:t>Ценообразующие факторы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</w:tr>
      <w:tr w:rsidR="00753031">
        <w:trPr>
          <w:trHeight w:hRule="exact" w:val="28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53031" w:rsidRDefault="00753031" w:rsidP="0008242C">
            <w:pPr>
              <w:shd w:val="clear" w:color="auto" w:fill="FFFFFF"/>
              <w:ind w:right="154"/>
              <w:jc w:val="right"/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753031">
            <w:r>
              <w:t>Ценовая политика фирмы на различных типах рынка</w:t>
            </w:r>
          </w:p>
          <w:p w:rsidR="00753031" w:rsidRDefault="00753031" w:rsidP="0008242C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53031" w:rsidRDefault="00753031" w:rsidP="0008242C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53031">
        <w:trPr>
          <w:trHeight w:hRule="exact" w:val="26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53031" w:rsidRDefault="00753031" w:rsidP="0008242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jc w:val="both"/>
            </w:pPr>
            <w:r>
              <w:t>Структура рынка и ценообразование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</w:tr>
      <w:tr w:rsidR="00753031">
        <w:trPr>
          <w:trHeight w:hRule="exact" w:val="28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jc w:val="both"/>
            </w:pPr>
            <w:r>
              <w:t>Ценовая политика фирмы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</w:tr>
      <w:tr w:rsidR="00753031">
        <w:trPr>
          <w:trHeight w:hRule="exact" w:val="25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jc w:val="both"/>
            </w:pPr>
            <w:r>
              <w:t>Издержки и их роль в формировании цен</w:t>
            </w:r>
          </w:p>
          <w:p w:rsidR="00753031" w:rsidRDefault="00753031" w:rsidP="0008242C">
            <w:pPr>
              <w:jc w:val="both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</w:tr>
      <w:tr w:rsidR="00753031">
        <w:trPr>
          <w:trHeight w:hRule="exact" w:val="29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Default="00753031" w:rsidP="0008242C">
            <w:pPr>
              <w:shd w:val="clear" w:color="auto" w:fill="FFFFFF"/>
            </w:pPr>
          </w:p>
        </w:tc>
        <w:tc>
          <w:tcPr>
            <w:tcW w:w="8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A71022" w:rsidRDefault="00753031" w:rsidP="0008242C">
            <w:pPr>
              <w:shd w:val="clear" w:color="auto" w:fill="FFFFFF"/>
              <w:rPr>
                <w:color w:val="373737"/>
                <w:spacing w:val="-3"/>
                <w:sz w:val="22"/>
                <w:szCs w:val="22"/>
              </w:rPr>
            </w:pPr>
            <w:r w:rsidRPr="00A71022">
              <w:rPr>
                <w:color w:val="373737"/>
                <w:spacing w:val="-3"/>
                <w:sz w:val="22"/>
                <w:szCs w:val="22"/>
              </w:rPr>
              <w:t>ВСЕГО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031" w:rsidRPr="00753031" w:rsidRDefault="00753031" w:rsidP="0008242C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53031" w:rsidRDefault="00753031" w:rsidP="0033085A">
      <w:pPr>
        <w:jc w:val="both"/>
      </w:pPr>
    </w:p>
    <w:p w:rsidR="0033085A" w:rsidRDefault="0033085A" w:rsidP="0033085A">
      <w:pPr>
        <w:jc w:val="both"/>
      </w:pPr>
    </w:p>
    <w:p w:rsidR="0033085A" w:rsidRDefault="0033085A" w:rsidP="0033085A"/>
    <w:p w:rsidR="00753031" w:rsidRDefault="00753031" w:rsidP="0033085A">
      <w:pPr>
        <w:rPr>
          <w:lang w:val="en-US"/>
        </w:rPr>
      </w:pPr>
    </w:p>
    <w:p w:rsidR="00753031" w:rsidRDefault="00753031" w:rsidP="0033085A">
      <w:pPr>
        <w:rPr>
          <w:lang w:val="en-US"/>
        </w:rPr>
      </w:pPr>
    </w:p>
    <w:p w:rsidR="00753031" w:rsidRDefault="00753031" w:rsidP="0033085A">
      <w:pPr>
        <w:rPr>
          <w:lang w:val="en-US"/>
        </w:rPr>
      </w:pPr>
    </w:p>
    <w:p w:rsidR="00753031" w:rsidRDefault="00753031" w:rsidP="0033085A">
      <w:pPr>
        <w:rPr>
          <w:lang w:val="en-US"/>
        </w:rPr>
      </w:pPr>
    </w:p>
    <w:p w:rsidR="00753031" w:rsidRDefault="00753031" w:rsidP="0033085A">
      <w:pPr>
        <w:rPr>
          <w:lang w:val="en-US"/>
        </w:rPr>
      </w:pPr>
    </w:p>
    <w:p w:rsidR="0033085A" w:rsidRPr="00DD4E41" w:rsidRDefault="0033085A" w:rsidP="0033085A">
      <w:pPr>
        <w:jc w:val="center"/>
      </w:pPr>
    </w:p>
    <w:p w:rsidR="0033085A" w:rsidRDefault="0033085A" w:rsidP="0033085A">
      <w:pPr>
        <w:rPr>
          <w:color w:val="000000"/>
          <w:spacing w:val="-2"/>
        </w:rPr>
      </w:pPr>
    </w:p>
    <w:p w:rsidR="0033085A" w:rsidRDefault="0033085A" w:rsidP="0033085A">
      <w:pPr>
        <w:rPr>
          <w:color w:val="000000"/>
          <w:spacing w:val="-2"/>
        </w:rPr>
      </w:pPr>
    </w:p>
    <w:p w:rsidR="0033085A" w:rsidRDefault="0033085A" w:rsidP="0033085A">
      <w:pPr>
        <w:rPr>
          <w:color w:val="000000"/>
          <w:spacing w:val="-2"/>
        </w:rPr>
      </w:pPr>
      <w:r w:rsidRPr="00DD4E41">
        <w:rPr>
          <w:color w:val="000000"/>
          <w:spacing w:val="-2"/>
        </w:rPr>
        <w:t>3.</w:t>
      </w:r>
      <w:r>
        <w:rPr>
          <w:color w:val="000000"/>
          <w:spacing w:val="-2"/>
        </w:rPr>
        <w:t>4  Формы текущего, промежуточного и итогового контроля</w:t>
      </w:r>
    </w:p>
    <w:p w:rsidR="0033085A" w:rsidRDefault="0033085A" w:rsidP="0033085A">
      <w:pPr>
        <w:jc w:val="center"/>
      </w:pPr>
    </w:p>
    <w:p w:rsidR="0033085A" w:rsidRPr="00753031" w:rsidRDefault="0033085A" w:rsidP="0033085A">
      <w:r>
        <w:t>Текущий – устный и письменный  опрос</w:t>
      </w:r>
    </w:p>
    <w:p w:rsidR="0033085A" w:rsidRPr="00753031" w:rsidRDefault="0033085A" w:rsidP="0033085A">
      <w:r>
        <w:t>Итоговый –</w:t>
      </w:r>
      <w:r w:rsidR="00753031">
        <w:t xml:space="preserve"> зачет</w:t>
      </w:r>
    </w:p>
    <w:p w:rsidR="0033085A" w:rsidRDefault="0033085A" w:rsidP="0033085A"/>
    <w:p w:rsidR="0033085A" w:rsidRDefault="0033085A" w:rsidP="0033085A">
      <w:r w:rsidRPr="00DD4E41">
        <w:t>3</w:t>
      </w:r>
      <w:r>
        <w:t>.5 Курсовая работа - отсутствует</w:t>
      </w:r>
    </w:p>
    <w:p w:rsidR="0033085A" w:rsidRDefault="0033085A" w:rsidP="0033085A"/>
    <w:p w:rsidR="0033085A" w:rsidRDefault="0033085A" w:rsidP="0033085A"/>
    <w:p w:rsidR="0033085A" w:rsidRDefault="0033085A" w:rsidP="0033085A">
      <w:pPr>
        <w:jc w:val="center"/>
        <w:rPr>
          <w:b/>
        </w:rPr>
      </w:pPr>
      <w:r w:rsidRPr="00DD4E41">
        <w:rPr>
          <w:b/>
        </w:rPr>
        <w:t>IV.       Учебно-методическое обеспечение дисциплины</w:t>
      </w:r>
    </w:p>
    <w:p w:rsidR="0033085A" w:rsidRPr="00DD4E41" w:rsidRDefault="0033085A" w:rsidP="0033085A">
      <w:pPr>
        <w:jc w:val="center"/>
        <w:rPr>
          <w:b/>
        </w:rPr>
      </w:pPr>
    </w:p>
    <w:p w:rsidR="0033085A" w:rsidRDefault="0033085A" w:rsidP="0033085A">
      <w:r>
        <w:t>4.1. Вопросы для самостоятельной работы:</w:t>
      </w:r>
    </w:p>
    <w:p w:rsidR="0033085A" w:rsidRDefault="0033085A" w:rsidP="0033085A"/>
    <w:p w:rsidR="0033085A" w:rsidRPr="00753031" w:rsidRDefault="00753031" w:rsidP="00753031">
      <w:pPr>
        <w:numPr>
          <w:ilvl w:val="0"/>
          <w:numId w:val="21"/>
        </w:numPr>
      </w:pPr>
      <w:r>
        <w:rPr>
          <w:spacing w:val="3"/>
        </w:rPr>
        <w:t>Виды цен и их классификация</w:t>
      </w:r>
    </w:p>
    <w:p w:rsidR="00753031" w:rsidRPr="00753031" w:rsidRDefault="00753031" w:rsidP="00753031">
      <w:pPr>
        <w:numPr>
          <w:ilvl w:val="0"/>
          <w:numId w:val="21"/>
        </w:numPr>
      </w:pPr>
      <w:r>
        <w:rPr>
          <w:spacing w:val="3"/>
        </w:rPr>
        <w:t>Взаимодействие цены и спрос</w:t>
      </w:r>
    </w:p>
    <w:p w:rsidR="00753031" w:rsidRPr="00753031" w:rsidRDefault="00753031" w:rsidP="00753031">
      <w:pPr>
        <w:numPr>
          <w:ilvl w:val="0"/>
          <w:numId w:val="21"/>
        </w:numPr>
      </w:pPr>
      <w:r>
        <w:rPr>
          <w:spacing w:val="4"/>
        </w:rPr>
        <w:t>Взаимосвязь цены и предложения</w:t>
      </w:r>
    </w:p>
    <w:p w:rsidR="00753031" w:rsidRDefault="00753031" w:rsidP="00753031">
      <w:pPr>
        <w:numPr>
          <w:ilvl w:val="0"/>
          <w:numId w:val="21"/>
        </w:numPr>
      </w:pPr>
      <w:r>
        <w:rPr>
          <w:spacing w:val="4"/>
        </w:rPr>
        <w:t>Ценовая информация и ее роль в принятии решения по ценам</w:t>
      </w:r>
    </w:p>
    <w:p w:rsidR="00753031" w:rsidRDefault="00753031" w:rsidP="0033085A"/>
    <w:p w:rsidR="0033085A" w:rsidRDefault="0033085A" w:rsidP="0033085A">
      <w:r>
        <w:t xml:space="preserve">4.2. Вопросы к </w:t>
      </w:r>
      <w:r w:rsidR="00753031">
        <w:t>зачету:</w:t>
      </w:r>
    </w:p>
    <w:p w:rsidR="0033085A" w:rsidRDefault="0033085A" w:rsidP="0033085A"/>
    <w:p w:rsidR="00753031" w:rsidRDefault="00753031" w:rsidP="00753031">
      <w:pPr>
        <w:numPr>
          <w:ilvl w:val="0"/>
          <w:numId w:val="22"/>
        </w:numPr>
        <w:jc w:val="both"/>
        <w:rPr>
          <w:spacing w:val="5"/>
        </w:rPr>
      </w:pPr>
      <w:r>
        <w:rPr>
          <w:spacing w:val="5"/>
        </w:rPr>
        <w:t>Стоимостные основы цены и переход крыночному ценообразованию.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4"/>
        </w:rPr>
      </w:pPr>
      <w:r>
        <w:rPr>
          <w:spacing w:val="5"/>
        </w:rPr>
        <w:t xml:space="preserve">Отличительные черты рыночного ценообразования </w:t>
      </w:r>
      <w:r>
        <w:rPr>
          <w:spacing w:val="4"/>
        </w:rPr>
        <w:t>от централизованного установления цен.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3"/>
        </w:rPr>
      </w:pPr>
      <w:r>
        <w:rPr>
          <w:spacing w:val="3"/>
        </w:rPr>
        <w:t xml:space="preserve">Экономические функции цены. </w:t>
      </w:r>
    </w:p>
    <w:p w:rsidR="00753031" w:rsidRPr="00191C95" w:rsidRDefault="00753031" w:rsidP="00753031">
      <w:pPr>
        <w:numPr>
          <w:ilvl w:val="0"/>
          <w:numId w:val="22"/>
        </w:numPr>
        <w:jc w:val="both"/>
      </w:pPr>
      <w:r>
        <w:rPr>
          <w:spacing w:val="4"/>
        </w:rPr>
        <w:t>Методологические вопросы ценообразования.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3"/>
        </w:rPr>
      </w:pPr>
      <w:r>
        <w:rPr>
          <w:spacing w:val="3"/>
        </w:rPr>
        <w:t xml:space="preserve">Виды цен и их классификация. 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3"/>
        </w:rPr>
      </w:pPr>
      <w:r>
        <w:rPr>
          <w:spacing w:val="3"/>
        </w:rPr>
        <w:t xml:space="preserve">Состав и структура цен. 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-8"/>
        </w:rPr>
      </w:pPr>
      <w:r>
        <w:rPr>
          <w:spacing w:val="3"/>
        </w:rPr>
        <w:t>Система цен и признаки, лежащие в ее основе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3"/>
        </w:rPr>
      </w:pPr>
      <w:r>
        <w:rPr>
          <w:spacing w:val="3"/>
        </w:rPr>
        <w:t xml:space="preserve">Взаимодействие цены и спрос. 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4"/>
        </w:rPr>
      </w:pPr>
      <w:r>
        <w:rPr>
          <w:spacing w:val="4"/>
        </w:rPr>
        <w:t xml:space="preserve">Взаимосвязь цены и предложения. 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-10"/>
        </w:rPr>
      </w:pPr>
      <w:r>
        <w:rPr>
          <w:spacing w:val="4"/>
        </w:rPr>
        <w:t>Основные факторы, оказывающие воздействие на цены.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5"/>
        </w:rPr>
      </w:pPr>
      <w:r>
        <w:rPr>
          <w:spacing w:val="5"/>
        </w:rPr>
        <w:t xml:space="preserve">Особенности ценообразования на различных типах рынка. 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5"/>
        </w:rPr>
      </w:pPr>
      <w:r>
        <w:rPr>
          <w:spacing w:val="5"/>
        </w:rPr>
        <w:t xml:space="preserve">Этапы процесса ценообразования. 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-10"/>
        </w:rPr>
      </w:pPr>
      <w:r>
        <w:rPr>
          <w:spacing w:val="4"/>
        </w:rPr>
        <w:t>Ценовая информация и ее роль в принятии решения по ценам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3"/>
        </w:rPr>
      </w:pPr>
      <w:r>
        <w:rPr>
          <w:spacing w:val="3"/>
        </w:rPr>
        <w:t xml:space="preserve">Стратегические и тактические аспекты ценовой политики фирмы. </w:t>
      </w:r>
    </w:p>
    <w:p w:rsidR="00753031" w:rsidRDefault="00753031" w:rsidP="00753031">
      <w:pPr>
        <w:numPr>
          <w:ilvl w:val="0"/>
          <w:numId w:val="22"/>
        </w:numPr>
        <w:jc w:val="both"/>
        <w:rPr>
          <w:spacing w:val="-8"/>
        </w:rPr>
      </w:pPr>
      <w:r>
        <w:rPr>
          <w:spacing w:val="4"/>
        </w:rPr>
        <w:t xml:space="preserve">Методы ценообразования, применяемые фирмой на рынке. </w:t>
      </w:r>
    </w:p>
    <w:p w:rsidR="00753031" w:rsidRDefault="00753031" w:rsidP="00753031">
      <w:pPr>
        <w:numPr>
          <w:ilvl w:val="0"/>
          <w:numId w:val="22"/>
        </w:numPr>
        <w:rPr>
          <w:spacing w:val="4"/>
        </w:rPr>
      </w:pPr>
      <w:r>
        <w:rPr>
          <w:spacing w:val="4"/>
        </w:rPr>
        <w:t xml:space="preserve">Виды издержек для целей ценообразования. </w:t>
      </w:r>
    </w:p>
    <w:p w:rsidR="0033085A" w:rsidRDefault="00753031" w:rsidP="00753031">
      <w:pPr>
        <w:numPr>
          <w:ilvl w:val="0"/>
          <w:numId w:val="22"/>
        </w:numPr>
      </w:pPr>
      <w:r>
        <w:rPr>
          <w:spacing w:val="5"/>
        </w:rPr>
        <w:t xml:space="preserve">Анализ соотношения затрат, объема производства и прибыли. </w:t>
      </w:r>
    </w:p>
    <w:p w:rsidR="0033085A" w:rsidRDefault="0033085A" w:rsidP="0033085A"/>
    <w:p w:rsidR="0033085A" w:rsidRDefault="0033085A" w:rsidP="0033085A"/>
    <w:p w:rsidR="0033085A" w:rsidRDefault="0033085A" w:rsidP="0033085A"/>
    <w:p w:rsidR="0033085A" w:rsidRDefault="0033085A" w:rsidP="0033085A">
      <w:r>
        <w:t>4.5</w:t>
      </w:r>
      <w:r w:rsidRPr="00FF0054">
        <w:t xml:space="preserve"> Примерная тематика рефератов - отсутствует. </w:t>
      </w:r>
    </w:p>
    <w:p w:rsidR="0033085A" w:rsidRDefault="0033085A" w:rsidP="0033085A"/>
    <w:p w:rsidR="0033085A" w:rsidRDefault="0033085A" w:rsidP="0033085A">
      <w:r>
        <w:t>4.6 Основная  литература:</w:t>
      </w:r>
    </w:p>
    <w:p w:rsidR="0033085A" w:rsidRPr="00FF0054" w:rsidRDefault="0033085A" w:rsidP="0033085A"/>
    <w:p w:rsidR="0033085A" w:rsidRDefault="00753031" w:rsidP="00753031">
      <w:pPr>
        <w:numPr>
          <w:ilvl w:val="0"/>
          <w:numId w:val="23"/>
        </w:numPr>
      </w:pPr>
      <w:r>
        <w:t>Цены  и ценообразование: Учебник для вузов / Под редакцией И.К. Салимжанова. – М.: ЗАО «Финстатинформ»,2002. – 304 с.</w:t>
      </w:r>
    </w:p>
    <w:p w:rsidR="00753031" w:rsidRDefault="0008242C" w:rsidP="00753031">
      <w:pPr>
        <w:numPr>
          <w:ilvl w:val="0"/>
          <w:numId w:val="23"/>
        </w:numPr>
      </w:pPr>
      <w:r>
        <w:t>Евдокимова Т.Г. и др. Теория и практика управление ценами. /СПб.: Издательский дом «Нева», 2004. – 208 с.</w:t>
      </w:r>
    </w:p>
    <w:p w:rsidR="0008242C" w:rsidRDefault="0008242C" w:rsidP="0033085A"/>
    <w:p w:rsidR="0033085A" w:rsidRDefault="0033085A" w:rsidP="0033085A">
      <w:r>
        <w:t>4.7 Использование информационных технологий – не применяется</w:t>
      </w:r>
    </w:p>
    <w:p w:rsidR="0033085A" w:rsidRDefault="0033085A" w:rsidP="0033085A"/>
    <w:p w:rsidR="0033085A" w:rsidRDefault="0033085A" w:rsidP="0033085A">
      <w:r>
        <w:rPr>
          <w:lang w:val="en-US"/>
        </w:rPr>
        <w:t>V</w:t>
      </w:r>
      <w:r>
        <w:t xml:space="preserve"> раздел</w:t>
      </w:r>
    </w:p>
    <w:p w:rsidR="0033085A" w:rsidRDefault="0033085A" w:rsidP="0033085A"/>
    <w:p w:rsidR="0033085A" w:rsidRDefault="0033085A" w:rsidP="0033085A">
      <w:r>
        <w:t>Дополнения и изменения в рабочей программе на  2006- 2007 учебный год.</w:t>
      </w:r>
    </w:p>
    <w:p w:rsidR="0033085A" w:rsidRDefault="0008242C" w:rsidP="003308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85A" w:rsidRDefault="0033085A" w:rsidP="0033085A">
      <w:r>
        <w:t>Дополнения и изменения рассмотрены на заседании кафедры «__»_________200_г.</w:t>
      </w:r>
    </w:p>
    <w:p w:rsidR="0033085A" w:rsidRDefault="0033085A" w:rsidP="0033085A">
      <w:r>
        <w:t>Протокол №____от «__»__________200_г.</w:t>
      </w:r>
    </w:p>
    <w:p w:rsidR="0033085A" w:rsidRPr="00444529" w:rsidRDefault="0033085A" w:rsidP="0033085A">
      <w:pPr>
        <w:sectPr w:rsidR="0033085A" w:rsidRPr="00444529" w:rsidSect="0008242C">
          <w:pgSz w:w="11909" w:h="16834"/>
          <w:pgMar w:top="360" w:right="850" w:bottom="360" w:left="1665" w:header="720" w:footer="720" w:gutter="0"/>
          <w:cols w:space="60"/>
          <w:noEndnote/>
        </w:sectPr>
      </w:pPr>
      <w:r>
        <w:t xml:space="preserve">Зав. кафедрой___________ </w:t>
      </w:r>
    </w:p>
    <w:p w:rsidR="0033085A" w:rsidRPr="00093D91" w:rsidRDefault="0033085A" w:rsidP="0033085A"/>
    <w:p w:rsidR="0033085A" w:rsidRDefault="0033085A" w:rsidP="0033085A"/>
    <w:p w:rsidR="0033085A" w:rsidRDefault="0033085A" w:rsidP="0033085A"/>
    <w:p w:rsidR="0033085A" w:rsidRDefault="0033085A" w:rsidP="0033085A">
      <w:r>
        <w:t xml:space="preserve"> </w:t>
      </w:r>
    </w:p>
    <w:p w:rsidR="0033085A" w:rsidRDefault="0033085A" w:rsidP="0033085A"/>
    <w:p w:rsidR="0033085A" w:rsidRDefault="0033085A" w:rsidP="0033085A">
      <w:r>
        <w:t xml:space="preserve"> </w:t>
      </w:r>
    </w:p>
    <w:p w:rsidR="0033085A" w:rsidRDefault="0033085A" w:rsidP="0033085A"/>
    <w:p w:rsidR="0033085A" w:rsidRDefault="0033085A" w:rsidP="0033085A">
      <w:pPr>
        <w:jc w:val="both"/>
      </w:pPr>
    </w:p>
    <w:p w:rsidR="0033085A" w:rsidRPr="0018259D" w:rsidRDefault="0033085A" w:rsidP="0033085A">
      <w:pPr>
        <w:jc w:val="both"/>
      </w:pPr>
    </w:p>
    <w:p w:rsidR="00A0043C" w:rsidRDefault="00A0043C">
      <w:bookmarkStart w:id="0" w:name="_GoBack"/>
      <w:bookmarkEnd w:id="0"/>
    </w:p>
    <w:sectPr w:rsidR="00A0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39FE"/>
    <w:multiLevelType w:val="hybridMultilevel"/>
    <w:tmpl w:val="08F0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369FF"/>
    <w:multiLevelType w:val="hybridMultilevel"/>
    <w:tmpl w:val="658628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90622"/>
    <w:multiLevelType w:val="hybridMultilevel"/>
    <w:tmpl w:val="4AFABC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80284"/>
    <w:multiLevelType w:val="hybridMultilevel"/>
    <w:tmpl w:val="5DFC295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B133742"/>
    <w:multiLevelType w:val="hybridMultilevel"/>
    <w:tmpl w:val="46B6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13179"/>
    <w:multiLevelType w:val="singleLevel"/>
    <w:tmpl w:val="5704B1E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6">
    <w:nsid w:val="2DBE18C7"/>
    <w:multiLevelType w:val="singleLevel"/>
    <w:tmpl w:val="A396385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7">
    <w:nsid w:val="2DF245FF"/>
    <w:multiLevelType w:val="hybridMultilevel"/>
    <w:tmpl w:val="31D2A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120ED"/>
    <w:multiLevelType w:val="singleLevel"/>
    <w:tmpl w:val="B3FA0AFA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9">
    <w:nsid w:val="30804EDD"/>
    <w:multiLevelType w:val="hybridMultilevel"/>
    <w:tmpl w:val="4F501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36CB"/>
    <w:multiLevelType w:val="hybridMultilevel"/>
    <w:tmpl w:val="B706DDD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4F42610"/>
    <w:multiLevelType w:val="singleLevel"/>
    <w:tmpl w:val="BE60FC7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39524B74"/>
    <w:multiLevelType w:val="singleLevel"/>
    <w:tmpl w:val="C57CA9C4"/>
    <w:lvl w:ilvl="0">
      <w:start w:val="3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3">
    <w:nsid w:val="3C361BE8"/>
    <w:multiLevelType w:val="singleLevel"/>
    <w:tmpl w:val="BE60FC7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3DEE1EEB"/>
    <w:multiLevelType w:val="hybridMultilevel"/>
    <w:tmpl w:val="A3187E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C72D36"/>
    <w:multiLevelType w:val="hybridMultilevel"/>
    <w:tmpl w:val="07E417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F63B50"/>
    <w:multiLevelType w:val="hybridMultilevel"/>
    <w:tmpl w:val="74CC4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321926"/>
    <w:multiLevelType w:val="hybridMultilevel"/>
    <w:tmpl w:val="E2789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A1B84"/>
    <w:multiLevelType w:val="hybridMultilevel"/>
    <w:tmpl w:val="BF046D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01BC6"/>
    <w:multiLevelType w:val="hybridMultilevel"/>
    <w:tmpl w:val="6AF24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B0B31FA"/>
    <w:multiLevelType w:val="hybridMultilevel"/>
    <w:tmpl w:val="E73C7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F9183F"/>
    <w:multiLevelType w:val="hybridMultilevel"/>
    <w:tmpl w:val="362A4CD6"/>
    <w:lvl w:ilvl="0" w:tplc="0419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AB2C7F"/>
    <w:multiLevelType w:val="singleLevel"/>
    <w:tmpl w:val="A396385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0"/>
  </w:num>
  <w:num w:numId="5">
    <w:abstractNumId w:val="1"/>
  </w:num>
  <w:num w:numId="6">
    <w:abstractNumId w:val="2"/>
  </w:num>
  <w:num w:numId="7">
    <w:abstractNumId w:val="15"/>
  </w:num>
  <w:num w:numId="8">
    <w:abstractNumId w:val="18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  <w:num w:numId="13">
    <w:abstractNumId w:val="16"/>
  </w:num>
  <w:num w:numId="14">
    <w:abstractNumId w:val="8"/>
  </w:num>
  <w:num w:numId="15">
    <w:abstractNumId w:val="12"/>
  </w:num>
  <w:num w:numId="16">
    <w:abstractNumId w:val="13"/>
  </w:num>
  <w:num w:numId="17">
    <w:abstractNumId w:val="11"/>
  </w:num>
  <w:num w:numId="18">
    <w:abstractNumId w:val="6"/>
  </w:num>
  <w:num w:numId="19">
    <w:abstractNumId w:val="5"/>
  </w:num>
  <w:num w:numId="20">
    <w:abstractNumId w:val="22"/>
  </w:num>
  <w:num w:numId="21">
    <w:abstractNumId w:val="14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85A"/>
    <w:rsid w:val="0008242C"/>
    <w:rsid w:val="00191C95"/>
    <w:rsid w:val="0033085A"/>
    <w:rsid w:val="003B0C90"/>
    <w:rsid w:val="00697BFC"/>
    <w:rsid w:val="00753031"/>
    <w:rsid w:val="008F220E"/>
    <w:rsid w:val="00A0043C"/>
    <w:rsid w:val="00A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1E972-1BE0-4FD2-8F3C-3454A343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ФЕДРАЦИИ</vt:lpstr>
    </vt:vector>
  </TitlesOfParts>
  <Company>ООО "Даша"</Company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ФЕДРАЦИИ</dc:title>
  <dc:subject/>
  <dc:creator>Дарья</dc:creator>
  <cp:keywords/>
  <dc:description/>
  <cp:lastModifiedBy>Irina</cp:lastModifiedBy>
  <cp:revision>2</cp:revision>
  <dcterms:created xsi:type="dcterms:W3CDTF">2014-08-02T18:08:00Z</dcterms:created>
  <dcterms:modified xsi:type="dcterms:W3CDTF">2014-08-02T18:08:00Z</dcterms:modified>
</cp:coreProperties>
</file>