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38" w:rsidRDefault="00695DFD">
      <w:pPr>
        <w:pStyle w:val="a8"/>
      </w:pPr>
      <w:r>
        <w:rPr>
          <w:noProof/>
        </w:rPr>
        <w:pict>
          <v:shape id="_x0000_s1027" style="position:absolute;left:0;text-align:left;margin-left:74.4pt;margin-top:56.7pt;width:479.25pt;height:726pt;z-index:251657728;mso-position-horizontal:absolute;mso-position-horizontal-relative:page;mso-position-vertical:absolute;mso-position-vertical-relative:page" coordsize="20000,20000" path="m8448,l19268,r,1081l19997,1081r,17813l19268,18894r,1104l726,19998r,-1104l,18894,,1081r726,l726,,8448,r,160l832,160r,1085l111,1245r,17491l832,18736r,1104l19157,19840r,-1104l19889,18736r,-17491l19157,1245r,-1085l8448,160,8448,xe" fillcolor="black" stroked="f" strokeweight="0">
            <v:fill color2="black"/>
            <v:path arrowok="t"/>
            <w10:wrap anchorx="page" anchory="page"/>
          </v:shape>
        </w:pict>
      </w:r>
    </w:p>
    <w:p w:rsidR="008B6038" w:rsidRDefault="008B6038">
      <w:pPr>
        <w:pStyle w:val="a8"/>
      </w:pPr>
    </w:p>
    <w:p w:rsidR="008B6038" w:rsidRDefault="008B6038"/>
    <w:p w:rsidR="008B6038" w:rsidRDefault="008B6038">
      <w:pPr>
        <w:shd w:val="clear" w:color="808080" w:fill="auto"/>
        <w:ind w:firstLine="720"/>
        <w:jc w:val="both"/>
        <w:rPr>
          <w:b/>
        </w:rPr>
      </w:pPr>
      <w:r>
        <w:t xml:space="preserve"> </w:t>
      </w:r>
    </w:p>
    <w:p w:rsidR="008B6038" w:rsidRDefault="008B6038">
      <w:pPr>
        <w:pStyle w:val="a8"/>
        <w:ind w:firstLine="355"/>
        <w:rPr>
          <w:sz w:val="36"/>
        </w:rPr>
      </w:pPr>
      <w:r>
        <w:rPr>
          <w:sz w:val="36"/>
        </w:rPr>
        <w:t>МИНИСТЕРСТВО ТРУДА, СОЦИАЛЬНОЙ И ДЕМОГРАФИЧЕСКОЙ ПОЛИТИКИ</w:t>
      </w:r>
    </w:p>
    <w:p w:rsidR="008B6038" w:rsidRDefault="008B6038">
      <w:pPr>
        <w:pStyle w:val="a8"/>
        <w:ind w:firstLine="355"/>
        <w:rPr>
          <w:b w:val="0"/>
          <w:sz w:val="36"/>
        </w:rPr>
      </w:pPr>
      <w:r>
        <w:rPr>
          <w:sz w:val="36"/>
        </w:rPr>
        <w:t>ЧУВАШСКОЙ РЕСПУБЛИКИ</w:t>
      </w:r>
    </w:p>
    <w:p w:rsidR="008B6038" w:rsidRDefault="008B6038">
      <w:pPr>
        <w:widowControl w:val="0"/>
        <w:jc w:val="center"/>
        <w:rPr>
          <w:b/>
        </w:rPr>
      </w:pPr>
    </w:p>
    <w:p w:rsidR="008B6038" w:rsidRDefault="008B6038">
      <w:pPr>
        <w:widowControl w:val="0"/>
        <w:jc w:val="center"/>
        <w:rPr>
          <w:b/>
        </w:rPr>
      </w:pPr>
    </w:p>
    <w:p w:rsidR="008B6038" w:rsidRDefault="008B6038">
      <w:pPr>
        <w:widowControl w:val="0"/>
        <w:jc w:val="center"/>
        <w:rPr>
          <w:b/>
        </w:rPr>
      </w:pPr>
    </w:p>
    <w:p w:rsidR="008B6038" w:rsidRDefault="008B6038">
      <w:pPr>
        <w:widowControl w:val="0"/>
        <w:jc w:val="center"/>
        <w:rPr>
          <w:b/>
        </w:rPr>
      </w:pPr>
      <w:r>
        <w:rPr>
          <w:sz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177pt" o:ole="">
            <v:imagedata r:id="rId6" o:title=""/>
          </v:shape>
          <o:OLEObject Type="Embed" ProgID="CorelDRAW.Graphic.6" ShapeID="_x0000_i1025" DrawAspect="Content" ObjectID="_1471158411" r:id="rId7"/>
        </w:object>
      </w:r>
    </w:p>
    <w:p w:rsidR="008B6038" w:rsidRDefault="008B6038">
      <w:pPr>
        <w:widowControl w:val="0"/>
        <w:jc w:val="center"/>
        <w:rPr>
          <w:b/>
        </w:rPr>
      </w:pPr>
    </w:p>
    <w:p w:rsidR="008B6038" w:rsidRDefault="008B6038">
      <w:pPr>
        <w:widowControl w:val="0"/>
        <w:jc w:val="center"/>
        <w:rPr>
          <w:b/>
        </w:rPr>
      </w:pPr>
    </w:p>
    <w:p w:rsidR="008B6038" w:rsidRDefault="008B6038">
      <w:pPr>
        <w:pStyle w:val="7"/>
        <w:rPr>
          <w:sz w:val="36"/>
        </w:rPr>
      </w:pPr>
      <w:r>
        <w:rPr>
          <w:sz w:val="36"/>
        </w:rPr>
        <w:t>МЕТОДИЧЕСКИЕ РЕКОМЕНДАЦИИ</w:t>
      </w: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  <w:r>
        <w:rPr>
          <w:b/>
          <w:sz w:val="36"/>
        </w:rPr>
        <w:t xml:space="preserve">ПО ОХРАНЕ ТРУДА В ЗАГОРОДНЫХ </w:t>
      </w: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  <w:r>
        <w:rPr>
          <w:b/>
          <w:sz w:val="36"/>
        </w:rPr>
        <w:t>ДЕТСКИХ ОЗДОРОВИТЕЛЬНЫХ ЛАГЕРЯХ</w:t>
      </w: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widowControl w:val="0"/>
        <w:spacing w:line="288" w:lineRule="auto"/>
        <w:jc w:val="center"/>
        <w:rPr>
          <w:b/>
          <w:sz w:val="36"/>
        </w:rPr>
      </w:pPr>
    </w:p>
    <w:p w:rsidR="008B6038" w:rsidRDefault="008B6038">
      <w:pPr>
        <w:ind w:left="-284"/>
        <w:jc w:val="center"/>
        <w:rPr>
          <w:b/>
          <w:sz w:val="32"/>
        </w:rPr>
      </w:pPr>
      <w:r>
        <w:rPr>
          <w:b/>
          <w:sz w:val="32"/>
        </w:rPr>
        <w:t>г. Чебоксары – 2004</w:t>
      </w:r>
    </w:p>
    <w:p w:rsidR="008B6038" w:rsidRDefault="008B6038">
      <w:pPr>
        <w:pStyle w:val="a8"/>
      </w:pPr>
    </w:p>
    <w:p w:rsidR="008B6038" w:rsidRDefault="008B6038"/>
    <w:p w:rsidR="008B6038" w:rsidRDefault="008B6038">
      <w:pPr>
        <w:pStyle w:val="21"/>
        <w:rPr>
          <w:sz w:val="28"/>
        </w:rPr>
      </w:pPr>
    </w:p>
    <w:p w:rsidR="008B6038" w:rsidRDefault="008B6038">
      <w:pPr>
        <w:pStyle w:val="21"/>
        <w:rPr>
          <w:sz w:val="28"/>
        </w:rPr>
      </w:pPr>
    </w:p>
    <w:p w:rsidR="008B6038" w:rsidRDefault="008B6038">
      <w:pPr>
        <w:pStyle w:val="21"/>
        <w:rPr>
          <w:sz w:val="28"/>
        </w:rPr>
      </w:pPr>
    </w:p>
    <w:p w:rsidR="008B6038" w:rsidRDefault="008B6038">
      <w:pPr>
        <w:pStyle w:val="21"/>
        <w:rPr>
          <w:sz w:val="28"/>
        </w:rPr>
      </w:pPr>
    </w:p>
    <w:p w:rsidR="008B6038" w:rsidRDefault="008B6038">
      <w:pPr>
        <w:pStyle w:val="21"/>
        <w:rPr>
          <w:sz w:val="28"/>
        </w:rPr>
      </w:pPr>
    </w:p>
    <w:p w:rsidR="008B6038" w:rsidRDefault="008B6038">
      <w:pPr>
        <w:pStyle w:val="21"/>
        <w:jc w:val="both"/>
        <w:rPr>
          <w:sz w:val="28"/>
        </w:rPr>
      </w:pPr>
      <w:r>
        <w:rPr>
          <w:sz w:val="28"/>
        </w:rPr>
        <w:t>Методические рекомендации по охране труда в загородных детских оздоровительных лагерях. - г. Чебоксары: Министерство труда, социальной и демографической  политики Чувашской Республики, 2004. – 20 с.</w:t>
      </w:r>
    </w:p>
    <w:p w:rsidR="008B6038" w:rsidRDefault="008B6038">
      <w:pPr>
        <w:jc w:val="both"/>
      </w:pPr>
    </w:p>
    <w:p w:rsidR="008B6038" w:rsidRDefault="008B6038">
      <w:pPr>
        <w:pStyle w:val="a4"/>
        <w:widowControl/>
        <w:autoSpaceDE/>
        <w:autoSpaceDN/>
        <w:adjustRightInd/>
      </w:pPr>
      <w:r>
        <w:tab/>
      </w:r>
    </w:p>
    <w:p w:rsidR="008B6038" w:rsidRDefault="008B6038">
      <w:pPr>
        <w:pStyle w:val="a4"/>
        <w:widowControl/>
        <w:autoSpaceDE/>
        <w:autoSpaceDN/>
        <w:adjustRightInd/>
      </w:pPr>
    </w:p>
    <w:p w:rsidR="008B6038" w:rsidRDefault="008B6038">
      <w:pPr>
        <w:pStyle w:val="a4"/>
        <w:widowControl/>
        <w:autoSpaceDE/>
        <w:autoSpaceDN/>
        <w:adjustRightInd/>
        <w:ind w:firstLine="708"/>
        <w:rPr>
          <w:sz w:val="28"/>
        </w:rPr>
      </w:pPr>
      <w:r>
        <w:rPr>
          <w:sz w:val="28"/>
        </w:rPr>
        <w:t>Предназначены для руководителей, работников, организаторов загородных детских оздоровительных лагерей, специалистов по охране труда, педагогов и студентов.</w:t>
      </w:r>
    </w:p>
    <w:p w:rsidR="008B6038" w:rsidRDefault="008B6038">
      <w:pPr>
        <w:widowControl w:val="0"/>
        <w:jc w:val="both"/>
      </w:pPr>
      <w:r>
        <w:t xml:space="preserve">            </w:t>
      </w:r>
    </w:p>
    <w:p w:rsidR="008B6038" w:rsidRDefault="008B6038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Утверждены решением Межведомственной комиссией по охране труда (Решение от 29 июня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 № 4).</w:t>
      </w: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  <w:rPr>
          <w:sz w:val="28"/>
        </w:rPr>
      </w:pPr>
      <w:r>
        <w:rPr>
          <w:sz w:val="28"/>
        </w:rPr>
        <w:t>Авторы - составители:</w:t>
      </w:r>
    </w:p>
    <w:p w:rsidR="008B6038" w:rsidRDefault="008B6038">
      <w:pPr>
        <w:widowControl w:val="0"/>
        <w:jc w:val="both"/>
        <w:rPr>
          <w:sz w:val="28"/>
        </w:rPr>
      </w:pPr>
      <w:r>
        <w:rPr>
          <w:b/>
          <w:sz w:val="28"/>
        </w:rPr>
        <w:t>Абрамов Н.Р</w:t>
      </w:r>
      <w:r>
        <w:rPr>
          <w:sz w:val="28"/>
        </w:rPr>
        <w:t xml:space="preserve">., заместитель министра труда, социальной и демографической  политики Чувашской Республики, кандидат технических наук; </w:t>
      </w:r>
    </w:p>
    <w:p w:rsidR="008B6038" w:rsidRDefault="008B6038">
      <w:pPr>
        <w:jc w:val="both"/>
        <w:rPr>
          <w:sz w:val="28"/>
        </w:rPr>
      </w:pPr>
      <w:r>
        <w:rPr>
          <w:b/>
          <w:bCs/>
          <w:sz w:val="28"/>
        </w:rPr>
        <w:t>Лукшин В.Н.,</w:t>
      </w:r>
      <w:r>
        <w:rPr>
          <w:sz w:val="28"/>
        </w:rPr>
        <w:t xml:space="preserve"> начальник отдела условий и охраны труда Министерства труда, социальной и демографической политики Чувашской Республики;</w:t>
      </w:r>
    </w:p>
    <w:p w:rsidR="008B6038" w:rsidRDefault="008B6038">
      <w:pPr>
        <w:jc w:val="both"/>
        <w:rPr>
          <w:sz w:val="28"/>
        </w:rPr>
      </w:pPr>
      <w:r>
        <w:rPr>
          <w:b/>
          <w:bCs/>
          <w:sz w:val="28"/>
        </w:rPr>
        <w:t>Осипов В.В.,</w:t>
      </w:r>
      <w:r>
        <w:rPr>
          <w:sz w:val="28"/>
        </w:rPr>
        <w:t xml:space="preserve"> ведущий специалист отдела условий и охраны труда Министерства труда, социальной и демографической политики Чувашской Республики.</w:t>
      </w:r>
    </w:p>
    <w:p w:rsidR="008B6038" w:rsidRDefault="008B6038">
      <w:pPr>
        <w:jc w:val="both"/>
        <w:rPr>
          <w:sz w:val="28"/>
        </w:rPr>
      </w:pPr>
    </w:p>
    <w:p w:rsidR="008B6038" w:rsidRDefault="008B6038">
      <w:pPr>
        <w:jc w:val="both"/>
        <w:rPr>
          <w:sz w:val="28"/>
        </w:rPr>
      </w:pPr>
    </w:p>
    <w:p w:rsidR="008B6038" w:rsidRDefault="008B6038">
      <w:pPr>
        <w:jc w:val="both"/>
        <w:rPr>
          <w:sz w:val="28"/>
        </w:rPr>
      </w:pPr>
      <w:r>
        <w:rPr>
          <w:sz w:val="28"/>
        </w:rPr>
        <w:t>Компьютерная верстка: В.В. Осипов</w:t>
      </w: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both"/>
      </w:pPr>
    </w:p>
    <w:p w:rsidR="008B6038" w:rsidRDefault="008B6038">
      <w:pPr>
        <w:jc w:val="center"/>
        <w:rPr>
          <w:sz w:val="28"/>
        </w:rPr>
      </w:pPr>
      <w:r>
        <w:rPr>
          <w:sz w:val="28"/>
        </w:rPr>
        <w:t xml:space="preserve">Министерство труда, социальной и демографической политики </w:t>
      </w:r>
    </w:p>
    <w:p w:rsidR="008B6038" w:rsidRDefault="008B6038">
      <w:pPr>
        <w:jc w:val="center"/>
        <w:rPr>
          <w:sz w:val="28"/>
        </w:rPr>
      </w:pPr>
      <w:r>
        <w:rPr>
          <w:sz w:val="28"/>
        </w:rPr>
        <w:t>Чувашской Республики</w:t>
      </w:r>
    </w:p>
    <w:p w:rsidR="008B6038" w:rsidRDefault="008B6038">
      <w:pPr>
        <w:jc w:val="center"/>
        <w:rPr>
          <w:sz w:val="28"/>
        </w:rPr>
      </w:pPr>
      <w:r>
        <w:rPr>
          <w:sz w:val="28"/>
        </w:rPr>
        <w:t>тел. 20-64-20</w:t>
      </w:r>
    </w:p>
    <w:p w:rsidR="008B6038" w:rsidRDefault="008B6038">
      <w:pPr>
        <w:pStyle w:val="4"/>
      </w:pPr>
      <w:r>
        <w:t>СОДЕРЖАНИЕ</w:t>
      </w:r>
    </w:p>
    <w:p w:rsidR="008B6038" w:rsidRDefault="008B6038"/>
    <w:p w:rsidR="008B6038" w:rsidRDefault="008B6038">
      <w:pPr>
        <w:jc w:val="center"/>
      </w:pPr>
    </w:p>
    <w:p w:rsidR="008B6038" w:rsidRDefault="008B6038">
      <w:pPr>
        <w:jc w:val="both"/>
        <w:rPr>
          <w:sz w:val="28"/>
        </w:rPr>
      </w:pPr>
      <w:r>
        <w:rPr>
          <w:sz w:val="28"/>
        </w:rPr>
        <w:t>1.Обеспечение безопасности в загородных детских оздоровительных лагерях………………………………………………………..……………….…….….4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1.1.Основные требования к организации оздоровительного лагеря……..……4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1.2.Основные требования охраны труда в оздоровительном лагере……….….6</w:t>
      </w:r>
    </w:p>
    <w:p w:rsidR="008B6038" w:rsidRDefault="008B6038">
      <w:pPr>
        <w:rPr>
          <w:sz w:val="28"/>
        </w:rPr>
      </w:pPr>
      <w:r>
        <w:rPr>
          <w:sz w:val="28"/>
        </w:rPr>
        <w:t>2.Требования охраны труда перед началом работы загородного оздоровительного лагеря………………………………………………...………………….8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3.Требования охраны труда во время работы загородного оздоровительного лагеря…………………………………………………………………………...….9</w:t>
      </w:r>
    </w:p>
    <w:p w:rsidR="008B6038" w:rsidRDefault="008B6038">
      <w:pPr>
        <w:rPr>
          <w:sz w:val="28"/>
        </w:rPr>
      </w:pPr>
      <w:r>
        <w:rPr>
          <w:sz w:val="28"/>
        </w:rPr>
        <w:t>3.1.Требования безопасности при организации купания детей…...……….…..9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3.2.Требования безопасности при проведении прогулок на лодках………....11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3.3.Требования безопасности при проведении туристических походов и экскурсий……………………………………………………………………….…....11</w:t>
      </w:r>
    </w:p>
    <w:p w:rsidR="008B6038" w:rsidRDefault="008B6038">
      <w:pPr>
        <w:rPr>
          <w:sz w:val="28"/>
        </w:rPr>
      </w:pPr>
      <w:r>
        <w:rPr>
          <w:sz w:val="28"/>
        </w:rPr>
        <w:t>3.4.Требования безопасности при проведении игр, спортивных занятий…...14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3.5.Требования безопасности при организации общественно-полезного труда………………………………………………………………………….….…...15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3.6.Требования безопасности в технических мастерских и на занятиях            в кружках…………………………………….…………………………….……..15</w:t>
      </w:r>
    </w:p>
    <w:p w:rsidR="008B6038" w:rsidRDefault="008B6038">
      <w:pPr>
        <w:rPr>
          <w:sz w:val="28"/>
        </w:rPr>
      </w:pPr>
      <w:r>
        <w:rPr>
          <w:sz w:val="28"/>
        </w:rPr>
        <w:t>3.7.Требования безопасности при проведении мероприятий в зале клуба…..16</w:t>
      </w:r>
    </w:p>
    <w:p w:rsidR="008B6038" w:rsidRDefault="008B6038">
      <w:pPr>
        <w:rPr>
          <w:sz w:val="28"/>
        </w:rPr>
      </w:pPr>
      <w:r>
        <w:rPr>
          <w:sz w:val="28"/>
        </w:rPr>
        <w:t>3.8.Требования безопасности при купании детей в душевых………….……..17</w:t>
      </w:r>
    </w:p>
    <w:p w:rsidR="008B6038" w:rsidRDefault="008B6038">
      <w:pPr>
        <w:rPr>
          <w:sz w:val="28"/>
        </w:rPr>
      </w:pPr>
      <w:r>
        <w:rPr>
          <w:sz w:val="28"/>
        </w:rPr>
        <w:t>3.9.Требования безопасности при проведении лагерного костра…….….…...17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4.Требования, предъявляемые к работникам пищеблока………….………….18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5.Требования безопасности при движении автотранспорта на территории    лагеря……………………………………………………………………………..18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6.Требования безопасности во время бурь, ураганов, грозы…………….…...18</w:t>
      </w:r>
    </w:p>
    <w:p w:rsidR="008B6038" w:rsidRDefault="008B6038">
      <w:pPr>
        <w:jc w:val="both"/>
        <w:rPr>
          <w:sz w:val="28"/>
        </w:rPr>
      </w:pPr>
      <w:r>
        <w:rPr>
          <w:sz w:val="28"/>
        </w:rPr>
        <w:t>7.Список использованной литературы…………..…………………………..…20</w:t>
      </w: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jc w:val="center"/>
      </w:pPr>
    </w:p>
    <w:p w:rsidR="008B6038" w:rsidRDefault="008B6038">
      <w:pPr>
        <w:rPr>
          <w:sz w:val="28"/>
        </w:rPr>
      </w:pPr>
    </w:p>
    <w:p w:rsidR="008B6038" w:rsidRDefault="008B6038">
      <w:pPr>
        <w:pStyle w:val="a3"/>
        <w:spacing w:line="160" w:lineRule="atLeast"/>
        <w:ind w:left="0" w:firstLine="708"/>
        <w:rPr>
          <w:sz w:val="28"/>
        </w:rPr>
      </w:pPr>
      <w:r>
        <w:rPr>
          <w:sz w:val="28"/>
        </w:rPr>
        <w:t xml:space="preserve">Методические рекомендации разработаны Министерством труда, социальной и демографической политики Чувашской Республики в соответствии с действующими нормативными правовыми актами с целью соблюдения требований безопасности к </w:t>
      </w:r>
      <w:r>
        <w:rPr>
          <w:color w:val="000000"/>
          <w:sz w:val="28"/>
          <w:szCs w:val="22"/>
        </w:rPr>
        <w:t>размещению, устройству, содержанию и организации безопасности в загородных детских оздоровительных лагерях (далее – ДОЛ).</w:t>
      </w:r>
      <w:r>
        <w:rPr>
          <w:sz w:val="28"/>
        </w:rPr>
        <w:t xml:space="preserve"> </w:t>
      </w:r>
    </w:p>
    <w:p w:rsidR="008B6038" w:rsidRDefault="008B6038">
      <w:pPr>
        <w:pStyle w:val="a3"/>
        <w:spacing w:line="160" w:lineRule="atLeast"/>
        <w:ind w:left="0" w:firstLine="708"/>
        <w:rPr>
          <w:sz w:val="28"/>
        </w:rPr>
      </w:pPr>
      <w:r>
        <w:rPr>
          <w:sz w:val="28"/>
        </w:rPr>
        <w:t xml:space="preserve">В рекомендациях изложены основные требования безопасности, которые необходимо выполнять при организации отдыха детей в оздоровительных лагерях с учетом потребности </w:t>
      </w:r>
      <w:r>
        <w:rPr>
          <w:color w:val="000000"/>
          <w:sz w:val="28"/>
          <w:szCs w:val="22"/>
        </w:rPr>
        <w:t>смены в периоды летних каникул</w:t>
      </w:r>
      <w:r>
        <w:rPr>
          <w:sz w:val="28"/>
        </w:rPr>
        <w:t xml:space="preserve">, при исполнении обязанностей во время работы и в других случаях. </w:t>
      </w:r>
    </w:p>
    <w:p w:rsidR="008B6038" w:rsidRDefault="008B6038">
      <w:pPr>
        <w:pStyle w:val="a3"/>
        <w:spacing w:line="160" w:lineRule="atLeast"/>
        <w:ind w:left="0" w:firstLine="708"/>
        <w:rPr>
          <w:i/>
          <w:sz w:val="28"/>
        </w:rPr>
      </w:pPr>
      <w:r>
        <w:rPr>
          <w:sz w:val="28"/>
        </w:rPr>
        <w:t>Вопросы обеспечения требований безопасности в оздоровительных лагерях урегулированы  законодательными и нормативными правовыми актами Российской Федерации и Чувашской Республики. Основные нормативные акты, использованные при разработке рекомендаций: СанПиН 2.4.4.1204-03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СНиП 42-125 "Устройство, содержание и организация режима детских оздоровительных лагерей", СНиП 2.08.02-89 "Общественные здания и сооружения", МУ 2.4.6.665-97 "Гигиена труда детей и подростков", "Правила пожарной безопасности в Российской Федерации (ППБ 01-03)", "Правила устройства электроустановок (ПУЭ)".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0"/>
        <w:rPr>
          <w:b w:val="0"/>
        </w:rPr>
      </w:pPr>
    </w:p>
    <w:p w:rsidR="008B6038" w:rsidRDefault="008B6038">
      <w:pPr>
        <w:pStyle w:val="4"/>
        <w:spacing w:line="160" w:lineRule="atLeast"/>
        <w:rPr>
          <w:b/>
          <w:bCs/>
        </w:rPr>
      </w:pPr>
      <w:r>
        <w:rPr>
          <w:b/>
          <w:bCs/>
        </w:rPr>
        <w:t xml:space="preserve">1. Обеспечение безопасности в загородных детских </w:t>
      </w:r>
    </w:p>
    <w:p w:rsidR="008B6038" w:rsidRDefault="008B6038">
      <w:pPr>
        <w:pStyle w:val="4"/>
        <w:spacing w:line="160" w:lineRule="atLeast"/>
        <w:rPr>
          <w:b/>
          <w:bCs/>
        </w:rPr>
      </w:pPr>
      <w:r>
        <w:rPr>
          <w:b/>
          <w:bCs/>
        </w:rPr>
        <w:t>оздоровительных лагерях</w:t>
      </w:r>
    </w:p>
    <w:p w:rsidR="008B6038" w:rsidRDefault="008B6038">
      <w:pPr>
        <w:pStyle w:val="4"/>
        <w:spacing w:line="160" w:lineRule="atLeast"/>
      </w:pPr>
    </w:p>
    <w:p w:rsidR="008B6038" w:rsidRDefault="008B6038">
      <w:pPr>
        <w:pStyle w:val="4"/>
        <w:spacing w:line="160" w:lineRule="atLeast"/>
      </w:pPr>
      <w:r>
        <w:t>1.1. Основные требования к организации оздоровительного лагеря</w:t>
      </w:r>
    </w:p>
    <w:p w:rsidR="008B6038" w:rsidRDefault="008B6038">
      <w:pPr>
        <w:spacing w:line="160" w:lineRule="atLeast"/>
        <w:jc w:val="both"/>
        <w:rPr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1.1.1. Рекомендации устанавливают основные требования охраны труда к размещению оздоровительного лагеря, профилактике травматизма,  предупреждению несчастных случаев с детьми и распространяются на весь персонал независимо от должности и квалификации.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1.1.2. Оздоровительный лагерь должен иметь самостоятельный земельный участок, позволяющий создать благоприятные условия для отдыха и оздоровления детей. Земельный участок должен быть сухим, чистым, хорошо проветриваемым и инсолируемым.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1.1.3. На участке основной застройки размещаются помещения, сооружения и площадки групп проживания, питания, культурно-массового, физкультурно-оздоровительного, административного, технического, хозяйственного назначения, бытового обслуживания.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1.1.4. На территории участка сооружений коммунально-хозяйственного назначения могут размещаться: котельная с соответствующим хранилищем топлива, сооружения водоснабжения, прачечная, гараж с локальными очистными сооружениями для гаражной группы, овоще-, фрукто-, картофелехранилище, склады продовольственные и материальные, ремонтные мастерские, автостоянка для хозяйственных машин.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1.1.5. На участке основной застройки оздоровительного лагеря предусматриваются плоскостные физкультурно-оздоровительные сооружения. Они включают в себя сооружения и площадки, которые проектируются как обязательные для всех типов лагерей, так и дополнительные, устройство которых предусматривается в соответствии с расчетом, учетом местных условий, типа лагеря, особенностей физкультурно-оздоровительной работы. Плоскостные физкультурно-оздоровительные и спортивные сооружения рекомендуется размещать вблизи зеленых массивов и водоемов.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Запрещается на территории лагеря высаживать колючие кустарники, зеленые насаждения (деревья и кустарники), дающие мелкие семена и ядовитые плоды, а также вызывающие аллергию у детей.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1.1.6. Территория, предназначенная для отдыха и купания детей (пляж), должна быть тщательно отнивелирована, очищена от мусора, камней и т.д., а также удалена от портов, шлюзов, гидроэлектростанций, места сброса сточных вод, стойбищ и водопоя скота и других источников загрязнения или располагаться выше указанных источников загрязнения на расстоянии не менее </w:t>
      </w:r>
      <w:smartTag w:uri="urn:schemas-microsoft-com:office:smarttags" w:element="metricconverter">
        <w:smartTagPr>
          <w:attr w:name="ProductID" w:val="500 м"/>
        </w:smartTagPr>
        <w:r>
          <w:rPr>
            <w:color w:val="000000"/>
            <w:sz w:val="28"/>
            <w:szCs w:val="22"/>
          </w:rPr>
          <w:t>500 м</w:t>
        </w:r>
      </w:smartTag>
      <w:r>
        <w:rPr>
          <w:color w:val="000000"/>
          <w:sz w:val="28"/>
          <w:szCs w:val="22"/>
        </w:rPr>
        <w:t>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1.1.7. В местах, отводимых для купания на водоеме, не должно быть выходов грунтовых вод с низкой температурой, резко выраженных и быстрых водоворотов, воронок и больших волн. Скорость течения воды не должна быть более 0,5 м/сек. Дно водоема должно быть песчаным, свободным от тины, водорослей, коряг, острых камней и т.п.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1.1.8. Глубина водоема в местах купания детей должна составлять от </w:t>
      </w:r>
      <w:smartTag w:uri="urn:schemas-microsoft-com:office:smarttags" w:element="metricconverter">
        <w:smartTagPr>
          <w:attr w:name="ProductID" w:val="0,7 м"/>
        </w:smartTagPr>
        <w:r>
          <w:rPr>
            <w:color w:val="000000"/>
            <w:sz w:val="28"/>
            <w:szCs w:val="22"/>
          </w:rPr>
          <w:t>0,7 м</w:t>
        </w:r>
      </w:smartTag>
      <w:r>
        <w:rPr>
          <w:color w:val="000000"/>
          <w:sz w:val="28"/>
          <w:szCs w:val="22"/>
        </w:rPr>
        <w:t xml:space="preserve"> до </w:t>
      </w:r>
      <w:smartTag w:uri="urn:schemas-microsoft-com:office:smarttags" w:element="metricconverter">
        <w:smartTagPr>
          <w:attr w:name="ProductID" w:val="1,2 м"/>
        </w:smartTagPr>
        <w:r>
          <w:rPr>
            <w:color w:val="000000"/>
            <w:sz w:val="28"/>
            <w:szCs w:val="22"/>
          </w:rPr>
          <w:t>1,2 м</w:t>
        </w:r>
      </w:smartTag>
      <w:r>
        <w:rPr>
          <w:color w:val="000000"/>
          <w:sz w:val="28"/>
          <w:szCs w:val="22"/>
        </w:rPr>
        <w:t>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1.1.9. Минимальная площадь пляжа на одного купающегося должна быть </w:t>
      </w:r>
      <w:smartTag w:uri="urn:schemas-microsoft-com:office:smarttags" w:element="metricconverter">
        <w:smartTagPr>
          <w:attr w:name="ProductID" w:val="4 кв. м"/>
        </w:smartTagPr>
        <w:r>
          <w:rPr>
            <w:color w:val="000000"/>
            <w:sz w:val="28"/>
            <w:szCs w:val="22"/>
          </w:rPr>
          <w:t>4 кв. м</w:t>
        </w:r>
      </w:smartTag>
      <w:r>
        <w:rPr>
          <w:color w:val="000000"/>
          <w:sz w:val="28"/>
          <w:szCs w:val="22"/>
        </w:rPr>
        <w:t>, количество мест на пляже следует принимать равным 50% вместимости оздоровительного лагеря. На территории пляжа оборудуются кабины для переодевания, уборные, душевые кабины, питьевые фонтанчики, навесы от солнца, окрашенные топчаны и скамейки, игровые устройства соответственно возрасту детей.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1.1.10. На пляже должен быть предусмотрен пункт медицинской помощи.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1.1.11. В целях безопасности и ориентирования купающихся граница поверхности воды, предназначенной для купания, обозначается яркими, хорошо видимыми плавучими сигналами (буйками).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1.1.12. Буйки  не должны располагаться далее </w:t>
      </w:r>
      <w:smartTag w:uri="urn:schemas-microsoft-com:office:smarttags" w:element="metricconverter">
        <w:smartTagPr>
          <w:attr w:name="ProductID" w:val="12 м"/>
        </w:smartTagPr>
        <w:r>
          <w:rPr>
            <w:color w:val="000000"/>
            <w:sz w:val="28"/>
            <w:szCs w:val="22"/>
          </w:rPr>
          <w:t>12 м</w:t>
        </w:r>
      </w:smartTag>
      <w:r>
        <w:rPr>
          <w:color w:val="000000"/>
          <w:sz w:val="28"/>
          <w:szCs w:val="22"/>
        </w:rPr>
        <w:t xml:space="preserve"> от берега в зависимости от глубины акватории.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1.1.13. В помещениях пребывания детей на остекленных дверях должны предусматриваться защитные решетки по высоте не менее </w:t>
      </w:r>
      <w:smartTag w:uri="urn:schemas-microsoft-com:office:smarttags" w:element="metricconverter">
        <w:smartTagPr>
          <w:attr w:name="ProductID" w:val="1,2 м"/>
        </w:smartTagPr>
        <w:r>
          <w:rPr>
            <w:color w:val="000000"/>
            <w:sz w:val="28"/>
            <w:szCs w:val="22"/>
          </w:rPr>
          <w:t>1,2 м</w:t>
        </w:r>
      </w:smartTag>
      <w:r>
        <w:rPr>
          <w:color w:val="000000"/>
          <w:sz w:val="28"/>
          <w:szCs w:val="22"/>
        </w:rPr>
        <w:t xml:space="preserve"> от пола. Остекление окон должно выполняться цельным стеклом с внутренней стороны  помещения. Допускается остекление наружной стороны двумя частями, при этом большая часть стекла должна находиться внизу, а меньшая часть наверху. Крепление стекол производится деревянными штапиками на гвоздях и при помощи шпаклевки.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1.1.14. Светильники во всех помещениях должны быть установлены и расположены так, чтобы обеспечивалась возможность обслуживания их при помощи обычных технических средств (приставных лестниц, стремянок и т.п.). В ванных комнатах, душевых и санузлах корпуса светильников с лампами накаливания и патронов должны быть выполнены из изолирующего материала.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1.1.15. Установка розеток в ванных комнатах, душевых и санузлах, раздевалках при душевых и в мыльных помещениях бань, стиральных помещениях прачечных не допускается. В помещениях пребывания детей розетки должны устанавливаться на высоте </w:t>
      </w:r>
      <w:smartTag w:uri="urn:schemas-microsoft-com:office:smarttags" w:element="metricconverter">
        <w:smartTagPr>
          <w:attr w:name="ProductID" w:val="1,8 м"/>
        </w:smartTagPr>
        <w:r>
          <w:rPr>
            <w:color w:val="000000"/>
            <w:sz w:val="28"/>
            <w:szCs w:val="22"/>
          </w:rPr>
          <w:t>1,8 м</w:t>
        </w:r>
      </w:smartTag>
      <w:r>
        <w:rPr>
          <w:color w:val="000000"/>
          <w:sz w:val="28"/>
          <w:szCs w:val="22"/>
        </w:rPr>
        <w:t xml:space="preserve"> от пола и удалены от заземленных частей (трубопроводов, раковин) на расстоянии не менее </w:t>
      </w:r>
      <w:smartTag w:uri="urn:schemas-microsoft-com:office:smarttags" w:element="metricconverter">
        <w:smartTagPr>
          <w:attr w:name="ProductID" w:val="0,5 м"/>
        </w:smartTagPr>
        <w:r>
          <w:rPr>
            <w:color w:val="000000"/>
            <w:sz w:val="28"/>
            <w:szCs w:val="22"/>
          </w:rPr>
          <w:t>0,5 м</w:t>
        </w:r>
      </w:smartTag>
      <w:r>
        <w:rPr>
          <w:color w:val="000000"/>
          <w:sz w:val="28"/>
          <w:szCs w:val="22"/>
        </w:rPr>
        <w:t>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1.1.16. В ванных комнатах, душевых и санузлах, в мыльных помещениях бань, стиральных помещениях прачечных установка выключателей не допускается.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1.1.17. При прачечных следует предусматривать помещения для ремонта и глаженья белья. Стол для глаженья белья изготавливается из дерева,  обтягивается хлопчатобумажным материалом с применением ватина.  Рабочее место обеспечивается диэлектрическим резиновым ковриком и несгораемой подставкой для электрического утюга. Рабочее место от заземленных частей должно быть удалено на расстоянии не менее чем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 w:val="28"/>
            <w:szCs w:val="22"/>
          </w:rPr>
          <w:t>1,5 м</w:t>
        </w:r>
      </w:smartTag>
      <w:r>
        <w:rPr>
          <w:color w:val="000000"/>
          <w:sz w:val="28"/>
          <w:szCs w:val="22"/>
        </w:rPr>
        <w:t>.</w:t>
      </w:r>
    </w:p>
    <w:p w:rsidR="008B6038" w:rsidRDefault="008B6038">
      <w:pPr>
        <w:widowControl w:val="0"/>
        <w:autoSpaceDE w:val="0"/>
        <w:autoSpaceDN w:val="0"/>
        <w:adjustRightInd w:val="0"/>
        <w:spacing w:line="160" w:lineRule="atLeast"/>
        <w:ind w:firstLine="48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1.1.18. В помещениях зданий для проживания детей запрещается пользоваться электронагревательными приборами (в том числе кипятильниками, электрочайниками, электроутюгами, электроплитками), размещать детей в мансардных помещениях деревянных зданий, не обеспеченных двумя эвакуационными выходами, устраивать кухни, прачечные в деревянных зданиях, размещать более 50 детей в деревянных и других зданиях из горючих материалов, топить печи, применять керосиновые приборы, использовать свечи, бенгальские огни, пиротехнику  в помещениях, занятых детьми.</w:t>
      </w:r>
    </w:p>
    <w:p w:rsidR="008B6038" w:rsidRDefault="008B6038">
      <w:pPr>
        <w:widowControl w:val="0"/>
        <w:autoSpaceDE w:val="0"/>
        <w:autoSpaceDN w:val="0"/>
        <w:adjustRightInd w:val="0"/>
        <w:spacing w:line="160" w:lineRule="atLeast"/>
        <w:ind w:firstLine="485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  1.1.19. Здания для летнего детского отдыха должны иметь на каждом этаже не менее двух эвакуационных выходов непосредственно наружу и быть обеспечены телефонной связью. Устанавливается круглосуточное дежурство обслуживающего персонала без права сна в ночное время и сигналом тревоги на случай пожара.</w:t>
      </w:r>
    </w:p>
    <w:p w:rsidR="008B6038" w:rsidRDefault="008B6038">
      <w:pPr>
        <w:widowControl w:val="0"/>
        <w:autoSpaceDE w:val="0"/>
        <w:autoSpaceDN w:val="0"/>
        <w:adjustRightInd w:val="0"/>
        <w:spacing w:line="160" w:lineRule="atLeast"/>
        <w:ind w:firstLine="48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Деревянные здания для размещения детей должны быть одноэтажными. </w:t>
      </w:r>
    </w:p>
    <w:p w:rsidR="008B6038" w:rsidRDefault="008B6038">
      <w:pPr>
        <w:widowControl w:val="0"/>
        <w:autoSpaceDE w:val="0"/>
        <w:autoSpaceDN w:val="0"/>
        <w:adjustRightInd w:val="0"/>
        <w:spacing w:line="160" w:lineRule="atLeast"/>
        <w:ind w:firstLine="485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 Каркасные и щитовые здания должны быть оштукатурены и иметь негорючую кровлю, утеплитель в них должен быть неорганическим.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</w:p>
    <w:p w:rsidR="008B6038" w:rsidRDefault="008B6038">
      <w:pPr>
        <w:spacing w:line="160" w:lineRule="atLeast"/>
        <w:ind w:firstLine="708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1.2. Основные требования охраны труда в оздоровительном лагере </w:t>
      </w:r>
    </w:p>
    <w:p w:rsidR="008B6038" w:rsidRDefault="008B6038">
      <w:pPr>
        <w:spacing w:line="160" w:lineRule="atLeast"/>
        <w:ind w:firstLine="708"/>
        <w:jc w:val="center"/>
        <w:rPr>
          <w:sz w:val="28"/>
        </w:rPr>
      </w:pPr>
      <w:r>
        <w:rPr>
          <w:color w:val="000000"/>
          <w:sz w:val="28"/>
          <w:szCs w:val="22"/>
        </w:rPr>
        <w:t xml:space="preserve"> </w:t>
      </w:r>
    </w:p>
    <w:p w:rsidR="008B6038" w:rsidRDefault="008B6038">
      <w:pPr>
        <w:spacing w:line="160" w:lineRule="atLeast"/>
        <w:ind w:firstLine="708"/>
        <w:jc w:val="both"/>
        <w:rPr>
          <w:bCs/>
          <w:i/>
          <w:sz w:val="28"/>
        </w:rPr>
      </w:pPr>
      <w:r>
        <w:rPr>
          <w:bCs/>
          <w:sz w:val="28"/>
        </w:rPr>
        <w:t xml:space="preserve">1.2.1. К работе в оздоровительном лагере допускаются лица обоего пола, достигшие 18 лет, имеющие медицинскую книжку установленного образца и прошедшие специальное медицинское обследование. 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1.2.2. Каждый работник лагеря должен исключить  возможность оставления детьми территории лагеря без ответственных лиц, посещения ими территории основной застройки – зоны медицинского, административного, хозяйственного и технического назначения, вспомогательной территории, зоны купания.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1.2.3. Для посещения детей родителями в лагере организовывается родительский день, который проходит на территории лагеря. Родителям запрещается передавать детям продукты питания, не входящие в список разрешенных для передачи, устраивать игры и спортивные мероприятия, не предусмотренные в мероприятиях лагеря, забирать детей без разрешения директора или заместителя директора лагеря.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1.2.4. </w:t>
      </w:r>
      <w:r>
        <w:rPr>
          <w:sz w:val="28"/>
        </w:rPr>
        <w:t>На территории и в зданиях лагеря не допускается нахождение и проживание посторонних лиц.</w:t>
      </w:r>
      <w:r>
        <w:rPr>
          <w:bCs/>
          <w:sz w:val="28"/>
        </w:rPr>
        <w:t xml:space="preserve"> 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1.2.5. В целях поддержания порядка и трудового воспитания разрешается привлекать детей к уборке постели спальных комнат, несложной работе по уходу за помещениями, благоустройству территории и другой работе под наблюдением воспитателя.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1.2.6. При дежурстве в столовой дети не допускаются в производственные помещения кухни.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1.2.7. Не разрешается привлекать детей к работам, связанным с большой физической нагрузкой, опасностью для жизни, опасным в эпидемиологическом отношении, уборке мест общего пользования.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1.2.8. Сотрудники лагеря в рабочее время не имеют права оставлять территорию лагеря без разрешения директора. </w:t>
      </w:r>
    </w:p>
    <w:p w:rsidR="008B6038" w:rsidRDefault="008B6038">
      <w:pPr>
        <w:spacing w:line="160" w:lineRule="atLeast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1.2.9. На время своего отсутствия директор лагеря обязан письменным распоряжением назначить временно исполняющего его обязанности и ознакомить с этим приказом сотрудников.</w:t>
      </w:r>
    </w:p>
    <w:p w:rsidR="008B6038" w:rsidRDefault="008B6038">
      <w:pPr>
        <w:spacing w:line="160" w:lineRule="atLeast"/>
        <w:ind w:firstLine="600"/>
        <w:jc w:val="both"/>
        <w:rPr>
          <w:bCs/>
          <w:sz w:val="28"/>
        </w:rPr>
      </w:pPr>
      <w:r>
        <w:rPr>
          <w:sz w:val="28"/>
        </w:rPr>
        <w:t xml:space="preserve"> 1.2.10. Директор</w:t>
      </w:r>
      <w:r>
        <w:rPr>
          <w:bCs/>
          <w:sz w:val="28"/>
        </w:rPr>
        <w:t>, заместитель, старший и отрядные вожатые, воспитатели, инструкторы по физкультуре (плаванию), медицинские работники несут персональную ответственность за жизнь и здоровье вверенных им детей.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1.2.11. Каждый работник лагеря обязан в случае угрозы состоянию здоровья и жизни детей принять все меры для устранения опасности (при отсутствии опасности для личного здоровья).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1.2.12. О каждом несчастном случае в оздоровительном лагере пострадавший, воспитатель, вожатый, инструктор по физкультуре (плаванию), врач и другие немедленно извещают директора лагеря, при его отсутствии - заместителя.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Директор оздоровительного лагеря при несчастном случае должен: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- организовать первую помощь пострадавшему и направить его в медицинский пункт;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- сообщить о происшедшем случае с детьми родителям (опекунам, попечителям), с работником - родственникам;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 - сохранить до расследования обстановку на месте, где произошел несчастный случай, такой, какой она была в момент происшествия (если это не угрожает жизни и здоровью окружающих), при угрозе – составить схему, сделать фотосъемки, видеосъемки и т.д. в присутствии очевидца (-ев);</w:t>
      </w:r>
    </w:p>
    <w:p w:rsidR="008B6038" w:rsidRDefault="008B6038">
      <w:pPr>
        <w:spacing w:line="160" w:lineRule="atLeast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>
        <w:rPr>
          <w:bCs/>
          <w:sz w:val="28"/>
        </w:rPr>
        <w:tab/>
        <w:t xml:space="preserve">- в установленные сроки издать приказ, определить  состав комиссии по расследованию несчастного случая и приступить к расследованию согласно Положению расследования (комиссией расследуется любой несчастный случай, выведший здоровье ребенка или работника на один день и более). 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 Требования охраны труда к персоналу перед началом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b/>
          <w:bCs/>
          <w:sz w:val="28"/>
        </w:rPr>
        <w:t>работы в оздоровительном лагере</w:t>
      </w: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</w:rPr>
      </w:pPr>
      <w:r>
        <w:rPr>
          <w:color w:val="000000"/>
          <w:sz w:val="28"/>
        </w:rPr>
        <w:t>2.1. Работники оздоровительного лагеря обязаны пройти медицинское обследование согласно установленному порядку, гигиеническую подготовку, должны быть привиты и иметь медицинскую книжку установленного образца, которая хранится на рабочем месте.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2.2. Принятые работники, прежде чем приступить к работе, обязаны пройти вводный, первичный инструктаж по охране труда на рабочем месте, с регистрацией в журналах вводного и инструктажа на рабочем месте согласно ГОСТ 12.0.004-90. ССБТ «Организация обучения безопасности труда. Общие положения».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b/>
          <w:bCs/>
          <w:sz w:val="28"/>
        </w:rPr>
        <w:t>Вводный инструктаж</w:t>
      </w:r>
      <w:r>
        <w:rPr>
          <w:sz w:val="28"/>
        </w:rPr>
        <w:t xml:space="preserve"> проводят директор лагеря, специалист по охране труда или уполномоченное им лицо,  на которого приказом директора возложены эти обязанности.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b/>
          <w:bCs/>
          <w:sz w:val="28"/>
        </w:rPr>
        <w:t>Вводный инструктаж по охране труда</w:t>
      </w:r>
      <w:r>
        <w:rPr>
          <w:sz w:val="28"/>
        </w:rPr>
        <w:t xml:space="preserve"> проводится по утвержденной программе.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Кроме вводного инструктажа по охране труда, проводятся первичный инструктаж на рабочем месте, повторный, внеплановый и целевой инструктажи.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b/>
          <w:bCs/>
          <w:sz w:val="28"/>
        </w:rPr>
        <w:t>Первичный инструктаж</w:t>
      </w:r>
      <w:r>
        <w:rPr>
          <w:sz w:val="28"/>
        </w:rPr>
        <w:t xml:space="preserve"> на рабочем месте, внеплановый и целевой инструктажи проводит уполномоченное директором лицо, прошедшее в установленном порядке обучение по охране труда и проверку знаний требований охраны труда.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b/>
          <w:bCs/>
          <w:sz w:val="28"/>
        </w:rPr>
        <w:t xml:space="preserve">Проведение всех видов инструктажей регистрируется в соответствующих журналах проведения инструктажей </w:t>
      </w:r>
      <w:r>
        <w:rPr>
          <w:sz w:val="28"/>
        </w:rPr>
        <w:t>с указанием подписи инструктируемого и подписи инструктирующего, а также даты проведения инструктажа.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b/>
          <w:bCs/>
          <w:sz w:val="28"/>
        </w:rPr>
        <w:t>Вводный и первичный инструктаж на рабочем месте</w:t>
      </w:r>
      <w:r>
        <w:rPr>
          <w:sz w:val="28"/>
        </w:rPr>
        <w:t xml:space="preserve"> проводятся до начала самостоятельной работы.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Внеплановый инструктаж</w:t>
      </w:r>
      <w:r>
        <w:rPr>
          <w:sz w:val="28"/>
        </w:rPr>
        <w:t xml:space="preserve"> проводится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труда, при нарушении работниками требований охраны труда, несчастных случаях и др.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b/>
          <w:bCs/>
          <w:sz w:val="28"/>
        </w:rPr>
        <w:t>Целевой инструктаж</w:t>
      </w:r>
      <w:r>
        <w:rPr>
          <w:sz w:val="28"/>
        </w:rPr>
        <w:t xml:space="preserve"> проводится при выполнении разовых работ,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организации массовых мероприятий.</w:t>
      </w:r>
    </w:p>
    <w:p w:rsidR="008B6038" w:rsidRDefault="008B6038" w:rsidP="00BC2411">
      <w:pPr>
        <w:spacing w:line="160" w:lineRule="atLeast"/>
        <w:ind w:rightChars="100" w:right="240"/>
        <w:jc w:val="both"/>
        <w:rPr>
          <w:sz w:val="28"/>
        </w:rPr>
      </w:pPr>
      <w:r>
        <w:rPr>
          <w:sz w:val="28"/>
        </w:rPr>
        <w:tab/>
        <w:t>2.3. Персонал оздоровительного лагеря должен быть обеспечен необходимыми и надлежаще оформленными инструкциями по охране труда.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3. Требования охраны труда во время работы </w:t>
      </w: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оздоровительного лагеря</w:t>
      </w:r>
    </w:p>
    <w:p w:rsidR="008B6038" w:rsidRDefault="008B6038">
      <w:pPr>
        <w:spacing w:line="160" w:lineRule="atLeast"/>
        <w:jc w:val="both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3.1. Требования безопасности при организации 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проведении купания детей</w:t>
      </w: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3.1.1. Ответственные лица оздоровительного лагеря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поведения на воде.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sz w:val="28"/>
        </w:rPr>
        <w:t xml:space="preserve">3.1.2. </w:t>
      </w:r>
      <w:r>
        <w:rPr>
          <w:bCs/>
          <w:sz w:val="28"/>
        </w:rPr>
        <w:t xml:space="preserve">До начала купания врач лагеря проводит осмотр детей, определяет время пребывания их в воде и получения солнечных (воздушных) ванн, выявляет детей, не умеющих плавать. 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color w:val="000000"/>
          <w:sz w:val="28"/>
        </w:rPr>
        <w:t>Купание проводится ежедневно в первую половину дня, в жаркие дни разрешается повторное купание во второй половине дня. Проводить купание рекомендуется в солнечные и безветренные дни при температуре воздуха не ниже 23°С и температуре воды не ниже 20°С для детей основной и подготовительной групп, для детей специальной группы - при разрешении врача. Продолжительность купания в первые дни начала купального сезона -          2-5 минут, с постепенным увеличением до 10-15 минут.</w:t>
      </w:r>
    </w:p>
    <w:p w:rsidR="008B6038" w:rsidRDefault="008B6038">
      <w:pPr>
        <w:spacing w:line="160" w:lineRule="atLeast"/>
        <w:ind w:firstLine="708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Не разрешается купание:</w:t>
      </w:r>
    </w:p>
    <w:p w:rsidR="008B6038" w:rsidRDefault="008B6038">
      <w:pPr>
        <w:spacing w:line="160" w:lineRule="atLeast"/>
        <w:ind w:firstLine="708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сразу после еды и физических упражнений с большой нагрузкой; </w:t>
      </w:r>
    </w:p>
    <w:p w:rsidR="008B6038" w:rsidRDefault="008B6038">
      <w:pPr>
        <w:spacing w:line="160" w:lineRule="atLeast"/>
        <w:ind w:firstLine="708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одновременно более 10 детей как в открытом водоеме, так и в бассейне; </w:t>
      </w:r>
    </w:p>
    <w:p w:rsidR="008B6038" w:rsidRDefault="008B6038">
      <w:pPr>
        <w:spacing w:line="160" w:lineRule="atLeast"/>
        <w:ind w:firstLine="708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без наблюдения 2 взрослых (вожатого, инструктора по плаванию), при этом один находится в водоеме, второй наблюдает с берега.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sz w:val="28"/>
        </w:rPr>
        <w:t>Купание детей, не умеющих плавать, проводится отдельно от детей, умеющих плавать.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Ответственность за безопасность детей во время купания и методическое руководство возлагается на инструктора по плаванию.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Эксплуатация пляжа оздоровительного лагеря запрещается без наличия в штате инструктора по плаванию.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sz w:val="28"/>
        </w:rPr>
        <w:t>3.1.4. 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соблюдения мер предосторожности. На территории детского оздоровительного лагеря оборудуется стенд с извлечениями из Правил, материалами по профилактике несчастных случаев, данными о температуре воды и воздуха, силе и направлении ветра.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3.1.5. Перед входом в воду и при выходе из воды  инструктор по плаванию (вожатый, воспитатель) пересчитывает детей. 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3.1.6. Во время проведения купания дети обязаны быстро и точно выполнять распоряжения и указания инструктора по плаванию (правила поведения на воде, порядок купания, подача сигналов).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3.1.7. Детям запрещается нырять с перил, мостиков, одновременно нырять более чем одному человеку и др., заплывать за границу поверхности воды, предназначенной для купания.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bCs/>
          <w:sz w:val="28"/>
        </w:rPr>
        <w:t xml:space="preserve">3.1.8. </w:t>
      </w:r>
      <w:r>
        <w:rPr>
          <w:sz w:val="28"/>
        </w:rPr>
        <w:t xml:space="preserve">На пляже оздоровительного лагеря оборудуются участки для купания и обучения плаванию детей младшего возраста с глубиной не более </w:t>
      </w:r>
    </w:p>
    <w:p w:rsidR="008B6038" w:rsidRDefault="008B6038">
      <w:pPr>
        <w:spacing w:line="160" w:lineRule="atLeast"/>
        <w:jc w:val="both"/>
        <w:rPr>
          <w:bCs/>
          <w:sz w:val="28"/>
        </w:rPr>
      </w:pPr>
      <w:smartTag w:uri="urn:schemas-microsoft-com:office:smarttags" w:element="metricconverter">
        <w:smartTagPr>
          <w:attr w:name="ProductID" w:val="0,7 м"/>
        </w:smartTagPr>
        <w:r>
          <w:rPr>
            <w:sz w:val="28"/>
          </w:rPr>
          <w:t>0,7 м</w:t>
        </w:r>
      </w:smartTag>
      <w:r>
        <w:rPr>
          <w:sz w:val="28"/>
        </w:rPr>
        <w:t xml:space="preserve">, а также для детей старшего возраста с глубиной не более </w:t>
      </w:r>
      <w:smartTag w:uri="urn:schemas-microsoft-com:office:smarttags" w:element="metricconverter">
        <w:smartTagPr>
          <w:attr w:name="ProductID" w:val="1,2 м"/>
        </w:smartTagPr>
        <w:r>
          <w:rPr>
            <w:sz w:val="28"/>
          </w:rPr>
          <w:t>1,2 м</w:t>
        </w:r>
      </w:smartTag>
      <w:r>
        <w:rPr>
          <w:sz w:val="28"/>
        </w:rPr>
        <w:t xml:space="preserve">. Для </w:t>
      </w:r>
      <w:r>
        <w:rPr>
          <w:bCs/>
          <w:sz w:val="28"/>
        </w:rPr>
        <w:t>проведения купания должны быть в наличии спасательные средства (спасательные круги, веревка не менее 10-</w:t>
      </w:r>
      <w:smartTag w:uri="urn:schemas-microsoft-com:office:smarttags" w:element="metricconverter">
        <w:smartTagPr>
          <w:attr w:name="ProductID" w:val="12 м"/>
        </w:smartTagPr>
        <w:r>
          <w:rPr>
            <w:bCs/>
            <w:sz w:val="28"/>
          </w:rPr>
          <w:t>12 м</w:t>
        </w:r>
      </w:smartTag>
      <w:r>
        <w:rPr>
          <w:bCs/>
          <w:sz w:val="28"/>
        </w:rPr>
        <w:t xml:space="preserve"> длиной с поплавком в конце ("конец Александрова"), в необходимых случаях спасательные лодки.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На расстоянии 3-х метров от уреза воды через каждые </w:t>
      </w:r>
      <w:smartTag w:uri="urn:schemas-microsoft-com:office:smarttags" w:element="metricconverter">
        <w:smartTagPr>
          <w:attr w:name="ProductID" w:val="25 м"/>
        </w:smartTagPr>
        <w:r>
          <w:rPr>
            <w:sz w:val="28"/>
          </w:rPr>
          <w:t>25 м</w:t>
        </w:r>
      </w:smartTag>
      <w:r>
        <w:rPr>
          <w:sz w:val="28"/>
        </w:rPr>
        <w:t xml:space="preserve"> выставляются стойки с вывешенными на них спасательными кругами и «концами Александрова».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Каждый оздоровительный лагерь, расположенный у водоема, должен иметь спасательный пост, который выставляется той организацией, в ведении которой находится данный лагерь.</w:t>
      </w:r>
    </w:p>
    <w:p w:rsidR="008B6038" w:rsidRDefault="008B6038">
      <w:pPr>
        <w:pStyle w:val="31"/>
        <w:spacing w:line="160" w:lineRule="atLeast"/>
        <w:ind w:firstLine="708"/>
      </w:pPr>
      <w:r>
        <w:t>Для проведения обучения плаванию ограждается и соответствующим образом оборудуется площадка на берегу, примыкающая к воде.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На площадке должны быть: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плавательные доски не менее 25 штук;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резиновые круги не менее 25 штук;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- 2-3 шеста, применяемые для поддержки не умеющих плавать;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плавательные поддерживающие пояса;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- 3-4 ватерпольных мяча;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- 2-3 электромегафона;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доска с расписанием занятий, учебными плакатами по методике обучения и технике плавания.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3.1.9. Во время купания детей на ответственном участке воды запрещаются: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купание и нахождение посторонних лиц;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катание на лодках и катерах;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игры и спортивные мероприятия.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3.1.10. Для купания детей во время походов, прогулок и экскурсий выбирается неглубокое место с пологим и чистым от свай, коряг, острых камней, водорослей и ила дно. Обследование выбранного места купания осуществляется взрослыми, умеющими хорошо плавать и нырять. Купание проводится под контролем взрослых, при наличии спасательных средств, определении границы поверхности воды, предназначенной для купания. До начала и во время купания руководителем похода выполняются все мероприятия по организации безопасности жизни и здоровья взрослых и детей.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3.1.11. За купающимися детьми должно вестись непрерывное наблюдение вожатыми, воспитателями и медицинским работником.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3.1.12. При многодневном походе перед отбоем руководитель  походного отряда обязан определить дежурного для постоянного обхода берега водоема.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jc w:val="center"/>
        <w:rPr>
          <w:bCs/>
          <w:sz w:val="28"/>
        </w:rPr>
      </w:pPr>
      <w:r>
        <w:rPr>
          <w:bCs/>
          <w:sz w:val="28"/>
        </w:rPr>
        <w:t>3.2. Требования безопасности при прогулках на лодках</w:t>
      </w:r>
    </w:p>
    <w:p w:rsidR="008B6038" w:rsidRDefault="008B6038">
      <w:pPr>
        <w:spacing w:line="160" w:lineRule="atLeast"/>
        <w:jc w:val="center"/>
        <w:rPr>
          <w:bCs/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3.2.1. Прогулки  на лодках допускаются  с разрешения директора лагеря в тихую безветренную погоду на исправных лодках с учетом посадочных мест и в присутствии одного взрослого (сотрудника лагеря).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3.2.2. Посадка и высадка  детей производится на причале  под руководством  инструктора по плаванию в следующей последовательности:</w:t>
      </w:r>
    </w:p>
    <w:p w:rsidR="008B6038" w:rsidRDefault="008B6038">
      <w:pPr>
        <w:pStyle w:val="31"/>
        <w:spacing w:line="160" w:lineRule="atLeast"/>
        <w:ind w:firstLine="708"/>
        <w:rPr>
          <w:bCs/>
        </w:rPr>
      </w:pPr>
      <w:r>
        <w:rPr>
          <w:bCs/>
        </w:rPr>
        <w:t>- старший (сотрудник лагеря) садится в лодку, проверяет наличие спасательного круга;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- дети надевают на причале спасательные жилеты, и при помощи взрослых производится посадка в лодку;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- при высадке дежурный по причалу принимает каждого ребенка, после чего снимают спасательные жилеты и укладывают в специальный шкаф для хранения;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- старший по лодке сообщает дежурному по причалу обо всех замечаниях, выявленных во время прогулки.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3.2.3. Во время прогулки на лодках не разрешается стоять, сидеть на борту, нырять  с лодок, свешивать ноги за борт, доставать воду, вставать со своего места до полной остановки лодки у причала. Пересадка с кормового сидения лодки на весла допускается только у понтонного причала.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Запрещается заплывать дальше отведенного участка.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3.2.4. При прогулке на лодках на причале находятся врач, директор лагеря или лицо, его замещающее.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3.2.5. У причала в полной готовности находится спасательная лодка с дежурным в ней с опознавательным знаком (белым флажоком).</w:t>
      </w:r>
    </w:p>
    <w:p w:rsidR="008B6038" w:rsidRDefault="008B6038">
      <w:pPr>
        <w:spacing w:line="160" w:lineRule="atLeast"/>
        <w:ind w:firstLine="708"/>
        <w:jc w:val="both"/>
        <w:rPr>
          <w:bCs/>
          <w:sz w:val="28"/>
        </w:rPr>
      </w:pPr>
      <w:r>
        <w:rPr>
          <w:bCs/>
          <w:sz w:val="28"/>
        </w:rPr>
        <w:t>3.2.6. Наблюдение за лодками ведет дежурный с понтона (инструктор по плаванию или физкультуре).</w:t>
      </w:r>
    </w:p>
    <w:p w:rsidR="008B6038" w:rsidRDefault="008B6038">
      <w:pPr>
        <w:spacing w:line="160" w:lineRule="atLeast"/>
        <w:ind w:firstLine="600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3.3. Требования безопасности при проведении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        туристических походов и экскурсий</w:t>
      </w:r>
    </w:p>
    <w:p w:rsidR="008B6038" w:rsidRDefault="008B6038">
      <w:pPr>
        <w:spacing w:line="160" w:lineRule="atLeast"/>
        <w:jc w:val="center"/>
        <w:rPr>
          <w:bCs/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3.3.1. Туристические походы, поездки проводятся с разрешения директора и врача лагеря. Походы и экскурсии организуются только по утвержденному плану мероприятий на смену лагеря и подразделяются на пешие, автобусные и другие.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3.3.2. Директор лагеря издает приказ или распоряжение, в котором указывается руководитель походного отряда, список детей, направляемых в поход, время отправления, маршрут и время возвращения группы из похода.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 xml:space="preserve">          Поход проводится с предварительной подготовкой необходимого инвентаря, снаряжения, продуктов питания, одежды и обуви. Проводится целевой инструктаж по охране труда с регистрацией в журнале инструктажа на рабочем месте с руководителем похода и другими ответственными лицами за безопасное проведение похода, экскурсии.</w:t>
      </w:r>
    </w:p>
    <w:p w:rsidR="008B6038" w:rsidRDefault="008B6038">
      <w:pPr>
        <w:spacing w:line="160" w:lineRule="atLeast"/>
        <w:ind w:firstLine="709"/>
        <w:jc w:val="both"/>
        <w:rPr>
          <w:sz w:val="28"/>
        </w:rPr>
      </w:pPr>
      <w:r>
        <w:rPr>
          <w:sz w:val="28"/>
        </w:rPr>
        <w:t>3.3.3. Руководитель похода лично изучает маршрут предстоящего похода, организует тренировки его участников, обучает детей ориентированию на местности, обращению с ядовитыми растениями и грибами, учит ставить палатки, распределяет обязанности среди участников похода.</w:t>
      </w:r>
    </w:p>
    <w:p w:rsidR="008B6038" w:rsidRDefault="008B6038">
      <w:pPr>
        <w:spacing w:line="160" w:lineRule="atLeast"/>
        <w:ind w:firstLine="709"/>
        <w:jc w:val="both"/>
        <w:rPr>
          <w:sz w:val="28"/>
        </w:rPr>
      </w:pPr>
      <w:r>
        <w:rPr>
          <w:sz w:val="28"/>
        </w:rPr>
        <w:t>3.3.4. Путевками отрядов в походах и экскурсиях является маршрутный лист и маршрутная схема, которые разрабатываются и оформляются руководителем похода (экскурсии) в двух экземплярах и заверяются подписями директора и врача лагеря, на маршрутной схеме указываются основные пункты передвижения группы, места отдыха, привалов, купания и т.д. Один экземпляр маршрутной схемы оставляется у директора лагеря.</w:t>
      </w:r>
    </w:p>
    <w:p w:rsidR="008B6038" w:rsidRDefault="008B6038">
      <w:pPr>
        <w:spacing w:line="160" w:lineRule="atLeast"/>
        <w:ind w:firstLine="709"/>
        <w:jc w:val="both"/>
        <w:rPr>
          <w:sz w:val="28"/>
        </w:rPr>
      </w:pPr>
      <w:r>
        <w:rPr>
          <w:sz w:val="28"/>
        </w:rPr>
        <w:t>3.3.5. К участию в туристических походах и экскурсиях допускаются только здоровые дети.</w:t>
      </w:r>
    </w:p>
    <w:p w:rsidR="008B6038" w:rsidRDefault="008B6038">
      <w:pPr>
        <w:spacing w:line="160" w:lineRule="atLeast"/>
        <w:ind w:firstLine="709"/>
        <w:jc w:val="both"/>
        <w:rPr>
          <w:sz w:val="28"/>
        </w:rPr>
      </w:pPr>
      <w:r>
        <w:rPr>
          <w:sz w:val="28"/>
        </w:rPr>
        <w:t xml:space="preserve">3.3.6. Руководитель туристического похода (экскурсии) несет ответственность за правильную подготовку и безопасное проведение похода. </w:t>
      </w:r>
    </w:p>
    <w:p w:rsidR="008B6038" w:rsidRDefault="008B6038">
      <w:pPr>
        <w:spacing w:line="160" w:lineRule="atLeast"/>
        <w:ind w:firstLine="709"/>
        <w:jc w:val="both"/>
        <w:rPr>
          <w:sz w:val="28"/>
        </w:rPr>
      </w:pPr>
      <w:r>
        <w:rPr>
          <w:sz w:val="28"/>
        </w:rPr>
        <w:t>3.3.7. Перед выходом в поход (экскурсию) специалист по охране труда, или работник, исполняющий эти обязанности, проводит с детьми оздоровительного лагеря инструктаж по безопасному проведению похода (экскурсии) с регистрацией в журнале инструктажа по охране труда. В журнале инструктажа расписываются дети с 14 лет.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3.3.8. </w:t>
      </w:r>
      <w:r>
        <w:rPr>
          <w:color w:val="000000"/>
          <w:sz w:val="28"/>
        </w:rPr>
        <w:t xml:space="preserve">До проведения туристических походов в режим дня рекомендуется включать прогулки и пешеходные экскурсии протяженностью для детей 6-11 лет до </w:t>
      </w:r>
      <w:smartTag w:uri="urn:schemas-microsoft-com:office:smarttags" w:element="metricconverter">
        <w:smartTagPr>
          <w:attr w:name="ProductID" w:val="5 км"/>
        </w:smartTagPr>
        <w:r>
          <w:rPr>
            <w:color w:val="000000"/>
            <w:sz w:val="28"/>
          </w:rPr>
          <w:t>5 км</w:t>
        </w:r>
      </w:smartTag>
      <w:r>
        <w:rPr>
          <w:color w:val="000000"/>
          <w:sz w:val="28"/>
        </w:rPr>
        <w:t xml:space="preserve"> (специальная группа по разрешению врача - до </w:t>
      </w:r>
      <w:smartTag w:uri="urn:schemas-microsoft-com:office:smarttags" w:element="metricconverter">
        <w:smartTagPr>
          <w:attr w:name="ProductID" w:val="3 км"/>
        </w:smartTagPr>
        <w:r>
          <w:rPr>
            <w:color w:val="000000"/>
            <w:sz w:val="28"/>
          </w:rPr>
          <w:t>3 км</w:t>
        </w:r>
      </w:smartTag>
      <w:r>
        <w:rPr>
          <w:color w:val="000000"/>
          <w:sz w:val="28"/>
        </w:rPr>
        <w:t xml:space="preserve">); для детей старше 11 лет: основная группа - до </w:t>
      </w:r>
      <w:smartTag w:uri="urn:schemas-microsoft-com:office:smarttags" w:element="metricconverter">
        <w:smartTagPr>
          <w:attr w:name="ProductID" w:val="10 км"/>
        </w:smartTagPr>
        <w:r>
          <w:rPr>
            <w:color w:val="000000"/>
            <w:sz w:val="28"/>
          </w:rPr>
          <w:t>10 км</w:t>
        </w:r>
      </w:smartTag>
      <w:r>
        <w:rPr>
          <w:color w:val="000000"/>
          <w:sz w:val="28"/>
        </w:rPr>
        <w:t xml:space="preserve">, подготовительная - до </w:t>
      </w:r>
      <w:smartTag w:uri="urn:schemas-microsoft-com:office:smarttags" w:element="metricconverter">
        <w:smartTagPr>
          <w:attr w:name="ProductID" w:val="8 км"/>
        </w:smartTagPr>
        <w:r>
          <w:rPr>
            <w:color w:val="000000"/>
            <w:sz w:val="28"/>
          </w:rPr>
          <w:t>8 км</w:t>
        </w:r>
      </w:smartTag>
      <w:r>
        <w:rPr>
          <w:color w:val="000000"/>
          <w:sz w:val="28"/>
        </w:rPr>
        <w:t xml:space="preserve">, специальная - до </w:t>
      </w:r>
      <w:smartTag w:uri="urn:schemas-microsoft-com:office:smarttags" w:element="metricconverter">
        <w:smartTagPr>
          <w:attr w:name="ProductID" w:val="6 км"/>
        </w:smartTagPr>
        <w:r>
          <w:rPr>
            <w:color w:val="000000"/>
            <w:sz w:val="28"/>
          </w:rPr>
          <w:t>6 км</w:t>
        </w:r>
      </w:smartTag>
      <w:r>
        <w:rPr>
          <w:color w:val="000000"/>
          <w:sz w:val="28"/>
        </w:rPr>
        <w:t>. Темп движения 2-2,5 км/час, через каждые 35-40 мин ходьбы необходимо устраивать на 10 мин остановку для отдыха. Во время отдыха можно организовать спокойные игры, обучение туристским навыкам. Маршрут должен пролегать в основном по затененной местности (леса, рощи). Необходимо брать для детей кипяченую (бутилированную) питьевую воду.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>3.3.9. Туристские походы проводят через 1-2 недели после заезда детей, не чаще двух раз в смену для каждого ребенка. Администрация детского оздоровительного лагеря должна быть ознакомлена с маршрутом похода. Врач за 1-2 дня до отправления в поход подписывает маршрутный лист.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>3.3.10. Дети 7-9 лет допускаются к участию в однодневных походах, 10-13 лет - в одно-двухдневных походах, с 14 лет - в двух - трехдневных походах.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>3.3.11. Все участники похода должны пройти медицинский осмотр и получить разрешение врача.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3.3.12. Для участия в походе формируются группы численностью от </w:t>
      </w:r>
    </w:p>
    <w:p w:rsidR="008B6038" w:rsidRDefault="008B6038">
      <w:pPr>
        <w:spacing w:line="16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6 до 15 детей одного возраста (допустимая разница - 1,5 года) и двумя руководителями не моложе 18 лет.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3.3.13. Вес рюкзака для младших школьников не должен превышать     </w:t>
      </w:r>
      <w:smartTag w:uri="urn:schemas-microsoft-com:office:smarttags" w:element="metricconverter">
        <w:smartTagPr>
          <w:attr w:name="ProductID" w:val="2 кг"/>
        </w:smartTagPr>
        <w:r>
          <w:rPr>
            <w:color w:val="000000"/>
            <w:sz w:val="28"/>
          </w:rPr>
          <w:t>2 кг</w:t>
        </w:r>
      </w:smartTag>
      <w:r>
        <w:rPr>
          <w:color w:val="000000"/>
          <w:sz w:val="28"/>
        </w:rPr>
        <w:t>, для старших школьников, совершающих 2-3-дневный поход - 8-</w:t>
      </w:r>
      <w:smartTag w:uri="urn:schemas-microsoft-com:office:smarttags" w:element="metricconverter">
        <w:smartTagPr>
          <w:attr w:name="ProductID" w:val="9 кг"/>
        </w:smartTagPr>
        <w:r>
          <w:rPr>
            <w:color w:val="000000"/>
            <w:sz w:val="28"/>
          </w:rPr>
          <w:t>9 кг</w:t>
        </w:r>
      </w:smartTag>
      <w:r>
        <w:rPr>
          <w:color w:val="000000"/>
          <w:sz w:val="28"/>
        </w:rPr>
        <w:t xml:space="preserve"> (спальный мешок - </w:t>
      </w:r>
      <w:smartTag w:uri="urn:schemas-microsoft-com:office:smarttags" w:element="metricconverter">
        <w:smartTagPr>
          <w:attr w:name="ProductID" w:val="2 кг"/>
        </w:smartTagPr>
        <w:r>
          <w:rPr>
            <w:color w:val="000000"/>
            <w:sz w:val="28"/>
          </w:rPr>
          <w:t>2 кг</w:t>
        </w:r>
      </w:smartTag>
      <w:r>
        <w:rPr>
          <w:color w:val="000000"/>
          <w:sz w:val="28"/>
        </w:rPr>
        <w:t>, рюкзак - 0,5-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</w:rPr>
          <w:t>1 кг</w:t>
        </w:r>
      </w:smartTag>
      <w:r>
        <w:rPr>
          <w:color w:val="000000"/>
          <w:sz w:val="28"/>
        </w:rPr>
        <w:t xml:space="preserve">, коврик теплоизоляционный -       </w:t>
      </w:r>
      <w:smartTag w:uri="urn:schemas-microsoft-com:office:smarttags" w:element="metricconverter">
        <w:smartTagPr>
          <w:attr w:name="ProductID" w:val="0,1 кг"/>
        </w:smartTagPr>
        <w:r>
          <w:rPr>
            <w:color w:val="000000"/>
            <w:sz w:val="28"/>
          </w:rPr>
          <w:t>0,1 кг</w:t>
        </w:r>
      </w:smartTag>
      <w:r>
        <w:rPr>
          <w:color w:val="000000"/>
          <w:sz w:val="28"/>
        </w:rPr>
        <w:t xml:space="preserve">, личные вещи - </w:t>
      </w:r>
      <w:smartTag w:uri="urn:schemas-microsoft-com:office:smarttags" w:element="metricconverter">
        <w:smartTagPr>
          <w:attr w:name="ProductID" w:val="3 кг"/>
        </w:smartTagPr>
        <w:r>
          <w:rPr>
            <w:color w:val="000000"/>
            <w:sz w:val="28"/>
          </w:rPr>
          <w:t>3 кг</w:t>
        </w:r>
      </w:smartTag>
      <w:r>
        <w:rPr>
          <w:color w:val="000000"/>
          <w:sz w:val="28"/>
        </w:rPr>
        <w:t xml:space="preserve">, продукты питания - до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</w:rPr>
          <w:t>1 кг</w:t>
        </w:r>
      </w:smartTag>
      <w:r>
        <w:rPr>
          <w:color w:val="000000"/>
          <w:sz w:val="28"/>
        </w:rPr>
        <w:t xml:space="preserve"> в день, личная медицинская аптечка и ремнабор - </w:t>
      </w:r>
      <w:smartTag w:uri="urn:schemas-microsoft-com:office:smarttags" w:element="metricconverter">
        <w:smartTagPr>
          <w:attr w:name="ProductID" w:val="0,2 кг"/>
        </w:smartTagPr>
        <w:r>
          <w:rPr>
            <w:color w:val="000000"/>
            <w:sz w:val="28"/>
          </w:rPr>
          <w:t>0,2 кг</w:t>
        </w:r>
      </w:smartTag>
      <w:r>
        <w:rPr>
          <w:color w:val="000000"/>
          <w:sz w:val="28"/>
        </w:rPr>
        <w:t xml:space="preserve">, групповое снаряжение -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</w:rPr>
          <w:t>1 кг</w:t>
        </w:r>
      </w:smartTag>
      <w:r>
        <w:rPr>
          <w:color w:val="000000"/>
          <w:sz w:val="28"/>
        </w:rPr>
        <w:t>).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>3.3.14. Перед походом следует проверить набор и качество упаковки продуктов, наличие достаточного количества одноразовой посуды, а также снаряжение, состояние обуви и одежды участников.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>3.3.15. Для питья в походе используют только кипяченую воду, приготовленную из воды источников питьевого водоснабжения (артезианских скважин, водопроводной сети, колодца), качество которой должно отвечать гигиеническим требованиям на питьевую воду.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3.3.16. Запрещается движение детей по местам, опасным для жизни (бродам, крутым склонам, обвалам и т.д.) Во время привалов не допускается удаление детей от места привала, после привала обязательно  проверяется наличие детей по количеству.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3.3.17. При неблагоприятных метеоусловиях, возникших во время похода, руководитель похода решает вопрос о прекращении или изменении маршрута, о чем обязательно сообщается директору лагеря по телефону из ближайшего населенного пункта.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3.3.18. Во избежание перегрева детей рекомендуется светлая форма одежды, голову обязательно покрыть шапочкой, косынкой или панамкой. Обувь во избежание потертостей  и наминов должна быть разношенной, не тесной и не слишком свободной.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3.3.19. Запрещается движение пеших отрядов по автомобильной дороге неорганизованными группами вне строя и без сигнальных красных флажков. При движении отрядов во главе и в конце колонны должны идти взрослые.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3.3.20. Не допускается разжигать костры с помощью легковоспламеняющихся средств.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 xml:space="preserve"> 3.3.21. При проведении туристической  поездки (экскурсии) автобусом выделяют технически исправный автобус  с опытным  и дисциплинированным водителем, с опытом практической езды не менее 3 лет. Водителя знакомят  с маршрутным листом и схемой движения, проводят целевой инструктаж с регистрацией  в журнале инструктажа по охране труда на рабочем месте. Руководителем экскурсии проводится инструктаж детей по правилам поведения в автобусе.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3.3.22. При поездке в автобусе дети размещаются строго в соответствии  с наличием посадочных мест: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- окна левой стороны автобуса должны быть закрыты;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 xml:space="preserve">- скорость движения автобуса не должна превышать </w:t>
      </w:r>
      <w:smartTag w:uri="urn:schemas-microsoft-com:office:smarttags" w:element="metricconverter">
        <w:smartTagPr>
          <w:attr w:name="ProductID" w:val="60 км/ч"/>
        </w:smartTagPr>
        <w:r>
          <w:rPr>
            <w:sz w:val="28"/>
          </w:rPr>
          <w:t>60 км/ч</w:t>
        </w:r>
      </w:smartTag>
      <w:r>
        <w:rPr>
          <w:sz w:val="28"/>
        </w:rPr>
        <w:t xml:space="preserve"> в населенных пунктах и </w:t>
      </w:r>
      <w:smartTag w:uri="urn:schemas-microsoft-com:office:smarttags" w:element="metricconverter">
        <w:smartTagPr>
          <w:attr w:name="ProductID" w:val="90 км/ч"/>
        </w:smartTagPr>
        <w:r>
          <w:rPr>
            <w:sz w:val="28"/>
          </w:rPr>
          <w:t>90 км/ч</w:t>
        </w:r>
      </w:smartTag>
      <w:r>
        <w:rPr>
          <w:sz w:val="28"/>
        </w:rPr>
        <w:t xml:space="preserve"> на автомагистралях с соблюдением требований дорожных знаков;</w:t>
      </w:r>
    </w:p>
    <w:p w:rsidR="008B6038" w:rsidRDefault="008B6038">
      <w:pPr>
        <w:pStyle w:val="31"/>
        <w:spacing w:line="160" w:lineRule="atLeast"/>
        <w:ind w:firstLine="600"/>
      </w:pPr>
      <w:r>
        <w:t>- спереди и сзади автобуса должны быть установлены опознавательные знаки «Перевозка детей»;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- при движении в светлое  время суток с целью обозначения движущегося  автобуса с детьми должен быть включен ближний свет фар. Перевозка детей в темное время суток не допускается.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 xml:space="preserve">3.3.23. Руководитель экскурсии осуществляет посадку и высадку детей только после полной остановки и выключения двигателя, начинает движение только с закрытыми дверями. Водитель совершает остановку по просьбе руководителя экскурсии, съехав на обочину дороги со всеми колесами  автобуса. После полной остановки и выключения двигателя автобуса первым выходит руководитель туристической поездки и стоя у входа, направляет детей в сторону от дороги, при посадке в автобус проверяет количество детей. 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>3.3.27. В поездке более 20 детей сопровождают  не менее двух взрослых и медицинский работник. В салоне каждого автобуса должны быть не менее двух взрослых, один из которых садится на заднее правое сидение, второй – на переднее правое сидение, которые наблюдают за поведением детей во время движения автобуса.</w:t>
      </w:r>
    </w:p>
    <w:p w:rsidR="008B6038" w:rsidRDefault="008B6038">
      <w:pPr>
        <w:spacing w:line="160" w:lineRule="atLeast"/>
        <w:ind w:left="600"/>
        <w:jc w:val="both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3.4. Требования безопасности при проведении игр,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спортивных занятий</w:t>
      </w: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3.4.1. При использовании игровых и спортивно-оздоровительных площадок необходимо соблюдать следующие правила: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на спортивные площадки дети допускаются только в спортивной одежде и обуви;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движущиеся спортивные приспособления, углубления на площадках и т.п. должны быть ограждены;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проводить мероприятия и пользоваться спортивным инвентарем, снарядами на сырой площадке не допускается;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дети должны быть  обучены правильному и безопасному  пользованию спортивным оборудованием, спортинвентарем.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3.4.2. Ответственность за подготовку мест спортивных мероприятий возлагается на инструктора по физкультуре (плаванию).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3.4.3. При проведении спортивно-массовых мероприятий инструктор по физкультуре (плаванию) обязан обеспечить полную исправность  спортивного инвентаря, оборудования, страховку при занятиях на гимнастических снарядах.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3.4.4. Во время проведения спортивных мероприятий дети должны находиться вместе с вожатыми, воспитателями.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3.4.5. Врач лагеря обязан присутствовать на всех спортивно-массовых мероприятиях, проводимых в лагере.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3.4.6. Детские спортивные команды направляются на соревнования только в сопровождении вожатых, воспитателей, инструктора по физкультуре (плаванию).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3.4.7. Во время массовых мероприятий (спартакиад, костров, фестивалей, водных праздников, аттракционов, концертов, кинофильмов и др.) с детьми находится директор лагеря, вожатые, воспитатели отрядов, инструкторы по физкультуре (плаванию), медицинские работники.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3.4.8. Занятия детей в спортивных секциях согласовываются  с врачом  лагеря. </w:t>
      </w:r>
    </w:p>
    <w:p w:rsidR="008B6038" w:rsidRDefault="008B6038">
      <w:pPr>
        <w:spacing w:line="160" w:lineRule="atLeast"/>
        <w:jc w:val="both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3.5. Требования безопасности при организации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общественно-полезного труда</w:t>
      </w: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3.5.1. Общественно-полезные работы на территории детского оздоровительного лагеря проводятся под руководством отрядного воспитателя, вожатых. Началу работы должен предшествовать инструктаж детей по безопасным приемам и методам выполнения работ с записью  в журнале инструктажа, с указанием номера инструкции.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sz w:val="28"/>
        </w:rPr>
        <w:t xml:space="preserve">3.5.2. </w:t>
      </w:r>
      <w:r>
        <w:rPr>
          <w:color w:val="000000"/>
          <w:sz w:val="28"/>
        </w:rPr>
        <w:t>Не разрешается привлекать детей к работам связанным: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большой физической нагрузкой (переноска и передвижение тяжестей, пилка дров, стирка постельного белья);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опасностью для жизни (мытье окон, протирка светильников);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опасностью в эпидемиологическом отношении (уборка санузлов, умывальных комнат, уборка и вывоз отбросов и нечистот, обработка чаши бассейна).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Запрещается привлекать детей для уборки мест общего пользования: лестничных площадок, пролетов и коридоров, полов с применением моющих и дезинфицирующих средств.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3.5.3. Для детей 7-9 летнего возраста продолжительность работы не должна превышать 1 часа в день; 10-11 лет – 1,5 часов; 12-13 лет – 2 часов; для подростков 14 лет – 3 часов в день.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color w:val="000000"/>
          <w:sz w:val="28"/>
        </w:rPr>
        <w:t>3.5.4. Для детей 6-10 лет допускается: уборка постелей, несложные работы по уходу за помещениями и территорией, сбор ягод и лекарственных трав под наблюдением воспитателя; для старших школьников - дежурство по столовой (сервировка столов, уборка грязной посуды), для детей старше      14 лет - уборка обеденного зала, благоустройство территории, уборка спальных комнат.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3.5.5. Во время дежурства в столовой дети не допускаются  к приготовлению пищи, чистке овощей, к резке хлеба, мытью посуды, раздаче и разносу горячей пищи. </w:t>
      </w:r>
      <w:r>
        <w:rPr>
          <w:color w:val="000000"/>
          <w:sz w:val="28"/>
        </w:rPr>
        <w:t>Запрещается вход детей в производственные помещения пищеблока.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3.5.6. Дежурство детей в столовой и на территории лагеря должно быть не чаще одного раза в 7-10 дней.  </w:t>
      </w:r>
    </w:p>
    <w:p w:rsidR="008B6038" w:rsidRDefault="008B6038">
      <w:pPr>
        <w:spacing w:line="160" w:lineRule="atLeast"/>
        <w:ind w:firstLine="708"/>
        <w:jc w:val="both"/>
        <w:rPr>
          <w:color w:val="000000"/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3.6. Требования безопасности в технических мастерских 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на занятиях в кружках</w:t>
      </w: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3.6.1.  При занятиях в технической мастерской, кружках, секциях в клубе и т.д.  руководители кружков несут ответственность  за обеспечение безопасности жизни и здоровья  детей, отвечают за исправность  инструментов, электроприборов, наличие запирающих устройств электрических шкафов и рубильников, движущихся частей станков, механизмов и  другого оборудования, достаточное естественное и искусственное  освещение, использование материалов, безопасных для здоровья.</w:t>
      </w:r>
    </w:p>
    <w:p w:rsidR="008B6038" w:rsidRDefault="008B6038">
      <w:pPr>
        <w:pStyle w:val="31"/>
        <w:spacing w:line="160" w:lineRule="atLeast"/>
        <w:ind w:firstLine="708"/>
      </w:pPr>
      <w:r>
        <w:t>3.6.2. Перед занятием руководитель кружка инструктирует каждого ребенка на рабочем месте по обращению с оборудованием, инструментами, показывает безопасные методы и приемы работы.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3.6.3. Каждому ребенку рекомендуется заниматься не более чем в         двух кружках и одной спортивной секции. Занятия кружка проводят не чаще      двух раз в неделю и продолжаются не более двух часов. 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3.7. Требования безопасности при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проведении мероприятий в зале клуба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3.7.1. При проведении массовых мероприятий в зале клуба каждый отряд должен иметь постоянное закрепленное место.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3.7.2. Проходы и интервалы между рядами должны быть достаточно свободны для выхода и входа детей. Запрещается устанавливать дополнительные места, загромождать проходы, переполнять зал сверх предусмотренных посадочных мест.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3.7.3. Вожатые  и воспитатели должны сидеть по краям, чтобы видеть детей в рядах. При выступлении на сцене должны находиться только участники.</w:t>
      </w:r>
    </w:p>
    <w:p w:rsidR="008B6038" w:rsidRDefault="008B6038">
      <w:pPr>
        <w:pStyle w:val="31"/>
        <w:spacing w:line="160" w:lineRule="atLeast"/>
        <w:ind w:firstLine="708"/>
      </w:pPr>
      <w:r>
        <w:t>3.7.4. При нахождении детей в зале клуба входные и запасные двери должны быть открыты.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3.7.5. В зале должны  быть директор лагеря или его заместитель, ответственное лицо за пожарную безопасность, вожатые и воспитатели.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3.7.6. Во время мероприятий не допускается полное погашение света в зале.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  <w:szCs w:val="22"/>
        </w:rPr>
      </w:pPr>
      <w:r>
        <w:rPr>
          <w:sz w:val="28"/>
        </w:rPr>
        <w:t xml:space="preserve"> 3.7.7. Во время проведения мероприятий в концертном зале  фойе, тамбур, крыльцо клуба должны быть свободными. Над входными  и запасными дверями в зале должны быть включены табло «Выход». </w:t>
      </w:r>
      <w:r>
        <w:rPr>
          <w:color w:val="000000"/>
          <w:sz w:val="28"/>
          <w:szCs w:val="22"/>
        </w:rPr>
        <w:t>Объемные самосветящиеся знаки пожарной безопасности с автономным питанием и от электросети, используемые на путях эвакуации (в том числе световые указатели "Эвакуационный (запасный) выход", "Дверь эвакуационного выхода"), должны постоянно находиться в исправном и включенном состоянии и должны включаться только на время проведения мероприятий с пребыванием людей. Эвакуационное освещение должно включаться автоматически при прекращении электропитания рабочего освещения.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3.7.8. Системы оповещения о пожаре должны обеспечивать в соответствии с планами эвакуации передачу сигналов оповещения одновременно по всему зданию (сооружению) или выборочно в отдельные его части (этажи, секции и т.п.).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3.7.9. В зрительных залах и на трибунах культурно-просветительных и зрелищных учреждений все кресла и стулья следует соединять в ряды между собой и прочно крепить к полу.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  <w:szCs w:val="22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3.8. Требования безопасности при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купании детей в душевой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3.8.1 Купание детей  в банный день проходит в душевых, которые находятся в корпусах, или в отдельно построенной бане.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3.8.2. Перед купанием воспитатель проверяет в душевой: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исправность кранов холодной и горячей воды;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чистоту.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3.8.3. Купание девочек и мальчиков проходит в разных душевых или в разное время.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3.8.4. Воспитатель перед купанием детей проводит инструктаж с детьми о правилах поведения в душевой, правилах набора воды (холодной и горячей).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3.8.5.</w:t>
      </w:r>
      <w:r>
        <w:t xml:space="preserve"> </w:t>
      </w:r>
      <w:r>
        <w:rPr>
          <w:sz w:val="28"/>
        </w:rPr>
        <w:t>Воспитатель находится в душевой и следит за порядком.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4.8.6. Не разрешается купание детей в душевых натощак, вскоре после еды и физкультуры, упражнений с большой мышечной нагрузкой.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3.8.7. При купании детей присутствует медицинский работник с аптечкой первой помощи.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  <w:r>
        <w:rPr>
          <w:sz w:val="28"/>
        </w:rPr>
        <w:t xml:space="preserve"> 3.8.8. После выхода детей из душевой  уборщица проводит уборку в душевой с использованием дезинфицирующих средств.</w:t>
      </w:r>
    </w:p>
    <w:p w:rsidR="008B6038" w:rsidRDefault="008B6038">
      <w:pPr>
        <w:spacing w:line="160" w:lineRule="atLeast"/>
        <w:ind w:firstLine="600"/>
        <w:jc w:val="both"/>
        <w:rPr>
          <w:sz w:val="28"/>
        </w:rPr>
      </w:pP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 xml:space="preserve">3.9. Требования безопасности при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sz w:val="28"/>
        </w:rPr>
        <w:t>проведении лагерного костра</w:t>
      </w:r>
    </w:p>
    <w:p w:rsidR="008B6038" w:rsidRDefault="008B6038">
      <w:pPr>
        <w:spacing w:line="160" w:lineRule="atLeast"/>
        <w:jc w:val="both"/>
      </w:pPr>
      <w:r>
        <w:tab/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 xml:space="preserve"> 3.9.1. Во время проведения торжественного мероприятия (лагерного костра) с детьми обязательно должны находиться директор лагеря, заместитель  директора, старший вожатый, вожатые, воспитатели отрядов, физкультурные инструкторы, медицинские работники, инспектор противопожарной безопасности.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 xml:space="preserve"> 3.9.2. Ответственный за проведение лагерного  костра назначается приказом или  распоряжением и обязан: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>- согласовать проведение мероприятия с соответствующими службами;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>- разработать план мероприятия по проведению лагерного костра;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>- перед следованием к месту проведения лагерного  костра провести инструктаж по охране труда и противопожарной безопасности с детьми, сотрудниками лагеря;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 xml:space="preserve">- окопать место разведения костра полосой шириной </w:t>
      </w:r>
      <w:smartTag w:uri="urn:schemas-microsoft-com:office:smarttags" w:element="metricconverter">
        <w:smartTagPr>
          <w:attr w:name="ProductID" w:val="0,5 м"/>
        </w:smartTagPr>
        <w:r>
          <w:rPr>
            <w:rStyle w:val="a7"/>
            <w:sz w:val="28"/>
          </w:rPr>
          <w:t>0,5 м</w:t>
        </w:r>
      </w:smartTag>
      <w:r>
        <w:rPr>
          <w:rStyle w:val="a7"/>
          <w:sz w:val="28"/>
        </w:rPr>
        <w:t>;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>- обеспечить вблизи костра первичные средства пожаротушения;</w:t>
      </w:r>
    </w:p>
    <w:p w:rsidR="008B6038" w:rsidRDefault="008B6038">
      <w:pPr>
        <w:spacing w:line="160" w:lineRule="atLeast"/>
        <w:ind w:firstLine="708"/>
        <w:jc w:val="both"/>
        <w:rPr>
          <w:rStyle w:val="a7"/>
          <w:sz w:val="28"/>
        </w:rPr>
      </w:pPr>
      <w:r>
        <w:rPr>
          <w:rStyle w:val="a7"/>
          <w:sz w:val="28"/>
        </w:rPr>
        <w:t>- не допускать разжигания костра с применением  легковоспламеняющейся и горючей жидкостей;</w:t>
      </w:r>
    </w:p>
    <w:p w:rsidR="008B6038" w:rsidRDefault="008B6038">
      <w:pPr>
        <w:spacing w:line="160" w:lineRule="atLeast"/>
        <w:ind w:firstLine="708"/>
        <w:jc w:val="both"/>
      </w:pPr>
      <w:r>
        <w:rPr>
          <w:rStyle w:val="a7"/>
          <w:sz w:val="28"/>
        </w:rPr>
        <w:t xml:space="preserve">- соблюдать требования пожарной безопасности при разведении костра (пожаробезопасное расстояние: </w:t>
      </w:r>
      <w:smartTag w:uri="urn:schemas-microsoft-com:office:smarttags" w:element="metricconverter">
        <w:smartTagPr>
          <w:attr w:name="ProductID" w:val="25 м"/>
        </w:smartTagPr>
        <w:r>
          <w:rPr>
            <w:rStyle w:val="a7"/>
            <w:sz w:val="28"/>
          </w:rPr>
          <w:t>25 м</w:t>
        </w:r>
      </w:smartTag>
      <w:r>
        <w:rPr>
          <w:rStyle w:val="a7"/>
          <w:sz w:val="28"/>
        </w:rPr>
        <w:t xml:space="preserve"> от лиственного и </w:t>
      </w:r>
      <w:smartTag w:uri="urn:schemas-microsoft-com:office:smarttags" w:element="metricconverter">
        <w:smartTagPr>
          <w:attr w:name="ProductID" w:val="50 м"/>
        </w:smartTagPr>
        <w:r>
          <w:rPr>
            <w:rStyle w:val="a7"/>
            <w:sz w:val="28"/>
          </w:rPr>
          <w:t>50 м</w:t>
        </w:r>
      </w:smartTag>
      <w:r>
        <w:rPr>
          <w:rStyle w:val="a7"/>
          <w:sz w:val="28"/>
        </w:rPr>
        <w:t xml:space="preserve"> от хвойного леса).</w:t>
      </w:r>
    </w:p>
    <w:p w:rsidR="008B6038" w:rsidRDefault="008B6038">
      <w:pPr>
        <w:spacing w:line="160" w:lineRule="atLeast"/>
        <w:ind w:firstLine="600"/>
        <w:jc w:val="both"/>
        <w:rPr>
          <w:color w:val="000000"/>
          <w:sz w:val="28"/>
        </w:rPr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4. Требования, предъявляемые к работникам пищеблока</w:t>
      </w: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4.1. Работники пищеблока должны иметь личные медицинские книжки установленного образца.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4.2. Работникам пищеблока запрещается привлекать к работе в пищеблоке детей.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4.3. В целях профилактики пищевых отравлений необходимо обязательное выполнение санитарных требований  к технологии приготовления пищи, хранению продуктов в условиях пищеблока, а также соблюдение установленных сроков реализации продуктов питания и готовых блюд, создание условий для соблюдения гигиены персоналом пищеблока.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4.4. Запрещается использовать для питья и мытья посуды воду из открытых источников (рек, озер). Вода из грунтовых колодцев и родников используется для питья, мытья посуды только в кипяченом виде.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4.5. Уборочный инвентарь должны иметь маркировку и храниться в специально отведенных местах. Весь уборочный инвентарь после использования следует промывать горячей водой с моющими средствами. 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4.6. Все работники пищеблока обеспечиваются индивидуальными шкафами для хранения личной и рабочей одежды, расположенными в комнате для персонала. Перед началом работы работники пищеблока должны переодеться в спецодежду и спецобувь. Запрещается уходить из пищеблока в спецодежде и спецобуви.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Не допускается работа в пищеблоке в домашней одежде, обуви.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4.7. Работники пищеблока должны содержать рабочее место в чистоте.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В конце рабочей смены производится уборка помещений пищеблока и обеденного зала.</w:t>
      </w:r>
    </w:p>
    <w:p w:rsidR="008B6038" w:rsidRDefault="008B6038">
      <w:pPr>
        <w:spacing w:line="160" w:lineRule="atLeast"/>
        <w:jc w:val="center"/>
        <w:rPr>
          <w:sz w:val="28"/>
        </w:rPr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5. Требования безопасности при движении </w:t>
      </w:r>
    </w:p>
    <w:p w:rsidR="008B6038" w:rsidRDefault="008B6038">
      <w:pPr>
        <w:spacing w:line="160" w:lineRule="atLeast"/>
        <w:jc w:val="center"/>
        <w:rPr>
          <w:sz w:val="28"/>
        </w:rPr>
      </w:pPr>
      <w:r>
        <w:rPr>
          <w:b/>
          <w:bCs/>
          <w:sz w:val="28"/>
        </w:rPr>
        <w:t>автотранспорта по территории лагеря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5.1. Запрещается движение автотранспорта по территории лагеря, за исключением  пожарной машины, машины «Скорой помощи», автомашины для сбора и развозки белья, строительных материалов, продуктовой машины.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При въезде на территорию лагеря вывешивается знак, ограничивающий скорость движения автотранспорта. Скорость движения по территории лагеря не должна превышать 5 км/час. 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5.2. Специальные машины, выполняющие ремонтные работы, обязаны получить разрешение на въезд директора лагеря.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</w:pP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6. Требования безопасности во время </w:t>
      </w: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бурь, ураганов, грозы</w:t>
      </w:r>
    </w:p>
    <w:p w:rsidR="008B6038" w:rsidRDefault="008B6038">
      <w:pPr>
        <w:spacing w:line="160" w:lineRule="atLeast"/>
        <w:jc w:val="center"/>
        <w:rPr>
          <w:b/>
          <w:bCs/>
          <w:sz w:val="28"/>
        </w:rPr>
      </w:pP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 xml:space="preserve"> 6.1. При получении информации от вышестоящей организации или штаба по делам ГО ЧС о надвигающемся урагане, буре или грозе следует соблюдать следующие правила: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подать предупреждение  всеми имеющимися средствами предупреждения;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по сигналу воспитатели, вожатые отрядов немедленно собирают детей и уводят в свои корпуса на первые этажи со стороны, противоположной ветру;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в корпусах следует закрыть двери, балконы, окна. Стекла заклеить полосками бумаги и ткани. С балконов, подоконников убрать вещи, которые при падении могут нанести травмы детям и персоналу;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запрещается подходить близко к окнам из-за возможного получения травмы осколками разлетающегося стекла и других предметов;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подготовить фонари для освещения во время бури, урагана, грозы;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подготовить медикаменты и перевязочные материалы;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создать запас воды;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запрещается выходить на улицу сразу после ослабления ветра, грозы;</w:t>
      </w:r>
    </w:p>
    <w:p w:rsidR="008B6038" w:rsidRDefault="008B6038">
      <w:pPr>
        <w:spacing w:line="160" w:lineRule="atLeast"/>
        <w:ind w:firstLine="708"/>
        <w:jc w:val="both"/>
        <w:rPr>
          <w:sz w:val="28"/>
        </w:rPr>
      </w:pPr>
      <w:r>
        <w:rPr>
          <w:sz w:val="28"/>
        </w:rPr>
        <w:t>- в случае бури (урагана, грозы), заставшей детей на открытой местности, необходимо укрыться в канаве, яме, овраге, любой выемке, лечь на дно и плотно прижаться к земле. Запрещается укрываться под одиночно стоящими деревьями, автомобилями, сельскохозяйственной техникой и др.</w:t>
      </w:r>
    </w:p>
    <w:p w:rsidR="008B6038" w:rsidRDefault="008B6038" w:rsidP="00BC2411">
      <w:pPr>
        <w:pStyle w:val="21"/>
        <w:spacing w:line="160" w:lineRule="atLeast"/>
        <w:ind w:leftChars="250" w:left="600" w:rightChars="100" w:right="240" w:firstLineChars="100" w:firstLine="241"/>
        <w:jc w:val="both"/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i/>
          <w:i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sz w:val="32"/>
        </w:rPr>
      </w:pPr>
    </w:p>
    <w:p w:rsidR="008B6038" w:rsidRDefault="008B6038">
      <w:pPr>
        <w:spacing w:line="160" w:lineRule="atLeast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7. Список использованной литературы</w:t>
      </w:r>
    </w:p>
    <w:p w:rsidR="008B6038" w:rsidRDefault="008B6038">
      <w:pPr>
        <w:spacing w:line="160" w:lineRule="atLeast"/>
        <w:jc w:val="center"/>
        <w:rPr>
          <w:i/>
          <w:iCs/>
        </w:rPr>
      </w:pPr>
    </w:p>
    <w:p w:rsidR="008B6038" w:rsidRDefault="008B6038">
      <w:pPr>
        <w:pStyle w:val="a4"/>
        <w:widowControl/>
        <w:autoSpaceDE/>
        <w:autoSpaceDN/>
        <w:adjustRightInd/>
        <w:spacing w:line="160" w:lineRule="atLeast"/>
        <w:rPr>
          <w:sz w:val="28"/>
        </w:rPr>
      </w:pPr>
      <w:r>
        <w:rPr>
          <w:sz w:val="28"/>
        </w:rPr>
        <w:t xml:space="preserve">1. Федеральный закон от 30 ноября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 xml:space="preserve">.  № 197-ФЗ "Трудовой кодекс Российской Федерации". </w:t>
      </w:r>
    </w:p>
    <w:p w:rsidR="008B6038" w:rsidRDefault="008B6038">
      <w:pPr>
        <w:pStyle w:val="a4"/>
        <w:spacing w:line="160" w:lineRule="atLeast"/>
        <w:rPr>
          <w:sz w:val="28"/>
        </w:rPr>
      </w:pPr>
      <w:r>
        <w:rPr>
          <w:sz w:val="28"/>
        </w:rPr>
        <w:t>2. Постановление Минтруда РФ и Минобразования РФ от 13 января 2003 N1/29 "Об утверждении Порядка обучения по охране труда и проверки знаний требований охраны труда работников организаций".</w:t>
      </w:r>
    </w:p>
    <w:p w:rsidR="008B6038" w:rsidRDefault="008B6038">
      <w:pPr>
        <w:pStyle w:val="a4"/>
        <w:spacing w:line="160" w:lineRule="atLeast"/>
        <w:rPr>
          <w:sz w:val="28"/>
        </w:rPr>
      </w:pPr>
      <w:r>
        <w:rPr>
          <w:sz w:val="28"/>
        </w:rPr>
        <w:t>3. Правила пожарной безопасности в Российской Федерации (ППБ 01-03).</w:t>
      </w:r>
    </w:p>
    <w:p w:rsidR="008B6038" w:rsidRDefault="008B6038">
      <w:pPr>
        <w:pStyle w:val="a4"/>
        <w:spacing w:line="160" w:lineRule="atLeast"/>
        <w:rPr>
          <w:sz w:val="28"/>
        </w:rPr>
      </w:pPr>
      <w:r>
        <w:rPr>
          <w:sz w:val="28"/>
        </w:rPr>
        <w:t>4. Правила устройства электроустановок (ПУЭ).</w:t>
      </w:r>
    </w:p>
    <w:p w:rsidR="008B6038" w:rsidRDefault="008B6038">
      <w:pPr>
        <w:pStyle w:val="a4"/>
        <w:widowControl/>
        <w:autoSpaceDE/>
        <w:autoSpaceDN/>
        <w:adjustRightInd/>
        <w:spacing w:line="160" w:lineRule="atLeast"/>
        <w:rPr>
          <w:sz w:val="28"/>
        </w:rPr>
      </w:pPr>
      <w:r>
        <w:rPr>
          <w:sz w:val="28"/>
        </w:rPr>
        <w:t>5. ГОСТ 12.1.004-91 ССБТ "Пожарная безопасность. Общие требования".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>6. СанПиН 2.2.1/2.1.1.1278-03 "Гигиенические требования к естественному, искусственному и совмещенному освещению жилых и общественных зданий".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>7. СанПиН 2.2.4.548-96 "Гигиенические требования к микроклимату производственных помещений".</w:t>
      </w:r>
    </w:p>
    <w:p w:rsidR="008B6038" w:rsidRDefault="008B6038">
      <w:pPr>
        <w:pStyle w:val="31"/>
        <w:spacing w:line="160" w:lineRule="atLeast"/>
      </w:pPr>
      <w:r>
        <w:t>8. СанПиН 2.4.4.1204-03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>9. СНиП 2.09.04-87 "Административные и бытовые здания" с изменениями и дополнениями.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>10. СНиП 42-125 "Устройство, содержание и организация режима детских оздоровительных лагерей".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>11. СНиП 2.08.02-89 "Общественные здания и сооружения".</w:t>
      </w:r>
    </w:p>
    <w:p w:rsidR="008B6038" w:rsidRDefault="008B6038">
      <w:pPr>
        <w:spacing w:line="160" w:lineRule="atLeast"/>
        <w:jc w:val="both"/>
        <w:rPr>
          <w:sz w:val="28"/>
        </w:rPr>
      </w:pPr>
      <w:r>
        <w:rPr>
          <w:sz w:val="28"/>
        </w:rPr>
        <w:t>12. МУ 2.4.6.665-97 "Гигиена труда детей и подростков".</w:t>
      </w:r>
    </w:p>
    <w:p w:rsidR="008B6038" w:rsidRDefault="008B6038">
      <w:pPr>
        <w:spacing w:line="160" w:lineRule="atLeast"/>
        <w:jc w:val="both"/>
        <w:rPr>
          <w:sz w:val="28"/>
        </w:rPr>
      </w:pPr>
      <w:bookmarkStart w:id="0" w:name="_GoBack"/>
      <w:bookmarkEnd w:id="0"/>
    </w:p>
    <w:sectPr w:rsidR="008B603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9E" w:rsidRDefault="00E16B9E">
      <w:r>
        <w:separator/>
      </w:r>
    </w:p>
  </w:endnote>
  <w:endnote w:type="continuationSeparator" w:id="0">
    <w:p w:rsidR="00E16B9E" w:rsidRDefault="00E1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38" w:rsidRDefault="008B60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6038" w:rsidRDefault="008B60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38" w:rsidRDefault="008B6038">
    <w:pPr>
      <w:pStyle w:val="a6"/>
      <w:framePr w:wrap="around" w:vAnchor="text" w:hAnchor="margin" w:xAlign="center" w:y="1"/>
      <w:rPr>
        <w:rStyle w:val="a7"/>
      </w:rPr>
    </w:pPr>
  </w:p>
  <w:p w:rsidR="008B6038" w:rsidRDefault="008B60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9E" w:rsidRDefault="00E16B9E">
      <w:r>
        <w:separator/>
      </w:r>
    </w:p>
  </w:footnote>
  <w:footnote w:type="continuationSeparator" w:id="0">
    <w:p w:rsidR="00E16B9E" w:rsidRDefault="00E16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38" w:rsidRDefault="008B6038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6038" w:rsidRDefault="008B603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38" w:rsidRDefault="008B6038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2411">
      <w:rPr>
        <w:rStyle w:val="a7"/>
        <w:noProof/>
      </w:rPr>
      <w:t>2</w:t>
    </w:r>
    <w:r>
      <w:rPr>
        <w:rStyle w:val="a7"/>
      </w:rPr>
      <w:fldChar w:fldCharType="end"/>
    </w:r>
  </w:p>
  <w:p w:rsidR="008B6038" w:rsidRDefault="008B60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038"/>
    <w:rsid w:val="003540A4"/>
    <w:rsid w:val="00695DFD"/>
    <w:rsid w:val="007324E0"/>
    <w:rsid w:val="008B6038"/>
    <w:rsid w:val="00BC2411"/>
    <w:rsid w:val="00E1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9F24F6A-134C-49AA-B876-257AA0FD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0" w:firstLine="348"/>
      <w:jc w:val="both"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8"/>
      <w:jc w:val="both"/>
    </w:pPr>
  </w:style>
  <w:style w:type="paragraph" w:styleId="20">
    <w:name w:val="Body Text Indent 2"/>
    <w:basedOn w:val="a"/>
    <w:pPr>
      <w:ind w:left="360"/>
      <w:jc w:val="both"/>
    </w:p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360"/>
      <w:jc w:val="both"/>
    </w:pPr>
    <w:rPr>
      <w:color w:val="000000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jc w:val="both"/>
    </w:pPr>
  </w:style>
  <w:style w:type="paragraph" w:styleId="a5">
    <w:name w:val="Block Text"/>
    <w:basedOn w:val="a"/>
    <w:pPr>
      <w:suppressAutoHyphens/>
      <w:autoSpaceDE w:val="0"/>
      <w:autoSpaceDN w:val="0"/>
      <w:adjustRightInd w:val="0"/>
      <w:ind w:left="660" w:right="3080" w:firstLine="550"/>
      <w:jc w:val="both"/>
    </w:pPr>
    <w:rPr>
      <w:color w:val="FFFF00"/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10">
    <w:name w:val="Текст1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qFormat/>
    <w:pPr>
      <w:widowControl w:val="0"/>
      <w:ind w:firstLine="720"/>
      <w:jc w:val="center"/>
    </w:pPr>
    <w:rPr>
      <w:b/>
      <w:sz w:val="32"/>
    </w:rPr>
  </w:style>
  <w:style w:type="paragraph" w:styleId="21">
    <w:name w:val="Body Text 2"/>
    <w:basedOn w:val="a"/>
    <w:pPr>
      <w:jc w:val="center"/>
    </w:pPr>
    <w:rPr>
      <w:b/>
      <w:bCs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6236</Words>
  <Characters>35547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ПОСОБИЕ</vt:lpstr>
    </vt:vector>
  </TitlesOfParts>
  <Company>WolfishLair</Company>
  <LinksUpToDate>false</LinksUpToDate>
  <CharactersWithSpaces>41700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ПОСОБИЕ</dc:title>
  <dc:subject/>
  <dc:creator>User</dc:creator>
  <cp:keywords/>
  <cp:lastModifiedBy>Irina</cp:lastModifiedBy>
  <cp:revision>2</cp:revision>
  <cp:lastPrinted>2005-07-25T10:54:00Z</cp:lastPrinted>
  <dcterms:created xsi:type="dcterms:W3CDTF">2014-09-02T07:20:00Z</dcterms:created>
  <dcterms:modified xsi:type="dcterms:W3CDTF">2014-09-02T07:20:00Z</dcterms:modified>
</cp:coreProperties>
</file>