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B5" w:rsidRDefault="009E5FE9">
      <w:pPr>
        <w:pStyle w:val="1"/>
        <w:jc w:val="center"/>
      </w:pPr>
      <w:r>
        <w:t>Сочинения на свободную тему - Поэзия частушки. особенноти жанра</w:t>
      </w:r>
    </w:p>
    <w:p w:rsidR="00524DB5" w:rsidRPr="009E5FE9" w:rsidRDefault="009E5FE9">
      <w:pPr>
        <w:pStyle w:val="a3"/>
      </w:pPr>
      <w:r>
        <w:t>Чечевику молотила,</w:t>
      </w:r>
      <w:r>
        <w:br/>
      </w:r>
      <w:r>
        <w:br/>
        <w:t>Чечевику веяла...</w:t>
      </w:r>
      <w:r>
        <w:br/>
      </w:r>
      <w:r>
        <w:br/>
        <w:t>Дома меру позабыла -</w:t>
      </w:r>
      <w:r>
        <w:br/>
      </w:r>
      <w:r>
        <w:br/>
        <w:t>Башмаками мерила!..</w:t>
      </w:r>
      <w:r>
        <w:br/>
      </w:r>
      <w:r>
        <w:br/>
        <w:t>Народная частушка</w:t>
      </w:r>
      <w:r>
        <w:br/>
      </w:r>
      <w:r>
        <w:br/>
      </w:r>
      <w:r>
        <w:br/>
        <w:t>В веселой, притопывающей песенке нет и десятка слов, а перед глазами возникает солнце, вороха соломы, рокочущая веялка, девушки в повязанных до бровей платках. Частушек у народа многие десятки тысяч; большинство их хранит неповторимую интонацию самобытного душевного движения, рождающего однострофную песню-миниатюру, многоголосую, светлую, реагирующую на слабые моменты жизни человека. В частушке фольклор достигает яркого самовыражения исполнителя, отсюда и вариации одного и того же текста, разные его оттенки: Не запью я свое горе И ни пивом,i ни вином: Я те, милка, не забуду И ни вечером, ни днем! Не запить мне свово горюшка Ни пивом, ни вином: Не забыть своих сыночков Мне ни ноченькой, ни днем!.. После отмены крепостного права в деревне пошатнулись старозаветные бытовые устои, и эмоциональный мир личности начал постепенно высвобождаться из «вековых цепей». Именно в этот период повсеместно распространяется частушка. Сельская лирика всегда идеализировала действительность (достаточно вспомнить лирическую песню), в частушке же ощутимо меняется художественная форма, приобретая гибкость пословицы и загадки. В частушечной культуре зазвенели ручьи разговорной речи, сборники частушек, словно открываясь гомону ярмарочной толпы, полнятся шумным многоголосьем. Мы с миленочком расстались - Оба мы заплакали. Золотые наши слезы На дорожку капали. С частушкой народное искусство обрело свободу речевого жеста, и образ лирического героя стал раскрываться через социальную и психологическую характерность высказывания человека, через прямое соответствие слова и интонации персонажа его облику и душевному состоянию. От дружка письмо пришло, От маменьки скрывается В черной юпочке в кармане: . Каждый день читается. Я сидела на угоре На той на высоте... Дай ты, боже, помоложе - По моей по красоте! Частушка способна говорить о чувстве, не называя его самого. Я рассыпала часы - Сбила серебриночки. Не часы рассыпала - Горячие слезиночки. Исключительная зоркость жанра, внимание к едва уловимым, к тенью набегающим чувствам, к подробностям и оттенкам человеческого поведения сделали частушку искусством предельной психологической правды. В ту сторонушку взглянула - Все равно как побыла. Платочком беленьким махнула - Все равно как отдала. Частушка отражала молодой задор, тайное признание, иносказание, обещание встречи и преддверие разлуки. Достигая абсолютных высот лиризма, частушка утончила художественную культуру индивидуального высказывания. В ней душа не.народа вообще, а говорящего, и вместе с тем она необыкновенно универсальна, отражает дух нации, юмор, непременно присутствующий в большинстве текстов. Ай ты, мила, попляши: Твои ножки хороши! Твои щечки как цветочки, - Целовать их разреши! Не умерла частушка и в наши дни, она заметно погрубела, приобрела остро сатирический оттенок, но осталась столь же ярким и самобытным видом фольклора, непременным атрибутом народных гуляний и праздников. У парнишки моего Новая хваленая: В четырех водах умоется - И все-таки зеленая! У меня миленок - летчик, Я его невеста. Если сяду в самолет, Самолет - ни с места!</w:t>
      </w:r>
      <w:bookmarkStart w:id="0" w:name="_GoBack"/>
      <w:bookmarkEnd w:id="0"/>
    </w:p>
    <w:sectPr w:rsidR="00524DB5" w:rsidRPr="009E5F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FE9"/>
    <w:rsid w:val="00524DB5"/>
    <w:rsid w:val="007E3010"/>
    <w:rsid w:val="009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F5D24-C4C5-48FB-A3C8-E606A322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2756</Characters>
  <Application>Microsoft Office Word</Application>
  <DocSecurity>0</DocSecurity>
  <Lines>22</Lines>
  <Paragraphs>6</Paragraphs>
  <ScaleCrop>false</ScaleCrop>
  <Company>diakov.net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Поэзия частушки. особенноти жанра</dc:title>
  <dc:subject/>
  <dc:creator>Irina</dc:creator>
  <cp:keywords/>
  <dc:description/>
  <cp:lastModifiedBy>Irina</cp:lastModifiedBy>
  <cp:revision>2</cp:revision>
  <dcterms:created xsi:type="dcterms:W3CDTF">2014-07-18T20:50:00Z</dcterms:created>
  <dcterms:modified xsi:type="dcterms:W3CDTF">2014-07-18T20:50:00Z</dcterms:modified>
</cp:coreProperties>
</file>