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D4" w:rsidRDefault="004D1B35">
      <w:pPr>
        <w:pStyle w:val="1"/>
        <w:jc w:val="center"/>
      </w:pPr>
      <w:r>
        <w:t>Родной город Львов</w:t>
      </w:r>
    </w:p>
    <w:p w:rsidR="002D6AD4" w:rsidRDefault="004D1B35">
      <w:pPr>
        <w:spacing w:after="240"/>
      </w:pPr>
      <w:r>
        <w:t>Сочинение-описание</w:t>
      </w:r>
      <w:r>
        <w:br/>
      </w:r>
      <w:r>
        <w:br/>
        <w:t>Мы очень любим наш родной город и изучаем его историю. На украинском языке оно носит название Львов, польской — Lwow, латинской — Leopolis, немецкой — Lemberg. Львов находится на западе Украины, и его население составляет около 735 тысяч человек. Город расположен на реке, на расстоянии около 80 км. от границы с Польшей". Первые письменные упоминания о нашем городе относятся к 1256 году. Оно основано королем, и названо в честь его сына Льва Даниловича. Исторический центр города внесен в список всемирного наследства ЮНЕСКО.</w:t>
      </w:r>
      <w:r>
        <w:br/>
      </w:r>
      <w:r>
        <w:br/>
        <w:t>Наш город построен на склонах, а его высочайшая точка - курган Высокий Замок. Дети очень любят играть близ него. Общеизвестный факт, что исторически Львов строился близ реки, но в XIX столетии ее пустили через главный городской водосток (что проходит сейчас под проспектами Шевченко, Свободы и Черновила).</w:t>
      </w:r>
      <w:r>
        <w:br/>
      </w:r>
      <w:r>
        <w:br/>
        <w:t>Через город также проходит линия главного Европейского водороздела, которая разделяет реки Балтийского и Черноморского бассейнов (соответственно, Западного Буга и Днестра). Львов является важным культурным центром. Здесь работает пять театров, филармония, около 40 кинотеатров, цирк, 12 крупных музеев, больше 350 библиотек. И большинствау ученикам некогда скучать на каникулах, так как в нашем городе всегда можно развлечься или посетить интересные исторические места. Во Львов часто приезжают дети и взрослые из других городов или стран полюбоваться необычайно красивым украинским городом, у которого есть интересные традиции.</w:t>
      </w:r>
      <w:r>
        <w:br/>
      </w:r>
      <w:r>
        <w:br/>
        <w:t>Во-первых это «День города» - празднование годовщины рождения Львова. Условной датой берется 1256 г. (когда об это было первое письменное упоминание). Празднуется этот день в сентябре или в мае: 29-30 сентября 2006 г. широко отмечалась 750 годовщина Львова.</w:t>
      </w:r>
      <w:r>
        <w:br/>
      </w:r>
      <w:r>
        <w:br/>
        <w:t>У нас также есть «День флага» (3 апреля). В этот день в 1990 г. на городской площади Львова, в первом среди городов Украины, был поднят современный флаг Украины. Если у вас плохое расположение духа, или голова переполнена мыслями — прогуляйтесь улицами города, которые пленят вас своей красотой и неповторимостью. Многие из них сохранились на протяжении столетий. Известно, что тогда здания сооружались по заказу богатой знати и зажиточных купцов, поскольку участки были очень дорогими. Платился налог от количества окон на главном фасаде здания. Это наложило свой отпечаток на архитектурный вид зданий: большинство домов из главного здания, внутреннего двора и флигеля. Фасады домов большей частью трехоконные. К XVI ст. первые этажи домов имели крытые галереи. Подвалы выходили за линию фасада под настоящий тротуар и имели вход из улицы. Нумерации домов не было. Каждый камешек имел название от фамилии владельца или за элементами декоративного оформления фасада: «Под львом», «Под оленем». Каждый дом заслуживает внимания, каждый имеет свою историю. Чтобы ее узнать - нужно просто посетить гостеприимный украинский город Львов!</w:t>
      </w:r>
      <w:bookmarkStart w:id="0" w:name="_GoBack"/>
      <w:bookmarkEnd w:id="0"/>
    </w:p>
    <w:sectPr w:rsidR="002D6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B35"/>
    <w:rsid w:val="002D6AD4"/>
    <w:rsid w:val="004D1B35"/>
    <w:rsid w:val="006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78DA-2F03-465A-BB44-1FFF6433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Родной город Львов</dc:title>
  <dc:subject/>
  <dc:creator>admin</dc:creator>
  <cp:keywords/>
  <dc:description/>
  <cp:lastModifiedBy>admin</cp:lastModifiedBy>
  <cp:revision>2</cp:revision>
  <dcterms:created xsi:type="dcterms:W3CDTF">2014-06-23T04:00:00Z</dcterms:created>
  <dcterms:modified xsi:type="dcterms:W3CDTF">2014-06-23T04:00:00Z</dcterms:modified>
</cp:coreProperties>
</file>