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F19" w:rsidRDefault="00851AA6">
      <w:pPr>
        <w:pStyle w:val="1"/>
        <w:jc w:val="center"/>
      </w:pPr>
      <w:r>
        <w:t>Тютчев ф. и. - природа - Сфинкс.</w:t>
      </w:r>
    </w:p>
    <w:p w:rsidR="00643F19" w:rsidRPr="00851AA6" w:rsidRDefault="00851AA6">
      <w:pPr>
        <w:pStyle w:val="a3"/>
        <w:spacing w:after="240" w:afterAutospacing="0"/>
      </w:pPr>
      <w:r>
        <w:t>Тютчевская “страна” необычна - она то залита солнечным светом, то покрыта сумраком, но всегда узнаваема, близка. Если начать вспоминать стихи Ф. И. Тютчева о природе, то, наверное, большинству людей в первую очередь придет в голову “Весенняя гроза”: “Люблю грозу в начале мая...”</w:t>
      </w:r>
      <w:r>
        <w:br/>
        <w:t>Действительно, поэт очень часто обращался к картинам весны, проливного дождя, птичьего гама. Природа у Тютчева зачастую “испытывает” чисто человеческие эмоции. Образ “улыбающейся”, “смеющейся” природы проходит через все творчество поэта как противовес его горестным размышлениям о бытии, смерти, мироздании, гармонии, “древнем хаосе”. Как часто мы встречаем в поэзии Тютчева такие фразы, как “Лазурь небесная смеется”, “Сияет солнце, воды блещут / На всем улыбка, жизнь во всем”. Подобных строк можно привести множество: улыбается все - весна, солнце, вода, сама земля. Даже в осенней природе поэт видит “кроткую улыбку увяданья”. Здесь его мировосприятие близко к пушкинскому, который, как известно, очень ценил Тютчева. Но возможно, последний вкладывает в понятие “природа” гораздо больший смысл. Для Тютчева природа - нечто грандиозное, вечное, бесконечное, может быть, даже синоним мироздания.</w:t>
      </w:r>
      <w:r>
        <w:br/>
        <w:t>Лишь в особенно горькие минуты (их не так уж мало) природа представляется Тютчеву царством пустоты и “вечного бессмыслия”. Для Тютчева характерны поиски смысла во всем: во Вселенной, в бытии. Такого рода размышления и приводят, в конце концов, к странному афоризму:</w:t>
      </w:r>
      <w:r>
        <w:br/>
      </w:r>
      <w:r>
        <w:br/>
        <w:t>Природа - сфинкс. И тем она верней</w:t>
      </w:r>
      <w:r>
        <w:br/>
        <w:t>Своим искусом губит человека,</w:t>
      </w:r>
      <w:r>
        <w:br/>
        <w:t>Что, может статься, никакой от века</w:t>
      </w:r>
      <w:r>
        <w:br/>
        <w:t>Загадки нет и не было у ней.</w:t>
      </w:r>
      <w:r>
        <w:br/>
      </w:r>
      <w:r>
        <w:br/>
        <w:t>Загадки нет, но есть сама “мать-земля”. Тютчев не может успокоиться в безотрадности, он снова и снова обращает свое лицо к светлой действительности. В лирике Тютчева часто звучит мысль (древняя как мир, но подхваченная им), что только природа способна исцелить и спасти человека.</w:t>
      </w:r>
      <w:r>
        <w:br/>
        <w:t>Получается, что, с одной стороны, природа - “сфинкс”, а с другой - исцеляющая сила. Для тех, кто знаком хоть немного с лирикой Тютчева, в этом нет ничего удивительного. Подобные противоречия, метания из крайности в крайность и составляют основу творчества поэта. Вся его лирика строится на контрасте, она как бы зажата между двумя полюсами - ощущением красоты бытия и чувством ужаса перед действительностью. Создается странное впечатление, что в Тютчеве уживались два кардинально противоположных человека, каждый из которых видел реальность по-своему.</w:t>
      </w:r>
      <w:r>
        <w:br/>
        <w:t>Чаще всего Тютчев, конечно, восторгается окружающим миром, нередко - до самозабвения. В доказательство этому можно приводить бессчетное количество его цитат. Поэт откликается на все голоса жизни, поскольку чутко улавливает все краски, все звуки природы. Но не менее сильным (особенно в поздней лирике) становится сознание жизненного трагизма. И вот мир из радостного, наполненного светом и красками превращается в “одичалый”. Безусловно, в таких резких переходах немалую роль сыграли личные переживания.</w:t>
      </w:r>
      <w:r>
        <w:br/>
        <w:t>Тютчеву было свойственно стремление разгадать тайны мироздания или хотя бы приблизиться к ним, коснуться. Мироздание вечно, на фоне его человеческая жизнь - ничто. С годами это начинает все больше тревожить Тютчева. Он приходит к мысли о “бесполезности” человеческого существования. Бесспорен тот факт, что каждого ожидает полное уничтожение и растворение в бесконечности природы. Поэт мало размышлял о смерти как таковой, она для него была, скорее, некой противоположностью жизни, мгновенным переходом от яркого, насыщенного, ужасающе краткого человеческого существования к небытию.</w:t>
      </w:r>
      <w:r>
        <w:br/>
        <w:t>Невзирая на отношение к отдельно взятой жизни как к чему-то ничтожному в силу своей кратковременности, Тютчев утверждает и нечто практически противоположное: жизнь - значительна, поскольку является дерзким вызовом враждебным силам. Однако такие жизнеутверждающие мысли встречаются у Тютчева сравнительно редко. Гораздо настойчивее повторяется другая сентенция: “Бесследно все - и так легко не быть!” Бессмысленность, неоправданность бытия с возрастом все больше угнетает поэта. Жизнь он ассоциирует с “тенью от дыма”, настолько она кажется ему призрачной.</w:t>
      </w:r>
      <w:r>
        <w:br/>
        <w:t>Умиротворение, покой, исцеление - только в “природе - сфинксе”. Видимо, такое наименование природе было дано в минуты тяжелейшего, безысходного отчаяния. Ведь что ни говори, окружающий мир всегда был для Тютчева живым, а вовсе не каменным. И природа всегда вызывала в поэте чисто человеческие чувства, которые можно испытывать к кому-то очень близкому. В первую очередь - это чувство восхищения.</w:t>
      </w:r>
      <w:r>
        <w:br/>
        <w:t>Несомненно, что природа была включена Тютчевым в тот круг истинных ценностей, без которых, по мысли поэта, невозможно истинное существование.</w:t>
      </w:r>
      <w:r>
        <w:br/>
      </w:r>
      <w:r>
        <w:br/>
      </w:r>
      <w:bookmarkStart w:id="0" w:name="_GoBack"/>
      <w:bookmarkEnd w:id="0"/>
    </w:p>
    <w:sectPr w:rsidR="00643F19" w:rsidRPr="00851A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AA6"/>
    <w:rsid w:val="00512CEE"/>
    <w:rsid w:val="00643F19"/>
    <w:rsid w:val="0085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65D96-083B-42ED-A136-2437E829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3935</Characters>
  <Application>Microsoft Office Word</Application>
  <DocSecurity>0</DocSecurity>
  <Lines>32</Lines>
  <Paragraphs>9</Paragraphs>
  <ScaleCrop>false</ScaleCrop>
  <Company>diakov.net</Company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Тютчев ф. и. - природа - Сфинкс.</dc:title>
  <dc:subject/>
  <dc:creator>Irina</dc:creator>
  <cp:keywords/>
  <dc:description/>
  <cp:lastModifiedBy>Irina</cp:lastModifiedBy>
  <cp:revision>2</cp:revision>
  <dcterms:created xsi:type="dcterms:W3CDTF">2014-08-28T10:33:00Z</dcterms:created>
  <dcterms:modified xsi:type="dcterms:W3CDTF">2014-08-28T10:33:00Z</dcterms:modified>
</cp:coreProperties>
</file>