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34" w:rsidRDefault="00375034" w:rsidP="00F9760B">
      <w:pPr>
        <w:jc w:val="center"/>
        <w:rPr>
          <w:spacing w:val="30"/>
          <w:sz w:val="28"/>
          <w:szCs w:val="28"/>
        </w:rPr>
      </w:pPr>
    </w:p>
    <w:p w:rsidR="00F9760B" w:rsidRDefault="00F9760B" w:rsidP="00F9760B">
      <w:pPr>
        <w:jc w:val="center"/>
        <w:rPr>
          <w:spacing w:val="30"/>
          <w:sz w:val="28"/>
          <w:szCs w:val="28"/>
        </w:rPr>
      </w:pPr>
      <w:r>
        <w:rPr>
          <w:spacing w:val="30"/>
          <w:sz w:val="28"/>
          <w:szCs w:val="28"/>
        </w:rPr>
        <w:t>ЧОУ ВПО ИНСТИТУТ ЭКОНОМИКИ, УПРАВЛЕНИЯ И ПРАВА (г.Казань)</w:t>
      </w:r>
    </w:p>
    <w:p w:rsidR="00F9760B" w:rsidRDefault="00F9760B" w:rsidP="00F9760B">
      <w:pPr>
        <w:jc w:val="center"/>
        <w:rPr>
          <w:spacing w:val="30"/>
          <w:sz w:val="28"/>
          <w:szCs w:val="28"/>
        </w:rPr>
      </w:pPr>
    </w:p>
    <w:p w:rsidR="00F9760B" w:rsidRDefault="00F9760B" w:rsidP="00F9760B">
      <w:pPr>
        <w:jc w:val="center"/>
        <w:rPr>
          <w:spacing w:val="30"/>
          <w:sz w:val="28"/>
          <w:szCs w:val="28"/>
        </w:rPr>
      </w:pPr>
    </w:p>
    <w:p w:rsidR="00F9760B" w:rsidRDefault="00F9760B" w:rsidP="00F9760B">
      <w:pPr>
        <w:jc w:val="center"/>
        <w:rPr>
          <w:spacing w:val="30"/>
          <w:sz w:val="28"/>
          <w:szCs w:val="28"/>
        </w:rPr>
      </w:pPr>
    </w:p>
    <w:p w:rsidR="00F9760B" w:rsidRDefault="00F9760B" w:rsidP="00F9760B">
      <w:pPr>
        <w:jc w:val="center"/>
        <w:rPr>
          <w:b/>
          <w:spacing w:val="30"/>
          <w:sz w:val="28"/>
          <w:szCs w:val="28"/>
        </w:rPr>
      </w:pPr>
    </w:p>
    <w:p w:rsidR="00D336C8" w:rsidRDefault="00D336C8" w:rsidP="00F9760B">
      <w:pPr>
        <w:jc w:val="center"/>
        <w:rPr>
          <w:b/>
          <w:spacing w:val="30"/>
          <w:sz w:val="28"/>
          <w:szCs w:val="28"/>
        </w:rPr>
      </w:pPr>
    </w:p>
    <w:p w:rsidR="00D336C8" w:rsidRPr="00F9760B" w:rsidRDefault="00D336C8" w:rsidP="00F9760B">
      <w:pPr>
        <w:jc w:val="center"/>
        <w:rPr>
          <w:b/>
          <w:spacing w:val="30"/>
          <w:sz w:val="28"/>
          <w:szCs w:val="28"/>
        </w:rPr>
      </w:pPr>
    </w:p>
    <w:p w:rsidR="00F9760B" w:rsidRDefault="00F9760B" w:rsidP="00F9760B">
      <w:pPr>
        <w:jc w:val="center"/>
        <w:rPr>
          <w:b/>
          <w:spacing w:val="30"/>
          <w:sz w:val="28"/>
          <w:szCs w:val="28"/>
        </w:rPr>
      </w:pPr>
      <w:r w:rsidRPr="00F9760B">
        <w:rPr>
          <w:b/>
          <w:spacing w:val="30"/>
          <w:sz w:val="28"/>
          <w:szCs w:val="28"/>
        </w:rPr>
        <w:t>Экономический факультет</w:t>
      </w:r>
    </w:p>
    <w:p w:rsidR="00F9760B" w:rsidRDefault="00F9760B" w:rsidP="00F9760B">
      <w:pPr>
        <w:jc w:val="center"/>
        <w:rPr>
          <w:b/>
          <w:spacing w:val="30"/>
          <w:sz w:val="28"/>
          <w:szCs w:val="28"/>
        </w:rPr>
      </w:pPr>
    </w:p>
    <w:p w:rsidR="00F9760B" w:rsidRDefault="00F9760B" w:rsidP="00F9760B">
      <w:pPr>
        <w:jc w:val="center"/>
        <w:rPr>
          <w:spacing w:val="30"/>
          <w:sz w:val="28"/>
          <w:szCs w:val="28"/>
        </w:rPr>
      </w:pPr>
    </w:p>
    <w:p w:rsidR="00F9760B" w:rsidRDefault="00F9760B" w:rsidP="00F9760B">
      <w:pPr>
        <w:jc w:val="center"/>
        <w:rPr>
          <w:spacing w:val="30"/>
          <w:sz w:val="28"/>
          <w:szCs w:val="28"/>
        </w:rPr>
      </w:pPr>
    </w:p>
    <w:p w:rsidR="00F9760B" w:rsidRDefault="00F9760B" w:rsidP="00F9760B">
      <w:pPr>
        <w:jc w:val="center"/>
        <w:rPr>
          <w:spacing w:val="30"/>
          <w:sz w:val="28"/>
          <w:szCs w:val="28"/>
        </w:rPr>
      </w:pPr>
    </w:p>
    <w:p w:rsidR="00D336C8" w:rsidRDefault="00D336C8" w:rsidP="00F9760B">
      <w:pPr>
        <w:jc w:val="center"/>
        <w:rPr>
          <w:spacing w:val="30"/>
          <w:sz w:val="28"/>
          <w:szCs w:val="28"/>
        </w:rPr>
      </w:pPr>
    </w:p>
    <w:p w:rsidR="00D336C8" w:rsidRDefault="00D336C8" w:rsidP="00F9760B">
      <w:pPr>
        <w:jc w:val="center"/>
        <w:rPr>
          <w:spacing w:val="30"/>
          <w:sz w:val="28"/>
          <w:szCs w:val="28"/>
        </w:rPr>
      </w:pPr>
    </w:p>
    <w:p w:rsidR="00D336C8" w:rsidRDefault="00D336C8" w:rsidP="00F9760B">
      <w:pPr>
        <w:jc w:val="center"/>
        <w:rPr>
          <w:spacing w:val="30"/>
          <w:sz w:val="28"/>
          <w:szCs w:val="28"/>
        </w:rPr>
      </w:pPr>
    </w:p>
    <w:p w:rsidR="00D336C8" w:rsidRDefault="00D336C8" w:rsidP="00F9760B">
      <w:pPr>
        <w:jc w:val="center"/>
        <w:rPr>
          <w:spacing w:val="30"/>
          <w:sz w:val="28"/>
          <w:szCs w:val="28"/>
        </w:rPr>
      </w:pPr>
    </w:p>
    <w:p w:rsidR="00D336C8" w:rsidRDefault="00D336C8" w:rsidP="00F9760B">
      <w:pPr>
        <w:jc w:val="center"/>
        <w:rPr>
          <w:spacing w:val="30"/>
          <w:sz w:val="28"/>
          <w:szCs w:val="28"/>
        </w:rPr>
      </w:pPr>
    </w:p>
    <w:p w:rsidR="00D336C8" w:rsidRDefault="00D336C8" w:rsidP="00F9760B">
      <w:pPr>
        <w:jc w:val="center"/>
        <w:rPr>
          <w:spacing w:val="30"/>
          <w:sz w:val="28"/>
          <w:szCs w:val="28"/>
        </w:rPr>
      </w:pPr>
    </w:p>
    <w:p w:rsidR="00F9760B" w:rsidRDefault="00F9760B" w:rsidP="00F9760B">
      <w:pPr>
        <w:jc w:val="center"/>
        <w:rPr>
          <w:spacing w:val="30"/>
          <w:sz w:val="28"/>
          <w:szCs w:val="28"/>
        </w:rPr>
      </w:pPr>
      <w:r>
        <w:rPr>
          <w:spacing w:val="30"/>
          <w:sz w:val="28"/>
          <w:szCs w:val="28"/>
        </w:rPr>
        <w:t>СИСТЕМА НАЛОГОВОГО ЗАКОНОДАТЕЛЬСТВА РФ</w:t>
      </w:r>
    </w:p>
    <w:p w:rsidR="00F9760B" w:rsidRDefault="00F9760B" w:rsidP="00F9760B">
      <w:pPr>
        <w:jc w:val="center"/>
        <w:rPr>
          <w:spacing w:val="30"/>
          <w:sz w:val="28"/>
          <w:szCs w:val="28"/>
        </w:rPr>
      </w:pPr>
    </w:p>
    <w:p w:rsidR="00F9760B" w:rsidRDefault="00F9760B" w:rsidP="00F9760B">
      <w:pPr>
        <w:jc w:val="center"/>
        <w:rPr>
          <w:spacing w:val="30"/>
          <w:sz w:val="28"/>
          <w:szCs w:val="28"/>
        </w:rPr>
      </w:pPr>
      <w:r>
        <w:rPr>
          <w:spacing w:val="30"/>
          <w:sz w:val="28"/>
          <w:szCs w:val="28"/>
        </w:rPr>
        <w:t>Курсовая работа</w:t>
      </w:r>
    </w:p>
    <w:p w:rsidR="00F9760B" w:rsidRPr="00F9760B" w:rsidRDefault="00F9760B" w:rsidP="00F9760B">
      <w:pPr>
        <w:jc w:val="center"/>
        <w:rPr>
          <w:spacing w:val="30"/>
          <w:sz w:val="28"/>
          <w:szCs w:val="28"/>
        </w:rPr>
      </w:pPr>
      <w:r>
        <w:rPr>
          <w:spacing w:val="30"/>
          <w:sz w:val="28"/>
          <w:szCs w:val="28"/>
        </w:rPr>
        <w:t>По дисциплине: «Налоговое администрирование»</w:t>
      </w:r>
    </w:p>
    <w:p w:rsidR="00F9760B" w:rsidRDefault="00F9760B" w:rsidP="00F9760B">
      <w:pPr>
        <w:jc w:val="center"/>
        <w:rPr>
          <w:b/>
          <w:spacing w:val="30"/>
          <w:sz w:val="28"/>
          <w:szCs w:val="28"/>
        </w:rPr>
      </w:pPr>
    </w:p>
    <w:p w:rsidR="00F9760B" w:rsidRDefault="00F9760B" w:rsidP="00F9760B">
      <w:pPr>
        <w:jc w:val="center"/>
        <w:rPr>
          <w:b/>
          <w:spacing w:val="30"/>
          <w:sz w:val="28"/>
          <w:szCs w:val="28"/>
        </w:rPr>
      </w:pPr>
    </w:p>
    <w:p w:rsidR="00F9760B" w:rsidRDefault="00F9760B" w:rsidP="00F9760B">
      <w:pPr>
        <w:jc w:val="center"/>
        <w:rPr>
          <w:b/>
          <w:spacing w:val="30"/>
          <w:sz w:val="28"/>
          <w:szCs w:val="28"/>
        </w:rPr>
      </w:pPr>
    </w:p>
    <w:p w:rsidR="00D336C8" w:rsidRDefault="00D336C8" w:rsidP="00F9760B">
      <w:pPr>
        <w:jc w:val="center"/>
        <w:rPr>
          <w:b/>
          <w:spacing w:val="30"/>
          <w:sz w:val="28"/>
          <w:szCs w:val="28"/>
        </w:rPr>
      </w:pPr>
    </w:p>
    <w:p w:rsidR="00D336C8" w:rsidRDefault="00D336C8" w:rsidP="00F9760B">
      <w:pPr>
        <w:jc w:val="center"/>
        <w:rPr>
          <w:b/>
          <w:spacing w:val="30"/>
          <w:sz w:val="28"/>
          <w:szCs w:val="28"/>
        </w:rPr>
      </w:pPr>
    </w:p>
    <w:p w:rsidR="00D336C8" w:rsidRDefault="00D336C8" w:rsidP="00F9760B">
      <w:pPr>
        <w:jc w:val="center"/>
        <w:rPr>
          <w:b/>
          <w:spacing w:val="30"/>
          <w:sz w:val="28"/>
          <w:szCs w:val="28"/>
        </w:rPr>
      </w:pPr>
    </w:p>
    <w:p w:rsidR="00D336C8" w:rsidRDefault="00D336C8" w:rsidP="00F9760B">
      <w:pPr>
        <w:jc w:val="center"/>
        <w:rPr>
          <w:b/>
          <w:spacing w:val="30"/>
          <w:sz w:val="28"/>
          <w:szCs w:val="28"/>
        </w:rPr>
      </w:pPr>
    </w:p>
    <w:p w:rsidR="00D336C8" w:rsidRDefault="00D336C8" w:rsidP="00F9760B">
      <w:pPr>
        <w:jc w:val="center"/>
        <w:rPr>
          <w:b/>
          <w:spacing w:val="30"/>
          <w:sz w:val="28"/>
          <w:szCs w:val="28"/>
        </w:rPr>
      </w:pPr>
    </w:p>
    <w:p w:rsidR="00D336C8" w:rsidRDefault="00F9760B" w:rsidP="00F9760B">
      <w:pPr>
        <w:jc w:val="right"/>
        <w:rPr>
          <w:b/>
          <w:spacing w:val="30"/>
          <w:sz w:val="28"/>
          <w:szCs w:val="28"/>
        </w:rPr>
      </w:pPr>
      <w:r>
        <w:rPr>
          <w:b/>
          <w:spacing w:val="30"/>
          <w:sz w:val="28"/>
          <w:szCs w:val="28"/>
        </w:rPr>
        <w:t>Выполнила:</w:t>
      </w:r>
      <w:r w:rsidR="00D336C8">
        <w:rPr>
          <w:b/>
          <w:spacing w:val="30"/>
          <w:sz w:val="28"/>
          <w:szCs w:val="28"/>
        </w:rPr>
        <w:t>________________</w:t>
      </w:r>
    </w:p>
    <w:p w:rsidR="00D336C8" w:rsidRDefault="00D336C8" w:rsidP="00F9760B">
      <w:pPr>
        <w:jc w:val="right"/>
        <w:rPr>
          <w:spacing w:val="30"/>
          <w:sz w:val="28"/>
          <w:szCs w:val="28"/>
        </w:rPr>
      </w:pPr>
      <w:r>
        <w:rPr>
          <w:spacing w:val="30"/>
          <w:sz w:val="28"/>
          <w:szCs w:val="28"/>
        </w:rPr>
        <w:t>Студентка 3 курса, ДО, гр. 872</w:t>
      </w:r>
    </w:p>
    <w:p w:rsidR="00D336C8" w:rsidRDefault="00D336C8" w:rsidP="00F9760B">
      <w:pPr>
        <w:jc w:val="right"/>
        <w:rPr>
          <w:spacing w:val="30"/>
          <w:sz w:val="28"/>
          <w:szCs w:val="28"/>
        </w:rPr>
      </w:pPr>
      <w:r>
        <w:rPr>
          <w:spacing w:val="30"/>
          <w:sz w:val="28"/>
          <w:szCs w:val="28"/>
        </w:rPr>
        <w:t>Раупова Виктория Альбертовна</w:t>
      </w:r>
    </w:p>
    <w:p w:rsidR="00D336C8" w:rsidRDefault="00D336C8" w:rsidP="00F9760B">
      <w:pPr>
        <w:jc w:val="right"/>
        <w:rPr>
          <w:b/>
          <w:spacing w:val="30"/>
          <w:sz w:val="28"/>
          <w:szCs w:val="28"/>
        </w:rPr>
      </w:pPr>
      <w:r>
        <w:rPr>
          <w:b/>
          <w:spacing w:val="30"/>
          <w:sz w:val="28"/>
          <w:szCs w:val="28"/>
        </w:rPr>
        <w:t>Научный руководитель:_____</w:t>
      </w:r>
    </w:p>
    <w:p w:rsidR="00D336C8" w:rsidRDefault="00D336C8" w:rsidP="00F9760B">
      <w:pPr>
        <w:jc w:val="right"/>
        <w:rPr>
          <w:spacing w:val="30"/>
          <w:sz w:val="28"/>
          <w:szCs w:val="28"/>
        </w:rPr>
      </w:pPr>
      <w:r>
        <w:rPr>
          <w:spacing w:val="30"/>
          <w:sz w:val="28"/>
          <w:szCs w:val="28"/>
        </w:rPr>
        <w:t>к.э.н., доцент Герасимчук Елена</w:t>
      </w:r>
    </w:p>
    <w:p w:rsidR="00D336C8" w:rsidRDefault="00D336C8" w:rsidP="00D336C8">
      <w:pPr>
        <w:jc w:val="center"/>
        <w:rPr>
          <w:spacing w:val="30"/>
          <w:sz w:val="28"/>
          <w:szCs w:val="28"/>
        </w:rPr>
      </w:pPr>
      <w:r>
        <w:rPr>
          <w:spacing w:val="30"/>
          <w:sz w:val="28"/>
          <w:szCs w:val="28"/>
        </w:rPr>
        <w:t xml:space="preserve">                Геннадьевна</w:t>
      </w:r>
    </w:p>
    <w:p w:rsidR="00D336C8" w:rsidRDefault="00D336C8" w:rsidP="00D336C8">
      <w:pPr>
        <w:jc w:val="center"/>
        <w:rPr>
          <w:spacing w:val="30"/>
          <w:sz w:val="28"/>
          <w:szCs w:val="28"/>
        </w:rPr>
      </w:pPr>
    </w:p>
    <w:p w:rsidR="00D336C8" w:rsidRDefault="00D336C8" w:rsidP="00D336C8">
      <w:pPr>
        <w:jc w:val="center"/>
        <w:rPr>
          <w:spacing w:val="30"/>
          <w:sz w:val="28"/>
          <w:szCs w:val="28"/>
        </w:rPr>
      </w:pPr>
    </w:p>
    <w:p w:rsidR="00D336C8" w:rsidRDefault="00D336C8" w:rsidP="00D336C8">
      <w:pPr>
        <w:jc w:val="center"/>
        <w:rPr>
          <w:spacing w:val="30"/>
          <w:sz w:val="28"/>
          <w:szCs w:val="28"/>
        </w:rPr>
      </w:pPr>
    </w:p>
    <w:p w:rsidR="00D336C8" w:rsidRDefault="00D336C8" w:rsidP="00D336C8">
      <w:pPr>
        <w:jc w:val="center"/>
        <w:rPr>
          <w:spacing w:val="30"/>
          <w:sz w:val="28"/>
          <w:szCs w:val="28"/>
        </w:rPr>
      </w:pPr>
    </w:p>
    <w:p w:rsidR="00D336C8" w:rsidRDefault="00D336C8" w:rsidP="00D336C8">
      <w:pPr>
        <w:jc w:val="center"/>
        <w:rPr>
          <w:spacing w:val="30"/>
          <w:sz w:val="28"/>
          <w:szCs w:val="28"/>
        </w:rPr>
      </w:pPr>
    </w:p>
    <w:p w:rsidR="00A13A07" w:rsidRPr="00B52CC9" w:rsidRDefault="00D336C8" w:rsidP="00D336C8">
      <w:pPr>
        <w:jc w:val="center"/>
        <w:rPr>
          <w:b/>
          <w:spacing w:val="30"/>
          <w:sz w:val="28"/>
          <w:szCs w:val="28"/>
        </w:rPr>
      </w:pPr>
      <w:r>
        <w:rPr>
          <w:spacing w:val="30"/>
          <w:sz w:val="28"/>
          <w:szCs w:val="28"/>
        </w:rPr>
        <w:t>Набережные Челны-2010</w:t>
      </w:r>
      <w:r w:rsidR="00F9760B">
        <w:rPr>
          <w:b/>
          <w:spacing w:val="30"/>
          <w:sz w:val="28"/>
          <w:szCs w:val="28"/>
        </w:rPr>
        <w:br w:type="page"/>
      </w:r>
      <w:r w:rsidR="00A13A07" w:rsidRPr="00B52CC9">
        <w:rPr>
          <w:b/>
          <w:spacing w:val="30"/>
          <w:sz w:val="28"/>
          <w:szCs w:val="28"/>
        </w:rPr>
        <w:t>Содержание</w:t>
      </w:r>
    </w:p>
    <w:p w:rsidR="00B52CC9" w:rsidRPr="00B52CC9" w:rsidRDefault="00B52CC9" w:rsidP="00F9760B">
      <w:pPr>
        <w:ind w:firstLine="708"/>
        <w:jc w:val="center"/>
        <w:rPr>
          <w:spacing w:val="30"/>
          <w:sz w:val="28"/>
          <w:szCs w:val="28"/>
        </w:rPr>
      </w:pPr>
    </w:p>
    <w:p w:rsidR="00B52CC9" w:rsidRPr="00B52CC9" w:rsidRDefault="00B52CC9" w:rsidP="00F9760B">
      <w:pPr>
        <w:ind w:firstLine="708"/>
        <w:jc w:val="center"/>
        <w:rPr>
          <w:spacing w:val="30"/>
          <w:sz w:val="28"/>
          <w:szCs w:val="28"/>
        </w:rPr>
      </w:pPr>
    </w:p>
    <w:p w:rsidR="00B52CC9" w:rsidRPr="00B52CC9" w:rsidRDefault="00B52CC9" w:rsidP="00F9760B">
      <w:pPr>
        <w:ind w:firstLine="708"/>
        <w:jc w:val="center"/>
        <w:rPr>
          <w:spacing w:val="30"/>
          <w:sz w:val="28"/>
          <w:szCs w:val="28"/>
        </w:rPr>
      </w:pPr>
    </w:p>
    <w:p w:rsidR="00A13A07" w:rsidRPr="00B52CC9" w:rsidRDefault="00A13A07" w:rsidP="00F9760B">
      <w:pPr>
        <w:rPr>
          <w:spacing w:val="30"/>
          <w:sz w:val="28"/>
          <w:szCs w:val="28"/>
        </w:rPr>
      </w:pPr>
      <w:r w:rsidRPr="00B52CC9">
        <w:rPr>
          <w:spacing w:val="30"/>
          <w:sz w:val="28"/>
          <w:szCs w:val="28"/>
        </w:rPr>
        <w:t>Введение</w:t>
      </w:r>
      <w:r w:rsidR="00B52CC9" w:rsidRPr="00B52CC9">
        <w:rPr>
          <w:spacing w:val="30"/>
          <w:sz w:val="28"/>
          <w:szCs w:val="28"/>
        </w:rPr>
        <w:t>……………</w:t>
      </w:r>
      <w:r w:rsidR="00F070A3" w:rsidRPr="00B52CC9">
        <w:rPr>
          <w:spacing w:val="30"/>
          <w:sz w:val="28"/>
          <w:szCs w:val="28"/>
        </w:rPr>
        <w:t>………………………………………………</w:t>
      </w:r>
      <w:r w:rsidR="002060A1">
        <w:rPr>
          <w:spacing w:val="30"/>
          <w:sz w:val="28"/>
          <w:szCs w:val="28"/>
        </w:rPr>
        <w:t>.</w:t>
      </w:r>
      <w:r w:rsidR="00F070A3" w:rsidRPr="00B52CC9">
        <w:rPr>
          <w:spacing w:val="30"/>
          <w:sz w:val="28"/>
          <w:szCs w:val="28"/>
        </w:rPr>
        <w:t>.3</w:t>
      </w:r>
    </w:p>
    <w:p w:rsidR="00A13A07" w:rsidRPr="00B52CC9" w:rsidRDefault="00A13A07" w:rsidP="00F9760B">
      <w:pPr>
        <w:rPr>
          <w:spacing w:val="30"/>
          <w:sz w:val="28"/>
          <w:szCs w:val="28"/>
        </w:rPr>
      </w:pPr>
    </w:p>
    <w:p w:rsidR="00A13A07" w:rsidRPr="00B52CC9" w:rsidRDefault="00A13A07" w:rsidP="00F9760B">
      <w:pPr>
        <w:rPr>
          <w:spacing w:val="30"/>
          <w:sz w:val="28"/>
          <w:szCs w:val="28"/>
        </w:rPr>
      </w:pPr>
      <w:r w:rsidRPr="00B52CC9">
        <w:rPr>
          <w:spacing w:val="30"/>
          <w:sz w:val="28"/>
          <w:szCs w:val="28"/>
        </w:rPr>
        <w:t>1. Сущность налогового права</w:t>
      </w:r>
    </w:p>
    <w:p w:rsidR="00A13A07" w:rsidRPr="00B52CC9" w:rsidRDefault="00A13A07" w:rsidP="00F9760B">
      <w:pPr>
        <w:rPr>
          <w:spacing w:val="30"/>
          <w:sz w:val="28"/>
          <w:szCs w:val="28"/>
        </w:rPr>
      </w:pPr>
      <w:r w:rsidRPr="00B52CC9">
        <w:rPr>
          <w:spacing w:val="30"/>
          <w:sz w:val="28"/>
          <w:szCs w:val="28"/>
        </w:rPr>
        <w:t xml:space="preserve">     </w:t>
      </w:r>
      <w:r w:rsidR="00B52CC9" w:rsidRPr="00B52CC9">
        <w:rPr>
          <w:spacing w:val="30"/>
          <w:sz w:val="28"/>
          <w:szCs w:val="28"/>
        </w:rPr>
        <w:t>1.1 Источники налогового права………………</w:t>
      </w:r>
      <w:r w:rsidR="00B342A0">
        <w:rPr>
          <w:spacing w:val="30"/>
          <w:sz w:val="28"/>
          <w:szCs w:val="28"/>
        </w:rPr>
        <w:t>…………</w:t>
      </w:r>
      <w:r w:rsidR="002060A1">
        <w:rPr>
          <w:spacing w:val="30"/>
          <w:sz w:val="28"/>
          <w:szCs w:val="28"/>
        </w:rPr>
        <w:t>..</w:t>
      </w:r>
      <w:r w:rsidR="00B342A0">
        <w:rPr>
          <w:spacing w:val="30"/>
          <w:sz w:val="28"/>
          <w:szCs w:val="28"/>
        </w:rPr>
        <w:t>..6</w:t>
      </w:r>
    </w:p>
    <w:p w:rsidR="00A13A07" w:rsidRDefault="00A13A07" w:rsidP="00F9760B">
      <w:pPr>
        <w:rPr>
          <w:spacing w:val="30"/>
          <w:sz w:val="28"/>
          <w:szCs w:val="28"/>
        </w:rPr>
      </w:pPr>
      <w:r w:rsidRPr="00B52CC9">
        <w:rPr>
          <w:spacing w:val="30"/>
          <w:sz w:val="28"/>
          <w:szCs w:val="28"/>
        </w:rPr>
        <w:t xml:space="preserve">     1.2. Неналоговые законы</w:t>
      </w:r>
      <w:r w:rsidR="00B52CC9" w:rsidRPr="00B52CC9">
        <w:rPr>
          <w:spacing w:val="30"/>
          <w:sz w:val="28"/>
          <w:szCs w:val="28"/>
        </w:rPr>
        <w:t>…</w:t>
      </w:r>
      <w:r w:rsidR="002060A1">
        <w:rPr>
          <w:spacing w:val="30"/>
          <w:sz w:val="28"/>
          <w:szCs w:val="28"/>
        </w:rPr>
        <w:t>………………………………….10</w:t>
      </w:r>
    </w:p>
    <w:p w:rsidR="00B52CC9" w:rsidRPr="00B52CC9" w:rsidRDefault="00B52CC9" w:rsidP="00F9760B">
      <w:pPr>
        <w:rPr>
          <w:spacing w:val="30"/>
          <w:sz w:val="28"/>
          <w:szCs w:val="28"/>
        </w:rPr>
      </w:pPr>
    </w:p>
    <w:p w:rsidR="00A13A07" w:rsidRPr="00B52CC9" w:rsidRDefault="00A13A07" w:rsidP="00F9760B">
      <w:pPr>
        <w:rPr>
          <w:spacing w:val="30"/>
          <w:sz w:val="28"/>
          <w:szCs w:val="28"/>
        </w:rPr>
      </w:pPr>
      <w:r w:rsidRPr="00B52CC9">
        <w:rPr>
          <w:spacing w:val="30"/>
          <w:sz w:val="28"/>
          <w:szCs w:val="28"/>
        </w:rPr>
        <w:t>2. Анализ действующих систем налогового законодательства</w:t>
      </w:r>
    </w:p>
    <w:p w:rsidR="00B63E2B" w:rsidRDefault="00B63E2B" w:rsidP="00F9760B">
      <w:pPr>
        <w:rPr>
          <w:spacing w:val="30"/>
          <w:sz w:val="28"/>
          <w:szCs w:val="28"/>
        </w:rPr>
      </w:pPr>
      <w:r>
        <w:rPr>
          <w:spacing w:val="30"/>
          <w:sz w:val="28"/>
          <w:szCs w:val="28"/>
        </w:rPr>
        <w:t xml:space="preserve">       2.1. Анализ норм федерального законодательства….</w:t>
      </w:r>
      <w:r w:rsidR="002060A1">
        <w:rPr>
          <w:spacing w:val="30"/>
          <w:sz w:val="28"/>
          <w:szCs w:val="28"/>
        </w:rPr>
        <w:t>.</w:t>
      </w:r>
      <w:r>
        <w:rPr>
          <w:spacing w:val="30"/>
          <w:sz w:val="28"/>
          <w:szCs w:val="28"/>
        </w:rPr>
        <w:t>.</w:t>
      </w:r>
      <w:r w:rsidR="002060A1">
        <w:rPr>
          <w:spacing w:val="30"/>
          <w:sz w:val="28"/>
          <w:szCs w:val="28"/>
        </w:rPr>
        <w:t>12</w:t>
      </w:r>
    </w:p>
    <w:p w:rsidR="00A13A07" w:rsidRPr="00B52CC9" w:rsidRDefault="00B63E2B" w:rsidP="00B63E2B">
      <w:pPr>
        <w:ind w:firstLine="708"/>
        <w:rPr>
          <w:spacing w:val="30"/>
          <w:sz w:val="28"/>
          <w:szCs w:val="28"/>
        </w:rPr>
      </w:pPr>
      <w:r>
        <w:rPr>
          <w:spacing w:val="30"/>
          <w:sz w:val="28"/>
          <w:szCs w:val="28"/>
        </w:rPr>
        <w:t>2.2</w:t>
      </w:r>
      <w:r w:rsidR="00A13A07" w:rsidRPr="00B52CC9">
        <w:rPr>
          <w:spacing w:val="30"/>
          <w:sz w:val="28"/>
          <w:szCs w:val="28"/>
        </w:rPr>
        <w:t>. Анализ норм регионального и местного налогового законодательства</w:t>
      </w:r>
      <w:r w:rsidR="00B52CC9" w:rsidRPr="00B52CC9">
        <w:rPr>
          <w:spacing w:val="30"/>
          <w:sz w:val="28"/>
          <w:szCs w:val="28"/>
        </w:rPr>
        <w:t>…………………………</w:t>
      </w:r>
      <w:r w:rsidR="002060A1">
        <w:rPr>
          <w:spacing w:val="30"/>
          <w:sz w:val="28"/>
          <w:szCs w:val="28"/>
        </w:rPr>
        <w:t>…………………….…15</w:t>
      </w:r>
    </w:p>
    <w:p w:rsidR="00A13A07" w:rsidRPr="00B52CC9" w:rsidRDefault="00B63E2B" w:rsidP="00F9760B">
      <w:pPr>
        <w:rPr>
          <w:spacing w:val="30"/>
          <w:sz w:val="28"/>
          <w:szCs w:val="28"/>
        </w:rPr>
      </w:pPr>
      <w:r>
        <w:rPr>
          <w:spacing w:val="30"/>
          <w:sz w:val="28"/>
          <w:szCs w:val="28"/>
        </w:rPr>
        <w:t xml:space="preserve">     2.3</w:t>
      </w:r>
      <w:r w:rsidR="00B342A0">
        <w:rPr>
          <w:spacing w:val="30"/>
          <w:sz w:val="28"/>
          <w:szCs w:val="28"/>
        </w:rPr>
        <w:t>.</w:t>
      </w:r>
      <w:r w:rsidR="00A13A07" w:rsidRPr="00B52CC9">
        <w:rPr>
          <w:spacing w:val="30"/>
          <w:sz w:val="28"/>
          <w:szCs w:val="28"/>
        </w:rPr>
        <w:t xml:space="preserve"> Направление повышения эффе</w:t>
      </w:r>
      <w:r w:rsidR="00B52CC9" w:rsidRPr="00B52CC9">
        <w:rPr>
          <w:spacing w:val="30"/>
          <w:sz w:val="28"/>
          <w:szCs w:val="28"/>
        </w:rPr>
        <w:t>ктивности применения налогового законодательства………………………………</w:t>
      </w:r>
      <w:r w:rsidR="002060A1">
        <w:rPr>
          <w:spacing w:val="30"/>
          <w:sz w:val="28"/>
          <w:szCs w:val="28"/>
        </w:rPr>
        <w:t>.</w:t>
      </w:r>
      <w:r w:rsidR="00B52CC9" w:rsidRPr="00B52CC9">
        <w:rPr>
          <w:spacing w:val="30"/>
          <w:sz w:val="28"/>
          <w:szCs w:val="28"/>
        </w:rPr>
        <w:t>….</w:t>
      </w:r>
      <w:r w:rsidR="002060A1">
        <w:rPr>
          <w:spacing w:val="30"/>
          <w:sz w:val="28"/>
          <w:szCs w:val="28"/>
        </w:rPr>
        <w:t>18</w:t>
      </w:r>
    </w:p>
    <w:p w:rsidR="00A13A07" w:rsidRPr="00B52CC9" w:rsidRDefault="00A13A07" w:rsidP="00F9760B">
      <w:pPr>
        <w:rPr>
          <w:spacing w:val="30"/>
          <w:sz w:val="28"/>
          <w:szCs w:val="28"/>
        </w:rPr>
      </w:pPr>
    </w:p>
    <w:p w:rsidR="00A13A07" w:rsidRPr="00B52CC9" w:rsidRDefault="00B52CC9" w:rsidP="00F9760B">
      <w:pPr>
        <w:rPr>
          <w:spacing w:val="30"/>
          <w:sz w:val="28"/>
          <w:szCs w:val="28"/>
        </w:rPr>
      </w:pPr>
      <w:r w:rsidRPr="00B52CC9">
        <w:rPr>
          <w:spacing w:val="30"/>
          <w:sz w:val="28"/>
          <w:szCs w:val="28"/>
        </w:rPr>
        <w:t xml:space="preserve">Выводы и </w:t>
      </w:r>
      <w:r w:rsidR="00A13A07" w:rsidRPr="00B52CC9">
        <w:rPr>
          <w:spacing w:val="30"/>
          <w:sz w:val="28"/>
          <w:szCs w:val="28"/>
        </w:rPr>
        <w:t>предложени</w:t>
      </w:r>
      <w:r w:rsidRPr="00B52CC9">
        <w:rPr>
          <w:spacing w:val="30"/>
          <w:sz w:val="28"/>
          <w:szCs w:val="28"/>
        </w:rPr>
        <w:t>я……………………………………</w:t>
      </w:r>
      <w:r w:rsidR="00682DAB">
        <w:rPr>
          <w:spacing w:val="30"/>
          <w:sz w:val="28"/>
          <w:szCs w:val="28"/>
        </w:rPr>
        <w:t>……</w:t>
      </w:r>
      <w:r w:rsidR="002060A1">
        <w:rPr>
          <w:spacing w:val="30"/>
          <w:sz w:val="28"/>
          <w:szCs w:val="28"/>
        </w:rPr>
        <w:t>.</w:t>
      </w:r>
      <w:r w:rsidR="00682DAB">
        <w:rPr>
          <w:spacing w:val="30"/>
          <w:sz w:val="28"/>
          <w:szCs w:val="28"/>
        </w:rPr>
        <w:t>22</w:t>
      </w:r>
    </w:p>
    <w:p w:rsidR="00F070A3" w:rsidRPr="00B52CC9" w:rsidRDefault="00F070A3" w:rsidP="00F9760B">
      <w:pPr>
        <w:rPr>
          <w:spacing w:val="30"/>
          <w:sz w:val="28"/>
          <w:szCs w:val="28"/>
        </w:rPr>
      </w:pPr>
    </w:p>
    <w:p w:rsidR="00F070A3" w:rsidRPr="00B52CC9" w:rsidRDefault="00F070A3" w:rsidP="00F9760B">
      <w:pPr>
        <w:rPr>
          <w:spacing w:val="30"/>
          <w:sz w:val="28"/>
          <w:szCs w:val="28"/>
        </w:rPr>
      </w:pPr>
      <w:r w:rsidRPr="00B52CC9">
        <w:rPr>
          <w:spacing w:val="30"/>
          <w:sz w:val="28"/>
          <w:szCs w:val="28"/>
        </w:rPr>
        <w:t>Список использов</w:t>
      </w:r>
      <w:r w:rsidR="00B52CC9" w:rsidRPr="00B52CC9">
        <w:rPr>
          <w:spacing w:val="30"/>
          <w:sz w:val="28"/>
          <w:szCs w:val="28"/>
        </w:rPr>
        <w:t>анной литературы……………………….</w:t>
      </w:r>
      <w:r w:rsidR="00682DAB">
        <w:rPr>
          <w:spacing w:val="30"/>
          <w:sz w:val="28"/>
          <w:szCs w:val="28"/>
        </w:rPr>
        <w:t>...25</w:t>
      </w:r>
    </w:p>
    <w:p w:rsidR="00A13A07" w:rsidRPr="00B52CC9" w:rsidRDefault="00A13A07" w:rsidP="00F9760B">
      <w:pPr>
        <w:ind w:firstLine="708"/>
        <w:rPr>
          <w:spacing w:val="30"/>
          <w:sz w:val="28"/>
          <w:szCs w:val="28"/>
        </w:rPr>
      </w:pPr>
    </w:p>
    <w:p w:rsidR="00A13A07" w:rsidRPr="00B52CC9" w:rsidRDefault="00A13A07" w:rsidP="00F9760B">
      <w:pPr>
        <w:ind w:firstLine="708"/>
        <w:jc w:val="center"/>
        <w:rPr>
          <w:spacing w:val="30"/>
          <w:sz w:val="28"/>
          <w:szCs w:val="28"/>
        </w:rPr>
      </w:pPr>
    </w:p>
    <w:p w:rsidR="00A13A07" w:rsidRPr="00B52CC9" w:rsidRDefault="00A13A07" w:rsidP="00F9760B">
      <w:pPr>
        <w:ind w:firstLine="708"/>
        <w:jc w:val="center"/>
        <w:rPr>
          <w:spacing w:val="30"/>
          <w:sz w:val="28"/>
          <w:szCs w:val="28"/>
        </w:rPr>
      </w:pPr>
    </w:p>
    <w:p w:rsidR="00A13A07" w:rsidRPr="00B52CC9" w:rsidRDefault="00A13A07" w:rsidP="00F9760B">
      <w:pPr>
        <w:rPr>
          <w:spacing w:val="30"/>
          <w:sz w:val="28"/>
          <w:szCs w:val="28"/>
        </w:rPr>
      </w:pPr>
    </w:p>
    <w:p w:rsidR="00B52CC9" w:rsidRDefault="00B52CC9" w:rsidP="00F9760B">
      <w:pPr>
        <w:ind w:firstLine="708"/>
        <w:jc w:val="center"/>
        <w:rPr>
          <w:b/>
          <w:spacing w:val="30"/>
          <w:sz w:val="28"/>
          <w:szCs w:val="28"/>
        </w:rPr>
      </w:pPr>
    </w:p>
    <w:p w:rsidR="00B52CC9" w:rsidRDefault="00B52CC9" w:rsidP="00F9760B">
      <w:pPr>
        <w:ind w:firstLine="708"/>
        <w:jc w:val="center"/>
        <w:rPr>
          <w:b/>
          <w:spacing w:val="30"/>
          <w:sz w:val="28"/>
          <w:szCs w:val="28"/>
        </w:rPr>
      </w:pPr>
    </w:p>
    <w:p w:rsidR="00B52CC9" w:rsidRDefault="00B52CC9" w:rsidP="00F9760B">
      <w:pPr>
        <w:ind w:firstLine="708"/>
        <w:jc w:val="center"/>
        <w:rPr>
          <w:b/>
          <w:spacing w:val="30"/>
          <w:sz w:val="28"/>
          <w:szCs w:val="28"/>
        </w:rPr>
      </w:pPr>
    </w:p>
    <w:p w:rsidR="00B52CC9" w:rsidRDefault="00B52CC9" w:rsidP="00F9760B">
      <w:pPr>
        <w:ind w:firstLine="708"/>
        <w:jc w:val="center"/>
        <w:rPr>
          <w:b/>
          <w:spacing w:val="30"/>
          <w:sz w:val="28"/>
          <w:szCs w:val="28"/>
        </w:rPr>
      </w:pPr>
    </w:p>
    <w:p w:rsidR="00B52CC9" w:rsidRDefault="00B52CC9"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D336C8" w:rsidRDefault="00D336C8" w:rsidP="00F9760B">
      <w:pPr>
        <w:ind w:firstLine="708"/>
        <w:jc w:val="center"/>
        <w:rPr>
          <w:b/>
          <w:spacing w:val="30"/>
          <w:sz w:val="28"/>
          <w:szCs w:val="28"/>
        </w:rPr>
      </w:pPr>
    </w:p>
    <w:p w:rsidR="00B342A0" w:rsidRDefault="00B342A0" w:rsidP="00F9760B">
      <w:pPr>
        <w:ind w:firstLine="708"/>
        <w:jc w:val="center"/>
        <w:rPr>
          <w:b/>
          <w:spacing w:val="30"/>
          <w:sz w:val="28"/>
          <w:szCs w:val="28"/>
        </w:rPr>
      </w:pPr>
    </w:p>
    <w:p w:rsidR="00F31B74" w:rsidRPr="00B52CC9" w:rsidRDefault="00B52CC9" w:rsidP="00F9760B">
      <w:pPr>
        <w:ind w:firstLine="708"/>
        <w:jc w:val="center"/>
        <w:rPr>
          <w:b/>
          <w:spacing w:val="30"/>
          <w:sz w:val="28"/>
          <w:szCs w:val="28"/>
        </w:rPr>
      </w:pPr>
      <w:r w:rsidRPr="00B52CC9">
        <w:rPr>
          <w:b/>
          <w:spacing w:val="30"/>
          <w:sz w:val="28"/>
          <w:szCs w:val="28"/>
        </w:rPr>
        <w:t>Введение</w:t>
      </w:r>
    </w:p>
    <w:p w:rsidR="00F31B74" w:rsidRPr="00B52CC9" w:rsidRDefault="00F31B74" w:rsidP="00F9760B">
      <w:pPr>
        <w:ind w:firstLine="708"/>
        <w:rPr>
          <w:spacing w:val="30"/>
          <w:sz w:val="28"/>
          <w:szCs w:val="28"/>
        </w:rPr>
      </w:pPr>
    </w:p>
    <w:p w:rsidR="00B52CC9" w:rsidRPr="00B52CC9" w:rsidRDefault="00B52CC9" w:rsidP="00F9760B">
      <w:pPr>
        <w:ind w:firstLine="708"/>
        <w:jc w:val="both"/>
        <w:rPr>
          <w:spacing w:val="30"/>
          <w:sz w:val="28"/>
          <w:szCs w:val="28"/>
        </w:rPr>
      </w:pPr>
      <w:r w:rsidRPr="00B52CC9">
        <w:rPr>
          <w:spacing w:val="30"/>
          <w:sz w:val="28"/>
          <w:szCs w:val="28"/>
        </w:rPr>
        <w:t>Система налогового законодательства — это множество закономерно связанных друг с другом нормативных актов о налогообложении, представляющих собой определенное целостное образование, единство. Как мы видим, понятие “содержание налогового законодательства” близко к понятию “система налогового законодательства”. Последняя упорядочивает содержание законодательства о налогообложении в соответствии с принципами ее системы. Завершающей формой системы законодательства является ее кодификация, и на сегодняшний день имеется уже часть первая Налогового кодекса Российской Федерации. Поэтому в настоящий момент более важна проблема качественного совершенствования налогового законодательства.</w:t>
      </w:r>
    </w:p>
    <w:p w:rsidR="00A13A07" w:rsidRPr="00B52CC9" w:rsidRDefault="00A13A07" w:rsidP="00F9760B">
      <w:pPr>
        <w:ind w:firstLine="720"/>
        <w:jc w:val="both"/>
        <w:rPr>
          <w:spacing w:val="30"/>
          <w:sz w:val="28"/>
          <w:szCs w:val="28"/>
        </w:rPr>
      </w:pPr>
      <w:r w:rsidRPr="00B52CC9">
        <w:rPr>
          <w:spacing w:val="30"/>
          <w:sz w:val="28"/>
          <w:szCs w:val="28"/>
        </w:rPr>
        <w:t>Налоги являются необходимым звеном экономических отноше</w:t>
      </w:r>
      <w:r w:rsidRPr="00B52CC9">
        <w:rPr>
          <w:spacing w:val="30"/>
          <w:sz w:val="28"/>
          <w:szCs w:val="28"/>
        </w:rPr>
        <w:softHyphen/>
        <w:t>ний в обществе с момента возникновения государства. Развитие и изменение форм государственного устройства сопрово</w:t>
      </w:r>
      <w:r w:rsidRPr="00B52CC9">
        <w:rPr>
          <w:spacing w:val="30"/>
          <w:sz w:val="28"/>
          <w:szCs w:val="28"/>
        </w:rPr>
        <w:softHyphen/>
        <w:t>ждаются преобразованием налоговой системы. В современном цивилизованном обществе налоги — основная форма доходов государства. Помимо финансовой функции налого</w:t>
      </w:r>
      <w:r w:rsidRPr="00B52CC9">
        <w:rPr>
          <w:spacing w:val="30"/>
          <w:sz w:val="28"/>
          <w:szCs w:val="28"/>
        </w:rPr>
        <w:softHyphen/>
        <w:t xml:space="preserve">вый механизм используется для экономического воздействия государства на общественное производство, динамику и структуру, на состояние прогресса. </w:t>
      </w:r>
    </w:p>
    <w:p w:rsidR="00A13A07" w:rsidRPr="00B52CC9" w:rsidRDefault="00A13A07" w:rsidP="00F9760B">
      <w:pPr>
        <w:ind w:firstLine="720"/>
        <w:jc w:val="both"/>
        <w:rPr>
          <w:spacing w:val="30"/>
          <w:sz w:val="28"/>
          <w:szCs w:val="28"/>
        </w:rPr>
      </w:pPr>
      <w:r w:rsidRPr="00B52CC9">
        <w:rPr>
          <w:spacing w:val="30"/>
          <w:sz w:val="28"/>
          <w:szCs w:val="28"/>
        </w:rPr>
        <w:t>Становление введенной принципиально новой для РФ налоговой системы проходило в жестких условиях политических, экономических и структурных преобразований при отсутствии преемственности в области налогового права. За годы функционирования налоговой системы было внесено значительное количество различных изменений в налоговое законодательство с целью его приведения в соответствие с протекающими в жизни общества процессами.</w:t>
      </w:r>
    </w:p>
    <w:p w:rsidR="00A13A07" w:rsidRPr="00B52CC9" w:rsidRDefault="00A13A07" w:rsidP="00F9760B">
      <w:pPr>
        <w:ind w:firstLine="720"/>
        <w:jc w:val="both"/>
        <w:rPr>
          <w:spacing w:val="30"/>
          <w:sz w:val="28"/>
          <w:szCs w:val="28"/>
        </w:rPr>
      </w:pPr>
      <w:r w:rsidRPr="00B52CC9">
        <w:rPr>
          <w:spacing w:val="30"/>
          <w:sz w:val="28"/>
          <w:szCs w:val="28"/>
        </w:rPr>
        <w:t xml:space="preserve">События произошедшие в период кризиса резко усилили роль налогов, так как государство в послекризисной обстановке пытается поправить свое экономическое положение при помощи корректировки налоговой системы. </w:t>
      </w:r>
    </w:p>
    <w:p w:rsidR="00A13A07" w:rsidRPr="00B52CC9" w:rsidRDefault="00A13A07" w:rsidP="00F9760B">
      <w:pPr>
        <w:ind w:firstLine="720"/>
        <w:jc w:val="both"/>
        <w:rPr>
          <w:spacing w:val="30"/>
          <w:sz w:val="28"/>
          <w:szCs w:val="28"/>
        </w:rPr>
      </w:pPr>
      <w:r w:rsidRPr="00B52CC9">
        <w:rPr>
          <w:spacing w:val="30"/>
          <w:sz w:val="28"/>
          <w:szCs w:val="28"/>
        </w:rPr>
        <w:t>В настоящее время, выбранная тема весьма актуальна, так как правильный (оптимальный) выбор система налогового законодательства является залогом успешного решения проблем стоящих перед страной.</w:t>
      </w:r>
    </w:p>
    <w:p w:rsidR="00A13A07" w:rsidRPr="00B52CC9" w:rsidRDefault="00A13A07" w:rsidP="00F9760B">
      <w:pPr>
        <w:ind w:firstLine="720"/>
        <w:jc w:val="both"/>
        <w:rPr>
          <w:spacing w:val="30"/>
          <w:sz w:val="28"/>
          <w:szCs w:val="28"/>
        </w:rPr>
      </w:pPr>
      <w:r w:rsidRPr="00B52CC9">
        <w:rPr>
          <w:spacing w:val="30"/>
          <w:sz w:val="28"/>
          <w:szCs w:val="28"/>
        </w:rPr>
        <w:t xml:space="preserve">Происходящие изменения в области политики и экономики, изменение правовых и бюджетных отношений между уровнями и ветвями власти, процесс интегрирования экономики, требуют проведения налоговой политики и построения эффективной, справедливой и стабильной налоговой системы. </w:t>
      </w:r>
    </w:p>
    <w:p w:rsidR="00A13A07" w:rsidRPr="00B52CC9" w:rsidRDefault="00A13A07" w:rsidP="00F9760B">
      <w:pPr>
        <w:ind w:firstLine="720"/>
        <w:jc w:val="both"/>
        <w:rPr>
          <w:spacing w:val="30"/>
          <w:sz w:val="28"/>
          <w:szCs w:val="28"/>
        </w:rPr>
      </w:pPr>
      <w:r w:rsidRPr="00B52CC9">
        <w:rPr>
          <w:spacing w:val="30"/>
          <w:sz w:val="28"/>
          <w:szCs w:val="28"/>
        </w:rPr>
        <w:t xml:space="preserve">Необходимость изменения действующего налогового законодательства диктуется и его крайним несовершенством, выражающимся, в отсутствии единой законодательной и нормативной базы налогообложения, многочисленности нормативных документов и частом несоответствии законов и подзаконных актов, регулирующих налоговые отношения, а также законов, относящихся к иным отраслям, но вторгающихся в вопросы регулирования налоговых отношений, существование правовых пробелов и отсутствие достаточных правовых гарантий для участников налоговых отношений. </w:t>
      </w:r>
    </w:p>
    <w:p w:rsidR="00A13A07" w:rsidRPr="00B52CC9" w:rsidRDefault="00A13A07" w:rsidP="00F9760B">
      <w:pPr>
        <w:ind w:firstLine="720"/>
        <w:jc w:val="both"/>
        <w:rPr>
          <w:spacing w:val="30"/>
          <w:sz w:val="28"/>
          <w:szCs w:val="28"/>
        </w:rPr>
      </w:pPr>
      <w:r w:rsidRPr="00B52CC9">
        <w:rPr>
          <w:spacing w:val="30"/>
          <w:sz w:val="28"/>
          <w:szCs w:val="28"/>
        </w:rPr>
        <w:t>Изменения требуют и чрезмерно жесткие нормы ответственности за налоговые нарушения, применяемые сегодня при отсутствии ясного законодательства, предупредительных процедур и нечеткости формулирования составов налоговых нарушений.</w:t>
      </w:r>
    </w:p>
    <w:p w:rsidR="00A13A07" w:rsidRPr="00B52CC9" w:rsidRDefault="00A13A07" w:rsidP="00F9760B">
      <w:pPr>
        <w:ind w:firstLine="708"/>
        <w:jc w:val="both"/>
        <w:rPr>
          <w:spacing w:val="30"/>
          <w:sz w:val="28"/>
          <w:szCs w:val="28"/>
        </w:rPr>
      </w:pPr>
      <w:r w:rsidRPr="00B52CC9">
        <w:rPr>
          <w:spacing w:val="30"/>
          <w:sz w:val="28"/>
          <w:szCs w:val="28"/>
        </w:rPr>
        <w:t>Как инструмент реализации основных задач в области налогового законодательства особую значимость приобретает Налоговый кодекс Российской Федерации - систематизированный законодательный акт, призванный обеспечить комплексный подход к решению насущных проблем налогового права, В Налоговом кодексе Российской Федерации действующие нормы и положения, регулирующие процесс налогообложения, перерабатываются в соответствии с выбранными приоритетами и направлениями развития налоговой системы, приводятся в упорядоченную, единую, логически цельную и согласованную систему.</w:t>
      </w:r>
    </w:p>
    <w:p w:rsidR="00A13A07" w:rsidRPr="00B52CC9" w:rsidRDefault="00A13A07" w:rsidP="00F9760B">
      <w:pPr>
        <w:autoSpaceDE w:val="0"/>
        <w:autoSpaceDN w:val="0"/>
        <w:adjustRightInd w:val="0"/>
        <w:ind w:firstLine="709"/>
        <w:jc w:val="both"/>
        <w:rPr>
          <w:spacing w:val="30"/>
          <w:sz w:val="28"/>
          <w:szCs w:val="28"/>
        </w:rPr>
      </w:pPr>
      <w:r w:rsidRPr="00B52CC9">
        <w:rPr>
          <w:spacing w:val="30"/>
          <w:sz w:val="28"/>
          <w:szCs w:val="28"/>
        </w:rPr>
        <w:t>Объектом работы является  налоговое законодательство.</w:t>
      </w:r>
    </w:p>
    <w:p w:rsidR="00A13A07" w:rsidRPr="00B52CC9" w:rsidRDefault="00A13A07" w:rsidP="00F9760B">
      <w:pPr>
        <w:autoSpaceDE w:val="0"/>
        <w:autoSpaceDN w:val="0"/>
        <w:adjustRightInd w:val="0"/>
        <w:ind w:right="-202" w:firstLine="709"/>
        <w:jc w:val="both"/>
        <w:rPr>
          <w:spacing w:val="30"/>
          <w:sz w:val="28"/>
          <w:szCs w:val="28"/>
        </w:rPr>
      </w:pPr>
      <w:r w:rsidRPr="00B52CC9">
        <w:rPr>
          <w:spacing w:val="30"/>
          <w:sz w:val="28"/>
          <w:szCs w:val="28"/>
        </w:rPr>
        <w:t>Предметом работы выступают система налогового законодательства.</w:t>
      </w:r>
    </w:p>
    <w:p w:rsidR="00A13A07" w:rsidRPr="00B52CC9" w:rsidRDefault="00A13A07" w:rsidP="00F9760B">
      <w:pPr>
        <w:ind w:firstLine="708"/>
        <w:jc w:val="both"/>
        <w:rPr>
          <w:spacing w:val="30"/>
          <w:sz w:val="28"/>
          <w:szCs w:val="28"/>
        </w:rPr>
      </w:pPr>
      <w:r w:rsidRPr="00B52CC9">
        <w:rPr>
          <w:spacing w:val="30"/>
          <w:sz w:val="28"/>
          <w:szCs w:val="28"/>
        </w:rPr>
        <w:t>Цель курсовой работы – исследование действующих систем налогового законодательства в Российской Федерации.</w:t>
      </w:r>
    </w:p>
    <w:p w:rsidR="00A13A07" w:rsidRPr="00B52CC9" w:rsidRDefault="00A13A07" w:rsidP="00F9760B">
      <w:pPr>
        <w:autoSpaceDE w:val="0"/>
        <w:autoSpaceDN w:val="0"/>
        <w:adjustRightInd w:val="0"/>
        <w:ind w:firstLine="709"/>
        <w:jc w:val="both"/>
        <w:rPr>
          <w:spacing w:val="30"/>
          <w:sz w:val="28"/>
          <w:szCs w:val="28"/>
        </w:rPr>
      </w:pPr>
      <w:r w:rsidRPr="00B52CC9">
        <w:rPr>
          <w:spacing w:val="30"/>
          <w:sz w:val="28"/>
          <w:szCs w:val="28"/>
        </w:rPr>
        <w:t>На основе анализа материалов законодательства обосновываются задачи исследования: раскрыть сущность налогового законодательства; выявить особенности действующего налогового законодательства; определить перспективы развития налогового законодательства.</w:t>
      </w:r>
    </w:p>
    <w:p w:rsidR="00A13A07" w:rsidRPr="00B52CC9" w:rsidRDefault="00A13A07" w:rsidP="00F9760B">
      <w:pPr>
        <w:autoSpaceDE w:val="0"/>
        <w:autoSpaceDN w:val="0"/>
        <w:adjustRightInd w:val="0"/>
        <w:ind w:firstLine="709"/>
        <w:jc w:val="both"/>
        <w:rPr>
          <w:spacing w:val="30"/>
          <w:sz w:val="28"/>
          <w:szCs w:val="28"/>
        </w:rPr>
      </w:pPr>
      <w:r w:rsidRPr="00B52CC9">
        <w:rPr>
          <w:spacing w:val="30"/>
          <w:sz w:val="28"/>
          <w:szCs w:val="28"/>
        </w:rPr>
        <w:t>Методологическая и нормат</w:t>
      </w:r>
      <w:r w:rsidR="00B52CC9" w:rsidRPr="00B52CC9">
        <w:rPr>
          <w:spacing w:val="30"/>
          <w:sz w:val="28"/>
          <w:szCs w:val="28"/>
        </w:rPr>
        <w:t xml:space="preserve">ивная основа исследования. Для </w:t>
      </w:r>
      <w:r w:rsidRPr="00B52CC9">
        <w:rPr>
          <w:spacing w:val="30"/>
          <w:sz w:val="28"/>
          <w:szCs w:val="28"/>
        </w:rPr>
        <w:t>достижения указанной цели и задач настоящее исследование основывалось на следующих методах: формально-юридический метод правовой интерпретации, заключающийся в изучении специфики, значимых условий системы налогового законодательства; метод абстрагирования и анализа, использованный для определения действующих систем налогового законодательства.</w:t>
      </w:r>
    </w:p>
    <w:p w:rsidR="00A13A07" w:rsidRPr="00B52CC9" w:rsidRDefault="00A13A07" w:rsidP="00C329E1">
      <w:pPr>
        <w:autoSpaceDE w:val="0"/>
        <w:autoSpaceDN w:val="0"/>
        <w:adjustRightInd w:val="0"/>
        <w:ind w:firstLine="709"/>
        <w:jc w:val="both"/>
        <w:rPr>
          <w:spacing w:val="30"/>
          <w:sz w:val="28"/>
          <w:szCs w:val="28"/>
        </w:rPr>
      </w:pPr>
      <w:r w:rsidRPr="00B52CC9">
        <w:rPr>
          <w:spacing w:val="30"/>
          <w:sz w:val="28"/>
          <w:szCs w:val="28"/>
        </w:rPr>
        <w:t>Определенный вклад в решение поставленной данной работой проблемы, внесли современные цивилисты - Н.К. Фролова, В.О. Анохин, И. П. Вахнин, В.П. Грибанов, Л.Я. Данилова.  В работах,  раскрывая сущность действующих систем налогового законодательства учёные указывают на очевидные и требующие разрешения проблемы налогового регулирования в данной сфере.</w:t>
      </w:r>
    </w:p>
    <w:p w:rsidR="00A13A07" w:rsidRPr="00B52CC9" w:rsidRDefault="00A13A07" w:rsidP="00F9760B">
      <w:pPr>
        <w:ind w:firstLine="720"/>
        <w:jc w:val="both"/>
        <w:rPr>
          <w:spacing w:val="30"/>
          <w:sz w:val="28"/>
          <w:szCs w:val="28"/>
        </w:rPr>
      </w:pPr>
      <w:r w:rsidRPr="00B52CC9">
        <w:rPr>
          <w:spacing w:val="30"/>
          <w:sz w:val="28"/>
          <w:szCs w:val="28"/>
        </w:rPr>
        <w:t xml:space="preserve">В ходе анализа системы налогового законодательства особое внимание уделено самим нормативным документам, в том числе пояснительная записка к проекту общей части Налогового кодекса, заявление руководства Государственной налоговой службы РФ, распоряжение Правительства РФ № 585-р; обзору моментов проекта Налогового кодекса; вопросу влияния проекта на существующую ситуацию в </w:t>
      </w:r>
      <w:r w:rsidR="00B52CC9" w:rsidRPr="00B52CC9">
        <w:rPr>
          <w:spacing w:val="30"/>
          <w:sz w:val="28"/>
          <w:szCs w:val="28"/>
        </w:rPr>
        <w:t>налогообложении</w:t>
      </w:r>
      <w:r w:rsidRPr="00B52CC9">
        <w:rPr>
          <w:spacing w:val="30"/>
          <w:sz w:val="28"/>
          <w:szCs w:val="28"/>
        </w:rPr>
        <w:t>; мнениям специалистов.</w:t>
      </w:r>
    </w:p>
    <w:p w:rsidR="00A13A07" w:rsidRPr="00B52CC9" w:rsidRDefault="00A13A07" w:rsidP="00F9760B">
      <w:pPr>
        <w:ind w:firstLine="708"/>
        <w:rPr>
          <w:spacing w:val="30"/>
          <w:sz w:val="28"/>
          <w:szCs w:val="28"/>
        </w:rPr>
      </w:pPr>
    </w:p>
    <w:p w:rsidR="00B52CC9" w:rsidRDefault="00B52CC9" w:rsidP="00F9760B">
      <w:pPr>
        <w:rPr>
          <w:spacing w:val="30"/>
          <w:sz w:val="28"/>
          <w:szCs w:val="28"/>
        </w:rPr>
      </w:pPr>
    </w:p>
    <w:p w:rsidR="00D336C8" w:rsidRDefault="00D336C8"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Default="00C329E1" w:rsidP="00F9760B">
      <w:pPr>
        <w:rPr>
          <w:spacing w:val="30"/>
          <w:sz w:val="28"/>
          <w:szCs w:val="28"/>
        </w:rPr>
      </w:pPr>
    </w:p>
    <w:p w:rsidR="00C329E1" w:rsidRPr="00B52CC9" w:rsidRDefault="00C329E1" w:rsidP="00F9760B">
      <w:pPr>
        <w:rPr>
          <w:spacing w:val="30"/>
          <w:sz w:val="28"/>
          <w:szCs w:val="28"/>
        </w:rPr>
      </w:pPr>
    </w:p>
    <w:p w:rsidR="00C329E1" w:rsidRPr="007D3AEF" w:rsidRDefault="00A13A07" w:rsidP="00C329E1">
      <w:pPr>
        <w:spacing w:line="480" w:lineRule="auto"/>
        <w:ind w:firstLine="708"/>
        <w:jc w:val="center"/>
        <w:rPr>
          <w:b/>
          <w:spacing w:val="30"/>
          <w:sz w:val="28"/>
          <w:szCs w:val="28"/>
        </w:rPr>
      </w:pPr>
      <w:r w:rsidRPr="007D3AEF">
        <w:rPr>
          <w:b/>
          <w:spacing w:val="30"/>
          <w:sz w:val="28"/>
          <w:szCs w:val="28"/>
        </w:rPr>
        <w:t>1</w:t>
      </w:r>
      <w:r w:rsidR="00391CA0" w:rsidRPr="007D3AEF">
        <w:rPr>
          <w:b/>
          <w:spacing w:val="30"/>
          <w:sz w:val="28"/>
          <w:szCs w:val="28"/>
        </w:rPr>
        <w:t>. Сущность налогового права</w:t>
      </w:r>
    </w:p>
    <w:p w:rsidR="00D336C8" w:rsidRPr="00970429" w:rsidRDefault="00391CA0" w:rsidP="00970429">
      <w:pPr>
        <w:spacing w:line="480" w:lineRule="auto"/>
        <w:jc w:val="center"/>
        <w:rPr>
          <w:b/>
          <w:spacing w:val="30"/>
          <w:sz w:val="28"/>
          <w:szCs w:val="28"/>
        </w:rPr>
      </w:pPr>
      <w:r w:rsidRPr="007D3AEF">
        <w:rPr>
          <w:b/>
          <w:spacing w:val="30"/>
          <w:sz w:val="28"/>
          <w:szCs w:val="28"/>
        </w:rPr>
        <w:t>1.1</w:t>
      </w:r>
      <w:r w:rsidR="00C329E1">
        <w:rPr>
          <w:b/>
          <w:spacing w:val="30"/>
          <w:sz w:val="28"/>
          <w:szCs w:val="28"/>
        </w:rPr>
        <w:t>.</w:t>
      </w:r>
      <w:r w:rsidRPr="007D3AEF">
        <w:rPr>
          <w:b/>
          <w:spacing w:val="30"/>
          <w:sz w:val="28"/>
          <w:szCs w:val="28"/>
        </w:rPr>
        <w:t xml:space="preserve"> Источники налогового права</w:t>
      </w:r>
    </w:p>
    <w:p w:rsidR="00391CA0" w:rsidRPr="00B52CC9" w:rsidRDefault="00391CA0" w:rsidP="00F9760B">
      <w:pPr>
        <w:ind w:firstLine="708"/>
        <w:jc w:val="both"/>
        <w:rPr>
          <w:spacing w:val="30"/>
          <w:sz w:val="28"/>
          <w:szCs w:val="28"/>
        </w:rPr>
      </w:pPr>
      <w:r w:rsidRPr="00B52CC9">
        <w:rPr>
          <w:spacing w:val="30"/>
          <w:sz w:val="28"/>
          <w:szCs w:val="28"/>
        </w:rPr>
        <w:t xml:space="preserve">Источники (формы) налогового права - это официально определенные наружные формы, в каких содержатся нормы, регулирующие дела, возникающие в процессе налогообложения.           К источникам права, в том числе и налогового, принято относить разные нормативные правовые акты, содержащие надлежащие нормы права. Источниками налогового права являются законодательство Русской Федерации о налогах и сборах, законы субъектов РФ о налогах и (либо) сборах, нормативные правовые акты представительных органов местного самоуправления о налогах (сборах), подзаконные акты органов исполнительной власти и исполнительных органов местного самоуправления о налогах и сборах, международные договоры по </w:t>
      </w:r>
      <w:r w:rsidR="005F1698" w:rsidRPr="00B52CC9">
        <w:rPr>
          <w:spacing w:val="30"/>
          <w:sz w:val="28"/>
          <w:szCs w:val="28"/>
        </w:rPr>
        <w:t>вопросам</w:t>
      </w:r>
      <w:r w:rsidRPr="00B52CC9">
        <w:rPr>
          <w:spacing w:val="30"/>
          <w:sz w:val="28"/>
          <w:szCs w:val="28"/>
        </w:rPr>
        <w:t xml:space="preserve"> налогообложения, постановления высших судебных органов Русской Федерации по </w:t>
      </w:r>
      <w:r w:rsidR="005F1698" w:rsidRPr="00B52CC9">
        <w:rPr>
          <w:spacing w:val="30"/>
          <w:sz w:val="28"/>
          <w:szCs w:val="28"/>
        </w:rPr>
        <w:t>вопросам</w:t>
      </w:r>
      <w:r w:rsidRPr="00B52CC9">
        <w:rPr>
          <w:spacing w:val="30"/>
          <w:sz w:val="28"/>
          <w:szCs w:val="28"/>
        </w:rPr>
        <w:t xml:space="preserve"> судебной практики, Конституционного Суда РФ.           </w:t>
      </w:r>
    </w:p>
    <w:p w:rsidR="00391CA0" w:rsidRPr="00B52CC9" w:rsidRDefault="00391CA0" w:rsidP="00F9760B">
      <w:pPr>
        <w:ind w:firstLine="708"/>
        <w:jc w:val="both"/>
        <w:rPr>
          <w:spacing w:val="30"/>
          <w:sz w:val="28"/>
          <w:szCs w:val="28"/>
        </w:rPr>
      </w:pPr>
      <w:r w:rsidRPr="00B52CC9">
        <w:rPr>
          <w:spacing w:val="30"/>
          <w:sz w:val="28"/>
          <w:szCs w:val="28"/>
        </w:rPr>
        <w:t>Система источников налогового права смотрится последующим образом:</w:t>
      </w:r>
    </w:p>
    <w:p w:rsidR="00391CA0" w:rsidRPr="00B52CC9" w:rsidRDefault="00391CA0" w:rsidP="00C329E1">
      <w:pPr>
        <w:ind w:firstLine="708"/>
        <w:jc w:val="both"/>
        <w:rPr>
          <w:spacing w:val="30"/>
          <w:sz w:val="28"/>
          <w:szCs w:val="28"/>
        </w:rPr>
      </w:pPr>
      <w:r w:rsidRPr="00B52CC9">
        <w:rPr>
          <w:spacing w:val="30"/>
          <w:sz w:val="28"/>
          <w:szCs w:val="28"/>
        </w:rPr>
        <w:t>1) Конституция РФ;</w:t>
      </w:r>
    </w:p>
    <w:p w:rsidR="00391CA0" w:rsidRPr="00B52CC9" w:rsidRDefault="00391CA0" w:rsidP="00C329E1">
      <w:pPr>
        <w:ind w:firstLine="708"/>
        <w:jc w:val="both"/>
        <w:rPr>
          <w:spacing w:val="30"/>
          <w:sz w:val="28"/>
          <w:szCs w:val="28"/>
        </w:rPr>
      </w:pPr>
      <w:r w:rsidRPr="00B52CC9">
        <w:rPr>
          <w:spacing w:val="30"/>
          <w:sz w:val="28"/>
          <w:szCs w:val="28"/>
        </w:rPr>
        <w:t>2) особое налоговое законодательство, которое включает:</w:t>
      </w:r>
    </w:p>
    <w:p w:rsidR="00391CA0" w:rsidRPr="00B52CC9" w:rsidRDefault="00391CA0" w:rsidP="00F9760B">
      <w:pPr>
        <w:jc w:val="both"/>
        <w:rPr>
          <w:spacing w:val="30"/>
          <w:sz w:val="28"/>
          <w:szCs w:val="28"/>
        </w:rPr>
      </w:pPr>
      <w:r w:rsidRPr="00B52CC9">
        <w:rPr>
          <w:spacing w:val="30"/>
          <w:sz w:val="28"/>
          <w:szCs w:val="28"/>
        </w:rPr>
        <w:t>а) федеральное законодательство о налогах и сборах (НК РФ; другие федеральные законы о налогах и сборах);</w:t>
      </w:r>
    </w:p>
    <w:p w:rsidR="00391CA0" w:rsidRPr="00B52CC9" w:rsidRDefault="00391CA0" w:rsidP="00F9760B">
      <w:pPr>
        <w:jc w:val="both"/>
        <w:rPr>
          <w:spacing w:val="30"/>
          <w:sz w:val="28"/>
          <w:szCs w:val="28"/>
        </w:rPr>
      </w:pPr>
      <w:r w:rsidRPr="00B52CC9">
        <w:rPr>
          <w:spacing w:val="30"/>
          <w:sz w:val="28"/>
          <w:szCs w:val="28"/>
        </w:rPr>
        <w:t>б) региональное законодательство о налогах и сборах (законы субъектов РФ; другие нормативные правовые акты о налогах и сборах, принятые законодательными органами субъектов РФ);</w:t>
      </w:r>
    </w:p>
    <w:p w:rsidR="00391CA0" w:rsidRPr="00B52CC9" w:rsidRDefault="00391CA0" w:rsidP="00F9760B">
      <w:pPr>
        <w:jc w:val="both"/>
        <w:rPr>
          <w:spacing w:val="30"/>
          <w:sz w:val="28"/>
          <w:szCs w:val="28"/>
        </w:rPr>
      </w:pPr>
      <w:r w:rsidRPr="00B52CC9">
        <w:rPr>
          <w:spacing w:val="30"/>
          <w:sz w:val="28"/>
          <w:szCs w:val="28"/>
        </w:rPr>
        <w:t>в) нормативные правовые акты о налогах и сборах, принятые представительными органами местного самоуправления;</w:t>
      </w:r>
    </w:p>
    <w:p w:rsidR="00391CA0" w:rsidRPr="00B52CC9" w:rsidRDefault="00391CA0" w:rsidP="00C329E1">
      <w:pPr>
        <w:ind w:firstLine="708"/>
        <w:jc w:val="both"/>
        <w:rPr>
          <w:spacing w:val="30"/>
          <w:sz w:val="28"/>
          <w:szCs w:val="28"/>
        </w:rPr>
      </w:pPr>
      <w:r w:rsidRPr="00B52CC9">
        <w:rPr>
          <w:spacing w:val="30"/>
          <w:sz w:val="28"/>
          <w:szCs w:val="28"/>
        </w:rPr>
        <w:t>3) общее налоговое законодательство;</w:t>
      </w:r>
    </w:p>
    <w:p w:rsidR="00391CA0" w:rsidRPr="00B52CC9" w:rsidRDefault="00391CA0" w:rsidP="00C329E1">
      <w:pPr>
        <w:ind w:firstLine="708"/>
        <w:jc w:val="both"/>
        <w:rPr>
          <w:spacing w:val="30"/>
          <w:sz w:val="28"/>
          <w:szCs w:val="28"/>
        </w:rPr>
      </w:pPr>
      <w:r w:rsidRPr="00B52CC9">
        <w:rPr>
          <w:spacing w:val="30"/>
          <w:sz w:val="28"/>
          <w:szCs w:val="28"/>
        </w:rPr>
        <w:t xml:space="preserve">4) подзаконные нормативные правовые акты по </w:t>
      </w:r>
      <w:r w:rsidR="005F1698" w:rsidRPr="00B52CC9">
        <w:rPr>
          <w:spacing w:val="30"/>
          <w:sz w:val="28"/>
          <w:szCs w:val="28"/>
        </w:rPr>
        <w:t>вопросам</w:t>
      </w:r>
      <w:r w:rsidRPr="00B52CC9">
        <w:rPr>
          <w:spacing w:val="30"/>
          <w:sz w:val="28"/>
          <w:szCs w:val="28"/>
        </w:rPr>
        <w:t>, связанным с налогообложением и обложением сборами:</w:t>
      </w:r>
    </w:p>
    <w:p w:rsidR="00391CA0" w:rsidRPr="00B52CC9" w:rsidRDefault="00391CA0" w:rsidP="00F9760B">
      <w:pPr>
        <w:jc w:val="both"/>
        <w:rPr>
          <w:spacing w:val="30"/>
          <w:sz w:val="28"/>
          <w:szCs w:val="28"/>
        </w:rPr>
      </w:pPr>
      <w:r w:rsidRPr="00B52CC9">
        <w:rPr>
          <w:spacing w:val="30"/>
          <w:sz w:val="28"/>
          <w:szCs w:val="28"/>
        </w:rPr>
        <w:t>а) акты органов общей компетенции;</w:t>
      </w:r>
    </w:p>
    <w:p w:rsidR="00391CA0" w:rsidRPr="00B52CC9" w:rsidRDefault="00391CA0" w:rsidP="00F9760B">
      <w:pPr>
        <w:jc w:val="both"/>
        <w:rPr>
          <w:spacing w:val="30"/>
          <w:sz w:val="28"/>
          <w:szCs w:val="28"/>
        </w:rPr>
      </w:pPr>
      <w:r w:rsidRPr="00B52CC9">
        <w:rPr>
          <w:spacing w:val="30"/>
          <w:sz w:val="28"/>
          <w:szCs w:val="28"/>
        </w:rPr>
        <w:t>б) акты органов специальной компетенции;</w:t>
      </w:r>
    </w:p>
    <w:p w:rsidR="00391CA0" w:rsidRPr="00B52CC9" w:rsidRDefault="00391CA0" w:rsidP="00C329E1">
      <w:pPr>
        <w:ind w:firstLine="708"/>
        <w:jc w:val="both"/>
        <w:rPr>
          <w:spacing w:val="30"/>
          <w:sz w:val="28"/>
          <w:szCs w:val="28"/>
        </w:rPr>
      </w:pPr>
      <w:r w:rsidRPr="00B52CC9">
        <w:rPr>
          <w:spacing w:val="30"/>
          <w:sz w:val="28"/>
          <w:szCs w:val="28"/>
        </w:rPr>
        <w:t>5) решения Конституционного Суда РФ;</w:t>
      </w:r>
    </w:p>
    <w:p w:rsidR="00391CA0" w:rsidRPr="00B52CC9" w:rsidRDefault="00391CA0" w:rsidP="00C329E1">
      <w:pPr>
        <w:ind w:firstLine="708"/>
        <w:jc w:val="both"/>
        <w:rPr>
          <w:spacing w:val="30"/>
          <w:sz w:val="28"/>
          <w:szCs w:val="28"/>
        </w:rPr>
      </w:pPr>
      <w:r w:rsidRPr="00B52CC9">
        <w:rPr>
          <w:spacing w:val="30"/>
          <w:sz w:val="28"/>
          <w:szCs w:val="28"/>
        </w:rPr>
        <w:t>6) нормы интернационального права и международные договоры Русской Федерации.</w:t>
      </w:r>
    </w:p>
    <w:p w:rsidR="00391CA0" w:rsidRPr="00B52CC9" w:rsidRDefault="00391CA0" w:rsidP="00C329E1">
      <w:pPr>
        <w:ind w:firstLine="708"/>
        <w:jc w:val="both"/>
        <w:rPr>
          <w:spacing w:val="30"/>
          <w:sz w:val="28"/>
          <w:szCs w:val="28"/>
        </w:rPr>
      </w:pPr>
      <w:r w:rsidRPr="00B52CC9">
        <w:rPr>
          <w:spacing w:val="30"/>
          <w:sz w:val="28"/>
          <w:szCs w:val="28"/>
        </w:rPr>
        <w:t>Источниками налогового права являются положения Конституции РФ, как конкретно содержащие налогово-правовые нормы, так и имеющие огромное значение при установлении общих принципов налогообложения, установлении и внедрении налогов и сборов, формировании налоговой политики Русской Федерации, определяющие магистральные направления совершенствования и развития налогового права и в целом образующие конституционные базы налогообложения. Так, работающая Конституция Рф устанавливает, что каждый должен платить законно установленные налоги и сборы (ст. 57). Иными словами, данная норма Конституции подчеркивает законность установления налоговых платежей и их всеобщность.</w:t>
      </w:r>
    </w:p>
    <w:p w:rsidR="00391CA0" w:rsidRPr="00B52CC9" w:rsidRDefault="00391CA0" w:rsidP="00F9760B">
      <w:pPr>
        <w:jc w:val="both"/>
        <w:rPr>
          <w:spacing w:val="30"/>
          <w:sz w:val="28"/>
          <w:szCs w:val="28"/>
        </w:rPr>
      </w:pPr>
      <w:r w:rsidRPr="00B52CC9">
        <w:rPr>
          <w:spacing w:val="30"/>
          <w:sz w:val="28"/>
          <w:szCs w:val="28"/>
        </w:rPr>
        <w:tab/>
        <w:t>Не считая того, в Конституции РФ закреплены основополагающие нормы налогового права Рф: предмет ведения Русской Федерации и предметы совместного ведения Русской Федерации и ее субъектов в области налогообложения; компетенция в области налогов Федерального Собрания РФ, Президента РФ, Правительства РФ; правомочия органов местного самоуправления в области налогообложения; базы правового статуса налогоплательщика.</w:t>
      </w:r>
    </w:p>
    <w:p w:rsidR="00391CA0" w:rsidRPr="00B52CC9" w:rsidRDefault="00391CA0" w:rsidP="00F9760B">
      <w:pPr>
        <w:jc w:val="both"/>
        <w:rPr>
          <w:spacing w:val="30"/>
          <w:sz w:val="28"/>
          <w:szCs w:val="28"/>
        </w:rPr>
      </w:pPr>
      <w:r w:rsidRPr="00B52CC9">
        <w:rPr>
          <w:spacing w:val="30"/>
          <w:sz w:val="28"/>
          <w:szCs w:val="28"/>
        </w:rPr>
        <w:t xml:space="preserve">          Особое налоговое законодательство. Статья 1 НК РФ описывает четыре уровня системы законодательства о налогах и сборах, регулирующих дела в сфере налогообложения в Русской Федерации:</w:t>
      </w:r>
    </w:p>
    <w:p w:rsidR="00391CA0" w:rsidRPr="00B52CC9" w:rsidRDefault="00391CA0" w:rsidP="00F9760B">
      <w:pPr>
        <w:jc w:val="both"/>
        <w:rPr>
          <w:spacing w:val="30"/>
          <w:sz w:val="28"/>
          <w:szCs w:val="28"/>
        </w:rPr>
      </w:pPr>
      <w:r w:rsidRPr="00B52CC9">
        <w:rPr>
          <w:spacing w:val="30"/>
          <w:sz w:val="28"/>
          <w:szCs w:val="28"/>
        </w:rPr>
        <w:t>1) НК РФ (кодифицированный акт высшей юридической силы);</w:t>
      </w:r>
    </w:p>
    <w:p w:rsidR="00391CA0" w:rsidRPr="00B52CC9" w:rsidRDefault="00391CA0" w:rsidP="00F9760B">
      <w:pPr>
        <w:jc w:val="both"/>
        <w:rPr>
          <w:spacing w:val="30"/>
          <w:sz w:val="28"/>
          <w:szCs w:val="28"/>
        </w:rPr>
      </w:pPr>
      <w:r w:rsidRPr="00B52CC9">
        <w:rPr>
          <w:spacing w:val="30"/>
          <w:sz w:val="28"/>
          <w:szCs w:val="28"/>
        </w:rPr>
        <w:t>2) федеральные законы о налогах и сборах, принятые в согласовании с Кодексом;</w:t>
      </w:r>
    </w:p>
    <w:p w:rsidR="00391CA0" w:rsidRPr="00B52CC9" w:rsidRDefault="00391CA0" w:rsidP="00F9760B">
      <w:pPr>
        <w:jc w:val="both"/>
        <w:rPr>
          <w:spacing w:val="30"/>
          <w:sz w:val="28"/>
          <w:szCs w:val="28"/>
        </w:rPr>
      </w:pPr>
      <w:r w:rsidRPr="00B52CC9">
        <w:rPr>
          <w:spacing w:val="30"/>
          <w:sz w:val="28"/>
          <w:szCs w:val="28"/>
        </w:rPr>
        <w:t>3) законы и другие нормативные акты законодательных (представительных) органов субъектов РФ;</w:t>
      </w:r>
    </w:p>
    <w:p w:rsidR="00391CA0" w:rsidRPr="00B52CC9" w:rsidRDefault="00391CA0" w:rsidP="00F9760B">
      <w:pPr>
        <w:jc w:val="both"/>
        <w:rPr>
          <w:spacing w:val="30"/>
          <w:sz w:val="28"/>
          <w:szCs w:val="28"/>
        </w:rPr>
      </w:pPr>
      <w:r w:rsidRPr="00B52CC9">
        <w:rPr>
          <w:spacing w:val="30"/>
          <w:sz w:val="28"/>
          <w:szCs w:val="28"/>
        </w:rPr>
        <w:t>4) нормативные акты представительных органов местного самоуправления.</w:t>
      </w:r>
    </w:p>
    <w:p w:rsidR="00391CA0" w:rsidRPr="00B52CC9" w:rsidRDefault="00391CA0" w:rsidP="00F9760B">
      <w:pPr>
        <w:jc w:val="both"/>
        <w:rPr>
          <w:spacing w:val="30"/>
          <w:sz w:val="28"/>
          <w:szCs w:val="28"/>
        </w:rPr>
      </w:pPr>
      <w:r w:rsidRPr="00B52CC9">
        <w:rPr>
          <w:spacing w:val="30"/>
          <w:sz w:val="28"/>
          <w:szCs w:val="28"/>
        </w:rPr>
        <w:t>Три крайних уровня законодательных актов должны соответствовать НК РФ.</w:t>
      </w:r>
    </w:p>
    <w:p w:rsidR="00391CA0" w:rsidRPr="00B52CC9" w:rsidRDefault="00391CA0" w:rsidP="00F9760B">
      <w:pPr>
        <w:jc w:val="both"/>
        <w:rPr>
          <w:spacing w:val="30"/>
          <w:sz w:val="28"/>
          <w:szCs w:val="28"/>
        </w:rPr>
      </w:pPr>
      <w:r w:rsidRPr="00B52CC9">
        <w:rPr>
          <w:spacing w:val="30"/>
          <w:sz w:val="28"/>
          <w:szCs w:val="28"/>
        </w:rPr>
        <w:t xml:space="preserve">         К федеральным законам о налогах и сборах относятся:</w:t>
      </w:r>
    </w:p>
    <w:p w:rsidR="00391CA0" w:rsidRPr="00B52CC9" w:rsidRDefault="00391CA0" w:rsidP="00F9760B">
      <w:pPr>
        <w:jc w:val="both"/>
        <w:rPr>
          <w:spacing w:val="30"/>
          <w:sz w:val="28"/>
          <w:szCs w:val="28"/>
        </w:rPr>
      </w:pPr>
      <w:r w:rsidRPr="00B52CC9">
        <w:rPr>
          <w:spacing w:val="30"/>
          <w:sz w:val="28"/>
          <w:szCs w:val="28"/>
        </w:rPr>
        <w:t>1) федеральные законы о налогах и сборах, принятые до введения в действие НК РФ, действующие в настоящее время в части, не противоречащей НК РФ;</w:t>
      </w:r>
    </w:p>
    <w:p w:rsidR="00391CA0" w:rsidRPr="00B52CC9" w:rsidRDefault="00391CA0" w:rsidP="00F9760B">
      <w:pPr>
        <w:jc w:val="both"/>
        <w:rPr>
          <w:spacing w:val="30"/>
          <w:sz w:val="28"/>
          <w:szCs w:val="28"/>
        </w:rPr>
      </w:pPr>
      <w:r w:rsidRPr="00B52CC9">
        <w:rPr>
          <w:spacing w:val="30"/>
          <w:sz w:val="28"/>
          <w:szCs w:val="28"/>
        </w:rPr>
        <w:t>2) федеральные законы о налогах и сборах, принятые в согласовании с НК РФ.</w:t>
      </w:r>
    </w:p>
    <w:p w:rsidR="00391CA0" w:rsidRPr="00B52CC9" w:rsidRDefault="00391CA0" w:rsidP="00F9760B">
      <w:pPr>
        <w:jc w:val="both"/>
        <w:rPr>
          <w:spacing w:val="30"/>
          <w:sz w:val="28"/>
          <w:szCs w:val="28"/>
        </w:rPr>
      </w:pPr>
      <w:r w:rsidRPr="00B52CC9">
        <w:rPr>
          <w:spacing w:val="30"/>
          <w:sz w:val="28"/>
          <w:szCs w:val="28"/>
        </w:rPr>
        <w:t xml:space="preserve">Согласно Федеральному закону от 14 июня </w:t>
      </w:r>
      <w:smartTag w:uri="urn:schemas-microsoft-com:office:smarttags" w:element="metricconverter">
        <w:smartTagPr>
          <w:attr w:name="ProductID" w:val="1994 г"/>
        </w:smartTagPr>
        <w:r w:rsidRPr="00B52CC9">
          <w:rPr>
            <w:spacing w:val="30"/>
            <w:sz w:val="28"/>
            <w:szCs w:val="28"/>
          </w:rPr>
          <w:t>1994 г</w:t>
        </w:r>
      </w:smartTag>
      <w:r w:rsidRPr="00B52CC9">
        <w:rPr>
          <w:spacing w:val="30"/>
          <w:sz w:val="28"/>
          <w:szCs w:val="28"/>
        </w:rPr>
        <w:t xml:space="preserve">. N 5-ФЗ "О порядке опубликования и вступления в силу федеральных конституционных законов, федеральных законов, актов палат Федерального Собрания" (в ред. от 22 октября </w:t>
      </w:r>
      <w:smartTag w:uri="urn:schemas-microsoft-com:office:smarttags" w:element="metricconverter">
        <w:smartTagPr>
          <w:attr w:name="ProductID" w:val="1999 г"/>
        </w:smartTagPr>
        <w:r w:rsidRPr="00B52CC9">
          <w:rPr>
            <w:spacing w:val="30"/>
            <w:sz w:val="28"/>
            <w:szCs w:val="28"/>
          </w:rPr>
          <w:t>1999 г</w:t>
        </w:r>
      </w:smartTag>
      <w:r w:rsidRPr="00B52CC9">
        <w:rPr>
          <w:spacing w:val="30"/>
          <w:sz w:val="28"/>
          <w:szCs w:val="28"/>
        </w:rPr>
        <w:t>.) на местности Русской Федерации используются лишь те федеральные конституционные законы, федеральные законы, акты палат Федерального Собрания, которые официально опубликованы.</w:t>
      </w:r>
    </w:p>
    <w:p w:rsidR="00391CA0" w:rsidRPr="00B52CC9" w:rsidRDefault="00391CA0" w:rsidP="00F9760B">
      <w:pPr>
        <w:jc w:val="both"/>
        <w:rPr>
          <w:spacing w:val="30"/>
          <w:sz w:val="28"/>
          <w:szCs w:val="28"/>
        </w:rPr>
      </w:pPr>
      <w:r w:rsidRPr="00B52CC9">
        <w:rPr>
          <w:spacing w:val="30"/>
          <w:sz w:val="28"/>
          <w:szCs w:val="28"/>
        </w:rPr>
        <w:tab/>
        <w:t>Датой принятия федерального закона считается день принятия его Гос Думой в конечной редакции.</w:t>
      </w:r>
    </w:p>
    <w:p w:rsidR="00391CA0" w:rsidRPr="00B52CC9" w:rsidRDefault="00391CA0" w:rsidP="00F9760B">
      <w:pPr>
        <w:jc w:val="both"/>
        <w:rPr>
          <w:spacing w:val="30"/>
          <w:sz w:val="28"/>
          <w:szCs w:val="28"/>
        </w:rPr>
      </w:pPr>
      <w:r w:rsidRPr="00B52CC9">
        <w:rPr>
          <w:spacing w:val="30"/>
          <w:sz w:val="28"/>
          <w:szCs w:val="28"/>
        </w:rPr>
        <w:t>Датой принятия федерального конституционного закона считается день, когда он одобрен палатами Федерального Собрания в порядке, установленном Конституцией РФ. Федеральные конституционные законы, федеральные законы подлежат официальному опубликованию в течение 7 дней опосля дня их подписания Президентом РФ.  Акты палат Федерального Собрания публикуются не позже 10 дней опосля дня их принятия.</w:t>
      </w:r>
    </w:p>
    <w:p w:rsidR="00391CA0" w:rsidRPr="00B52CC9" w:rsidRDefault="00391CA0" w:rsidP="00F9760B">
      <w:pPr>
        <w:jc w:val="both"/>
        <w:rPr>
          <w:spacing w:val="30"/>
          <w:sz w:val="28"/>
          <w:szCs w:val="28"/>
        </w:rPr>
      </w:pPr>
      <w:r w:rsidRPr="00B52CC9">
        <w:rPr>
          <w:spacing w:val="30"/>
          <w:sz w:val="28"/>
          <w:szCs w:val="28"/>
        </w:rPr>
        <w:t xml:space="preserve">        Международные договоры, ратифицированные Федеральным Собранием, публикуются сразу с федеральными законами о их ратификации.</w:t>
      </w:r>
    </w:p>
    <w:p w:rsidR="00391CA0" w:rsidRPr="00B52CC9" w:rsidRDefault="00391CA0" w:rsidP="00F9760B">
      <w:pPr>
        <w:jc w:val="both"/>
        <w:rPr>
          <w:spacing w:val="30"/>
          <w:sz w:val="28"/>
          <w:szCs w:val="28"/>
        </w:rPr>
      </w:pPr>
      <w:r w:rsidRPr="00B52CC9">
        <w:rPr>
          <w:spacing w:val="30"/>
          <w:sz w:val="28"/>
          <w:szCs w:val="28"/>
        </w:rPr>
        <w:t>Официальным опубликованием федерального конституционного закона, федерального закона, акта палаты Федерального Собрания считается 1-ая публикация его полного текста в "Парламентской газете", "Русской газете" либо Собрании законодательства Русской Федерации.</w:t>
      </w:r>
    </w:p>
    <w:p w:rsidR="00391CA0" w:rsidRPr="00B52CC9" w:rsidRDefault="00391CA0" w:rsidP="00F9760B">
      <w:pPr>
        <w:jc w:val="both"/>
        <w:rPr>
          <w:spacing w:val="30"/>
          <w:sz w:val="28"/>
          <w:szCs w:val="28"/>
        </w:rPr>
      </w:pPr>
      <w:r w:rsidRPr="00B52CC9">
        <w:rPr>
          <w:spacing w:val="30"/>
          <w:sz w:val="28"/>
          <w:szCs w:val="28"/>
        </w:rPr>
        <w:t>Федеральные конституционные законы, федеральные законы направляются для официального опубликования Президентом РФ. Акты палат Федерального Собрания направляются председателем соответственной палаты либо его заместителем.</w:t>
      </w:r>
    </w:p>
    <w:p w:rsidR="00391CA0" w:rsidRPr="00B52CC9" w:rsidRDefault="00391CA0" w:rsidP="009E4661">
      <w:pPr>
        <w:ind w:firstLine="708"/>
        <w:jc w:val="both"/>
        <w:rPr>
          <w:spacing w:val="30"/>
          <w:sz w:val="28"/>
          <w:szCs w:val="28"/>
        </w:rPr>
      </w:pPr>
      <w:r w:rsidRPr="00B52CC9">
        <w:rPr>
          <w:spacing w:val="30"/>
          <w:sz w:val="28"/>
          <w:szCs w:val="28"/>
        </w:rPr>
        <w:t>Федеральные конституционные законы, федеральные законы, акты палат Федерального Собрания могут быть опубликованы в других печатных изданиях, также доведены до всеобщего сведения (обнародованы) по телевидению и радио, разосланы муниципальным органам, должностным лицам, компаниям, учреждениям, организациям, переданы по каналам связи, распространены в машиночитаемой форме.</w:t>
      </w:r>
    </w:p>
    <w:p w:rsidR="00391CA0" w:rsidRPr="00B52CC9" w:rsidRDefault="00391CA0" w:rsidP="009E4661">
      <w:pPr>
        <w:ind w:firstLine="708"/>
        <w:jc w:val="both"/>
        <w:rPr>
          <w:spacing w:val="30"/>
          <w:sz w:val="28"/>
          <w:szCs w:val="28"/>
        </w:rPr>
      </w:pPr>
      <w:r w:rsidRPr="00B52CC9">
        <w:rPr>
          <w:spacing w:val="30"/>
          <w:sz w:val="28"/>
          <w:szCs w:val="28"/>
        </w:rPr>
        <w:t>Законы, акты палат Федерального Собрания и другие документы могут быть опубликованы также в виде отдельного издания.</w:t>
      </w:r>
    </w:p>
    <w:p w:rsidR="00391CA0" w:rsidRPr="00B52CC9" w:rsidRDefault="00391CA0" w:rsidP="00F9760B">
      <w:pPr>
        <w:jc w:val="both"/>
        <w:rPr>
          <w:spacing w:val="30"/>
          <w:sz w:val="28"/>
          <w:szCs w:val="28"/>
        </w:rPr>
      </w:pPr>
      <w:r w:rsidRPr="00B52CC9">
        <w:rPr>
          <w:spacing w:val="30"/>
          <w:sz w:val="28"/>
          <w:szCs w:val="28"/>
        </w:rPr>
        <w:t>Федеральные конституционные законы, федеральные законы, акты палат Федерального Собрания вступают в силу сразу на всей местности Русской Федерации по истечении 10 дней опосля дня их официального опубликования, ежели самими законами либо актами палат не установлен иной порядок вступления их в силу.</w:t>
      </w:r>
    </w:p>
    <w:p w:rsidR="00391CA0" w:rsidRPr="00B52CC9" w:rsidRDefault="00391CA0" w:rsidP="00F9760B">
      <w:pPr>
        <w:jc w:val="both"/>
        <w:rPr>
          <w:spacing w:val="30"/>
          <w:sz w:val="28"/>
          <w:szCs w:val="28"/>
        </w:rPr>
      </w:pPr>
      <w:r w:rsidRPr="00B52CC9">
        <w:rPr>
          <w:spacing w:val="30"/>
          <w:sz w:val="28"/>
          <w:szCs w:val="28"/>
        </w:rPr>
        <w:t xml:space="preserve">            К числу международно-правовых источников налогового права следует отнести:</w:t>
      </w:r>
    </w:p>
    <w:p w:rsidR="00391CA0" w:rsidRPr="00B52CC9" w:rsidRDefault="00391CA0" w:rsidP="00F9760B">
      <w:pPr>
        <w:jc w:val="both"/>
        <w:rPr>
          <w:spacing w:val="30"/>
          <w:sz w:val="28"/>
          <w:szCs w:val="28"/>
        </w:rPr>
      </w:pPr>
      <w:r w:rsidRPr="00B52CC9">
        <w:rPr>
          <w:spacing w:val="30"/>
          <w:sz w:val="28"/>
          <w:szCs w:val="28"/>
        </w:rPr>
        <w:t>1) общеполитические многосторонние акты, в каких содержатся общие принципы налогообложения;</w:t>
      </w:r>
    </w:p>
    <w:p w:rsidR="00391CA0" w:rsidRPr="00B52CC9" w:rsidRDefault="00391CA0" w:rsidP="00F9760B">
      <w:pPr>
        <w:jc w:val="both"/>
        <w:rPr>
          <w:spacing w:val="30"/>
          <w:sz w:val="28"/>
          <w:szCs w:val="28"/>
        </w:rPr>
      </w:pPr>
      <w:r w:rsidRPr="00B52CC9">
        <w:rPr>
          <w:spacing w:val="30"/>
          <w:sz w:val="28"/>
          <w:szCs w:val="28"/>
        </w:rPr>
        <w:t>2) двухсторонние либо многосторонние политические договоры, содержащие правовые нормы о налогообложении;</w:t>
      </w:r>
    </w:p>
    <w:p w:rsidR="00391CA0" w:rsidRPr="00B52CC9" w:rsidRDefault="00391CA0" w:rsidP="00F9760B">
      <w:pPr>
        <w:jc w:val="both"/>
        <w:rPr>
          <w:spacing w:val="30"/>
          <w:sz w:val="28"/>
          <w:szCs w:val="28"/>
        </w:rPr>
      </w:pPr>
      <w:r w:rsidRPr="00B52CC9">
        <w:rPr>
          <w:spacing w:val="30"/>
          <w:sz w:val="28"/>
          <w:szCs w:val="28"/>
        </w:rPr>
        <w:t>3) фактически налоговые соглашения и конвенции;</w:t>
      </w:r>
    </w:p>
    <w:p w:rsidR="00D336C8" w:rsidRDefault="00391CA0" w:rsidP="00F9760B">
      <w:pPr>
        <w:jc w:val="both"/>
        <w:rPr>
          <w:spacing w:val="30"/>
          <w:sz w:val="28"/>
          <w:szCs w:val="28"/>
        </w:rPr>
      </w:pPr>
      <w:r w:rsidRPr="00B52CC9">
        <w:rPr>
          <w:spacing w:val="30"/>
          <w:sz w:val="28"/>
          <w:szCs w:val="28"/>
        </w:rPr>
        <w:t>4) договоры, соглашения и конвенции, заключенные СССР с иными странами, не утратившие юридическую силу.</w:t>
      </w:r>
    </w:p>
    <w:p w:rsidR="00C329E1" w:rsidRDefault="00C329E1" w:rsidP="00C329E1">
      <w:pPr>
        <w:ind w:firstLine="708"/>
        <w:jc w:val="both"/>
        <w:rPr>
          <w:spacing w:val="30"/>
          <w:sz w:val="28"/>
          <w:szCs w:val="28"/>
        </w:rPr>
      </w:pPr>
      <w:r>
        <w:rPr>
          <w:spacing w:val="30"/>
          <w:sz w:val="28"/>
          <w:szCs w:val="28"/>
        </w:rPr>
        <w:t>Следовательно, и</w:t>
      </w:r>
      <w:r w:rsidRPr="00C329E1">
        <w:rPr>
          <w:spacing w:val="30"/>
          <w:sz w:val="28"/>
          <w:szCs w:val="28"/>
        </w:rPr>
        <w:t>сточниками налогового права выступают нормативные правовые акты, в которых содержатся нормы налогового права. При этом налогово-правовые нормы представляют собой санкционированное государством общеобязательное социально определе</w:t>
      </w:r>
      <w:r>
        <w:rPr>
          <w:spacing w:val="30"/>
          <w:sz w:val="28"/>
          <w:szCs w:val="28"/>
        </w:rPr>
        <w:t>нное, обязательное правило пове</w:t>
      </w:r>
      <w:r w:rsidRPr="00C329E1">
        <w:rPr>
          <w:spacing w:val="30"/>
          <w:sz w:val="28"/>
          <w:szCs w:val="28"/>
        </w:rPr>
        <w:t>дения, направленное на регулирование общественных отношений в сфере налогообложения, закрепляющее права и обязанности субъектов соот­ветствующих налоговых правоотношений и являющееся критерием оценки поведения как правомерного либо неправомерного.</w:t>
      </w:r>
    </w:p>
    <w:p w:rsidR="009E4661" w:rsidRPr="009E4661" w:rsidRDefault="009E4661" w:rsidP="00C329E1">
      <w:pPr>
        <w:ind w:firstLine="708"/>
        <w:jc w:val="both"/>
        <w:rPr>
          <w:spacing w:val="30"/>
          <w:sz w:val="28"/>
          <w:szCs w:val="28"/>
        </w:rPr>
      </w:pPr>
      <w:r>
        <w:rPr>
          <w:spacing w:val="30"/>
          <w:sz w:val="28"/>
          <w:szCs w:val="28"/>
        </w:rPr>
        <w:t>Следовательно, г</w:t>
      </w:r>
      <w:r w:rsidRPr="009E4661">
        <w:rPr>
          <w:spacing w:val="30"/>
          <w:sz w:val="28"/>
          <w:szCs w:val="28"/>
        </w:rPr>
        <w:t>лавными источниками налогового права являются законодательные акты Российской Федерации, принятые на их основе законы республик в составе Российской Федерации, акты представительных органов государственной власти краев, областей, автономных образований, органов местного самоуправления. Все они базируются на конституционных нормах, закрепивших исходные положения налогового права. Конституция РФ относит установление общих принципов налогообложения на территории республик, краев, областей, других субъектов РФ к сфере их совместного с федеральными органами государственной власти ведения. Вопросы федеральных налогов и сборов относятся к ведению федеральных органов государственной власти Российской Федерации.</w:t>
      </w:r>
    </w:p>
    <w:p w:rsidR="00C329E1" w:rsidRDefault="00C329E1" w:rsidP="00C329E1">
      <w:pPr>
        <w:ind w:firstLine="708"/>
        <w:jc w:val="both"/>
        <w:rPr>
          <w:spacing w:val="30"/>
          <w:sz w:val="28"/>
          <w:szCs w:val="28"/>
        </w:rPr>
      </w:pPr>
    </w:p>
    <w:p w:rsidR="00C329E1" w:rsidRDefault="00C329E1" w:rsidP="00C329E1">
      <w:pPr>
        <w:ind w:firstLine="708"/>
        <w:jc w:val="both"/>
        <w:rPr>
          <w:spacing w:val="30"/>
          <w:sz w:val="28"/>
          <w:szCs w:val="28"/>
        </w:rPr>
      </w:pPr>
    </w:p>
    <w:p w:rsidR="00391CA0" w:rsidRPr="007D3AEF" w:rsidRDefault="00C329E1" w:rsidP="009E4661">
      <w:pPr>
        <w:jc w:val="center"/>
        <w:rPr>
          <w:b/>
          <w:spacing w:val="30"/>
          <w:sz w:val="28"/>
          <w:szCs w:val="28"/>
        </w:rPr>
      </w:pPr>
      <w:r>
        <w:rPr>
          <w:b/>
          <w:spacing w:val="30"/>
          <w:sz w:val="28"/>
          <w:szCs w:val="28"/>
        </w:rPr>
        <w:t>1.2. Неналоговые законы</w:t>
      </w:r>
    </w:p>
    <w:p w:rsidR="00D336C8" w:rsidRPr="00B52CC9" w:rsidRDefault="00D336C8" w:rsidP="00F9760B">
      <w:pPr>
        <w:jc w:val="both"/>
        <w:rPr>
          <w:spacing w:val="30"/>
          <w:sz w:val="28"/>
          <w:szCs w:val="28"/>
        </w:rPr>
      </w:pPr>
    </w:p>
    <w:p w:rsidR="00D83A41" w:rsidRPr="00B52CC9" w:rsidRDefault="00D83A41" w:rsidP="00F9760B">
      <w:pPr>
        <w:ind w:firstLine="708"/>
        <w:jc w:val="both"/>
        <w:rPr>
          <w:spacing w:val="30"/>
          <w:sz w:val="28"/>
          <w:szCs w:val="28"/>
        </w:rPr>
      </w:pPr>
      <w:r w:rsidRPr="00B52CC9">
        <w:rPr>
          <w:spacing w:val="30"/>
          <w:sz w:val="28"/>
          <w:szCs w:val="28"/>
        </w:rPr>
        <w:t>Согласно ст. 1 НК РФ законодательство о налогах и сборах состоит из Налогового кодекса и принятых в соответствии с ним законов о налогах и сборах.</w:t>
      </w:r>
    </w:p>
    <w:p w:rsidR="00D83A41" w:rsidRPr="00B52CC9" w:rsidRDefault="00D83A41" w:rsidP="00F9760B">
      <w:pPr>
        <w:ind w:firstLine="708"/>
        <w:jc w:val="both"/>
        <w:rPr>
          <w:spacing w:val="30"/>
          <w:sz w:val="28"/>
          <w:szCs w:val="28"/>
        </w:rPr>
      </w:pPr>
      <w:r w:rsidRPr="00B52CC9">
        <w:rPr>
          <w:spacing w:val="30"/>
          <w:sz w:val="28"/>
          <w:szCs w:val="28"/>
        </w:rPr>
        <w:t>В настоящее время российское законодательство о налогах и сборах переживает процесс реформирования, и льготы по налогам и сборам установлены не только положениями Налогового кодекса РФ и другими актами о налогах и сборах, но и так называемыми неналоговыми законами.</w:t>
      </w:r>
    </w:p>
    <w:p w:rsidR="00391CA0" w:rsidRPr="00B52CC9" w:rsidRDefault="00D83A41" w:rsidP="00F9760B">
      <w:pPr>
        <w:ind w:firstLine="708"/>
        <w:jc w:val="both"/>
        <w:rPr>
          <w:spacing w:val="30"/>
          <w:sz w:val="28"/>
          <w:szCs w:val="28"/>
        </w:rPr>
      </w:pPr>
      <w:r w:rsidRPr="00B52CC9">
        <w:rPr>
          <w:spacing w:val="30"/>
          <w:sz w:val="28"/>
          <w:szCs w:val="28"/>
        </w:rPr>
        <w:t>Налоговые органы, ссылаясь на положения п. 1 ст. 56 НК РФ, не желают признавать право юридических лиц и индивидуальных предпринимателей на применение льгот, установленных такими «неналоговыми» законами. Однако согласно ст. 76 Конституции РФ все федеральные законы на территории России имеют прямое действие. Их обязаны соблюдать органы государственной власти, должностные лица, граждане и организации (ст. 15 Конституции РФ).</w:t>
      </w:r>
    </w:p>
    <w:p w:rsidR="004A38CE" w:rsidRPr="00B52CC9" w:rsidRDefault="004A38CE" w:rsidP="00F9760B">
      <w:pPr>
        <w:ind w:firstLine="708"/>
        <w:jc w:val="both"/>
        <w:rPr>
          <w:spacing w:val="30"/>
          <w:sz w:val="28"/>
          <w:szCs w:val="28"/>
        </w:rPr>
      </w:pPr>
      <w:r w:rsidRPr="00B52CC9">
        <w:rPr>
          <w:spacing w:val="30"/>
          <w:sz w:val="28"/>
          <w:szCs w:val="28"/>
        </w:rPr>
        <w:t>Возможность регулирования налоговых отношений «неналоговыми» законами признавал и Конституционный Суд РФ, в частности, в Постановлении от 11.10.1997 г. № 16-П.</w:t>
      </w:r>
    </w:p>
    <w:p w:rsidR="004A38CE" w:rsidRPr="00B52CC9" w:rsidRDefault="004A38CE" w:rsidP="00F9760B">
      <w:pPr>
        <w:ind w:firstLine="708"/>
        <w:jc w:val="both"/>
        <w:rPr>
          <w:spacing w:val="30"/>
          <w:sz w:val="28"/>
          <w:szCs w:val="28"/>
        </w:rPr>
      </w:pPr>
      <w:r w:rsidRPr="00B52CC9">
        <w:rPr>
          <w:spacing w:val="30"/>
          <w:sz w:val="28"/>
          <w:szCs w:val="28"/>
        </w:rPr>
        <w:t>В связи с принятием первой части НК РФ вопрос о допустимости использования льгот, предусмотренных в иных, ранее принятых «неналоговых» законах, возник вновь, поскольку, как было отмечено выше, к законодательству РФ не относятся принимаемые «не в соответствии с НК РФ» федеральные законы и, таким образом, данные законы уже не могут регулировать налоговые отношения. С другой стороны, Конституция РФ не предусматривает различную силу или приоритет федеральных законов, имеющих одинаковый уровень правовой силы.</w:t>
      </w:r>
    </w:p>
    <w:p w:rsidR="004A38CE" w:rsidRPr="00B52CC9" w:rsidRDefault="004A38CE" w:rsidP="00F9760B">
      <w:pPr>
        <w:ind w:firstLine="708"/>
        <w:jc w:val="both"/>
        <w:rPr>
          <w:spacing w:val="30"/>
          <w:sz w:val="28"/>
          <w:szCs w:val="28"/>
        </w:rPr>
      </w:pPr>
      <w:r w:rsidRPr="00B52CC9">
        <w:rPr>
          <w:spacing w:val="30"/>
          <w:sz w:val="28"/>
          <w:szCs w:val="28"/>
        </w:rPr>
        <w:t>Как было указано в п.15 Постановления Пленума ВАС РФ от 28.02.2001 № 5 «О некоторых вопросах применения части первой НК РФ» впредь до момента введения в действие соответствующих глав части второй НК РФ судам надлежит применять принятые в установленном порядке нормы закона, касающиеся налоговых льгот, независимо от того, в какой законодательный акт они включены: связанный или не связанный в целом с вопросами налогообложения.</w:t>
      </w:r>
    </w:p>
    <w:p w:rsidR="00391CA0" w:rsidRPr="00B52CC9" w:rsidRDefault="004A38CE" w:rsidP="00F9760B">
      <w:pPr>
        <w:ind w:firstLine="708"/>
        <w:jc w:val="both"/>
        <w:rPr>
          <w:spacing w:val="30"/>
          <w:sz w:val="28"/>
          <w:szCs w:val="28"/>
        </w:rPr>
      </w:pPr>
      <w:r w:rsidRPr="00B52CC9">
        <w:rPr>
          <w:spacing w:val="30"/>
          <w:sz w:val="28"/>
          <w:szCs w:val="28"/>
        </w:rPr>
        <w:t>Данное положение стало основанием для разрешения большинства налоговых споров в пользу налогоплательщиков</w:t>
      </w:r>
    </w:p>
    <w:p w:rsidR="004A38CE" w:rsidRPr="00B52CC9" w:rsidRDefault="004A38CE" w:rsidP="00F9760B">
      <w:pPr>
        <w:ind w:firstLine="708"/>
        <w:jc w:val="both"/>
        <w:rPr>
          <w:spacing w:val="30"/>
          <w:sz w:val="28"/>
          <w:szCs w:val="28"/>
        </w:rPr>
      </w:pPr>
      <w:r w:rsidRPr="00B52CC9">
        <w:rPr>
          <w:spacing w:val="30"/>
          <w:sz w:val="28"/>
          <w:szCs w:val="28"/>
        </w:rPr>
        <w:t>Более того, можно предположить, что если после 1 января 1999 года законодатель вдруг »забудет» о ст.1 НК РФ и примет какой-либо федеральный «неналоговый» закон, в котором предусмотрит налоговую норму, то она применяться не должна, так как это будет противоречить ст.1 НК РФ, а сам НК РФ, как уже было указано выше, имеет приоритет перед иными федеральными законами о налогах и сборах. То же самое касается регионального и местного законодательства о налогах и сборах.</w:t>
      </w:r>
    </w:p>
    <w:p w:rsidR="00391CA0" w:rsidRPr="00B52CC9" w:rsidRDefault="004A38CE" w:rsidP="00F9760B">
      <w:pPr>
        <w:ind w:firstLine="708"/>
        <w:jc w:val="both"/>
        <w:rPr>
          <w:spacing w:val="30"/>
          <w:sz w:val="28"/>
          <w:szCs w:val="28"/>
        </w:rPr>
      </w:pPr>
      <w:r w:rsidRPr="00B52CC9">
        <w:rPr>
          <w:spacing w:val="30"/>
          <w:sz w:val="28"/>
          <w:szCs w:val="28"/>
        </w:rPr>
        <w:t>Между тем законодательство о налогах и сборах является неотъемлемой частью системы российского законодательства и не может существовать, действовать и развиваться абсолютно автономно. На практике пересечение налоговых и неналоговых норм встречается постоянно. Именно поэтому проблема соотношения норм налогового законодательства с нормами других отраслей права и законодательства, по-прежнему остается актуальной.</w:t>
      </w:r>
    </w:p>
    <w:p w:rsidR="00391CA0" w:rsidRPr="00120C23" w:rsidRDefault="00120C23" w:rsidP="00120C23">
      <w:pPr>
        <w:ind w:firstLine="708"/>
        <w:jc w:val="both"/>
        <w:rPr>
          <w:spacing w:val="30"/>
          <w:sz w:val="28"/>
          <w:szCs w:val="28"/>
        </w:rPr>
      </w:pPr>
      <w:r>
        <w:rPr>
          <w:spacing w:val="30"/>
          <w:sz w:val="28"/>
          <w:szCs w:val="28"/>
        </w:rPr>
        <w:t>Следовательно, в</w:t>
      </w:r>
      <w:r w:rsidRPr="00120C23">
        <w:rPr>
          <w:spacing w:val="30"/>
          <w:sz w:val="28"/>
          <w:szCs w:val="28"/>
        </w:rPr>
        <w:t xml:space="preserve"> настоящее время российское законодательство о налогах и сборах переживает процесс реформирования, и льготы по налогам и сборам установлены не только положениями Налогового кодекса РФ и другими актами о налогах и сборах, но и так называемыми неналоговыми законами.</w:t>
      </w:r>
    </w:p>
    <w:p w:rsidR="00D336C8" w:rsidRDefault="00D336C8" w:rsidP="00F9760B">
      <w:pPr>
        <w:jc w:val="both"/>
        <w:rPr>
          <w:spacing w:val="30"/>
          <w:sz w:val="28"/>
          <w:szCs w:val="28"/>
        </w:rPr>
      </w:pPr>
    </w:p>
    <w:p w:rsidR="00D336C8" w:rsidRDefault="00D336C8" w:rsidP="00F9760B">
      <w:pPr>
        <w:jc w:val="both"/>
        <w:rPr>
          <w:spacing w:val="30"/>
          <w:sz w:val="28"/>
          <w:szCs w:val="28"/>
        </w:rPr>
      </w:pPr>
    </w:p>
    <w:p w:rsidR="00D336C8" w:rsidRDefault="00D336C8" w:rsidP="00F9760B">
      <w:pPr>
        <w:jc w:val="both"/>
        <w:rPr>
          <w:spacing w:val="30"/>
          <w:sz w:val="28"/>
          <w:szCs w:val="28"/>
        </w:rPr>
      </w:pPr>
    </w:p>
    <w:p w:rsidR="00D336C8" w:rsidRDefault="00D336C8"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Default="00120C23" w:rsidP="00F9760B">
      <w:pPr>
        <w:jc w:val="both"/>
        <w:rPr>
          <w:spacing w:val="30"/>
          <w:sz w:val="28"/>
          <w:szCs w:val="28"/>
        </w:rPr>
      </w:pPr>
    </w:p>
    <w:p w:rsidR="00120C23" w:rsidRPr="00B52CC9" w:rsidRDefault="00120C23" w:rsidP="00F9760B">
      <w:pPr>
        <w:jc w:val="both"/>
        <w:rPr>
          <w:spacing w:val="30"/>
          <w:sz w:val="28"/>
          <w:szCs w:val="28"/>
        </w:rPr>
      </w:pPr>
    </w:p>
    <w:p w:rsidR="007D3AEF" w:rsidRDefault="00391CA0" w:rsidP="00120C23">
      <w:pPr>
        <w:ind w:firstLine="708"/>
        <w:jc w:val="center"/>
        <w:rPr>
          <w:b/>
          <w:spacing w:val="30"/>
          <w:sz w:val="28"/>
          <w:szCs w:val="28"/>
        </w:rPr>
      </w:pPr>
      <w:r w:rsidRPr="007D3AEF">
        <w:rPr>
          <w:b/>
          <w:spacing w:val="30"/>
          <w:sz w:val="28"/>
          <w:szCs w:val="28"/>
        </w:rPr>
        <w:t xml:space="preserve">2. Анализ действующих </w:t>
      </w:r>
      <w:r w:rsidR="00B229BB">
        <w:rPr>
          <w:b/>
          <w:spacing w:val="30"/>
          <w:sz w:val="28"/>
          <w:szCs w:val="28"/>
        </w:rPr>
        <w:t>норм</w:t>
      </w:r>
      <w:r w:rsidR="00120C23">
        <w:rPr>
          <w:b/>
          <w:spacing w:val="30"/>
          <w:sz w:val="28"/>
          <w:szCs w:val="28"/>
        </w:rPr>
        <w:t xml:space="preserve"> налогового законодательства</w:t>
      </w:r>
    </w:p>
    <w:p w:rsidR="006B4A05" w:rsidRDefault="006B4A05" w:rsidP="00120C23">
      <w:pPr>
        <w:ind w:firstLine="708"/>
        <w:jc w:val="center"/>
        <w:rPr>
          <w:b/>
          <w:spacing w:val="30"/>
          <w:sz w:val="28"/>
          <w:szCs w:val="28"/>
        </w:rPr>
      </w:pPr>
    </w:p>
    <w:p w:rsidR="00120C23" w:rsidRPr="00B229BB" w:rsidRDefault="00B229BB" w:rsidP="00B229BB">
      <w:pPr>
        <w:jc w:val="center"/>
        <w:rPr>
          <w:b/>
          <w:spacing w:val="30"/>
          <w:sz w:val="28"/>
          <w:szCs w:val="28"/>
        </w:rPr>
      </w:pPr>
      <w:r w:rsidRPr="00B229BB">
        <w:rPr>
          <w:b/>
          <w:spacing w:val="30"/>
          <w:sz w:val="28"/>
          <w:szCs w:val="28"/>
        </w:rPr>
        <w:t>2.1. Анализ норм федерального законодательства.</w:t>
      </w:r>
    </w:p>
    <w:p w:rsidR="00B229BB" w:rsidRDefault="00B229BB" w:rsidP="00B229BB">
      <w:pPr>
        <w:ind w:firstLine="708"/>
        <w:jc w:val="both"/>
        <w:rPr>
          <w:spacing w:val="30"/>
          <w:sz w:val="28"/>
          <w:szCs w:val="28"/>
        </w:rPr>
      </w:pPr>
    </w:p>
    <w:p w:rsidR="006B4A05" w:rsidRDefault="006B4A05" w:rsidP="006B4A05">
      <w:pPr>
        <w:ind w:firstLine="708"/>
        <w:jc w:val="both"/>
        <w:rPr>
          <w:spacing w:val="30"/>
          <w:sz w:val="28"/>
          <w:szCs w:val="28"/>
        </w:rPr>
      </w:pPr>
      <w:r w:rsidRPr="006B4A05">
        <w:rPr>
          <w:spacing w:val="30"/>
          <w:sz w:val="28"/>
          <w:szCs w:val="28"/>
        </w:rPr>
        <w:t>В ст.1 НК указано, что в состав налогового законодательства входит сам НК и принятые в соответствии с ним федеральные законы о налогах и сборах. Вот эта формула на сегодняшний день определяет состав федерального налогового законодательства. Что касается НК, то понятно, что речь идет о ч.1 и ч.2, весь НК входит в сост</w:t>
      </w:r>
      <w:r>
        <w:rPr>
          <w:spacing w:val="30"/>
          <w:sz w:val="28"/>
          <w:szCs w:val="28"/>
        </w:rPr>
        <w:t xml:space="preserve">ав налогового законодательства. </w:t>
      </w:r>
      <w:r w:rsidRPr="006B4A05">
        <w:rPr>
          <w:spacing w:val="30"/>
          <w:sz w:val="28"/>
          <w:szCs w:val="28"/>
        </w:rPr>
        <w:t>А что касается иных федеральных налогов и сборов, то здесь уже никакой ясности в отношении федеральных налогов не возникает. В частности, в самом НК принятие каких-</w:t>
      </w:r>
      <w:r>
        <w:rPr>
          <w:spacing w:val="30"/>
          <w:sz w:val="28"/>
          <w:szCs w:val="28"/>
        </w:rPr>
        <w:t xml:space="preserve">либо дополнительных федеральных законов не предусматривается. </w:t>
      </w:r>
      <w:r w:rsidRPr="006B4A05">
        <w:rPr>
          <w:spacing w:val="30"/>
          <w:sz w:val="28"/>
          <w:szCs w:val="28"/>
        </w:rPr>
        <w:t>Поэтому буквально формулировка "и принятые в соответствии с ним федеральные законы" не работает, потому что никакие иные федеральные законы и не должны приниматься, они в кодексе просто не предусмотрены, то есть кодек</w:t>
      </w:r>
      <w:r>
        <w:rPr>
          <w:spacing w:val="30"/>
          <w:sz w:val="28"/>
          <w:szCs w:val="28"/>
        </w:rPr>
        <w:t>с самодостаточен в этом смысле.</w:t>
      </w:r>
    </w:p>
    <w:p w:rsidR="006B4A05" w:rsidRPr="006B4A05" w:rsidRDefault="006B4A05" w:rsidP="006B4A05">
      <w:pPr>
        <w:ind w:firstLine="708"/>
        <w:jc w:val="both"/>
        <w:rPr>
          <w:spacing w:val="30"/>
          <w:sz w:val="28"/>
          <w:szCs w:val="28"/>
        </w:rPr>
      </w:pPr>
      <w:r w:rsidRPr="006B4A05">
        <w:rPr>
          <w:spacing w:val="30"/>
          <w:sz w:val="28"/>
          <w:szCs w:val="28"/>
        </w:rPr>
        <w:t xml:space="preserve">Таким образом, на сегодняшний день есть группа действующих законов, которые, очевидно, должны включаться в налоговое законодательство. Доказательством является только практика, сложившаяся на сегодняшний день. К числу этих законов, относящихся к налоговому законодательству, относятся законы налоговых органов РФ, закон об упрощенной системе налогообложения и бухгалтерского учета, </w:t>
      </w:r>
    </w:p>
    <w:p w:rsidR="006B4A05" w:rsidRPr="006B4A05" w:rsidRDefault="006B4A05" w:rsidP="006B4A05">
      <w:pPr>
        <w:ind w:firstLine="708"/>
        <w:jc w:val="both"/>
        <w:rPr>
          <w:spacing w:val="30"/>
          <w:sz w:val="28"/>
          <w:szCs w:val="28"/>
        </w:rPr>
      </w:pPr>
      <w:r w:rsidRPr="006B4A05">
        <w:rPr>
          <w:spacing w:val="30"/>
          <w:sz w:val="28"/>
          <w:szCs w:val="28"/>
        </w:rPr>
        <w:t xml:space="preserve">Кроме того, есть вторая группа федеральных законов, которые содержат в себе налоговые нормы и безусловно их необходимо принимать как нормы налогового законодательства, то есть отрицать это было бы бессмысленно. В том числе это закон о соглашениях о разделе продукции, закон о федеральных органах налоговой полиции, закон о федеральном бюджете на очередной год (каждый раз в этом законе содержатся налоговые нормы). </w:t>
      </w:r>
    </w:p>
    <w:p w:rsidR="006B4A05" w:rsidRPr="006B4A05" w:rsidRDefault="006B4A05" w:rsidP="006B4A05">
      <w:pPr>
        <w:ind w:firstLine="708"/>
        <w:jc w:val="both"/>
        <w:rPr>
          <w:spacing w:val="30"/>
          <w:sz w:val="28"/>
          <w:szCs w:val="28"/>
        </w:rPr>
      </w:pPr>
      <w:r w:rsidRPr="006B4A05">
        <w:rPr>
          <w:spacing w:val="30"/>
          <w:sz w:val="28"/>
          <w:szCs w:val="28"/>
        </w:rPr>
        <w:t xml:space="preserve">Но есть и другие законы. Например, закон о физической культуре и спорте в Российской Федерации. Сам по себе закон налоговым не является, но в нем есть ст.36 "Налогообложение в области физической культуры и спорта", где сказано, что в совокупный облагаемый доход спортсменов не включается стоимость питания, премии, призы и т.д. Эта норма закона только в той части может быть включена в налоговое законодательство, в какой она подтверждена ч.2 НК. Там действительно отчасти эта норма воспроизводится. Здесь мы уже сталкиваемся с необходимостью сопоставлять эту норму с действующим налоговым законодательством, то есть получаются как бы налоговые нормы, но второй очереди. То есть на самом деле проблема в этой части и осталась. </w:t>
      </w:r>
    </w:p>
    <w:p w:rsidR="006B4A05" w:rsidRDefault="006B4A05" w:rsidP="006B4A05">
      <w:pPr>
        <w:ind w:firstLine="708"/>
        <w:jc w:val="both"/>
        <w:rPr>
          <w:spacing w:val="30"/>
          <w:sz w:val="28"/>
          <w:szCs w:val="28"/>
        </w:rPr>
      </w:pPr>
      <w:r w:rsidRPr="006B4A05">
        <w:rPr>
          <w:spacing w:val="30"/>
          <w:sz w:val="28"/>
          <w:szCs w:val="28"/>
        </w:rPr>
        <w:t xml:space="preserve">И, к сожалению, наша практика свидетельствует о том, что и в будущем явно будут принимать законы, в которых будут содержаться налоговые нормы, и каждый раз будет возникать необходимость сопоставления этих норм с действующим НК. И тогда уже упремся в другую проблему, что появится новый акт, который будет более поздним актом, и, следовательно, по общему правилу должен применяться более поздний акт. Если мы станем думать, специальный он закон или не специальный, то он будет специальный по другому вопросу - по конкретному, а в отношении налогов будет ли он специальный - это тоже станет проблемой теоретической, как угодно, но с выходом на практику. </w:t>
      </w:r>
    </w:p>
    <w:p w:rsidR="006335C0" w:rsidRPr="006335C0" w:rsidRDefault="006335C0" w:rsidP="006335C0">
      <w:pPr>
        <w:ind w:firstLine="708"/>
        <w:jc w:val="both"/>
        <w:rPr>
          <w:spacing w:val="30"/>
          <w:sz w:val="28"/>
          <w:szCs w:val="28"/>
        </w:rPr>
      </w:pPr>
      <w:r w:rsidRPr="006335C0">
        <w:rPr>
          <w:spacing w:val="30"/>
          <w:sz w:val="28"/>
          <w:szCs w:val="28"/>
        </w:rPr>
        <w:t>О поступлении администрируемых ФНС России доходов в федеральный бюджет в январе-июле 2010 года</w:t>
      </w:r>
      <w:r>
        <w:rPr>
          <w:spacing w:val="30"/>
          <w:sz w:val="28"/>
          <w:szCs w:val="28"/>
        </w:rPr>
        <w:t>.</w:t>
      </w:r>
    </w:p>
    <w:p w:rsidR="006335C0" w:rsidRDefault="006335C0" w:rsidP="006335C0">
      <w:pPr>
        <w:ind w:firstLine="708"/>
        <w:jc w:val="both"/>
        <w:rPr>
          <w:spacing w:val="30"/>
          <w:sz w:val="28"/>
          <w:szCs w:val="28"/>
        </w:rPr>
      </w:pPr>
      <w:r w:rsidRPr="006335C0">
        <w:rPr>
          <w:spacing w:val="30"/>
          <w:sz w:val="28"/>
          <w:szCs w:val="28"/>
        </w:rPr>
        <w:t>Всего в январе-июле 2010 года в федеральный бюджет поступило 1 819,0 млрд. рублей, что на 34% больше, чем в январе-июле 2009 года.</w:t>
      </w:r>
    </w:p>
    <w:p w:rsidR="007D4623" w:rsidRPr="006335C0" w:rsidRDefault="007D4623" w:rsidP="007D4623">
      <w:pPr>
        <w:ind w:firstLine="708"/>
        <w:jc w:val="right"/>
        <w:rPr>
          <w:spacing w:val="30"/>
          <w:sz w:val="28"/>
          <w:szCs w:val="28"/>
        </w:rPr>
      </w:pPr>
      <w:r>
        <w:rPr>
          <w:spacing w:val="30"/>
          <w:sz w:val="28"/>
          <w:szCs w:val="28"/>
        </w:rPr>
        <w:t>Приложение 1</w:t>
      </w:r>
    </w:p>
    <w:p w:rsidR="006335C0" w:rsidRPr="006335C0" w:rsidRDefault="0097252B" w:rsidP="006335C0">
      <w:pPr>
        <w:jc w:val="center"/>
        <w:rPr>
          <w:spacing w:val="30"/>
          <w:sz w:val="28"/>
          <w:szCs w:val="28"/>
        </w:rPr>
      </w:pPr>
      <w:r>
        <w:rPr>
          <w:spacing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30.25pt">
            <v:imagedata r:id="rId7" o:title="jan_july1"/>
          </v:shape>
        </w:pict>
      </w:r>
    </w:p>
    <w:p w:rsidR="006335C0" w:rsidRDefault="006335C0" w:rsidP="006335C0">
      <w:pPr>
        <w:ind w:firstLine="708"/>
        <w:jc w:val="both"/>
        <w:rPr>
          <w:spacing w:val="30"/>
          <w:sz w:val="28"/>
          <w:szCs w:val="28"/>
        </w:rPr>
      </w:pPr>
    </w:p>
    <w:p w:rsidR="006335C0" w:rsidRDefault="006335C0" w:rsidP="006335C0">
      <w:pPr>
        <w:ind w:firstLine="708"/>
        <w:jc w:val="both"/>
        <w:rPr>
          <w:spacing w:val="30"/>
          <w:sz w:val="28"/>
          <w:szCs w:val="28"/>
        </w:rPr>
      </w:pPr>
      <w:r w:rsidRPr="006335C0">
        <w:rPr>
          <w:spacing w:val="30"/>
          <w:sz w:val="28"/>
          <w:szCs w:val="28"/>
        </w:rPr>
        <w:t xml:space="preserve">Основная масса администрируемых ФНС России доходов федерального бюджета обеспечена поступлениями налога на добычу полезных ископаемых (43%), НДС (42%) и налога на прибыль (8%). </w:t>
      </w:r>
    </w:p>
    <w:p w:rsidR="007D4623" w:rsidRPr="006335C0" w:rsidRDefault="007D4623" w:rsidP="007D4623">
      <w:pPr>
        <w:ind w:firstLine="708"/>
        <w:jc w:val="right"/>
        <w:rPr>
          <w:spacing w:val="30"/>
          <w:sz w:val="28"/>
          <w:szCs w:val="28"/>
        </w:rPr>
      </w:pPr>
      <w:r>
        <w:rPr>
          <w:spacing w:val="30"/>
          <w:sz w:val="28"/>
          <w:szCs w:val="28"/>
        </w:rPr>
        <w:t>Приложение 2</w:t>
      </w:r>
    </w:p>
    <w:p w:rsidR="006335C0" w:rsidRPr="006335C0" w:rsidRDefault="0097252B" w:rsidP="006335C0">
      <w:pPr>
        <w:jc w:val="both"/>
        <w:rPr>
          <w:spacing w:val="30"/>
          <w:sz w:val="28"/>
          <w:szCs w:val="28"/>
        </w:rPr>
      </w:pPr>
      <w:r>
        <w:rPr>
          <w:spacing w:val="30"/>
          <w:sz w:val="28"/>
          <w:szCs w:val="28"/>
        </w:rPr>
        <w:pict>
          <v:shape id="_x0000_i1026" type="#_x0000_t75" style="width:360.75pt;height:212.25pt">
            <v:imagedata r:id="rId8" o:title="jan_july2"/>
          </v:shape>
        </w:pict>
      </w:r>
    </w:p>
    <w:p w:rsidR="006335C0" w:rsidRPr="006335C0" w:rsidRDefault="006335C0" w:rsidP="006335C0">
      <w:pPr>
        <w:ind w:firstLine="708"/>
        <w:jc w:val="both"/>
        <w:rPr>
          <w:spacing w:val="30"/>
          <w:sz w:val="28"/>
          <w:szCs w:val="28"/>
        </w:rPr>
      </w:pPr>
      <w:r w:rsidRPr="006335C0">
        <w:rPr>
          <w:spacing w:val="30"/>
          <w:sz w:val="28"/>
          <w:szCs w:val="28"/>
        </w:rPr>
        <w:t>Поступления налога на прибыль организаций в январе-июле 2010 года составили 139,6 млрд. рублей, что на 12% больше, чем в январе-июле 2009 года.</w:t>
      </w:r>
    </w:p>
    <w:p w:rsidR="006335C0" w:rsidRPr="006335C0" w:rsidRDefault="006335C0" w:rsidP="006335C0">
      <w:pPr>
        <w:ind w:firstLine="708"/>
        <w:jc w:val="both"/>
        <w:rPr>
          <w:spacing w:val="30"/>
          <w:sz w:val="28"/>
          <w:szCs w:val="28"/>
        </w:rPr>
      </w:pPr>
      <w:r w:rsidRPr="006335C0">
        <w:rPr>
          <w:spacing w:val="30"/>
          <w:sz w:val="28"/>
          <w:szCs w:val="28"/>
        </w:rPr>
        <w:t>Налога на добавленную стоимость на товары (работы, услуги), реализуемые на территории Российской Федерации, в январе-июле 2010 года поступило 758,5 млрд. рублей, что на 12% больше, чем в январе-июле 2009 года.</w:t>
      </w:r>
    </w:p>
    <w:p w:rsidR="006335C0" w:rsidRPr="006335C0" w:rsidRDefault="006335C0" w:rsidP="006335C0">
      <w:pPr>
        <w:ind w:firstLine="708"/>
        <w:jc w:val="both"/>
        <w:rPr>
          <w:spacing w:val="30"/>
          <w:sz w:val="28"/>
          <w:szCs w:val="28"/>
        </w:rPr>
      </w:pPr>
      <w:r w:rsidRPr="006335C0">
        <w:rPr>
          <w:spacing w:val="30"/>
          <w:sz w:val="28"/>
          <w:szCs w:val="28"/>
        </w:rPr>
        <w:t>Налога на добавленную стоимость на товары, ввозимые на территорию Российской Федерации, в январе-июле 2010 года поступило 22,8 млрд. рублей, что на 40% больше, чем в январе-июле 2009 года.</w:t>
      </w:r>
    </w:p>
    <w:p w:rsidR="006335C0" w:rsidRPr="006335C0" w:rsidRDefault="006335C0" w:rsidP="006335C0">
      <w:pPr>
        <w:ind w:firstLine="708"/>
        <w:jc w:val="both"/>
        <w:rPr>
          <w:spacing w:val="30"/>
          <w:sz w:val="28"/>
          <w:szCs w:val="28"/>
        </w:rPr>
      </w:pPr>
      <w:r w:rsidRPr="006335C0">
        <w:rPr>
          <w:spacing w:val="30"/>
          <w:sz w:val="28"/>
          <w:szCs w:val="28"/>
        </w:rPr>
        <w:t>Поступления по сводной группе акцизов в федеральный бюджет в январе-июле 2010 года составили 64,1 млрд. рублей и выросли относительно января-июля 2009 года в 1,4 раза.</w:t>
      </w:r>
    </w:p>
    <w:p w:rsidR="006335C0" w:rsidRPr="006335C0" w:rsidRDefault="006335C0" w:rsidP="006335C0">
      <w:pPr>
        <w:ind w:firstLine="708"/>
        <w:jc w:val="both"/>
        <w:rPr>
          <w:spacing w:val="30"/>
          <w:sz w:val="28"/>
          <w:szCs w:val="28"/>
        </w:rPr>
      </w:pPr>
      <w:r w:rsidRPr="006335C0">
        <w:rPr>
          <w:spacing w:val="30"/>
          <w:sz w:val="28"/>
          <w:szCs w:val="28"/>
        </w:rPr>
        <w:t>Налога на добычу полезных ископаемых в январе-июле 2010 года поступило 775,0 млрд. рублей, в том числе на добычу нефти – 710,2 млрд. рублей, газа горючего природного – 52,0 млрд. рублей, газового конденсата – 4,8 млрд. рублей.</w:t>
      </w:r>
    </w:p>
    <w:p w:rsidR="006335C0" w:rsidRPr="006335C0" w:rsidRDefault="006335C0" w:rsidP="006335C0">
      <w:pPr>
        <w:ind w:firstLine="708"/>
        <w:jc w:val="both"/>
        <w:rPr>
          <w:spacing w:val="30"/>
          <w:sz w:val="28"/>
          <w:szCs w:val="28"/>
        </w:rPr>
      </w:pPr>
      <w:r w:rsidRPr="006335C0">
        <w:rPr>
          <w:spacing w:val="30"/>
          <w:sz w:val="28"/>
          <w:szCs w:val="28"/>
        </w:rPr>
        <w:t>По сравнению с январем-июлем 2009 года поступления НДПИ выросли в 1,6 раза, что обусловлено повышением цены на нефть (с 48,8$ в декабре 2008 года - июне 2009 года до 75,4$ в декабре 2009 года – июне 2010 года, или в 1,5 раза).</w:t>
      </w:r>
    </w:p>
    <w:p w:rsidR="006B4A05" w:rsidRPr="006B4A05" w:rsidRDefault="008F165F" w:rsidP="006B4A05">
      <w:pPr>
        <w:ind w:firstLine="708"/>
        <w:jc w:val="both"/>
        <w:rPr>
          <w:spacing w:val="30"/>
          <w:sz w:val="28"/>
          <w:szCs w:val="28"/>
        </w:rPr>
      </w:pPr>
      <w:r>
        <w:rPr>
          <w:spacing w:val="30"/>
          <w:sz w:val="28"/>
          <w:szCs w:val="28"/>
        </w:rPr>
        <w:t>Можно сделать вывод, что</w:t>
      </w:r>
      <w:r w:rsidR="006B4A05" w:rsidRPr="006B4A05">
        <w:rPr>
          <w:spacing w:val="30"/>
          <w:sz w:val="28"/>
          <w:szCs w:val="28"/>
        </w:rPr>
        <w:t xml:space="preserve"> в целом НК проблемы налогового законодательства в части налогов и норм из законов не решает. Можно говорить только о таких определенных подходах. Зато, с другой стороны, совершенно отчетливо теперь можно сказать, что указы президента, постановления правительства и инструкции налоговых органов в состав налогового законодательства не включаются. Это означает, что при возникновении спорных ситуаций суд будет руководствоваться не этими актами, а актами именно налогового законодательства. Доказать правоту в суде ни та, ни другая сторона при споре, ссылаясь на указы президента, постановления правительства и акты налогового органа, не сможет. Суд будет ориентироваться на НК либо на те или иные законы. Таким образом, в состав федерального </w:t>
      </w:r>
      <w:r w:rsidRPr="006B4A05">
        <w:rPr>
          <w:spacing w:val="30"/>
          <w:sz w:val="28"/>
          <w:szCs w:val="28"/>
        </w:rPr>
        <w:t>законодательства,</w:t>
      </w:r>
      <w:r w:rsidR="006B4A05" w:rsidRPr="006B4A05">
        <w:rPr>
          <w:spacing w:val="30"/>
          <w:sz w:val="28"/>
          <w:szCs w:val="28"/>
        </w:rPr>
        <w:t xml:space="preserve"> таким </w:t>
      </w:r>
      <w:r w:rsidRPr="006B4A05">
        <w:rPr>
          <w:spacing w:val="30"/>
          <w:sz w:val="28"/>
          <w:szCs w:val="28"/>
        </w:rPr>
        <w:t>образом,</w:t>
      </w:r>
      <w:r w:rsidR="006B4A05" w:rsidRPr="006B4A05">
        <w:rPr>
          <w:spacing w:val="30"/>
          <w:sz w:val="28"/>
          <w:szCs w:val="28"/>
        </w:rPr>
        <w:t xml:space="preserve"> входит только сам НК и некоторые налоговые </w:t>
      </w:r>
      <w:r w:rsidRPr="006B4A05">
        <w:rPr>
          <w:spacing w:val="30"/>
          <w:sz w:val="28"/>
          <w:szCs w:val="28"/>
        </w:rPr>
        <w:t>законы,</w:t>
      </w:r>
      <w:r w:rsidR="006B4A05" w:rsidRPr="006B4A05">
        <w:rPr>
          <w:spacing w:val="30"/>
          <w:sz w:val="28"/>
          <w:szCs w:val="28"/>
        </w:rPr>
        <w:t xml:space="preserve"> и некоторые нормы из иных федеральных законов.</w:t>
      </w:r>
    </w:p>
    <w:p w:rsidR="00B229BB" w:rsidRDefault="00B229BB" w:rsidP="0097031F">
      <w:pPr>
        <w:jc w:val="both"/>
        <w:rPr>
          <w:spacing w:val="30"/>
          <w:sz w:val="28"/>
          <w:szCs w:val="28"/>
        </w:rPr>
      </w:pPr>
    </w:p>
    <w:p w:rsidR="0097031F" w:rsidRPr="00B229BB" w:rsidRDefault="0097031F" w:rsidP="0097031F">
      <w:pPr>
        <w:jc w:val="both"/>
        <w:rPr>
          <w:spacing w:val="30"/>
          <w:sz w:val="28"/>
          <w:szCs w:val="28"/>
        </w:rPr>
      </w:pPr>
    </w:p>
    <w:p w:rsidR="00C21AF5" w:rsidRDefault="00B63E2B" w:rsidP="00F9760B">
      <w:pPr>
        <w:jc w:val="center"/>
        <w:rPr>
          <w:b/>
          <w:spacing w:val="30"/>
          <w:sz w:val="28"/>
          <w:szCs w:val="28"/>
        </w:rPr>
      </w:pPr>
      <w:r>
        <w:rPr>
          <w:b/>
          <w:spacing w:val="30"/>
          <w:sz w:val="28"/>
          <w:szCs w:val="28"/>
        </w:rPr>
        <w:t>2.2</w:t>
      </w:r>
      <w:r w:rsidR="004A38CE" w:rsidRPr="007D3AEF">
        <w:rPr>
          <w:b/>
          <w:spacing w:val="30"/>
          <w:sz w:val="28"/>
          <w:szCs w:val="28"/>
        </w:rPr>
        <w:t>. Анализ норм регионального и местного налогового законодатель</w:t>
      </w:r>
      <w:r w:rsidR="00120C23">
        <w:rPr>
          <w:b/>
          <w:spacing w:val="30"/>
          <w:sz w:val="28"/>
          <w:szCs w:val="28"/>
        </w:rPr>
        <w:t>ства</w:t>
      </w:r>
    </w:p>
    <w:p w:rsidR="00D336C8" w:rsidRPr="00F9760B" w:rsidRDefault="00D336C8" w:rsidP="00120C23">
      <w:pPr>
        <w:rPr>
          <w:b/>
          <w:spacing w:val="30"/>
          <w:sz w:val="28"/>
          <w:szCs w:val="28"/>
        </w:rPr>
      </w:pPr>
    </w:p>
    <w:p w:rsidR="00C21AF5" w:rsidRPr="00B52CC9" w:rsidRDefault="00C21AF5" w:rsidP="00F9760B">
      <w:pPr>
        <w:ind w:firstLine="708"/>
        <w:jc w:val="both"/>
        <w:rPr>
          <w:spacing w:val="30"/>
          <w:sz w:val="28"/>
          <w:szCs w:val="28"/>
        </w:rPr>
      </w:pPr>
      <w:r w:rsidRPr="00B52CC9">
        <w:rPr>
          <w:spacing w:val="30"/>
          <w:sz w:val="28"/>
          <w:szCs w:val="28"/>
        </w:rPr>
        <w:t>Региональное законодательство о налогах и сборах представляет собой законодательство субъектов РФ о налогах и сборах. Оно состоит из законов и иных нормативно правовых актов о налогах и сборах субъектов РФ, принятых в соответствии с НК РФ. К таким региональным законам в первую очередь относятся законы субъектов РФ, вводящие на территории этих субъектов установленные федеральным законодательством о налогах и сборах региональные налоги и сборы.</w:t>
      </w:r>
    </w:p>
    <w:p w:rsidR="00C21AF5" w:rsidRPr="00B52CC9" w:rsidRDefault="00C21AF5" w:rsidP="00F9760B">
      <w:pPr>
        <w:ind w:firstLine="708"/>
        <w:jc w:val="both"/>
        <w:rPr>
          <w:spacing w:val="30"/>
          <w:sz w:val="28"/>
          <w:szCs w:val="28"/>
        </w:rPr>
      </w:pPr>
      <w:r w:rsidRPr="00B52CC9">
        <w:rPr>
          <w:spacing w:val="30"/>
          <w:sz w:val="28"/>
          <w:szCs w:val="28"/>
        </w:rPr>
        <w:t>В составе регионального налогового законодательства присутствуют, во-первых, налоговые законы в субъектах РФ, но кроме законов могут быть и иные нормативные акты. В данном случае речь идет о том, что субъекты Федерации могут иметь акты с другими наименованиями, которые по силе будут равны закону, например, могут быть постановления законодательного собрания, если по уставу или конституции этого субъекта постановлением оформляются те или иные вопросы, то есть такое не исключено.</w:t>
      </w:r>
    </w:p>
    <w:p w:rsidR="00C21AF5" w:rsidRPr="00B52CC9" w:rsidRDefault="00C21AF5" w:rsidP="00F9760B">
      <w:pPr>
        <w:ind w:firstLine="708"/>
        <w:jc w:val="both"/>
        <w:rPr>
          <w:spacing w:val="30"/>
          <w:sz w:val="28"/>
          <w:szCs w:val="28"/>
        </w:rPr>
      </w:pPr>
      <w:r w:rsidRPr="00B52CC9">
        <w:rPr>
          <w:spacing w:val="30"/>
          <w:sz w:val="28"/>
          <w:szCs w:val="28"/>
        </w:rPr>
        <w:t>Тем не менее, состав регионального налогового законодательства ограничен следующим образом. Все налоговые акты регионального уровня должны быть приняты только представительными органами, то есть уже наличие актов губернатора или правительства отсекается напрочь. Это должен быть закон или иной акт исключительно представительного органа. И второе ограничение заключается в том, что они должны соответствовать НК. И это соответствие прямо вытекает из самого НК, то есть соответствие заключается в том числе и в том, что акты могут издаваться по вопросам, указанным в самом НК.</w:t>
      </w:r>
    </w:p>
    <w:p w:rsidR="00C21AF5" w:rsidRPr="00B52CC9" w:rsidRDefault="00C21AF5" w:rsidP="00F9760B">
      <w:pPr>
        <w:ind w:firstLine="708"/>
        <w:jc w:val="both"/>
        <w:rPr>
          <w:spacing w:val="30"/>
          <w:sz w:val="28"/>
          <w:szCs w:val="28"/>
        </w:rPr>
      </w:pPr>
      <w:r w:rsidRPr="00B52CC9">
        <w:rPr>
          <w:spacing w:val="30"/>
          <w:sz w:val="28"/>
          <w:szCs w:val="28"/>
        </w:rPr>
        <w:t>Акты регионального налогового законодательства могут издаваться только по тем вопросам, которые указаны в самом НК. В том числе это п.3 ст.12 НК, где указано, что региональными законами вводятся региональные налоги. Или, например, ст.25 НК, которая указывает, что региональным законом могут быть определены права и обязанности сборщиков региональных налогов, и в некоторых других случаях, связанных с налоговым кредитом и инвестиционным налоговым кредитом.</w:t>
      </w:r>
    </w:p>
    <w:p w:rsidR="00391CA0" w:rsidRPr="00B52CC9" w:rsidRDefault="00C21AF5" w:rsidP="00F9760B">
      <w:pPr>
        <w:ind w:firstLine="708"/>
        <w:jc w:val="both"/>
        <w:rPr>
          <w:spacing w:val="30"/>
          <w:sz w:val="28"/>
          <w:szCs w:val="28"/>
        </w:rPr>
      </w:pPr>
      <w:r w:rsidRPr="00B52CC9">
        <w:rPr>
          <w:spacing w:val="30"/>
          <w:sz w:val="28"/>
          <w:szCs w:val="28"/>
        </w:rPr>
        <w:t>Таким образом, эти случаи издания актов регионального налогового законодательства прямо проистекают из НК.</w:t>
      </w:r>
    </w:p>
    <w:p w:rsidR="00C21AF5" w:rsidRPr="00B52CC9" w:rsidRDefault="00C21AF5" w:rsidP="00F9760B">
      <w:pPr>
        <w:ind w:firstLine="708"/>
        <w:jc w:val="both"/>
        <w:rPr>
          <w:spacing w:val="30"/>
          <w:sz w:val="28"/>
          <w:szCs w:val="28"/>
        </w:rPr>
      </w:pPr>
      <w:r w:rsidRPr="00B52CC9">
        <w:rPr>
          <w:spacing w:val="30"/>
          <w:sz w:val="28"/>
          <w:szCs w:val="28"/>
        </w:rPr>
        <w:t>Местными  признаются  налоги  и  сборы,  устанавливаемые   НК   РФ   и</w:t>
      </w:r>
      <w:r w:rsidR="007154D3" w:rsidRPr="00B52CC9">
        <w:rPr>
          <w:spacing w:val="30"/>
          <w:sz w:val="28"/>
          <w:szCs w:val="28"/>
        </w:rPr>
        <w:t xml:space="preserve"> </w:t>
      </w:r>
      <w:r w:rsidRPr="00B52CC9">
        <w:rPr>
          <w:spacing w:val="30"/>
          <w:sz w:val="28"/>
          <w:szCs w:val="28"/>
        </w:rPr>
        <w:t>нормативными   правовыми   актами    представительных    органов    местного</w:t>
      </w:r>
      <w:r w:rsidR="007154D3" w:rsidRPr="00B52CC9">
        <w:rPr>
          <w:spacing w:val="30"/>
          <w:sz w:val="28"/>
          <w:szCs w:val="28"/>
        </w:rPr>
        <w:t xml:space="preserve"> </w:t>
      </w:r>
      <w:r w:rsidRPr="00B52CC9">
        <w:rPr>
          <w:spacing w:val="30"/>
          <w:sz w:val="28"/>
          <w:szCs w:val="28"/>
        </w:rPr>
        <w:t>самоуправления, вводимые в действие в  соответствии  с  НК  РФ  нормативными</w:t>
      </w:r>
      <w:r w:rsidR="007154D3" w:rsidRPr="00B52CC9">
        <w:rPr>
          <w:spacing w:val="30"/>
          <w:sz w:val="28"/>
          <w:szCs w:val="28"/>
        </w:rPr>
        <w:t xml:space="preserve"> </w:t>
      </w:r>
      <w:r w:rsidRPr="00B52CC9">
        <w:rPr>
          <w:spacing w:val="30"/>
          <w:sz w:val="28"/>
          <w:szCs w:val="28"/>
        </w:rPr>
        <w:t>правовыми  актами  представительных  органов   местного   самоуправления   и</w:t>
      </w:r>
      <w:r w:rsidR="007154D3" w:rsidRPr="00B52CC9">
        <w:rPr>
          <w:spacing w:val="30"/>
          <w:sz w:val="28"/>
          <w:szCs w:val="28"/>
        </w:rPr>
        <w:t xml:space="preserve"> </w:t>
      </w:r>
      <w:r w:rsidRPr="00B52CC9">
        <w:rPr>
          <w:spacing w:val="30"/>
          <w:sz w:val="28"/>
          <w:szCs w:val="28"/>
        </w:rPr>
        <w:t>обязательные  к  уплате   на   территориях   соответствующих   муниципальных</w:t>
      </w:r>
      <w:r w:rsidR="007154D3" w:rsidRPr="00B52CC9">
        <w:rPr>
          <w:spacing w:val="30"/>
          <w:sz w:val="28"/>
          <w:szCs w:val="28"/>
        </w:rPr>
        <w:t xml:space="preserve"> </w:t>
      </w:r>
      <w:r w:rsidRPr="00B52CC9">
        <w:rPr>
          <w:spacing w:val="30"/>
          <w:sz w:val="28"/>
          <w:szCs w:val="28"/>
        </w:rPr>
        <w:t>образований. При установлении  местного  налога  представительными  органами</w:t>
      </w:r>
      <w:r w:rsidR="007154D3" w:rsidRPr="00B52CC9">
        <w:rPr>
          <w:spacing w:val="30"/>
          <w:sz w:val="28"/>
          <w:szCs w:val="28"/>
        </w:rPr>
        <w:t xml:space="preserve"> </w:t>
      </w:r>
      <w:r w:rsidRPr="00B52CC9">
        <w:rPr>
          <w:spacing w:val="30"/>
          <w:sz w:val="28"/>
          <w:szCs w:val="28"/>
        </w:rPr>
        <w:t>местного самоуправления в нормативных правовых актах определяются  следующие</w:t>
      </w:r>
      <w:r w:rsidR="007154D3" w:rsidRPr="00B52CC9">
        <w:rPr>
          <w:spacing w:val="30"/>
          <w:sz w:val="28"/>
          <w:szCs w:val="28"/>
        </w:rPr>
        <w:t xml:space="preserve"> </w:t>
      </w:r>
      <w:r w:rsidRPr="00B52CC9">
        <w:rPr>
          <w:spacing w:val="30"/>
          <w:sz w:val="28"/>
          <w:szCs w:val="28"/>
        </w:rPr>
        <w:t>элементы налогообложения: налоговые ставки в пределах, установленных НК  РФ,</w:t>
      </w:r>
      <w:r w:rsidR="007154D3" w:rsidRPr="00B52CC9">
        <w:rPr>
          <w:spacing w:val="30"/>
          <w:sz w:val="28"/>
          <w:szCs w:val="28"/>
        </w:rPr>
        <w:t xml:space="preserve"> </w:t>
      </w:r>
      <w:r w:rsidRPr="00B52CC9">
        <w:rPr>
          <w:spacing w:val="30"/>
          <w:sz w:val="28"/>
          <w:szCs w:val="28"/>
        </w:rPr>
        <w:t>порядок и сроки уплаты налога, а также формы отчетности по данному  местному</w:t>
      </w:r>
      <w:r w:rsidR="007154D3" w:rsidRPr="00B52CC9">
        <w:rPr>
          <w:spacing w:val="30"/>
          <w:sz w:val="28"/>
          <w:szCs w:val="28"/>
        </w:rPr>
        <w:t xml:space="preserve"> </w:t>
      </w:r>
      <w:r w:rsidRPr="00B52CC9">
        <w:rPr>
          <w:spacing w:val="30"/>
          <w:sz w:val="28"/>
          <w:szCs w:val="28"/>
        </w:rPr>
        <w:t>налогу. Иные элементы  налогообложения  НК  РФ.  При  установлении  местного</w:t>
      </w:r>
      <w:r w:rsidR="007154D3" w:rsidRPr="00B52CC9">
        <w:rPr>
          <w:spacing w:val="30"/>
          <w:sz w:val="28"/>
          <w:szCs w:val="28"/>
        </w:rPr>
        <w:t xml:space="preserve"> </w:t>
      </w:r>
      <w:r w:rsidRPr="00B52CC9">
        <w:rPr>
          <w:spacing w:val="30"/>
          <w:sz w:val="28"/>
          <w:szCs w:val="28"/>
        </w:rPr>
        <w:t>налога  представительными  органами  местного  самоуправления  могут   также</w:t>
      </w:r>
      <w:r w:rsidR="007154D3" w:rsidRPr="00B52CC9">
        <w:rPr>
          <w:spacing w:val="30"/>
          <w:sz w:val="28"/>
          <w:szCs w:val="28"/>
        </w:rPr>
        <w:t xml:space="preserve"> </w:t>
      </w:r>
      <w:r w:rsidRPr="00B52CC9">
        <w:rPr>
          <w:spacing w:val="30"/>
          <w:sz w:val="28"/>
          <w:szCs w:val="28"/>
        </w:rPr>
        <w:t>предусматриваться  налоговые  льготы  и  основания  для   их   использования</w:t>
      </w:r>
      <w:r w:rsidR="007154D3" w:rsidRPr="00B52CC9">
        <w:rPr>
          <w:spacing w:val="30"/>
          <w:sz w:val="28"/>
          <w:szCs w:val="28"/>
        </w:rPr>
        <w:t xml:space="preserve"> </w:t>
      </w:r>
      <w:r w:rsidRPr="00B52CC9">
        <w:rPr>
          <w:spacing w:val="30"/>
          <w:sz w:val="28"/>
          <w:szCs w:val="28"/>
        </w:rPr>
        <w:t>налогоплательщиком.</w:t>
      </w:r>
    </w:p>
    <w:p w:rsidR="00C21AF5" w:rsidRPr="00B52CC9" w:rsidRDefault="00C21AF5" w:rsidP="00F9760B">
      <w:pPr>
        <w:ind w:firstLine="708"/>
        <w:jc w:val="both"/>
        <w:rPr>
          <w:spacing w:val="30"/>
          <w:sz w:val="28"/>
          <w:szCs w:val="28"/>
        </w:rPr>
      </w:pPr>
      <w:r w:rsidRPr="00B52CC9">
        <w:rPr>
          <w:spacing w:val="30"/>
          <w:sz w:val="28"/>
          <w:szCs w:val="28"/>
        </w:rPr>
        <w:t xml:space="preserve">      Не могут устанавливаться  региональные  или  местные  налоги  и  (или)</w:t>
      </w:r>
      <w:r w:rsidR="007154D3" w:rsidRPr="00B52CC9">
        <w:rPr>
          <w:spacing w:val="30"/>
          <w:sz w:val="28"/>
          <w:szCs w:val="28"/>
        </w:rPr>
        <w:t xml:space="preserve"> </w:t>
      </w:r>
      <w:r w:rsidRPr="00B52CC9">
        <w:rPr>
          <w:spacing w:val="30"/>
          <w:sz w:val="28"/>
          <w:szCs w:val="28"/>
        </w:rPr>
        <w:t>сборы, не предусмотренные НК РФ.</w:t>
      </w:r>
    </w:p>
    <w:p w:rsidR="007154D3" w:rsidRPr="00B52CC9" w:rsidRDefault="007154D3" w:rsidP="00F9760B">
      <w:pPr>
        <w:ind w:firstLine="708"/>
        <w:jc w:val="both"/>
        <w:rPr>
          <w:spacing w:val="30"/>
          <w:sz w:val="28"/>
          <w:szCs w:val="28"/>
        </w:rPr>
      </w:pPr>
      <w:r w:rsidRPr="00B52CC9">
        <w:rPr>
          <w:spacing w:val="30"/>
          <w:sz w:val="28"/>
          <w:szCs w:val="28"/>
        </w:rPr>
        <w:t>К местным относятся следующие налоги и сборы:</w:t>
      </w:r>
    </w:p>
    <w:p w:rsidR="007154D3" w:rsidRPr="00B52CC9" w:rsidRDefault="007154D3" w:rsidP="00F9760B">
      <w:pPr>
        <w:ind w:firstLine="708"/>
        <w:jc w:val="both"/>
        <w:rPr>
          <w:spacing w:val="30"/>
          <w:sz w:val="28"/>
          <w:szCs w:val="28"/>
        </w:rPr>
      </w:pPr>
      <w:r w:rsidRPr="00B52CC9">
        <w:rPr>
          <w:spacing w:val="30"/>
          <w:sz w:val="28"/>
          <w:szCs w:val="28"/>
        </w:rPr>
        <w:t>- налог на имущество физических лиц;</w:t>
      </w:r>
    </w:p>
    <w:p w:rsidR="007154D3" w:rsidRPr="00B52CC9" w:rsidRDefault="007154D3" w:rsidP="00F9760B">
      <w:pPr>
        <w:ind w:firstLine="708"/>
        <w:jc w:val="both"/>
        <w:rPr>
          <w:spacing w:val="30"/>
          <w:sz w:val="28"/>
          <w:szCs w:val="28"/>
        </w:rPr>
      </w:pPr>
      <w:r w:rsidRPr="00B52CC9">
        <w:rPr>
          <w:spacing w:val="30"/>
          <w:sz w:val="28"/>
          <w:szCs w:val="28"/>
        </w:rPr>
        <w:t xml:space="preserve"> - земельный налог;</w:t>
      </w:r>
    </w:p>
    <w:p w:rsidR="007154D3" w:rsidRPr="00B52CC9" w:rsidRDefault="007154D3" w:rsidP="00F9760B">
      <w:pPr>
        <w:ind w:firstLine="708"/>
        <w:jc w:val="both"/>
        <w:rPr>
          <w:spacing w:val="30"/>
          <w:sz w:val="28"/>
          <w:szCs w:val="28"/>
        </w:rPr>
      </w:pPr>
      <w:r w:rsidRPr="00B52CC9">
        <w:rPr>
          <w:spacing w:val="30"/>
          <w:sz w:val="28"/>
          <w:szCs w:val="28"/>
        </w:rPr>
        <w:t>- регистрационный   сбор    с    физических    лиц,    занимающихся предпринимательской деятельностью;</w:t>
      </w:r>
    </w:p>
    <w:p w:rsidR="007154D3" w:rsidRPr="00B52CC9" w:rsidRDefault="007154D3" w:rsidP="00F9760B">
      <w:pPr>
        <w:ind w:firstLine="708"/>
        <w:jc w:val="both"/>
        <w:rPr>
          <w:spacing w:val="30"/>
          <w:sz w:val="28"/>
          <w:szCs w:val="28"/>
        </w:rPr>
      </w:pPr>
      <w:r w:rsidRPr="00B52CC9">
        <w:rPr>
          <w:spacing w:val="30"/>
          <w:sz w:val="28"/>
          <w:szCs w:val="28"/>
        </w:rPr>
        <w:t xml:space="preserve"> - налог на  строительство  объектов  производственного  назначения  в курортной зоне;</w:t>
      </w:r>
    </w:p>
    <w:p w:rsidR="007154D3" w:rsidRPr="00B52CC9" w:rsidRDefault="007154D3" w:rsidP="00F9760B">
      <w:pPr>
        <w:ind w:firstLine="708"/>
        <w:jc w:val="both"/>
        <w:rPr>
          <w:spacing w:val="30"/>
          <w:sz w:val="28"/>
          <w:szCs w:val="28"/>
        </w:rPr>
      </w:pPr>
      <w:r w:rsidRPr="00B52CC9">
        <w:rPr>
          <w:spacing w:val="30"/>
          <w:sz w:val="28"/>
          <w:szCs w:val="28"/>
        </w:rPr>
        <w:t>- сбор за право торговли;</w:t>
      </w:r>
    </w:p>
    <w:p w:rsidR="007154D3" w:rsidRDefault="007154D3" w:rsidP="00F9760B">
      <w:pPr>
        <w:ind w:firstLine="708"/>
        <w:jc w:val="both"/>
        <w:rPr>
          <w:spacing w:val="30"/>
          <w:sz w:val="28"/>
          <w:szCs w:val="28"/>
        </w:rPr>
      </w:pPr>
      <w:r w:rsidRPr="00B52CC9">
        <w:rPr>
          <w:spacing w:val="30"/>
          <w:sz w:val="28"/>
          <w:szCs w:val="28"/>
        </w:rPr>
        <w:t>- целевые сборы с  граждан  и  предприятий,  учреждений,  организаций независимо  от  их  организационно-правовых  форм   на   содержание милиции, на благоустройство  территорий,  на  нужды  образования  и другие цели.</w:t>
      </w:r>
    </w:p>
    <w:p w:rsidR="008F165F" w:rsidRPr="008F165F" w:rsidRDefault="008F165F" w:rsidP="00F9760B">
      <w:pPr>
        <w:ind w:firstLine="708"/>
        <w:jc w:val="both"/>
        <w:rPr>
          <w:spacing w:val="30"/>
          <w:sz w:val="28"/>
          <w:szCs w:val="28"/>
        </w:rPr>
      </w:pPr>
      <w:r>
        <w:rPr>
          <w:spacing w:val="30"/>
          <w:sz w:val="28"/>
          <w:szCs w:val="28"/>
        </w:rPr>
        <w:t>П</w:t>
      </w:r>
      <w:r w:rsidRPr="008F165F">
        <w:rPr>
          <w:spacing w:val="30"/>
          <w:sz w:val="28"/>
          <w:szCs w:val="28"/>
        </w:rPr>
        <w:t>о данным Федеральной налоговой службы, в консолидированный бю</w:t>
      </w:r>
      <w:r>
        <w:rPr>
          <w:spacing w:val="30"/>
          <w:sz w:val="28"/>
          <w:szCs w:val="28"/>
        </w:rPr>
        <w:t>джет Российской Федерации в 2009</w:t>
      </w:r>
      <w:r w:rsidRPr="008F165F">
        <w:rPr>
          <w:spacing w:val="30"/>
          <w:sz w:val="28"/>
          <w:szCs w:val="28"/>
        </w:rPr>
        <w:t>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4629,1 млрд. рублей, ч</w:t>
      </w:r>
      <w:r>
        <w:rPr>
          <w:spacing w:val="30"/>
          <w:sz w:val="28"/>
          <w:szCs w:val="28"/>
        </w:rPr>
        <w:t>то в 1,4 раза больше, чем в 2008 году. В декабре 2009</w:t>
      </w:r>
      <w:r w:rsidRPr="008F165F">
        <w:rPr>
          <w:spacing w:val="30"/>
          <w:sz w:val="28"/>
          <w:szCs w:val="28"/>
        </w:rPr>
        <w:t>г. поступления в консолидированный бюджет составили 401,3 млрд. рублей и увеличились по сравнению с предыдущим месяцем на 1,7%.</w:t>
      </w:r>
    </w:p>
    <w:p w:rsidR="00120C23" w:rsidRDefault="00C21AF5" w:rsidP="00120C23">
      <w:pPr>
        <w:jc w:val="both"/>
        <w:rPr>
          <w:spacing w:val="30"/>
          <w:sz w:val="28"/>
          <w:szCs w:val="28"/>
        </w:rPr>
      </w:pPr>
      <w:r w:rsidRPr="00B52CC9">
        <w:rPr>
          <w:spacing w:val="30"/>
          <w:sz w:val="28"/>
          <w:szCs w:val="28"/>
        </w:rPr>
        <w:tab/>
      </w:r>
      <w:r w:rsidR="00120C23">
        <w:rPr>
          <w:spacing w:val="30"/>
          <w:sz w:val="28"/>
          <w:szCs w:val="28"/>
        </w:rPr>
        <w:t>Следовательно, система м</w:t>
      </w:r>
      <w:r w:rsidR="00120C23" w:rsidRPr="00120C23">
        <w:rPr>
          <w:spacing w:val="30"/>
          <w:sz w:val="28"/>
          <w:szCs w:val="28"/>
        </w:rPr>
        <w:t>естных налогов и сборов, как и  налоговая  система  в  целом,</w:t>
      </w:r>
      <w:r w:rsidR="00120C23">
        <w:rPr>
          <w:spacing w:val="30"/>
          <w:sz w:val="28"/>
          <w:szCs w:val="28"/>
        </w:rPr>
        <w:t xml:space="preserve"> </w:t>
      </w:r>
      <w:r w:rsidR="00120C23" w:rsidRPr="00120C23">
        <w:rPr>
          <w:spacing w:val="30"/>
          <w:sz w:val="28"/>
          <w:szCs w:val="28"/>
        </w:rPr>
        <w:t>нуждается  в  совершенствовании.  От  нее  требуется,   с   одной   стороны,</w:t>
      </w:r>
      <w:r w:rsidR="00120C23">
        <w:rPr>
          <w:spacing w:val="30"/>
          <w:sz w:val="28"/>
          <w:szCs w:val="28"/>
        </w:rPr>
        <w:t xml:space="preserve"> </w:t>
      </w:r>
      <w:r w:rsidR="00120C23" w:rsidRPr="00120C23">
        <w:rPr>
          <w:spacing w:val="30"/>
          <w:sz w:val="28"/>
          <w:szCs w:val="28"/>
        </w:rPr>
        <w:t>обеспечивать   финансовыми   ресурсами    потребности    органов    местного</w:t>
      </w:r>
      <w:r w:rsidR="00120C23">
        <w:rPr>
          <w:spacing w:val="30"/>
          <w:sz w:val="28"/>
          <w:szCs w:val="28"/>
        </w:rPr>
        <w:t xml:space="preserve"> </w:t>
      </w:r>
      <w:r w:rsidR="00120C23" w:rsidRPr="00120C23">
        <w:rPr>
          <w:spacing w:val="30"/>
          <w:sz w:val="28"/>
          <w:szCs w:val="28"/>
        </w:rPr>
        <w:t>самоуправления,  а  с  другой,  служить  инструментом   местной   социально-</w:t>
      </w:r>
      <w:r w:rsidR="00120C23">
        <w:rPr>
          <w:spacing w:val="30"/>
          <w:sz w:val="28"/>
          <w:szCs w:val="28"/>
        </w:rPr>
        <w:t xml:space="preserve"> </w:t>
      </w:r>
      <w:r w:rsidR="00120C23" w:rsidRPr="00120C23">
        <w:rPr>
          <w:spacing w:val="30"/>
          <w:sz w:val="28"/>
          <w:szCs w:val="28"/>
        </w:rPr>
        <w:t>экономической  политики,  направленной  на  выполнение  задач   стабилизации</w:t>
      </w:r>
      <w:r w:rsidR="00120C23">
        <w:rPr>
          <w:spacing w:val="30"/>
          <w:sz w:val="28"/>
          <w:szCs w:val="28"/>
        </w:rPr>
        <w:t xml:space="preserve"> </w:t>
      </w:r>
      <w:r w:rsidR="00120C23" w:rsidRPr="00120C23">
        <w:rPr>
          <w:spacing w:val="30"/>
          <w:sz w:val="28"/>
          <w:szCs w:val="28"/>
        </w:rPr>
        <w:t>экономики и важнейших  структурных  сдвигов,  при  этом  сочетая  дисциплину</w:t>
      </w:r>
      <w:r w:rsidR="00120C23">
        <w:rPr>
          <w:spacing w:val="30"/>
          <w:sz w:val="28"/>
          <w:szCs w:val="28"/>
        </w:rPr>
        <w:t xml:space="preserve"> </w:t>
      </w:r>
      <w:r w:rsidR="00120C23" w:rsidRPr="00120C23">
        <w:rPr>
          <w:spacing w:val="30"/>
          <w:sz w:val="28"/>
          <w:szCs w:val="28"/>
        </w:rPr>
        <w:t>исполнения законов и свободу действий на местах.</w:t>
      </w:r>
    </w:p>
    <w:p w:rsidR="006335C0" w:rsidRDefault="008F165F" w:rsidP="006335C0">
      <w:pPr>
        <w:ind w:firstLine="708"/>
        <w:jc w:val="both"/>
        <w:rPr>
          <w:spacing w:val="30"/>
          <w:sz w:val="28"/>
          <w:szCs w:val="28"/>
        </w:rPr>
      </w:pPr>
      <w:r w:rsidRPr="008F165F">
        <w:rPr>
          <w:spacing w:val="30"/>
          <w:sz w:val="28"/>
          <w:szCs w:val="28"/>
        </w:rPr>
        <w:t>Доля налогов разного уровня в консолидированном бюджете РФ</w:t>
      </w:r>
      <w:r w:rsidR="006335C0">
        <w:rPr>
          <w:spacing w:val="30"/>
          <w:sz w:val="28"/>
          <w:szCs w:val="28"/>
        </w:rPr>
        <w:t>:</w:t>
      </w:r>
    </w:p>
    <w:p w:rsidR="007D4623" w:rsidRDefault="007D4623" w:rsidP="007D4623">
      <w:pPr>
        <w:ind w:firstLine="708"/>
        <w:jc w:val="right"/>
        <w:rPr>
          <w:spacing w:val="30"/>
          <w:sz w:val="28"/>
          <w:szCs w:val="28"/>
        </w:rPr>
      </w:pPr>
      <w:r>
        <w:rPr>
          <w:spacing w:val="30"/>
          <w:sz w:val="28"/>
          <w:szCs w:val="28"/>
        </w:rPr>
        <w:t>Таблица 1</w:t>
      </w:r>
    </w:p>
    <w:tbl>
      <w:tblPr>
        <w:tblStyle w:val="a9"/>
        <w:tblW w:w="0" w:type="auto"/>
        <w:tblLook w:val="01E0" w:firstRow="1" w:lastRow="1" w:firstColumn="1" w:lastColumn="1" w:noHBand="0" w:noVBand="0"/>
      </w:tblPr>
      <w:tblGrid>
        <w:gridCol w:w="2265"/>
        <w:gridCol w:w="1755"/>
        <w:gridCol w:w="1755"/>
        <w:gridCol w:w="1756"/>
        <w:gridCol w:w="1756"/>
      </w:tblGrid>
      <w:tr w:rsidR="006335C0">
        <w:tc>
          <w:tcPr>
            <w:tcW w:w="1857" w:type="dxa"/>
          </w:tcPr>
          <w:p w:rsidR="006335C0" w:rsidRPr="006335C0" w:rsidRDefault="006335C0" w:rsidP="008F165F">
            <w:pPr>
              <w:jc w:val="both"/>
              <w:rPr>
                <w:spacing w:val="30"/>
                <w:sz w:val="28"/>
                <w:szCs w:val="28"/>
              </w:rPr>
            </w:pPr>
            <w:r w:rsidRPr="006335C0">
              <w:rPr>
                <w:spacing w:val="30"/>
                <w:sz w:val="28"/>
                <w:szCs w:val="28"/>
              </w:rPr>
              <w:t>Виды налогов</w:t>
            </w:r>
          </w:p>
        </w:tc>
        <w:tc>
          <w:tcPr>
            <w:tcW w:w="1857" w:type="dxa"/>
          </w:tcPr>
          <w:p w:rsidR="006335C0" w:rsidRDefault="006335C0" w:rsidP="006335C0">
            <w:pPr>
              <w:jc w:val="center"/>
              <w:rPr>
                <w:spacing w:val="30"/>
                <w:sz w:val="28"/>
                <w:szCs w:val="28"/>
              </w:rPr>
            </w:pPr>
            <w:r>
              <w:rPr>
                <w:spacing w:val="30"/>
                <w:sz w:val="28"/>
                <w:szCs w:val="28"/>
              </w:rPr>
              <w:t>2006</w:t>
            </w:r>
          </w:p>
        </w:tc>
        <w:tc>
          <w:tcPr>
            <w:tcW w:w="1857" w:type="dxa"/>
          </w:tcPr>
          <w:p w:rsidR="006335C0" w:rsidRDefault="006335C0" w:rsidP="006335C0">
            <w:pPr>
              <w:jc w:val="center"/>
              <w:rPr>
                <w:spacing w:val="30"/>
                <w:sz w:val="28"/>
                <w:szCs w:val="28"/>
              </w:rPr>
            </w:pPr>
            <w:r>
              <w:rPr>
                <w:spacing w:val="30"/>
                <w:sz w:val="28"/>
                <w:szCs w:val="28"/>
              </w:rPr>
              <w:t>2007</w:t>
            </w:r>
          </w:p>
        </w:tc>
        <w:tc>
          <w:tcPr>
            <w:tcW w:w="1858" w:type="dxa"/>
          </w:tcPr>
          <w:p w:rsidR="006335C0" w:rsidRDefault="006335C0" w:rsidP="006335C0">
            <w:pPr>
              <w:jc w:val="center"/>
              <w:rPr>
                <w:spacing w:val="30"/>
                <w:sz w:val="28"/>
                <w:szCs w:val="28"/>
              </w:rPr>
            </w:pPr>
            <w:r>
              <w:rPr>
                <w:spacing w:val="30"/>
                <w:sz w:val="28"/>
                <w:szCs w:val="28"/>
              </w:rPr>
              <w:t>2008</w:t>
            </w:r>
          </w:p>
        </w:tc>
        <w:tc>
          <w:tcPr>
            <w:tcW w:w="1858" w:type="dxa"/>
          </w:tcPr>
          <w:p w:rsidR="006335C0" w:rsidRDefault="006335C0" w:rsidP="006335C0">
            <w:pPr>
              <w:jc w:val="center"/>
              <w:rPr>
                <w:spacing w:val="30"/>
                <w:sz w:val="28"/>
                <w:szCs w:val="28"/>
              </w:rPr>
            </w:pPr>
            <w:r>
              <w:rPr>
                <w:spacing w:val="30"/>
                <w:sz w:val="28"/>
                <w:szCs w:val="28"/>
              </w:rPr>
              <w:t>2009</w:t>
            </w:r>
          </w:p>
        </w:tc>
      </w:tr>
      <w:tr w:rsidR="006335C0">
        <w:tc>
          <w:tcPr>
            <w:tcW w:w="1857" w:type="dxa"/>
          </w:tcPr>
          <w:p w:rsidR="006335C0" w:rsidRDefault="006335C0" w:rsidP="008F165F">
            <w:pPr>
              <w:jc w:val="both"/>
              <w:rPr>
                <w:spacing w:val="30"/>
                <w:sz w:val="28"/>
                <w:szCs w:val="28"/>
              </w:rPr>
            </w:pPr>
            <w:r>
              <w:rPr>
                <w:spacing w:val="30"/>
                <w:sz w:val="28"/>
                <w:szCs w:val="28"/>
              </w:rPr>
              <w:t>Всего налоговых поступлений из них:</w:t>
            </w:r>
          </w:p>
        </w:tc>
        <w:tc>
          <w:tcPr>
            <w:tcW w:w="1857" w:type="dxa"/>
          </w:tcPr>
          <w:p w:rsidR="006335C0" w:rsidRDefault="006335C0" w:rsidP="009E4661">
            <w:pPr>
              <w:jc w:val="center"/>
              <w:rPr>
                <w:spacing w:val="30"/>
                <w:sz w:val="28"/>
                <w:szCs w:val="28"/>
              </w:rPr>
            </w:pPr>
            <w:r>
              <w:rPr>
                <w:spacing w:val="30"/>
                <w:sz w:val="28"/>
                <w:szCs w:val="28"/>
              </w:rPr>
              <w:t>100</w:t>
            </w:r>
          </w:p>
        </w:tc>
        <w:tc>
          <w:tcPr>
            <w:tcW w:w="1857" w:type="dxa"/>
          </w:tcPr>
          <w:p w:rsidR="006335C0" w:rsidRDefault="006335C0" w:rsidP="009E4661">
            <w:pPr>
              <w:jc w:val="center"/>
              <w:rPr>
                <w:spacing w:val="30"/>
                <w:sz w:val="28"/>
                <w:szCs w:val="28"/>
              </w:rPr>
            </w:pPr>
            <w:r>
              <w:rPr>
                <w:spacing w:val="30"/>
                <w:sz w:val="28"/>
                <w:szCs w:val="28"/>
              </w:rPr>
              <w:t>100</w:t>
            </w:r>
          </w:p>
        </w:tc>
        <w:tc>
          <w:tcPr>
            <w:tcW w:w="1858" w:type="dxa"/>
          </w:tcPr>
          <w:p w:rsidR="006335C0" w:rsidRDefault="006335C0" w:rsidP="009E4661">
            <w:pPr>
              <w:jc w:val="center"/>
              <w:rPr>
                <w:spacing w:val="30"/>
                <w:sz w:val="28"/>
                <w:szCs w:val="28"/>
              </w:rPr>
            </w:pPr>
            <w:r>
              <w:rPr>
                <w:spacing w:val="30"/>
                <w:sz w:val="28"/>
                <w:szCs w:val="28"/>
              </w:rPr>
              <w:t>100</w:t>
            </w:r>
          </w:p>
        </w:tc>
        <w:tc>
          <w:tcPr>
            <w:tcW w:w="1858" w:type="dxa"/>
          </w:tcPr>
          <w:p w:rsidR="006335C0" w:rsidRDefault="006335C0" w:rsidP="009E4661">
            <w:pPr>
              <w:jc w:val="center"/>
              <w:rPr>
                <w:spacing w:val="30"/>
                <w:sz w:val="28"/>
                <w:szCs w:val="28"/>
              </w:rPr>
            </w:pPr>
            <w:r>
              <w:rPr>
                <w:spacing w:val="30"/>
                <w:sz w:val="28"/>
                <w:szCs w:val="28"/>
              </w:rPr>
              <w:t>100</w:t>
            </w:r>
          </w:p>
        </w:tc>
      </w:tr>
      <w:tr w:rsidR="006335C0">
        <w:tc>
          <w:tcPr>
            <w:tcW w:w="1857" w:type="dxa"/>
          </w:tcPr>
          <w:p w:rsidR="006335C0" w:rsidRDefault="006335C0" w:rsidP="008F165F">
            <w:pPr>
              <w:jc w:val="both"/>
              <w:rPr>
                <w:spacing w:val="30"/>
                <w:sz w:val="28"/>
                <w:szCs w:val="28"/>
              </w:rPr>
            </w:pPr>
            <w:r>
              <w:rPr>
                <w:spacing w:val="30"/>
                <w:sz w:val="28"/>
                <w:szCs w:val="28"/>
              </w:rPr>
              <w:t xml:space="preserve">Федеральные </w:t>
            </w:r>
          </w:p>
        </w:tc>
        <w:tc>
          <w:tcPr>
            <w:tcW w:w="1857" w:type="dxa"/>
          </w:tcPr>
          <w:p w:rsidR="006335C0" w:rsidRDefault="006335C0" w:rsidP="009E4661">
            <w:pPr>
              <w:jc w:val="center"/>
              <w:rPr>
                <w:spacing w:val="30"/>
                <w:sz w:val="28"/>
                <w:szCs w:val="28"/>
              </w:rPr>
            </w:pPr>
            <w:r>
              <w:rPr>
                <w:spacing w:val="30"/>
                <w:sz w:val="28"/>
                <w:szCs w:val="28"/>
              </w:rPr>
              <w:t>88</w:t>
            </w:r>
          </w:p>
        </w:tc>
        <w:tc>
          <w:tcPr>
            <w:tcW w:w="1857" w:type="dxa"/>
          </w:tcPr>
          <w:p w:rsidR="006335C0" w:rsidRDefault="006335C0" w:rsidP="009E4661">
            <w:pPr>
              <w:jc w:val="center"/>
              <w:rPr>
                <w:spacing w:val="30"/>
                <w:sz w:val="28"/>
                <w:szCs w:val="28"/>
              </w:rPr>
            </w:pPr>
            <w:r>
              <w:rPr>
                <w:spacing w:val="30"/>
                <w:sz w:val="28"/>
                <w:szCs w:val="28"/>
              </w:rPr>
              <w:t>91</w:t>
            </w:r>
          </w:p>
        </w:tc>
        <w:tc>
          <w:tcPr>
            <w:tcW w:w="1858" w:type="dxa"/>
          </w:tcPr>
          <w:p w:rsidR="006335C0" w:rsidRDefault="006335C0" w:rsidP="009E4661">
            <w:pPr>
              <w:jc w:val="center"/>
              <w:rPr>
                <w:spacing w:val="30"/>
                <w:sz w:val="28"/>
                <w:szCs w:val="28"/>
              </w:rPr>
            </w:pPr>
            <w:r>
              <w:rPr>
                <w:spacing w:val="30"/>
                <w:sz w:val="28"/>
                <w:szCs w:val="28"/>
              </w:rPr>
              <w:t>92</w:t>
            </w:r>
          </w:p>
        </w:tc>
        <w:tc>
          <w:tcPr>
            <w:tcW w:w="1858" w:type="dxa"/>
          </w:tcPr>
          <w:p w:rsidR="006335C0" w:rsidRDefault="006335C0" w:rsidP="009E4661">
            <w:pPr>
              <w:jc w:val="center"/>
              <w:rPr>
                <w:spacing w:val="30"/>
                <w:sz w:val="28"/>
                <w:szCs w:val="28"/>
              </w:rPr>
            </w:pPr>
            <w:r>
              <w:rPr>
                <w:spacing w:val="30"/>
                <w:sz w:val="28"/>
                <w:szCs w:val="28"/>
              </w:rPr>
              <w:t>91</w:t>
            </w:r>
          </w:p>
        </w:tc>
      </w:tr>
      <w:tr w:rsidR="006335C0">
        <w:tc>
          <w:tcPr>
            <w:tcW w:w="1857" w:type="dxa"/>
          </w:tcPr>
          <w:p w:rsidR="006335C0" w:rsidRDefault="006335C0" w:rsidP="008F165F">
            <w:pPr>
              <w:jc w:val="both"/>
              <w:rPr>
                <w:spacing w:val="30"/>
                <w:sz w:val="28"/>
                <w:szCs w:val="28"/>
              </w:rPr>
            </w:pPr>
            <w:r>
              <w:rPr>
                <w:spacing w:val="30"/>
                <w:sz w:val="28"/>
                <w:szCs w:val="28"/>
              </w:rPr>
              <w:t xml:space="preserve">Региональные </w:t>
            </w:r>
          </w:p>
        </w:tc>
        <w:tc>
          <w:tcPr>
            <w:tcW w:w="1857" w:type="dxa"/>
          </w:tcPr>
          <w:p w:rsidR="006335C0" w:rsidRDefault="006335C0" w:rsidP="009E4661">
            <w:pPr>
              <w:jc w:val="center"/>
              <w:rPr>
                <w:spacing w:val="30"/>
                <w:sz w:val="28"/>
                <w:szCs w:val="28"/>
              </w:rPr>
            </w:pPr>
            <w:r>
              <w:rPr>
                <w:spacing w:val="30"/>
                <w:sz w:val="28"/>
                <w:szCs w:val="28"/>
              </w:rPr>
              <w:t>7</w:t>
            </w:r>
          </w:p>
        </w:tc>
        <w:tc>
          <w:tcPr>
            <w:tcW w:w="1857" w:type="dxa"/>
          </w:tcPr>
          <w:p w:rsidR="006335C0" w:rsidRDefault="006335C0" w:rsidP="009E4661">
            <w:pPr>
              <w:jc w:val="center"/>
              <w:rPr>
                <w:spacing w:val="30"/>
                <w:sz w:val="28"/>
                <w:szCs w:val="28"/>
              </w:rPr>
            </w:pPr>
            <w:r>
              <w:rPr>
                <w:spacing w:val="30"/>
                <w:sz w:val="28"/>
                <w:szCs w:val="28"/>
              </w:rPr>
              <w:t>7</w:t>
            </w:r>
          </w:p>
        </w:tc>
        <w:tc>
          <w:tcPr>
            <w:tcW w:w="1858" w:type="dxa"/>
          </w:tcPr>
          <w:p w:rsidR="006335C0" w:rsidRDefault="006335C0" w:rsidP="009E4661">
            <w:pPr>
              <w:jc w:val="center"/>
              <w:rPr>
                <w:spacing w:val="30"/>
                <w:sz w:val="28"/>
                <w:szCs w:val="28"/>
              </w:rPr>
            </w:pPr>
            <w:r>
              <w:rPr>
                <w:spacing w:val="30"/>
                <w:sz w:val="28"/>
                <w:szCs w:val="28"/>
              </w:rPr>
              <w:t>7</w:t>
            </w:r>
          </w:p>
        </w:tc>
        <w:tc>
          <w:tcPr>
            <w:tcW w:w="1858" w:type="dxa"/>
          </w:tcPr>
          <w:p w:rsidR="006335C0" w:rsidRDefault="006335C0" w:rsidP="009E4661">
            <w:pPr>
              <w:jc w:val="center"/>
              <w:rPr>
                <w:spacing w:val="30"/>
                <w:sz w:val="28"/>
                <w:szCs w:val="28"/>
              </w:rPr>
            </w:pPr>
            <w:r>
              <w:rPr>
                <w:spacing w:val="30"/>
                <w:sz w:val="28"/>
                <w:szCs w:val="28"/>
              </w:rPr>
              <w:t>7</w:t>
            </w:r>
          </w:p>
        </w:tc>
      </w:tr>
      <w:tr w:rsidR="006335C0">
        <w:tc>
          <w:tcPr>
            <w:tcW w:w="1857" w:type="dxa"/>
          </w:tcPr>
          <w:p w:rsidR="006335C0" w:rsidRDefault="006335C0" w:rsidP="008F165F">
            <w:pPr>
              <w:jc w:val="both"/>
              <w:rPr>
                <w:spacing w:val="30"/>
                <w:sz w:val="28"/>
                <w:szCs w:val="28"/>
              </w:rPr>
            </w:pPr>
            <w:r>
              <w:rPr>
                <w:spacing w:val="30"/>
                <w:sz w:val="28"/>
                <w:szCs w:val="28"/>
              </w:rPr>
              <w:t>Местные</w:t>
            </w:r>
          </w:p>
        </w:tc>
        <w:tc>
          <w:tcPr>
            <w:tcW w:w="1857" w:type="dxa"/>
          </w:tcPr>
          <w:p w:rsidR="006335C0" w:rsidRDefault="006335C0" w:rsidP="009E4661">
            <w:pPr>
              <w:jc w:val="center"/>
              <w:rPr>
                <w:spacing w:val="30"/>
                <w:sz w:val="28"/>
                <w:szCs w:val="28"/>
              </w:rPr>
            </w:pPr>
            <w:r>
              <w:rPr>
                <w:spacing w:val="30"/>
                <w:sz w:val="28"/>
                <w:szCs w:val="28"/>
              </w:rPr>
              <w:t>5</w:t>
            </w:r>
          </w:p>
        </w:tc>
        <w:tc>
          <w:tcPr>
            <w:tcW w:w="1857" w:type="dxa"/>
          </w:tcPr>
          <w:p w:rsidR="006335C0" w:rsidRDefault="006335C0" w:rsidP="009E4661">
            <w:pPr>
              <w:jc w:val="center"/>
              <w:rPr>
                <w:spacing w:val="30"/>
                <w:sz w:val="28"/>
                <w:szCs w:val="28"/>
              </w:rPr>
            </w:pPr>
            <w:r>
              <w:rPr>
                <w:spacing w:val="30"/>
                <w:sz w:val="28"/>
                <w:szCs w:val="28"/>
              </w:rPr>
              <w:t>2</w:t>
            </w:r>
          </w:p>
        </w:tc>
        <w:tc>
          <w:tcPr>
            <w:tcW w:w="1858" w:type="dxa"/>
          </w:tcPr>
          <w:p w:rsidR="006335C0" w:rsidRDefault="006335C0" w:rsidP="009E4661">
            <w:pPr>
              <w:jc w:val="center"/>
              <w:rPr>
                <w:spacing w:val="30"/>
                <w:sz w:val="28"/>
                <w:szCs w:val="28"/>
              </w:rPr>
            </w:pPr>
            <w:r>
              <w:rPr>
                <w:spacing w:val="30"/>
                <w:sz w:val="28"/>
                <w:szCs w:val="28"/>
              </w:rPr>
              <w:t>1</w:t>
            </w:r>
          </w:p>
        </w:tc>
        <w:tc>
          <w:tcPr>
            <w:tcW w:w="1858" w:type="dxa"/>
          </w:tcPr>
          <w:p w:rsidR="006335C0" w:rsidRDefault="006335C0" w:rsidP="009E4661">
            <w:pPr>
              <w:jc w:val="center"/>
              <w:rPr>
                <w:spacing w:val="30"/>
                <w:sz w:val="28"/>
                <w:szCs w:val="28"/>
              </w:rPr>
            </w:pPr>
            <w:r>
              <w:rPr>
                <w:spacing w:val="30"/>
                <w:sz w:val="28"/>
                <w:szCs w:val="28"/>
              </w:rPr>
              <w:t>2</w:t>
            </w:r>
          </w:p>
        </w:tc>
      </w:tr>
    </w:tbl>
    <w:p w:rsidR="008F165F" w:rsidRPr="008F165F" w:rsidRDefault="008F165F" w:rsidP="008F165F">
      <w:pPr>
        <w:jc w:val="both"/>
        <w:rPr>
          <w:spacing w:val="30"/>
          <w:sz w:val="28"/>
          <w:szCs w:val="28"/>
        </w:rPr>
      </w:pPr>
    </w:p>
    <w:p w:rsidR="008F165F" w:rsidRPr="008F165F" w:rsidRDefault="008F165F" w:rsidP="006335C0">
      <w:pPr>
        <w:ind w:firstLine="708"/>
        <w:jc w:val="both"/>
        <w:rPr>
          <w:spacing w:val="30"/>
          <w:sz w:val="28"/>
          <w:szCs w:val="28"/>
        </w:rPr>
      </w:pPr>
      <w:r w:rsidRPr="008F165F">
        <w:rPr>
          <w:spacing w:val="30"/>
          <w:sz w:val="28"/>
          <w:szCs w:val="28"/>
        </w:rPr>
        <w:t>То есть, из данной таблица видно, что доля налогов в  федеральный бюджет неуклонно растет, тогда как на прежнем уровне в течение трех лет находится региональный налоги, а доля местных налог</w:t>
      </w:r>
      <w:r w:rsidR="006335C0">
        <w:rPr>
          <w:spacing w:val="30"/>
          <w:sz w:val="28"/>
          <w:szCs w:val="28"/>
        </w:rPr>
        <w:t>ов снизилась в 2, 5 раза. В 2009</w:t>
      </w:r>
      <w:r w:rsidRPr="008F165F">
        <w:rPr>
          <w:spacing w:val="30"/>
          <w:sz w:val="28"/>
          <w:szCs w:val="28"/>
        </w:rPr>
        <w:t xml:space="preserve"> году положение дел ухудшилось. Доля региональных налогов составила 4,3%, а местных - еще снизилась до 1, 2%. Это все связанно с отменой большинства региональных и местных налогов, поэтому местным бюджетам и нечем себя подпитывать.</w:t>
      </w:r>
    </w:p>
    <w:p w:rsidR="008F165F" w:rsidRPr="008F165F" w:rsidRDefault="008F165F" w:rsidP="007D4623">
      <w:pPr>
        <w:ind w:firstLine="708"/>
        <w:jc w:val="both"/>
        <w:rPr>
          <w:spacing w:val="30"/>
          <w:sz w:val="28"/>
          <w:szCs w:val="28"/>
        </w:rPr>
      </w:pPr>
      <w:r w:rsidRPr="008F165F">
        <w:rPr>
          <w:spacing w:val="30"/>
          <w:sz w:val="28"/>
          <w:szCs w:val="28"/>
        </w:rPr>
        <w:t>В настоящее время основная часть доходов территориальных бюджетов формируется за счет отчислений от федеральных налогов. Собственные налоги покрывают менее 15 процентов расходных потребностей региональных и местных бюджетов. Перечень и налогооблагаемая база региональных и местных налогов заведомо недостаточны для финансирования расходов регионального и местного характера, при этом полномочия по регулированию данных налогов на региональном и местном уровне весьма ограничены.</w:t>
      </w:r>
    </w:p>
    <w:p w:rsidR="00120C23" w:rsidRDefault="00120C23" w:rsidP="00120C23">
      <w:pPr>
        <w:jc w:val="both"/>
        <w:rPr>
          <w:spacing w:val="30"/>
          <w:sz w:val="28"/>
          <w:szCs w:val="28"/>
        </w:rPr>
      </w:pPr>
      <w:r w:rsidRPr="00120C23">
        <w:rPr>
          <w:spacing w:val="30"/>
          <w:sz w:val="28"/>
          <w:szCs w:val="28"/>
        </w:rPr>
        <w:t xml:space="preserve">      </w:t>
      </w:r>
    </w:p>
    <w:p w:rsidR="00B342A0" w:rsidRPr="00120C23" w:rsidRDefault="00B342A0" w:rsidP="00120C23">
      <w:pPr>
        <w:jc w:val="both"/>
        <w:rPr>
          <w:spacing w:val="30"/>
          <w:sz w:val="28"/>
          <w:szCs w:val="28"/>
        </w:rPr>
      </w:pPr>
    </w:p>
    <w:p w:rsidR="007154D3" w:rsidRPr="00B52CC9" w:rsidRDefault="006B4A05" w:rsidP="00F9760B">
      <w:pPr>
        <w:jc w:val="center"/>
        <w:rPr>
          <w:b/>
          <w:spacing w:val="30"/>
          <w:sz w:val="28"/>
          <w:szCs w:val="28"/>
        </w:rPr>
      </w:pPr>
      <w:r>
        <w:rPr>
          <w:b/>
          <w:spacing w:val="30"/>
          <w:sz w:val="28"/>
          <w:szCs w:val="28"/>
        </w:rPr>
        <w:t>2.3</w:t>
      </w:r>
      <w:r w:rsidR="00B342A0">
        <w:rPr>
          <w:b/>
          <w:spacing w:val="30"/>
          <w:sz w:val="28"/>
          <w:szCs w:val="28"/>
        </w:rPr>
        <w:t>.</w:t>
      </w:r>
      <w:r w:rsidR="007154D3" w:rsidRPr="00B52CC9">
        <w:rPr>
          <w:b/>
          <w:spacing w:val="30"/>
          <w:sz w:val="28"/>
          <w:szCs w:val="28"/>
        </w:rPr>
        <w:t xml:space="preserve"> Направление повышения эффективности примене</w:t>
      </w:r>
      <w:r w:rsidR="00120C23">
        <w:rPr>
          <w:b/>
          <w:spacing w:val="30"/>
          <w:sz w:val="28"/>
          <w:szCs w:val="28"/>
        </w:rPr>
        <w:t>ния налогового законодательства</w:t>
      </w:r>
    </w:p>
    <w:p w:rsidR="00D336C8" w:rsidRPr="00B52CC9" w:rsidRDefault="00D336C8" w:rsidP="00F9760B">
      <w:pPr>
        <w:rPr>
          <w:spacing w:val="30"/>
          <w:sz w:val="28"/>
          <w:szCs w:val="28"/>
        </w:rPr>
      </w:pPr>
    </w:p>
    <w:p w:rsidR="00BF50F1" w:rsidRPr="00B52CC9" w:rsidRDefault="00BF50F1" w:rsidP="00F9760B">
      <w:pPr>
        <w:ind w:firstLine="708"/>
        <w:jc w:val="both"/>
        <w:rPr>
          <w:spacing w:val="30"/>
          <w:sz w:val="28"/>
          <w:szCs w:val="28"/>
        </w:rPr>
      </w:pPr>
      <w:r w:rsidRPr="00B52CC9">
        <w:rPr>
          <w:spacing w:val="30"/>
          <w:sz w:val="28"/>
          <w:szCs w:val="28"/>
        </w:rPr>
        <w:t>В целях создания эффективной налоговой системы в стране завершается реализация мероприятий, определенных программными документами Правительства Российской Федерации.</w:t>
      </w:r>
    </w:p>
    <w:p w:rsidR="00BF50F1" w:rsidRPr="00B52CC9" w:rsidRDefault="00BF50F1" w:rsidP="00F9760B">
      <w:pPr>
        <w:ind w:firstLine="708"/>
        <w:jc w:val="both"/>
        <w:rPr>
          <w:spacing w:val="30"/>
          <w:sz w:val="28"/>
          <w:szCs w:val="28"/>
        </w:rPr>
      </w:pPr>
      <w:r w:rsidRPr="00B52CC9">
        <w:rPr>
          <w:spacing w:val="30"/>
          <w:sz w:val="28"/>
          <w:szCs w:val="28"/>
        </w:rPr>
        <w:t>Предпринимаются конкретные меры по совершенствованию законодательства о налогах и сборах с целью его упрощения, придания налоговой системе стабильности и большей прозрачности, снижения налоговой нагрузки на налогоплательщиков за счет реформирования отдельных видов налогов, сокращения числа налогов и сборов, отмены неэффективных и оказывающих негативное влияние на экономическую деятельность хозяйствующих субъектов налогов, пересмотра и отмены большинства налоговых льгот.</w:t>
      </w:r>
    </w:p>
    <w:p w:rsidR="00BF50F1" w:rsidRPr="00B52CC9" w:rsidRDefault="00BF50F1" w:rsidP="00F9760B">
      <w:pPr>
        <w:ind w:firstLine="708"/>
        <w:jc w:val="both"/>
        <w:rPr>
          <w:spacing w:val="30"/>
          <w:sz w:val="28"/>
          <w:szCs w:val="28"/>
        </w:rPr>
      </w:pPr>
      <w:r w:rsidRPr="00B52CC9">
        <w:rPr>
          <w:spacing w:val="30"/>
          <w:sz w:val="28"/>
          <w:szCs w:val="28"/>
        </w:rPr>
        <w:t>В рамках реализации мероприятий по налоговой реформе помимо совершенствования отдельных налогов, достигнуто сокращение количества налогов и сборов, действующих в Российской Федерации.</w:t>
      </w:r>
    </w:p>
    <w:p w:rsidR="00BF50F1" w:rsidRPr="00B52CC9" w:rsidRDefault="00BF50F1" w:rsidP="00F9760B">
      <w:pPr>
        <w:ind w:firstLine="708"/>
        <w:jc w:val="both"/>
        <w:rPr>
          <w:spacing w:val="30"/>
          <w:sz w:val="28"/>
          <w:szCs w:val="28"/>
        </w:rPr>
      </w:pPr>
      <w:r w:rsidRPr="00B52CC9">
        <w:rPr>
          <w:spacing w:val="30"/>
          <w:sz w:val="28"/>
          <w:szCs w:val="28"/>
        </w:rPr>
        <w:t>Основные направления налоговой политики Российской Федерации на 2010 год и на плановый период 2011 и 2012 годов (далее - Основные направления налоговой политики) разработаны Минфином России в рамках цикла подготовки проекта федерального бюджета на очередной период и являются одним из документов, которые необходимо учитывать в процессе бюджетного проектирования, как при планировании федерального бюджета, так и при подготовке проектов бюджетов субъектов Российской Федерации.</w:t>
      </w:r>
    </w:p>
    <w:p w:rsidR="00BF50F1" w:rsidRPr="00B52CC9" w:rsidRDefault="00BF50F1" w:rsidP="00F9760B">
      <w:pPr>
        <w:ind w:firstLine="708"/>
        <w:jc w:val="both"/>
        <w:rPr>
          <w:spacing w:val="30"/>
          <w:sz w:val="28"/>
          <w:szCs w:val="28"/>
        </w:rPr>
      </w:pPr>
      <w:r w:rsidRPr="00B52CC9">
        <w:rPr>
          <w:spacing w:val="30"/>
          <w:sz w:val="28"/>
          <w:szCs w:val="28"/>
        </w:rPr>
        <w:t>Помимо решения задач в области бюджетного планирования Основные направления налоговой политики позволяют участникам налоговых отношений определить ориентиры в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Российской Федерации. Несмотря на то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BF50F1" w:rsidRPr="00B52CC9" w:rsidRDefault="00BF50F1" w:rsidP="00F9760B">
      <w:pPr>
        <w:ind w:firstLine="708"/>
        <w:jc w:val="both"/>
        <w:rPr>
          <w:spacing w:val="30"/>
          <w:sz w:val="28"/>
          <w:szCs w:val="28"/>
        </w:rPr>
      </w:pPr>
      <w:r w:rsidRPr="00B52CC9">
        <w:rPr>
          <w:spacing w:val="30"/>
          <w:sz w:val="28"/>
          <w:szCs w:val="28"/>
        </w:rPr>
        <w:t>Особое значение настоящий документ приобретает в условиях мирового финансового кризиса и разработки приоритетов социально-экономического развития Российской Федерации в среднесрочной перспективе, комплекса мер, направленных на повышение устойчивости российской экономики.</w:t>
      </w:r>
    </w:p>
    <w:p w:rsidR="00BF50F1" w:rsidRPr="00B52CC9" w:rsidRDefault="00BF50F1" w:rsidP="00F9760B">
      <w:pPr>
        <w:ind w:firstLine="708"/>
        <w:jc w:val="both"/>
        <w:rPr>
          <w:spacing w:val="30"/>
          <w:sz w:val="28"/>
          <w:szCs w:val="28"/>
        </w:rPr>
      </w:pPr>
      <w:r w:rsidRPr="00B52CC9">
        <w:rPr>
          <w:spacing w:val="30"/>
          <w:sz w:val="28"/>
          <w:szCs w:val="28"/>
        </w:rPr>
        <w:t>В трехлетней перспективе 2010 - 2012 годов приоритеты Правительства Российской Федерации в области налоговой политики остаются такими же, как и ранее - создание эффективной налоговой системы, сохранение сложившегося к настоящему моменту налогового бремени. Таким образом, Основные направления налоговой политики составлены с учетом преемственности ранее поставленных базовых целей и задач.</w:t>
      </w:r>
    </w:p>
    <w:p w:rsidR="00BF50F1" w:rsidRPr="00B52CC9" w:rsidRDefault="00BF50F1" w:rsidP="00F9760B">
      <w:pPr>
        <w:ind w:firstLine="708"/>
        <w:jc w:val="both"/>
        <w:rPr>
          <w:spacing w:val="30"/>
          <w:sz w:val="28"/>
          <w:szCs w:val="28"/>
        </w:rPr>
      </w:pPr>
      <w:r w:rsidRPr="00B52CC9">
        <w:rPr>
          <w:spacing w:val="30"/>
          <w:sz w:val="28"/>
          <w:szCs w:val="28"/>
        </w:rPr>
        <w:t>Однако при этом следует принимать во внимание, что налоговая политика, с одной стороны, будет направлена на противодействие негативным эффектам экономического кризиса, а с другой стороны, - на создание условий для восстановления положительных темпов экономического роста. В этой связи важнейшим фактором проводимой налоговой политики будет являться необходимость поддержания сбалансированности бюджетной системы.</w:t>
      </w:r>
    </w:p>
    <w:p w:rsidR="00BF50F1" w:rsidRPr="00B52CC9" w:rsidRDefault="00BF50F1" w:rsidP="00F9760B">
      <w:pPr>
        <w:ind w:firstLine="708"/>
        <w:jc w:val="both"/>
        <w:rPr>
          <w:spacing w:val="30"/>
          <w:sz w:val="28"/>
          <w:szCs w:val="28"/>
        </w:rPr>
      </w:pPr>
      <w:r w:rsidRPr="00B52CC9">
        <w:rPr>
          <w:spacing w:val="30"/>
          <w:sz w:val="28"/>
          <w:szCs w:val="28"/>
        </w:rPr>
        <w:t>Сокращение объемов промышленного производства, негативная тенденция изменения иных макроэкономических показателей может привести к росту задолженности по налогам и сборам перед бюджетной системой Российской Федерации и увеличению масштабов уклонения от уплаты налогов. В целях минимизации указанных рисков потребуется повышение качества налогового администрирования, а также развитие института изменения срока уплаты налогов и сборов (инвестиционный налоговый кредит, рассрочки и отсрочки).</w:t>
      </w:r>
    </w:p>
    <w:p w:rsidR="00BF50F1" w:rsidRPr="00B52CC9" w:rsidRDefault="00BF50F1" w:rsidP="00F9760B">
      <w:pPr>
        <w:ind w:firstLine="708"/>
        <w:jc w:val="both"/>
        <w:rPr>
          <w:spacing w:val="30"/>
          <w:sz w:val="28"/>
          <w:szCs w:val="28"/>
        </w:rPr>
      </w:pPr>
      <w:r w:rsidRPr="00B52CC9">
        <w:rPr>
          <w:spacing w:val="30"/>
          <w:sz w:val="28"/>
          <w:szCs w:val="28"/>
        </w:rPr>
        <w:t>Необходимо постоянно анализировать ситуацию в мировой, российской экономике и исходя</w:t>
      </w:r>
      <w:r w:rsidR="00F80A59">
        <w:rPr>
          <w:spacing w:val="30"/>
          <w:sz w:val="28"/>
          <w:szCs w:val="28"/>
        </w:rPr>
        <w:t>,</w:t>
      </w:r>
      <w:r w:rsidRPr="00B52CC9">
        <w:rPr>
          <w:spacing w:val="30"/>
          <w:sz w:val="28"/>
          <w:szCs w:val="28"/>
        </w:rPr>
        <w:t xml:space="preserve"> из имеющихся возможностей изыскивать</w:t>
      </w:r>
      <w:r w:rsidR="00F80A59">
        <w:rPr>
          <w:spacing w:val="30"/>
          <w:sz w:val="28"/>
          <w:szCs w:val="28"/>
        </w:rPr>
        <w:t>,</w:t>
      </w:r>
      <w:r w:rsidRPr="00B52CC9">
        <w:rPr>
          <w:spacing w:val="30"/>
          <w:sz w:val="28"/>
          <w:szCs w:val="28"/>
        </w:rPr>
        <w:t xml:space="preserve"> варианты поддержки участников экономической деятельности, стимулировать темпы роста экономики, в том числе и с помощью механизмов налоговой политики.</w:t>
      </w:r>
    </w:p>
    <w:p w:rsidR="00BF50F1" w:rsidRPr="00B52CC9" w:rsidRDefault="00BF50F1" w:rsidP="00F9760B">
      <w:pPr>
        <w:ind w:firstLine="708"/>
        <w:jc w:val="both"/>
        <w:rPr>
          <w:spacing w:val="30"/>
          <w:sz w:val="28"/>
          <w:szCs w:val="28"/>
        </w:rPr>
      </w:pPr>
      <w:r w:rsidRPr="00B52CC9">
        <w:rPr>
          <w:spacing w:val="30"/>
          <w:sz w:val="28"/>
          <w:szCs w:val="28"/>
        </w:rPr>
        <w:t>В рамках антикризисных мер налогового стимулирования в 2008 году в оперативном порядке были внесены целый ряд уточнений и изменений в законодательство о налогах и сборах. В частности, увеличены размеры налоговых вычетов по налогу на доходы физических лиц, снижена ставка налога на прибыль организаций, увеличена "амортизационная премия" по налогу на прибыль организаций, введены налоговые льготы по налогу на добычу полезных ископаемых при добыче нефти, включая снижение его ставки.</w:t>
      </w:r>
    </w:p>
    <w:p w:rsidR="00BF50F1" w:rsidRPr="00B52CC9" w:rsidRDefault="00BF50F1" w:rsidP="00F9760B">
      <w:pPr>
        <w:ind w:firstLine="708"/>
        <w:jc w:val="both"/>
        <w:rPr>
          <w:spacing w:val="30"/>
          <w:sz w:val="28"/>
          <w:szCs w:val="28"/>
        </w:rPr>
      </w:pPr>
      <w:r w:rsidRPr="00B52CC9">
        <w:rPr>
          <w:spacing w:val="30"/>
          <w:sz w:val="28"/>
          <w:szCs w:val="28"/>
        </w:rPr>
        <w:t>В ходе обсуждения мер налоговой политики в период экономического кризиса одним из самых актуальных является вопрос о том, насколько меры в области налогового стимулирования экономики способны создать предпосылки для преодоления кризисных явлений. Необходимо ли создавать стимулы для экономического роста с помощью мер налогового стимулирования (т.е. снижения налогов для всей экономики или отдельных ее секторов), либо приоритетными являются меры бюджетной поддержки, а налоговая нагрузка, являющаяся источником ресурсов для бюджетных расходов, должна оставаться неизменной? Различные страны по-разному отвечают на этот вопрос, однако представляется, что подобный выбор в Российской Федерации уже сделан - основной "антикризисный налоговый пакет" был принят в конце 2008 года. В ближайшие годы антикризисные меры будут реализовываться путем осуществления бюджетной политики.</w:t>
      </w:r>
    </w:p>
    <w:p w:rsidR="00B55FBD" w:rsidRDefault="00BF50F1" w:rsidP="00F9760B">
      <w:pPr>
        <w:ind w:firstLine="708"/>
        <w:jc w:val="both"/>
        <w:rPr>
          <w:spacing w:val="30"/>
          <w:sz w:val="28"/>
          <w:szCs w:val="28"/>
        </w:rPr>
      </w:pPr>
      <w:r w:rsidRPr="00B52CC9">
        <w:rPr>
          <w:spacing w:val="30"/>
          <w:sz w:val="28"/>
          <w:szCs w:val="28"/>
        </w:rPr>
        <w:t>По указанным направлениям в 2008 году был принят целый ряд решений. Большая часть из этих решений была принята в качестве антикризисных мер налогового стимулирования, отчет о которых, в том числе их бюджетная оценка, отражены в одобренной Правительством Российской Федерации Программе антикризисных мер Правительства Российской Федерации на 2009 год.</w:t>
      </w:r>
    </w:p>
    <w:p w:rsidR="00F9760B" w:rsidRDefault="00F9760B" w:rsidP="00F9760B">
      <w:pPr>
        <w:ind w:firstLine="708"/>
        <w:jc w:val="both"/>
        <w:rPr>
          <w:spacing w:val="30"/>
          <w:sz w:val="28"/>
          <w:szCs w:val="28"/>
        </w:rPr>
      </w:pPr>
    </w:p>
    <w:p w:rsidR="00F9760B" w:rsidRDefault="00F9760B" w:rsidP="00F9760B">
      <w:pPr>
        <w:ind w:firstLine="708"/>
        <w:jc w:val="both"/>
        <w:rPr>
          <w:spacing w:val="30"/>
          <w:sz w:val="28"/>
          <w:szCs w:val="28"/>
        </w:rPr>
      </w:pPr>
    </w:p>
    <w:p w:rsidR="00F9760B" w:rsidRDefault="00F9760B" w:rsidP="00F9760B">
      <w:pPr>
        <w:ind w:firstLine="708"/>
        <w:jc w:val="both"/>
        <w:rPr>
          <w:spacing w:val="30"/>
          <w:sz w:val="28"/>
          <w:szCs w:val="28"/>
        </w:rPr>
      </w:pPr>
    </w:p>
    <w:p w:rsidR="00F9760B" w:rsidRDefault="00F9760B" w:rsidP="00F9760B">
      <w:pPr>
        <w:jc w:val="both"/>
        <w:rPr>
          <w:spacing w:val="30"/>
          <w:sz w:val="28"/>
          <w:szCs w:val="28"/>
        </w:rPr>
      </w:pPr>
    </w:p>
    <w:p w:rsidR="00B342A0" w:rsidRDefault="00B342A0" w:rsidP="00F9760B">
      <w:pPr>
        <w:jc w:val="both"/>
        <w:rPr>
          <w:spacing w:val="30"/>
          <w:sz w:val="28"/>
          <w:szCs w:val="28"/>
        </w:rPr>
      </w:pPr>
    </w:p>
    <w:p w:rsidR="00B342A0" w:rsidRDefault="00B342A0" w:rsidP="00F9760B">
      <w:pPr>
        <w:jc w:val="both"/>
        <w:rPr>
          <w:spacing w:val="30"/>
          <w:sz w:val="28"/>
          <w:szCs w:val="28"/>
        </w:rPr>
      </w:pPr>
    </w:p>
    <w:p w:rsidR="00B342A0" w:rsidRDefault="00B342A0" w:rsidP="00F9760B">
      <w:pPr>
        <w:jc w:val="both"/>
        <w:rPr>
          <w:spacing w:val="30"/>
          <w:sz w:val="28"/>
          <w:szCs w:val="28"/>
        </w:rPr>
      </w:pPr>
    </w:p>
    <w:p w:rsidR="00B342A0" w:rsidRDefault="00B342A0" w:rsidP="00F9760B">
      <w:pPr>
        <w:jc w:val="both"/>
        <w:rPr>
          <w:spacing w:val="30"/>
          <w:sz w:val="28"/>
          <w:szCs w:val="28"/>
        </w:rPr>
      </w:pPr>
    </w:p>
    <w:p w:rsidR="00B342A0" w:rsidRDefault="00B342A0" w:rsidP="00F9760B">
      <w:pPr>
        <w:jc w:val="both"/>
        <w:rPr>
          <w:spacing w:val="30"/>
          <w:sz w:val="28"/>
          <w:szCs w:val="28"/>
        </w:rPr>
      </w:pPr>
    </w:p>
    <w:p w:rsidR="00B342A0" w:rsidRDefault="00B342A0" w:rsidP="00F9760B">
      <w:pPr>
        <w:jc w:val="both"/>
        <w:rPr>
          <w:spacing w:val="30"/>
          <w:sz w:val="28"/>
          <w:szCs w:val="28"/>
        </w:rPr>
      </w:pPr>
    </w:p>
    <w:p w:rsidR="00B342A0" w:rsidRDefault="00B342A0" w:rsidP="00F9760B">
      <w:pPr>
        <w:jc w:val="both"/>
        <w:rPr>
          <w:spacing w:val="30"/>
          <w:sz w:val="28"/>
          <w:szCs w:val="28"/>
        </w:rPr>
      </w:pPr>
    </w:p>
    <w:p w:rsidR="00B342A0" w:rsidRDefault="00B342A0"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Default="0097031F" w:rsidP="00F9760B">
      <w:pPr>
        <w:jc w:val="both"/>
        <w:rPr>
          <w:spacing w:val="30"/>
          <w:sz w:val="28"/>
          <w:szCs w:val="28"/>
        </w:rPr>
      </w:pPr>
    </w:p>
    <w:p w:rsidR="0097031F" w:rsidRPr="00B52CC9" w:rsidRDefault="0097031F" w:rsidP="00F9760B">
      <w:pPr>
        <w:jc w:val="both"/>
        <w:rPr>
          <w:spacing w:val="30"/>
          <w:sz w:val="28"/>
          <w:szCs w:val="28"/>
        </w:rPr>
      </w:pPr>
    </w:p>
    <w:p w:rsidR="00B55FBD" w:rsidRPr="00B52CC9" w:rsidRDefault="00B52CC9" w:rsidP="00F9760B">
      <w:pPr>
        <w:ind w:firstLine="708"/>
        <w:jc w:val="center"/>
        <w:rPr>
          <w:b/>
          <w:spacing w:val="30"/>
          <w:sz w:val="28"/>
          <w:szCs w:val="28"/>
        </w:rPr>
      </w:pPr>
      <w:r>
        <w:rPr>
          <w:b/>
          <w:spacing w:val="30"/>
          <w:sz w:val="28"/>
          <w:szCs w:val="28"/>
        </w:rPr>
        <w:t>Выводы и предложения</w:t>
      </w:r>
    </w:p>
    <w:p w:rsidR="00B55FBD" w:rsidRPr="00B52CC9" w:rsidRDefault="00B55FBD" w:rsidP="00F9760B">
      <w:pPr>
        <w:ind w:firstLine="708"/>
        <w:jc w:val="center"/>
        <w:rPr>
          <w:spacing w:val="30"/>
          <w:sz w:val="28"/>
          <w:szCs w:val="28"/>
        </w:rPr>
      </w:pPr>
    </w:p>
    <w:p w:rsidR="00A13A07" w:rsidRPr="00B52CC9" w:rsidRDefault="00A13A07" w:rsidP="00F9760B">
      <w:pPr>
        <w:ind w:firstLine="720"/>
        <w:jc w:val="both"/>
        <w:rPr>
          <w:spacing w:val="30"/>
          <w:sz w:val="28"/>
          <w:szCs w:val="28"/>
        </w:rPr>
      </w:pPr>
      <w:r w:rsidRPr="00B52CC9">
        <w:rPr>
          <w:spacing w:val="30"/>
          <w:sz w:val="28"/>
          <w:szCs w:val="28"/>
        </w:rPr>
        <w:t>Рассмотрение действующей системы налогового законодательства РФ, определенно показывает, что сделана попытка создания систематизированного всеобъемлющего законодательного акта, определяющего основы, принципы, общие процедуры и механизмы налогообложения, что заслуживает поддержки.</w:t>
      </w:r>
    </w:p>
    <w:p w:rsidR="005C6D77" w:rsidRPr="005C6D77" w:rsidRDefault="005C6D77" w:rsidP="00F9760B">
      <w:pPr>
        <w:ind w:firstLine="720"/>
        <w:jc w:val="both"/>
        <w:rPr>
          <w:spacing w:val="30"/>
          <w:sz w:val="28"/>
          <w:szCs w:val="28"/>
        </w:rPr>
      </w:pPr>
      <w:r w:rsidRPr="005C6D77">
        <w:rPr>
          <w:spacing w:val="30"/>
          <w:sz w:val="28"/>
          <w:szCs w:val="28"/>
        </w:rPr>
        <w:t>Источниками налогового права являются положения Конституции РФ, как непосредственно содержащие налогово-правовые нормы, так и имеющие большое значение при установлении общих принципов налогообложения, установлении и введении налогов и сборов, формировании налоговой политики РФ, определяющие магистральные направления совершенствования и развития налогового права и в целом образующие конституционные основы налогообложения.</w:t>
      </w:r>
    </w:p>
    <w:p w:rsidR="00A13A07" w:rsidRPr="00B52CC9" w:rsidRDefault="00A13A07" w:rsidP="00F9760B">
      <w:pPr>
        <w:ind w:firstLine="720"/>
        <w:jc w:val="both"/>
        <w:rPr>
          <w:spacing w:val="30"/>
          <w:sz w:val="28"/>
          <w:szCs w:val="28"/>
        </w:rPr>
      </w:pPr>
      <w:r w:rsidRPr="00B52CC9">
        <w:rPr>
          <w:spacing w:val="30"/>
          <w:sz w:val="28"/>
          <w:szCs w:val="28"/>
        </w:rPr>
        <w:t>Системы действующего налогового законодательства, в основном остался без изменений, и не решает по-настоящему практически основных задач упорядочения и нормативно-правового обеспечения налогового процесса. Не только не реализуются настоятельно необходимые задачи реформирования налоговой системы, но даже и не определяются этапы их осуществления.</w:t>
      </w:r>
    </w:p>
    <w:p w:rsidR="00A13A07" w:rsidRPr="00B52CC9" w:rsidRDefault="00A13A07" w:rsidP="00F9760B">
      <w:pPr>
        <w:ind w:firstLine="720"/>
        <w:jc w:val="both"/>
        <w:rPr>
          <w:spacing w:val="30"/>
          <w:sz w:val="28"/>
          <w:szCs w:val="28"/>
        </w:rPr>
      </w:pPr>
      <w:r w:rsidRPr="00B52CC9">
        <w:rPr>
          <w:spacing w:val="30"/>
          <w:sz w:val="28"/>
          <w:szCs w:val="28"/>
        </w:rPr>
        <w:t>Определяемые общие принципы налогообложения относятся по Конституции Российской Федерации к совместному ведению федерального уровня и субъектов Федерации, что требует согласования с субъектами Федерации. Реального развития налогового федерализма не предусматривается, по существу закрепляется действующее положение в этом вопросе, чего, исходя из практики осуществления налогового процесса, уже недостаточно.</w:t>
      </w:r>
    </w:p>
    <w:p w:rsidR="00A13A07" w:rsidRPr="00B52CC9" w:rsidRDefault="00A13A07" w:rsidP="00F9760B">
      <w:pPr>
        <w:ind w:firstLine="720"/>
        <w:jc w:val="both"/>
        <w:rPr>
          <w:spacing w:val="30"/>
          <w:sz w:val="28"/>
          <w:szCs w:val="28"/>
        </w:rPr>
      </w:pPr>
      <w:r w:rsidRPr="00B52CC9">
        <w:rPr>
          <w:spacing w:val="30"/>
          <w:sz w:val="28"/>
          <w:szCs w:val="28"/>
        </w:rPr>
        <w:t>В законодательстве осталось немало неточностей, неясностей, с другой стороны, излишней усложненности и т.д., то есть ничего не прибавляется для создания понятной и ясной налоговой системы.</w:t>
      </w:r>
    </w:p>
    <w:p w:rsidR="00A13A07" w:rsidRPr="00B52CC9" w:rsidRDefault="00A13A07" w:rsidP="00F9760B">
      <w:pPr>
        <w:ind w:firstLine="720"/>
        <w:jc w:val="both"/>
        <w:rPr>
          <w:spacing w:val="30"/>
          <w:sz w:val="28"/>
          <w:szCs w:val="28"/>
        </w:rPr>
      </w:pPr>
      <w:r w:rsidRPr="00B52CC9">
        <w:rPr>
          <w:spacing w:val="30"/>
          <w:sz w:val="28"/>
          <w:szCs w:val="28"/>
        </w:rPr>
        <w:t>Исходя из вышеизложенного, представляется, что законодательство вновь требует доработки с участием органов субъектов Федерации и заинтересованных органов, включая внешнеэкономические, Центробанк и др.</w:t>
      </w:r>
    </w:p>
    <w:p w:rsidR="00A13A07" w:rsidRPr="00B52CC9" w:rsidRDefault="00A13A07" w:rsidP="00F9760B">
      <w:pPr>
        <w:ind w:firstLine="720"/>
        <w:jc w:val="both"/>
        <w:rPr>
          <w:spacing w:val="30"/>
          <w:sz w:val="28"/>
          <w:szCs w:val="28"/>
        </w:rPr>
      </w:pPr>
      <w:r w:rsidRPr="00B52CC9">
        <w:rPr>
          <w:spacing w:val="30"/>
          <w:sz w:val="28"/>
          <w:szCs w:val="28"/>
        </w:rPr>
        <w:t>В процессе доработки необходимо рассмотреть и решить такие концептуальные вопросы, как:</w:t>
      </w:r>
    </w:p>
    <w:p w:rsidR="00A13A07" w:rsidRPr="00B52CC9" w:rsidRDefault="00A13A07" w:rsidP="00F9760B">
      <w:pPr>
        <w:ind w:firstLine="720"/>
        <w:jc w:val="both"/>
        <w:rPr>
          <w:spacing w:val="30"/>
          <w:sz w:val="28"/>
          <w:szCs w:val="28"/>
        </w:rPr>
      </w:pPr>
      <w:r w:rsidRPr="00B52CC9">
        <w:rPr>
          <w:spacing w:val="30"/>
          <w:sz w:val="28"/>
          <w:szCs w:val="28"/>
        </w:rPr>
        <w:t>- каким образом и по каким этапам должны решаться основные задачи реформирования налоговой системы;</w:t>
      </w:r>
    </w:p>
    <w:p w:rsidR="00A13A07" w:rsidRPr="00B52CC9" w:rsidRDefault="00A13A07" w:rsidP="00F9760B">
      <w:pPr>
        <w:ind w:firstLine="720"/>
        <w:jc w:val="both"/>
        <w:rPr>
          <w:spacing w:val="30"/>
          <w:sz w:val="28"/>
          <w:szCs w:val="28"/>
        </w:rPr>
      </w:pPr>
      <w:r w:rsidRPr="00B52CC9">
        <w:rPr>
          <w:spacing w:val="30"/>
          <w:sz w:val="28"/>
          <w:szCs w:val="28"/>
        </w:rPr>
        <w:t>- направления и основные формы, этапы развития налогового федерализма, проблемы единства налоговой системы Российской Федерации;</w:t>
      </w:r>
    </w:p>
    <w:p w:rsidR="00A13A07" w:rsidRPr="00B52CC9" w:rsidRDefault="00A13A07" w:rsidP="00F9760B">
      <w:pPr>
        <w:ind w:firstLine="720"/>
        <w:jc w:val="both"/>
        <w:rPr>
          <w:spacing w:val="30"/>
          <w:sz w:val="28"/>
          <w:szCs w:val="28"/>
        </w:rPr>
      </w:pPr>
      <w:r w:rsidRPr="00B52CC9">
        <w:rPr>
          <w:spacing w:val="30"/>
          <w:sz w:val="28"/>
          <w:szCs w:val="28"/>
        </w:rPr>
        <w:t>- определение круга проблем, которые должен решать и определять Налоговый кодекс как нормативно-правовой акт, его соотношение с другими законодательными и подзаконными актами в области налогообложения;</w:t>
      </w:r>
    </w:p>
    <w:p w:rsidR="00A13A07" w:rsidRPr="00B52CC9" w:rsidRDefault="00A13A07" w:rsidP="00F9760B">
      <w:pPr>
        <w:ind w:firstLine="720"/>
        <w:jc w:val="both"/>
        <w:rPr>
          <w:spacing w:val="30"/>
          <w:sz w:val="28"/>
          <w:szCs w:val="28"/>
        </w:rPr>
      </w:pPr>
      <w:r w:rsidRPr="00B52CC9">
        <w:rPr>
          <w:spacing w:val="30"/>
          <w:sz w:val="28"/>
          <w:szCs w:val="28"/>
        </w:rPr>
        <w:t>- место и значение налогового законодательства и налогового права в общей системе законодательства;</w:t>
      </w:r>
    </w:p>
    <w:p w:rsidR="005C6D77" w:rsidRDefault="00A13A07" w:rsidP="005C6D77">
      <w:pPr>
        <w:ind w:firstLine="720"/>
        <w:jc w:val="both"/>
        <w:rPr>
          <w:spacing w:val="30"/>
          <w:sz w:val="28"/>
          <w:szCs w:val="28"/>
        </w:rPr>
      </w:pPr>
      <w:r w:rsidRPr="00B52CC9">
        <w:rPr>
          <w:spacing w:val="30"/>
          <w:sz w:val="28"/>
          <w:szCs w:val="28"/>
        </w:rPr>
        <w:t>- роль Кодекса в формировании и развитии рыночных отношений.</w:t>
      </w:r>
    </w:p>
    <w:p w:rsidR="00F80A59" w:rsidRDefault="007D4623" w:rsidP="007D4623">
      <w:pPr>
        <w:ind w:firstLine="708"/>
        <w:jc w:val="both"/>
        <w:rPr>
          <w:spacing w:val="30"/>
          <w:sz w:val="28"/>
          <w:szCs w:val="28"/>
        </w:rPr>
      </w:pPr>
      <w:r>
        <w:rPr>
          <w:spacing w:val="30"/>
          <w:sz w:val="28"/>
          <w:szCs w:val="28"/>
        </w:rPr>
        <w:t>К</w:t>
      </w:r>
      <w:r w:rsidR="00F80A59" w:rsidRPr="006B4A05">
        <w:rPr>
          <w:spacing w:val="30"/>
          <w:sz w:val="28"/>
          <w:szCs w:val="28"/>
        </w:rPr>
        <w:t xml:space="preserve"> сожалению, наша практика свидетельствует о том, что и в будущем явно будут принимать законы, в которых будут содержаться налоговые нормы, и каждый раз будет возникать необходимость сопоставления этих норм с действующим НК.</w:t>
      </w:r>
    </w:p>
    <w:p w:rsidR="00F80A59" w:rsidRPr="006335C0" w:rsidRDefault="00F80A59" w:rsidP="00F80A59">
      <w:pPr>
        <w:ind w:firstLine="708"/>
        <w:jc w:val="both"/>
        <w:rPr>
          <w:spacing w:val="30"/>
          <w:sz w:val="28"/>
          <w:szCs w:val="28"/>
        </w:rPr>
      </w:pPr>
      <w:r w:rsidRPr="006335C0">
        <w:rPr>
          <w:spacing w:val="30"/>
          <w:sz w:val="28"/>
          <w:szCs w:val="28"/>
        </w:rPr>
        <w:t>О поступлении администрируемых ФНС России доходов в федеральный бюджет в январе-июле 2010 года</w:t>
      </w:r>
      <w:r>
        <w:rPr>
          <w:spacing w:val="30"/>
          <w:sz w:val="28"/>
          <w:szCs w:val="28"/>
        </w:rPr>
        <w:t>.</w:t>
      </w:r>
    </w:p>
    <w:p w:rsidR="00F80A59" w:rsidRPr="006335C0" w:rsidRDefault="00F80A59" w:rsidP="00F80A59">
      <w:pPr>
        <w:ind w:firstLine="708"/>
        <w:jc w:val="both"/>
        <w:rPr>
          <w:spacing w:val="30"/>
          <w:sz w:val="28"/>
          <w:szCs w:val="28"/>
        </w:rPr>
      </w:pPr>
      <w:r w:rsidRPr="006335C0">
        <w:rPr>
          <w:spacing w:val="30"/>
          <w:sz w:val="28"/>
          <w:szCs w:val="28"/>
        </w:rPr>
        <w:t>Всего в январе-июле 2010 года в федеральный бюджет поступило 1 819,0 млрд. рублей, что на 34% больше, чем в январе-июле 2009 года.</w:t>
      </w:r>
    </w:p>
    <w:p w:rsidR="00F80A59" w:rsidRDefault="007D4623" w:rsidP="007D4623">
      <w:pPr>
        <w:ind w:firstLine="708"/>
        <w:jc w:val="both"/>
        <w:rPr>
          <w:spacing w:val="30"/>
          <w:sz w:val="28"/>
          <w:szCs w:val="28"/>
        </w:rPr>
      </w:pPr>
      <w:r>
        <w:rPr>
          <w:spacing w:val="30"/>
          <w:sz w:val="28"/>
          <w:szCs w:val="28"/>
        </w:rPr>
        <w:t>Д</w:t>
      </w:r>
      <w:r w:rsidRPr="008F165F">
        <w:rPr>
          <w:spacing w:val="30"/>
          <w:sz w:val="28"/>
          <w:szCs w:val="28"/>
        </w:rPr>
        <w:t>оля налогов в  федеральный бюджет неуклонно растет, тогда как на прежнем уровне в течение трех лет находится региональный налоги, а доля местных налог</w:t>
      </w:r>
      <w:r>
        <w:rPr>
          <w:spacing w:val="30"/>
          <w:sz w:val="28"/>
          <w:szCs w:val="28"/>
        </w:rPr>
        <w:t>ов снизилась в 2, 5 раза. В 2009</w:t>
      </w:r>
      <w:r w:rsidRPr="008F165F">
        <w:rPr>
          <w:spacing w:val="30"/>
          <w:sz w:val="28"/>
          <w:szCs w:val="28"/>
        </w:rPr>
        <w:t xml:space="preserve"> году положение дел ухудшилось. Доля региональных налогов составила 4,3%, а местных - еще снизилась до 1, 2%. Это все связанно с отменой большинства региональных и местных налогов, поэтому местным бюджетам и нечем себя подпитывать.</w:t>
      </w:r>
    </w:p>
    <w:p w:rsidR="007D4623" w:rsidRPr="00B52CC9" w:rsidRDefault="007D4623" w:rsidP="007D4623">
      <w:pPr>
        <w:ind w:firstLine="708"/>
        <w:jc w:val="both"/>
        <w:rPr>
          <w:spacing w:val="30"/>
          <w:sz w:val="28"/>
          <w:szCs w:val="28"/>
        </w:rPr>
      </w:pPr>
      <w:r w:rsidRPr="00B52CC9">
        <w:rPr>
          <w:spacing w:val="30"/>
          <w:sz w:val="28"/>
          <w:szCs w:val="28"/>
        </w:rPr>
        <w:t>Предпринимаются конкретные меры по совершенствованию законодательства о налогах и сборах с целью его упрощения, придания налоговой системе стабильности и большей прозрачности, снижения налоговой нагрузки на налогоплательщиков за счет реформирования отдельных видов налогов, сокращения числа налогов и сборов, отмены неэффективных и оказывающих негативное влияние на экономическую деятельность хозяйствующих субъектов налогов, пересмотра и отмены большинства налоговых льгот.</w:t>
      </w:r>
    </w:p>
    <w:p w:rsidR="007D4623" w:rsidRPr="007D4623" w:rsidRDefault="007D4623" w:rsidP="007D4623">
      <w:pPr>
        <w:ind w:firstLine="708"/>
        <w:jc w:val="both"/>
        <w:rPr>
          <w:spacing w:val="30"/>
          <w:sz w:val="28"/>
          <w:szCs w:val="28"/>
        </w:rPr>
      </w:pPr>
      <w:r w:rsidRPr="007D4623">
        <w:rPr>
          <w:spacing w:val="30"/>
          <w:sz w:val="28"/>
          <w:szCs w:val="28"/>
        </w:rPr>
        <w:t>В соответствии с принципами среднесрочного финансового планирования Министерством финансов Российской Федерации в 2007 году был впервые разработан документ, определяющий концептуальные подходы формирования налоговой политики в стране на трехгодичный пл</w:t>
      </w:r>
      <w:r>
        <w:rPr>
          <w:spacing w:val="30"/>
          <w:sz w:val="28"/>
          <w:szCs w:val="28"/>
        </w:rPr>
        <w:t>ановый период 2008 - 2010 годов</w:t>
      </w:r>
      <w:r w:rsidRPr="007D4623">
        <w:rPr>
          <w:spacing w:val="30"/>
          <w:sz w:val="28"/>
          <w:szCs w:val="28"/>
        </w:rPr>
        <w:t>.</w:t>
      </w:r>
    </w:p>
    <w:p w:rsidR="007D4623" w:rsidRPr="007D4623" w:rsidRDefault="007D4623" w:rsidP="007D4623">
      <w:pPr>
        <w:ind w:firstLine="708"/>
        <w:jc w:val="both"/>
        <w:rPr>
          <w:spacing w:val="30"/>
          <w:sz w:val="28"/>
          <w:szCs w:val="28"/>
        </w:rPr>
      </w:pPr>
      <w:r w:rsidRPr="007D4623">
        <w:rPr>
          <w:spacing w:val="30"/>
          <w:sz w:val="28"/>
          <w:szCs w:val="28"/>
        </w:rPr>
        <w:t xml:space="preserve">     Правительство Российской Федерации поручило федеральным органам исполнительной власти учитывать Основные направления налоговой политики в Российской Федерации в процессе бюджетного проектирования на 2008 год и на период до 2010 года. Указанным документом следует руководствоваться при планировании как федерального бюджета, так и при подготовке проектов ежегодных бюджетов субъектов Российской Федерации.</w:t>
      </w:r>
    </w:p>
    <w:p w:rsidR="007D4623" w:rsidRPr="007D4623" w:rsidRDefault="007D4623" w:rsidP="007D4623">
      <w:pPr>
        <w:ind w:firstLine="708"/>
        <w:jc w:val="both"/>
        <w:rPr>
          <w:spacing w:val="30"/>
          <w:sz w:val="28"/>
          <w:szCs w:val="28"/>
        </w:rPr>
      </w:pPr>
      <w:r w:rsidRPr="007D4623">
        <w:rPr>
          <w:spacing w:val="30"/>
          <w:sz w:val="28"/>
          <w:szCs w:val="28"/>
        </w:rPr>
        <w:t xml:space="preserve">     Помимо решения задач в области бюджетного планирования "Основные направления налоговой политики в Российской Федерации" на трехлетний период позволяют определить для всех участников налоговых отношений среднесрочные ориентиры в налоговой сфере, что приводит к повышению стабильности и определенности условий ведения экономической деятельности на территории Российской Федерации. Несмотря на то обстоятельство,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7D4623" w:rsidRPr="007D4623" w:rsidRDefault="007D4623" w:rsidP="007D4623">
      <w:pPr>
        <w:ind w:firstLine="708"/>
        <w:jc w:val="both"/>
        <w:rPr>
          <w:spacing w:val="30"/>
          <w:sz w:val="28"/>
          <w:szCs w:val="28"/>
        </w:rPr>
      </w:pPr>
      <w:r w:rsidRPr="007D4623">
        <w:rPr>
          <w:spacing w:val="30"/>
          <w:sz w:val="28"/>
          <w:szCs w:val="28"/>
        </w:rPr>
        <w:t>В трехлетней перспективе приоритеты Правительства Российской Федерации в области налоговой политики остаются такими же, какими они и были запланированы на период 2008 - 2010 годов - создание эффективной, сбалансированной налоговой и бюджетной системы, отказ от необоснованных мер в области увеличения налогового бремени.</w:t>
      </w:r>
    </w:p>
    <w:p w:rsidR="007D4623" w:rsidRPr="007D4623" w:rsidRDefault="007D4623" w:rsidP="007D4623">
      <w:pPr>
        <w:ind w:firstLine="708"/>
        <w:jc w:val="both"/>
        <w:rPr>
          <w:spacing w:val="30"/>
          <w:sz w:val="28"/>
          <w:szCs w:val="28"/>
        </w:rPr>
      </w:pPr>
      <w:r w:rsidRPr="007D4623">
        <w:rPr>
          <w:spacing w:val="30"/>
          <w:sz w:val="28"/>
          <w:szCs w:val="28"/>
        </w:rPr>
        <w:t xml:space="preserve">     </w:t>
      </w:r>
    </w:p>
    <w:p w:rsidR="007D4623" w:rsidRPr="007D4623" w:rsidRDefault="007D4623" w:rsidP="007D4623">
      <w:pPr>
        <w:ind w:firstLine="708"/>
        <w:jc w:val="both"/>
        <w:rPr>
          <w:spacing w:val="30"/>
          <w:sz w:val="28"/>
          <w:szCs w:val="28"/>
        </w:rPr>
      </w:pPr>
      <w:r w:rsidRPr="007D4623">
        <w:rPr>
          <w:spacing w:val="30"/>
          <w:sz w:val="28"/>
          <w:szCs w:val="28"/>
        </w:rPr>
        <w:t xml:space="preserve">     Таким образом, настоящие "Основные направления налоговой политики на 2009 год и на плановый период 2010 и 2011 годов" составлены с учетом преемственности базовых целей и задач, поставленных в документе, определяющем стратегию налоговой реформы на 2008 - 2010 годы.</w:t>
      </w:r>
    </w:p>
    <w:p w:rsidR="007D4623" w:rsidRDefault="00B342A0" w:rsidP="007D4623">
      <w:pPr>
        <w:ind w:firstLine="720"/>
        <w:jc w:val="both"/>
      </w:pPr>
      <w:r w:rsidRPr="00B342A0">
        <w:t xml:space="preserve">    </w:t>
      </w:r>
    </w:p>
    <w:p w:rsidR="007D4623" w:rsidRPr="007D4623" w:rsidRDefault="00B342A0" w:rsidP="007D4623">
      <w:pPr>
        <w:ind w:firstLine="720"/>
        <w:jc w:val="both"/>
        <w:rPr>
          <w:spacing w:val="30"/>
          <w:sz w:val="28"/>
          <w:szCs w:val="28"/>
        </w:rPr>
      </w:pPr>
      <w:r>
        <w:rPr>
          <w:b/>
          <w:sz w:val="28"/>
          <w:szCs w:val="28"/>
        </w:rPr>
        <w:t xml:space="preserve"> </w:t>
      </w:r>
    </w:p>
    <w:p w:rsidR="00B342A0" w:rsidRDefault="00B342A0" w:rsidP="00B342A0">
      <w:pPr>
        <w:pStyle w:val="a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0344C">
        <w:rPr>
          <w:rFonts w:ascii="Times New Roman" w:hAnsi="Times New Roman" w:cs="Times New Roman"/>
          <w:b/>
          <w:sz w:val="28"/>
          <w:szCs w:val="28"/>
        </w:rPr>
        <w:t>Список использованной литературы</w:t>
      </w:r>
    </w:p>
    <w:p w:rsidR="00B342A0" w:rsidRPr="00CE4F23" w:rsidRDefault="00B342A0" w:rsidP="00B342A0">
      <w:pPr>
        <w:pStyle w:val="a7"/>
        <w:jc w:val="center"/>
        <w:rPr>
          <w:rFonts w:ascii="Times New Roman" w:hAnsi="Times New Roman" w:cs="Times New Roman"/>
          <w:b/>
          <w:sz w:val="28"/>
          <w:szCs w:val="28"/>
        </w:rPr>
      </w:pPr>
    </w:p>
    <w:p w:rsidR="00B342A0" w:rsidRPr="007B727D" w:rsidRDefault="00B342A0" w:rsidP="00B342A0">
      <w:pPr>
        <w:spacing w:line="360" w:lineRule="auto"/>
        <w:ind w:firstLine="709"/>
        <w:jc w:val="center"/>
        <w:rPr>
          <w:b/>
          <w:bCs/>
          <w:sz w:val="28"/>
          <w:szCs w:val="28"/>
        </w:rPr>
      </w:pPr>
      <w:smartTag w:uri="urn:schemas-microsoft-com:office:smarttags" w:element="place">
        <w:r w:rsidRPr="007B727D">
          <w:rPr>
            <w:b/>
            <w:sz w:val="28"/>
            <w:szCs w:val="28"/>
            <w:lang w:val="en-US"/>
          </w:rPr>
          <w:t>I</w:t>
        </w:r>
        <w:r w:rsidRPr="007B727D">
          <w:rPr>
            <w:b/>
            <w:bCs/>
            <w:sz w:val="28"/>
            <w:szCs w:val="28"/>
          </w:rPr>
          <w:t>.</w:t>
        </w:r>
      </w:smartTag>
      <w:r>
        <w:rPr>
          <w:b/>
          <w:bCs/>
          <w:sz w:val="28"/>
          <w:szCs w:val="28"/>
        </w:rPr>
        <w:t xml:space="preserve"> Нормативно-правовые материалы</w:t>
      </w:r>
    </w:p>
    <w:p w:rsidR="00B342A0" w:rsidRPr="00CE4F23" w:rsidRDefault="00B342A0" w:rsidP="00B342A0">
      <w:pPr>
        <w:jc w:val="both"/>
        <w:rPr>
          <w:sz w:val="28"/>
          <w:szCs w:val="28"/>
        </w:rPr>
      </w:pPr>
    </w:p>
    <w:p w:rsidR="00B342A0" w:rsidRPr="00D0612E" w:rsidRDefault="00B342A0" w:rsidP="00B342A0">
      <w:pPr>
        <w:numPr>
          <w:ilvl w:val="0"/>
          <w:numId w:val="2"/>
        </w:numPr>
        <w:tabs>
          <w:tab w:val="clear" w:pos="900"/>
          <w:tab w:val="num" w:pos="600"/>
        </w:tabs>
        <w:spacing w:line="360" w:lineRule="auto"/>
        <w:ind w:left="600" w:hanging="600"/>
        <w:jc w:val="both"/>
        <w:rPr>
          <w:sz w:val="28"/>
          <w:szCs w:val="28"/>
        </w:rPr>
      </w:pPr>
      <w:r w:rsidRPr="00D0612E">
        <w:rPr>
          <w:sz w:val="28"/>
          <w:szCs w:val="28"/>
        </w:rPr>
        <w:t>Конституция Российской Федерации от 12.12.1993 г.</w:t>
      </w:r>
    </w:p>
    <w:p w:rsidR="00B342A0" w:rsidRPr="00D0612E" w:rsidRDefault="00B342A0" w:rsidP="00B342A0">
      <w:pPr>
        <w:numPr>
          <w:ilvl w:val="0"/>
          <w:numId w:val="2"/>
        </w:numPr>
        <w:tabs>
          <w:tab w:val="clear" w:pos="900"/>
          <w:tab w:val="num" w:pos="600"/>
        </w:tabs>
        <w:spacing w:line="360" w:lineRule="auto"/>
        <w:ind w:left="600" w:hanging="600"/>
        <w:jc w:val="both"/>
        <w:rPr>
          <w:sz w:val="28"/>
          <w:szCs w:val="28"/>
        </w:rPr>
      </w:pPr>
      <w:r w:rsidRPr="00D0612E">
        <w:rPr>
          <w:sz w:val="28"/>
          <w:szCs w:val="28"/>
        </w:rPr>
        <w:t>ФКЗ от 21.07.1994 г. «О Конституц</w:t>
      </w:r>
      <w:r>
        <w:rPr>
          <w:sz w:val="28"/>
          <w:szCs w:val="28"/>
        </w:rPr>
        <w:t>ионном Суде РФ</w:t>
      </w:r>
      <w:r w:rsidRPr="00D0612E">
        <w:rPr>
          <w:sz w:val="28"/>
          <w:szCs w:val="28"/>
        </w:rPr>
        <w:t>» № 1-ФКЗ</w:t>
      </w:r>
    </w:p>
    <w:p w:rsidR="00B342A0" w:rsidRPr="00D0612E" w:rsidRDefault="00B342A0" w:rsidP="00B342A0">
      <w:pPr>
        <w:numPr>
          <w:ilvl w:val="0"/>
          <w:numId w:val="2"/>
        </w:numPr>
        <w:tabs>
          <w:tab w:val="clear" w:pos="900"/>
          <w:tab w:val="num" w:pos="600"/>
          <w:tab w:val="left" w:pos="8460"/>
          <w:tab w:val="left" w:pos="8640"/>
        </w:tabs>
        <w:spacing w:line="360" w:lineRule="auto"/>
        <w:ind w:left="600" w:hanging="600"/>
        <w:jc w:val="both"/>
        <w:rPr>
          <w:sz w:val="28"/>
          <w:szCs w:val="28"/>
        </w:rPr>
      </w:pPr>
      <w:r w:rsidRPr="00D0612E">
        <w:rPr>
          <w:sz w:val="28"/>
          <w:szCs w:val="28"/>
        </w:rPr>
        <w:t>НК РФ ч.2 от 05.08.2000 № 117-ФЗ</w:t>
      </w:r>
    </w:p>
    <w:p w:rsidR="00B342A0" w:rsidRPr="00D0612E" w:rsidRDefault="00B342A0" w:rsidP="00B342A0">
      <w:pPr>
        <w:numPr>
          <w:ilvl w:val="0"/>
          <w:numId w:val="2"/>
        </w:numPr>
        <w:tabs>
          <w:tab w:val="clear" w:pos="900"/>
          <w:tab w:val="num" w:pos="600"/>
          <w:tab w:val="left" w:pos="8460"/>
          <w:tab w:val="left" w:pos="8640"/>
        </w:tabs>
        <w:spacing w:line="360" w:lineRule="auto"/>
        <w:ind w:left="600" w:hanging="600"/>
        <w:jc w:val="both"/>
        <w:rPr>
          <w:sz w:val="28"/>
          <w:szCs w:val="28"/>
        </w:rPr>
      </w:pPr>
      <w:r w:rsidRPr="00D0612E">
        <w:rPr>
          <w:sz w:val="28"/>
          <w:szCs w:val="28"/>
        </w:rPr>
        <w:t>АПК РФ от 14.06.2002 № 95-ФЗ</w:t>
      </w:r>
    </w:p>
    <w:p w:rsidR="00B342A0" w:rsidRPr="00D0612E" w:rsidRDefault="00B342A0" w:rsidP="00B342A0">
      <w:pPr>
        <w:numPr>
          <w:ilvl w:val="0"/>
          <w:numId w:val="2"/>
        </w:numPr>
        <w:tabs>
          <w:tab w:val="clear" w:pos="900"/>
          <w:tab w:val="num" w:pos="600"/>
          <w:tab w:val="left" w:pos="8460"/>
          <w:tab w:val="left" w:pos="8640"/>
        </w:tabs>
        <w:spacing w:line="360" w:lineRule="auto"/>
        <w:ind w:left="600" w:hanging="600"/>
        <w:jc w:val="both"/>
        <w:rPr>
          <w:sz w:val="28"/>
          <w:szCs w:val="28"/>
        </w:rPr>
      </w:pPr>
      <w:r w:rsidRPr="00D0612E">
        <w:rPr>
          <w:sz w:val="28"/>
          <w:szCs w:val="28"/>
        </w:rPr>
        <w:t>ГПК РФ от 14.11.2002 № 138-ФЗ</w:t>
      </w:r>
    </w:p>
    <w:p w:rsidR="00B342A0" w:rsidRPr="00D0612E" w:rsidRDefault="00B342A0" w:rsidP="00B342A0">
      <w:pPr>
        <w:numPr>
          <w:ilvl w:val="0"/>
          <w:numId w:val="2"/>
        </w:numPr>
        <w:tabs>
          <w:tab w:val="clear" w:pos="900"/>
          <w:tab w:val="num" w:pos="600"/>
        </w:tabs>
        <w:spacing w:line="360" w:lineRule="auto"/>
        <w:ind w:left="600" w:hanging="600"/>
        <w:jc w:val="both"/>
        <w:rPr>
          <w:sz w:val="28"/>
          <w:szCs w:val="28"/>
        </w:rPr>
      </w:pPr>
      <w:r w:rsidRPr="00D0612E">
        <w:rPr>
          <w:sz w:val="28"/>
          <w:szCs w:val="28"/>
        </w:rPr>
        <w:t>ФЗ от 21.07.1997 г. «Об исполнительном про</w:t>
      </w:r>
      <w:r w:rsidRPr="00D0612E">
        <w:rPr>
          <w:sz w:val="28"/>
          <w:szCs w:val="28"/>
        </w:rPr>
        <w:softHyphen/>
        <w:t>изводстве»</w:t>
      </w:r>
    </w:p>
    <w:p w:rsidR="00B342A0" w:rsidRPr="00210C7A" w:rsidRDefault="00B342A0" w:rsidP="00B342A0">
      <w:pPr>
        <w:numPr>
          <w:ilvl w:val="0"/>
          <w:numId w:val="2"/>
        </w:numPr>
        <w:tabs>
          <w:tab w:val="clear" w:pos="900"/>
          <w:tab w:val="num" w:pos="600"/>
        </w:tabs>
        <w:spacing w:line="360" w:lineRule="auto"/>
        <w:ind w:left="600" w:hanging="600"/>
        <w:jc w:val="both"/>
        <w:rPr>
          <w:sz w:val="28"/>
          <w:szCs w:val="28"/>
        </w:rPr>
      </w:pPr>
      <w:r w:rsidRPr="00210C7A">
        <w:rPr>
          <w:sz w:val="28"/>
          <w:szCs w:val="28"/>
        </w:rPr>
        <w:t>ФЗ РФ от 27.04.1993 г. «Об обжаловании в суд действий и решений, нарушающих права и свободы граждан»</w:t>
      </w:r>
    </w:p>
    <w:p w:rsidR="00B342A0" w:rsidRDefault="00B342A0" w:rsidP="00B342A0">
      <w:pPr>
        <w:jc w:val="center"/>
        <w:rPr>
          <w:sz w:val="28"/>
          <w:szCs w:val="28"/>
        </w:rPr>
      </w:pPr>
    </w:p>
    <w:p w:rsidR="00B342A0" w:rsidRDefault="00B342A0" w:rsidP="00B342A0">
      <w:pPr>
        <w:jc w:val="center"/>
        <w:rPr>
          <w:b/>
          <w:bCs/>
          <w:sz w:val="28"/>
          <w:szCs w:val="28"/>
        </w:rPr>
      </w:pPr>
      <w:r>
        <w:rPr>
          <w:b/>
          <w:bCs/>
          <w:sz w:val="28"/>
          <w:szCs w:val="28"/>
        </w:rPr>
        <w:t xml:space="preserve">     </w:t>
      </w:r>
      <w:r w:rsidRPr="009D59F7">
        <w:rPr>
          <w:b/>
          <w:bCs/>
          <w:sz w:val="28"/>
          <w:szCs w:val="28"/>
          <w:lang w:val="en-US"/>
        </w:rPr>
        <w:t>II</w:t>
      </w:r>
      <w:r w:rsidRPr="009D59F7">
        <w:rPr>
          <w:b/>
          <w:bCs/>
          <w:sz w:val="28"/>
          <w:szCs w:val="28"/>
        </w:rPr>
        <w:t>. Материалы судебной практики</w:t>
      </w:r>
      <w:r>
        <w:rPr>
          <w:b/>
          <w:bCs/>
          <w:sz w:val="28"/>
          <w:szCs w:val="28"/>
        </w:rPr>
        <w:tab/>
      </w:r>
    </w:p>
    <w:p w:rsidR="00B342A0" w:rsidRDefault="00B342A0" w:rsidP="00B342A0">
      <w:pPr>
        <w:jc w:val="center"/>
        <w:rPr>
          <w:sz w:val="28"/>
          <w:szCs w:val="28"/>
        </w:rPr>
      </w:pPr>
    </w:p>
    <w:p w:rsidR="00B342A0" w:rsidRPr="00210C7A" w:rsidRDefault="00B342A0" w:rsidP="00B342A0">
      <w:pPr>
        <w:numPr>
          <w:ilvl w:val="0"/>
          <w:numId w:val="2"/>
        </w:numPr>
        <w:tabs>
          <w:tab w:val="clear" w:pos="900"/>
          <w:tab w:val="num" w:pos="600"/>
        </w:tabs>
        <w:spacing w:line="360" w:lineRule="auto"/>
        <w:ind w:left="600" w:hanging="600"/>
        <w:jc w:val="both"/>
        <w:rPr>
          <w:sz w:val="28"/>
          <w:szCs w:val="28"/>
        </w:rPr>
      </w:pPr>
      <w:r w:rsidRPr="00210C7A">
        <w:rPr>
          <w:sz w:val="28"/>
          <w:szCs w:val="28"/>
        </w:rPr>
        <w:t>Поста</w:t>
      </w:r>
      <w:r w:rsidRPr="00210C7A">
        <w:rPr>
          <w:sz w:val="28"/>
          <w:szCs w:val="28"/>
        </w:rPr>
        <w:softHyphen/>
        <w:t>новление Пленума Верховного Суда РФ и Пленума Высшего Арбитражного Суда РФ от 11.06.1999 г. № 41/9 «О некото</w:t>
      </w:r>
      <w:r w:rsidRPr="00210C7A">
        <w:rPr>
          <w:sz w:val="28"/>
          <w:szCs w:val="28"/>
        </w:rPr>
        <w:softHyphen/>
        <w:t>рых вопросах, связанных с введением в действие</w:t>
      </w:r>
      <w:r>
        <w:rPr>
          <w:sz w:val="28"/>
          <w:szCs w:val="28"/>
        </w:rPr>
        <w:t xml:space="preserve"> части первой НК</w:t>
      </w:r>
      <w:r w:rsidRPr="00210C7A">
        <w:rPr>
          <w:sz w:val="28"/>
          <w:szCs w:val="28"/>
        </w:rPr>
        <w:t xml:space="preserve"> РФ»</w:t>
      </w:r>
      <w:r>
        <w:rPr>
          <w:sz w:val="28"/>
          <w:szCs w:val="28"/>
        </w:rPr>
        <w:t>.</w:t>
      </w:r>
      <w:r w:rsidRPr="00F51AA8">
        <w:rPr>
          <w:sz w:val="28"/>
          <w:szCs w:val="28"/>
        </w:rPr>
        <w:t xml:space="preserve"> </w:t>
      </w:r>
      <w:r>
        <w:rPr>
          <w:sz w:val="28"/>
          <w:szCs w:val="28"/>
        </w:rPr>
        <w:t>– 2009. - № 2</w:t>
      </w:r>
    </w:p>
    <w:p w:rsidR="00B342A0" w:rsidRPr="00210C7A" w:rsidRDefault="00B342A0" w:rsidP="00B342A0">
      <w:pPr>
        <w:numPr>
          <w:ilvl w:val="0"/>
          <w:numId w:val="2"/>
        </w:numPr>
        <w:tabs>
          <w:tab w:val="clear" w:pos="900"/>
          <w:tab w:val="num" w:pos="600"/>
        </w:tabs>
        <w:spacing w:line="360" w:lineRule="auto"/>
        <w:ind w:left="600" w:hanging="600"/>
        <w:jc w:val="both"/>
        <w:rPr>
          <w:sz w:val="28"/>
          <w:szCs w:val="28"/>
        </w:rPr>
      </w:pPr>
      <w:r w:rsidRPr="00210C7A">
        <w:rPr>
          <w:sz w:val="28"/>
          <w:szCs w:val="28"/>
        </w:rPr>
        <w:t>Постановление Президиума ВАС</w:t>
      </w:r>
      <w:r>
        <w:rPr>
          <w:sz w:val="28"/>
          <w:szCs w:val="28"/>
        </w:rPr>
        <w:t xml:space="preserve"> РФ N 8358/00. – 2009. - № 2</w:t>
      </w:r>
    </w:p>
    <w:p w:rsidR="00B342A0" w:rsidRPr="00210C7A" w:rsidRDefault="00B342A0" w:rsidP="00B342A0">
      <w:pPr>
        <w:numPr>
          <w:ilvl w:val="0"/>
          <w:numId w:val="2"/>
        </w:numPr>
        <w:tabs>
          <w:tab w:val="clear" w:pos="900"/>
          <w:tab w:val="num" w:pos="600"/>
        </w:tabs>
        <w:spacing w:line="360" w:lineRule="auto"/>
        <w:ind w:left="600" w:hanging="600"/>
        <w:jc w:val="both"/>
        <w:rPr>
          <w:sz w:val="28"/>
          <w:szCs w:val="28"/>
        </w:rPr>
      </w:pPr>
      <w:r w:rsidRPr="00210C7A">
        <w:rPr>
          <w:sz w:val="28"/>
          <w:szCs w:val="28"/>
        </w:rPr>
        <w:t xml:space="preserve">Постановления Президиума ВАС РФ от 27 апреля </w:t>
      </w:r>
      <w:smartTag w:uri="urn:schemas-microsoft-com:office:smarttags" w:element="metricconverter">
        <w:smartTagPr>
          <w:attr w:name="ProductID" w:val="2002 г"/>
        </w:smartTagPr>
        <w:r w:rsidRPr="00210C7A">
          <w:rPr>
            <w:sz w:val="28"/>
            <w:szCs w:val="28"/>
          </w:rPr>
          <w:t>2002 г</w:t>
        </w:r>
      </w:smartTag>
      <w:r w:rsidRPr="00210C7A">
        <w:rPr>
          <w:sz w:val="28"/>
          <w:szCs w:val="28"/>
        </w:rPr>
        <w:t xml:space="preserve">. N 4320/01; от 4 июня </w:t>
      </w:r>
      <w:smartTag w:uri="urn:schemas-microsoft-com:office:smarttags" w:element="metricconverter">
        <w:smartTagPr>
          <w:attr w:name="ProductID" w:val="2002 г"/>
        </w:smartTagPr>
        <w:r w:rsidRPr="00210C7A">
          <w:rPr>
            <w:sz w:val="28"/>
            <w:szCs w:val="28"/>
          </w:rPr>
          <w:t>2002 г</w:t>
        </w:r>
      </w:smartTag>
      <w:r w:rsidRPr="00210C7A">
        <w:rPr>
          <w:sz w:val="28"/>
          <w:szCs w:val="28"/>
        </w:rPr>
        <w:t>. N 11564/01 и др.</w:t>
      </w:r>
      <w:r w:rsidRPr="00F51AA8">
        <w:rPr>
          <w:sz w:val="28"/>
          <w:szCs w:val="28"/>
        </w:rPr>
        <w:t xml:space="preserve"> </w:t>
      </w:r>
      <w:r>
        <w:rPr>
          <w:sz w:val="28"/>
          <w:szCs w:val="28"/>
        </w:rPr>
        <w:t>– 2009. - № 7</w:t>
      </w:r>
    </w:p>
    <w:p w:rsidR="00B342A0" w:rsidRDefault="00B342A0" w:rsidP="00B342A0">
      <w:pPr>
        <w:numPr>
          <w:ilvl w:val="0"/>
          <w:numId w:val="2"/>
        </w:numPr>
        <w:tabs>
          <w:tab w:val="clear" w:pos="900"/>
          <w:tab w:val="num" w:pos="600"/>
        </w:tabs>
        <w:spacing w:line="360" w:lineRule="auto"/>
        <w:ind w:left="600" w:hanging="600"/>
        <w:jc w:val="both"/>
        <w:rPr>
          <w:sz w:val="28"/>
          <w:szCs w:val="28"/>
        </w:rPr>
      </w:pPr>
      <w:r w:rsidRPr="00210C7A">
        <w:rPr>
          <w:sz w:val="28"/>
          <w:szCs w:val="28"/>
        </w:rPr>
        <w:t>Информационное письмо ВАС РФ от 21.06.1999 г. № 42 «Обзор практики рассмотрения спо</w:t>
      </w:r>
      <w:r w:rsidRPr="00210C7A">
        <w:rPr>
          <w:sz w:val="28"/>
          <w:szCs w:val="28"/>
        </w:rPr>
        <w:softHyphen/>
        <w:t>ров</w:t>
      </w:r>
      <w:r w:rsidRPr="00D0612E">
        <w:rPr>
          <w:sz w:val="28"/>
          <w:szCs w:val="28"/>
        </w:rPr>
        <w:t>, связанных с взиманием налога»</w:t>
      </w:r>
      <w:r>
        <w:rPr>
          <w:sz w:val="28"/>
          <w:szCs w:val="28"/>
        </w:rPr>
        <w:t>. – 2009. - № 11</w:t>
      </w:r>
    </w:p>
    <w:p w:rsidR="00B342A0" w:rsidRPr="00D0612E" w:rsidRDefault="00B342A0" w:rsidP="00B342A0">
      <w:pPr>
        <w:jc w:val="center"/>
        <w:rPr>
          <w:sz w:val="28"/>
          <w:szCs w:val="28"/>
        </w:rPr>
      </w:pPr>
    </w:p>
    <w:p w:rsidR="00B342A0" w:rsidRPr="00883FA6" w:rsidRDefault="00B342A0" w:rsidP="00B342A0">
      <w:pPr>
        <w:spacing w:line="360" w:lineRule="auto"/>
        <w:ind w:firstLine="709"/>
        <w:rPr>
          <w:b/>
          <w:sz w:val="28"/>
          <w:szCs w:val="28"/>
        </w:rPr>
      </w:pPr>
      <w:r>
        <w:rPr>
          <w:b/>
          <w:sz w:val="28"/>
          <w:szCs w:val="28"/>
        </w:rPr>
        <w:t xml:space="preserve">                                  </w:t>
      </w:r>
      <w:r w:rsidRPr="00883FA6">
        <w:rPr>
          <w:b/>
          <w:sz w:val="28"/>
          <w:szCs w:val="28"/>
          <w:lang w:val="en-US"/>
        </w:rPr>
        <w:t>III</w:t>
      </w:r>
      <w:r w:rsidRPr="00883FA6">
        <w:rPr>
          <w:b/>
          <w:sz w:val="28"/>
          <w:szCs w:val="28"/>
        </w:rPr>
        <w:t>. Специальная литература</w:t>
      </w:r>
    </w:p>
    <w:p w:rsidR="00B342A0" w:rsidRDefault="00B342A0" w:rsidP="00B342A0">
      <w:pPr>
        <w:tabs>
          <w:tab w:val="num" w:pos="600"/>
        </w:tabs>
        <w:ind w:hanging="600"/>
      </w:pP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Арбитражный процесс / Под ред.  В.В. Ярков. – М.: Волтерс, 2008. – 521 с.</w:t>
      </w:r>
    </w:p>
    <w:p w:rsidR="00B342A0" w:rsidRDefault="00B342A0" w:rsidP="00B342A0">
      <w:pPr>
        <w:numPr>
          <w:ilvl w:val="0"/>
          <w:numId w:val="3"/>
        </w:numPr>
        <w:tabs>
          <w:tab w:val="clear" w:pos="653"/>
          <w:tab w:val="num" w:pos="600"/>
        </w:tabs>
        <w:spacing w:line="360" w:lineRule="auto"/>
        <w:ind w:left="600" w:hanging="600"/>
        <w:jc w:val="both"/>
        <w:rPr>
          <w:sz w:val="28"/>
          <w:szCs w:val="28"/>
        </w:rPr>
      </w:pPr>
      <w:r>
        <w:rPr>
          <w:sz w:val="28"/>
          <w:szCs w:val="28"/>
        </w:rPr>
        <w:t>Бадабин, В.И. Налоговое право / В.И. Бадабин. - М.: Логос, 2009. – 147 с.</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Белов, В.А. Дефекты юридической техники налогового законодательства // Арбитражная практика. Налоговые споры. -  2009. - № 5. – С. 14</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Боброва, А.В. Классификация видов налоговой ответственности и их взаимодействие // Право и экономика. -  2009. - № 8. – С. 8</w:t>
      </w:r>
    </w:p>
    <w:p w:rsidR="00B342A0" w:rsidRPr="005E6BF2" w:rsidRDefault="00B342A0" w:rsidP="00B342A0">
      <w:pPr>
        <w:numPr>
          <w:ilvl w:val="0"/>
          <w:numId w:val="3"/>
        </w:numPr>
        <w:tabs>
          <w:tab w:val="clear" w:pos="653"/>
          <w:tab w:val="num" w:pos="600"/>
        </w:tabs>
        <w:spacing w:line="360" w:lineRule="auto"/>
        <w:ind w:left="600" w:hanging="600"/>
        <w:jc w:val="both"/>
        <w:rPr>
          <w:sz w:val="28"/>
          <w:szCs w:val="28"/>
        </w:rPr>
      </w:pPr>
      <w:r w:rsidRPr="005E6BF2">
        <w:rPr>
          <w:rStyle w:val="a6"/>
          <w:i w:val="0"/>
          <w:iCs w:val="0"/>
          <w:sz w:val="28"/>
          <w:szCs w:val="28"/>
        </w:rPr>
        <w:t>Б</w:t>
      </w:r>
      <w:r w:rsidRPr="005E6BF2">
        <w:rPr>
          <w:sz w:val="28"/>
          <w:szCs w:val="28"/>
        </w:rPr>
        <w:t>ойко Л.П. Уценка основных средств к</w:t>
      </w:r>
      <w:r>
        <w:rPr>
          <w:sz w:val="28"/>
          <w:szCs w:val="28"/>
        </w:rPr>
        <w:t xml:space="preserve">ак способ минимизации налога </w:t>
      </w:r>
      <w:r w:rsidRPr="005E6BF2">
        <w:rPr>
          <w:sz w:val="28"/>
          <w:szCs w:val="28"/>
        </w:rPr>
        <w:t>//</w:t>
      </w:r>
      <w:r>
        <w:rPr>
          <w:sz w:val="28"/>
          <w:szCs w:val="28"/>
        </w:rPr>
        <w:t xml:space="preserve"> В курсе дела. 2009</w:t>
      </w:r>
      <w:r w:rsidRPr="005E6BF2">
        <w:rPr>
          <w:sz w:val="28"/>
          <w:szCs w:val="28"/>
        </w:rPr>
        <w:t xml:space="preserve">. </w:t>
      </w:r>
      <w:r>
        <w:rPr>
          <w:sz w:val="28"/>
          <w:szCs w:val="28"/>
        </w:rPr>
        <w:t>- № 4</w:t>
      </w:r>
      <w:r w:rsidRPr="005E6BF2">
        <w:rPr>
          <w:sz w:val="28"/>
          <w:szCs w:val="28"/>
        </w:rPr>
        <w:t>.</w:t>
      </w:r>
      <w:r>
        <w:rPr>
          <w:sz w:val="28"/>
          <w:szCs w:val="28"/>
        </w:rPr>
        <w:t xml:space="preserve"> – С. 7</w:t>
      </w:r>
    </w:p>
    <w:p w:rsidR="00B342A0" w:rsidRDefault="00B342A0" w:rsidP="00B342A0">
      <w:pPr>
        <w:numPr>
          <w:ilvl w:val="0"/>
          <w:numId w:val="3"/>
        </w:numPr>
        <w:tabs>
          <w:tab w:val="clear" w:pos="653"/>
          <w:tab w:val="num" w:pos="600"/>
        </w:tabs>
        <w:spacing w:line="360" w:lineRule="auto"/>
        <w:ind w:left="600" w:hanging="600"/>
        <w:jc w:val="both"/>
        <w:rPr>
          <w:sz w:val="28"/>
          <w:szCs w:val="28"/>
        </w:rPr>
      </w:pPr>
      <w:r>
        <w:rPr>
          <w:sz w:val="28"/>
          <w:szCs w:val="28"/>
        </w:rPr>
        <w:t>Брызгалин, А.В. Налоговая оптимизация: принципы, методы, рекомендации, арбитражная практика / А.В. Брызгалин. – Екатеринбург: Налоги и финансовое право, 2007. – 618 с.</w:t>
      </w:r>
    </w:p>
    <w:p w:rsidR="00B342A0" w:rsidRDefault="00B342A0" w:rsidP="00B342A0">
      <w:pPr>
        <w:numPr>
          <w:ilvl w:val="0"/>
          <w:numId w:val="3"/>
        </w:numPr>
        <w:tabs>
          <w:tab w:val="clear" w:pos="653"/>
          <w:tab w:val="num" w:pos="600"/>
        </w:tabs>
        <w:spacing w:line="360" w:lineRule="auto"/>
        <w:ind w:left="600" w:hanging="600"/>
        <w:jc w:val="both"/>
        <w:rPr>
          <w:sz w:val="28"/>
          <w:szCs w:val="28"/>
        </w:rPr>
      </w:pPr>
      <w:r>
        <w:rPr>
          <w:sz w:val="28"/>
          <w:szCs w:val="28"/>
        </w:rPr>
        <w:t>Гаджиев, Г. А., Пепеляев С. Г. Предприниматель - налогоплатель</w:t>
      </w:r>
      <w:r>
        <w:rPr>
          <w:sz w:val="28"/>
          <w:szCs w:val="28"/>
        </w:rPr>
        <w:softHyphen/>
        <w:t>щик – государство / Г. А. Гаджиев. – М.: Прогресс, 2006. – 214 с.</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Демин, А.В. Налоговая ответственность: проблема отраслевой идентификации // Хозяйство и право. - 2009. - № 5. – С. 11</w:t>
      </w:r>
    </w:p>
    <w:p w:rsidR="00B342A0" w:rsidRDefault="00B342A0" w:rsidP="00B342A0">
      <w:pPr>
        <w:numPr>
          <w:ilvl w:val="0"/>
          <w:numId w:val="3"/>
        </w:numPr>
        <w:tabs>
          <w:tab w:val="clear" w:pos="653"/>
          <w:tab w:val="num" w:pos="600"/>
        </w:tabs>
        <w:spacing w:line="360" w:lineRule="auto"/>
        <w:ind w:left="600" w:hanging="600"/>
        <w:jc w:val="both"/>
        <w:rPr>
          <w:sz w:val="28"/>
          <w:szCs w:val="28"/>
        </w:rPr>
      </w:pPr>
      <w:r>
        <w:rPr>
          <w:sz w:val="28"/>
        </w:rPr>
        <w:t>Дуканич, Л.В. Налогообложение / Л.В. Дуканич. – М.: Арт, 2006. – 416 с.</w:t>
      </w:r>
    </w:p>
    <w:p w:rsidR="00B342A0" w:rsidRPr="00CE6805"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sidRPr="00CE6805">
        <w:rPr>
          <w:rFonts w:ascii="Times New Roman" w:hAnsi="Times New Roman" w:cs="Times New Roman"/>
          <w:color w:val="auto"/>
          <w:sz w:val="28"/>
          <w:szCs w:val="28"/>
        </w:rPr>
        <w:t>Зарипов В.М. Досудебное и внесудебное разрешение налоговых споров // Налоговед</w:t>
      </w:r>
      <w:r>
        <w:rPr>
          <w:rFonts w:ascii="Times New Roman" w:hAnsi="Times New Roman" w:cs="Times New Roman"/>
          <w:color w:val="auto"/>
          <w:sz w:val="28"/>
          <w:szCs w:val="28"/>
        </w:rPr>
        <w:t>. -  2010. - № . – С. 17</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Кизилов, В.В. Обязанности и ответственность должностных лиц налоговых органов / В.В. Кизилов. - М.: Арт, 2009. – 264 с.</w:t>
      </w:r>
    </w:p>
    <w:p w:rsidR="00B342A0" w:rsidRDefault="00B342A0" w:rsidP="00B342A0">
      <w:pPr>
        <w:numPr>
          <w:ilvl w:val="0"/>
          <w:numId w:val="3"/>
        </w:numPr>
        <w:tabs>
          <w:tab w:val="clear" w:pos="653"/>
          <w:tab w:val="num" w:pos="600"/>
        </w:tabs>
        <w:spacing w:line="360" w:lineRule="auto"/>
        <w:ind w:left="600" w:hanging="600"/>
        <w:jc w:val="both"/>
        <w:rPr>
          <w:sz w:val="28"/>
          <w:szCs w:val="28"/>
        </w:rPr>
      </w:pPr>
      <w:r w:rsidRPr="005F3C14">
        <w:rPr>
          <w:sz w:val="28"/>
        </w:rPr>
        <w:t>Комментарий к Налоговому кодексу РФ ч.2. Составитель и автор комментариев – Борисов А.Б</w:t>
      </w:r>
      <w:r>
        <w:rPr>
          <w:sz w:val="28"/>
        </w:rPr>
        <w:t xml:space="preserve">. – М.: Книжный мир, 2007. – 419 </w:t>
      </w:r>
      <w:r w:rsidRPr="005F3C14">
        <w:rPr>
          <w:sz w:val="28"/>
        </w:rPr>
        <w:t>с.</w:t>
      </w:r>
    </w:p>
    <w:p w:rsidR="00B342A0" w:rsidRPr="00CE6805"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sidRPr="00CE6805">
        <w:rPr>
          <w:rFonts w:ascii="Times New Roman" w:hAnsi="Times New Roman" w:cs="Times New Roman"/>
          <w:color w:val="auto"/>
          <w:sz w:val="28"/>
          <w:szCs w:val="28"/>
        </w:rPr>
        <w:t>Комментарий к Налогов</w:t>
      </w:r>
      <w:r>
        <w:rPr>
          <w:rFonts w:ascii="Times New Roman" w:hAnsi="Times New Roman" w:cs="Times New Roman"/>
          <w:color w:val="auto"/>
          <w:sz w:val="28"/>
          <w:szCs w:val="28"/>
        </w:rPr>
        <w:t>ому кодексу РФ</w:t>
      </w:r>
      <w:r w:rsidRPr="00CE6805">
        <w:rPr>
          <w:rFonts w:ascii="Times New Roman" w:hAnsi="Times New Roman" w:cs="Times New Roman"/>
          <w:color w:val="auto"/>
          <w:sz w:val="28"/>
          <w:szCs w:val="28"/>
        </w:rPr>
        <w:t>, части первой (постатейный, расширенный)</w:t>
      </w:r>
      <w:r>
        <w:rPr>
          <w:rFonts w:ascii="Times New Roman" w:hAnsi="Times New Roman" w:cs="Times New Roman"/>
          <w:color w:val="auto"/>
          <w:sz w:val="28"/>
          <w:szCs w:val="28"/>
        </w:rPr>
        <w:t xml:space="preserve"> </w:t>
      </w:r>
      <w:r w:rsidRPr="00CE6805">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CE6805">
        <w:rPr>
          <w:rFonts w:ascii="Times New Roman" w:hAnsi="Times New Roman" w:cs="Times New Roman"/>
          <w:color w:val="auto"/>
          <w:sz w:val="28"/>
          <w:szCs w:val="28"/>
        </w:rPr>
        <w:t>Под ред. А.В.Брызгалина.</w:t>
      </w:r>
      <w:r>
        <w:rPr>
          <w:rFonts w:ascii="Times New Roman" w:hAnsi="Times New Roman" w:cs="Times New Roman"/>
          <w:color w:val="auto"/>
          <w:sz w:val="28"/>
          <w:szCs w:val="28"/>
        </w:rPr>
        <w:t xml:space="preserve"> </w:t>
      </w:r>
      <w:r w:rsidRPr="00CE6805">
        <w:rPr>
          <w:rFonts w:ascii="Times New Roman" w:hAnsi="Times New Roman" w:cs="Times New Roman"/>
          <w:color w:val="auto"/>
          <w:sz w:val="28"/>
          <w:szCs w:val="28"/>
        </w:rPr>
        <w:t>-</w:t>
      </w:r>
      <w:r>
        <w:rPr>
          <w:rFonts w:ascii="Times New Roman" w:hAnsi="Times New Roman" w:cs="Times New Roman"/>
          <w:color w:val="auto"/>
          <w:sz w:val="28"/>
          <w:szCs w:val="28"/>
        </w:rPr>
        <w:t xml:space="preserve"> М</w:t>
      </w:r>
      <w:r w:rsidRPr="00CE6805">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CE6805">
        <w:rPr>
          <w:rFonts w:ascii="Times New Roman" w:hAnsi="Times New Roman" w:cs="Times New Roman"/>
          <w:color w:val="auto"/>
          <w:sz w:val="28"/>
          <w:szCs w:val="28"/>
        </w:rPr>
        <w:t>Пресс,</w:t>
      </w:r>
      <w:r>
        <w:rPr>
          <w:rFonts w:ascii="Times New Roman" w:hAnsi="Times New Roman" w:cs="Times New Roman"/>
          <w:color w:val="auto"/>
          <w:sz w:val="28"/>
          <w:szCs w:val="28"/>
        </w:rPr>
        <w:t xml:space="preserve"> 2008. – 362 с.</w:t>
      </w:r>
    </w:p>
    <w:p w:rsidR="00B342A0" w:rsidRDefault="00B342A0" w:rsidP="00B342A0">
      <w:pPr>
        <w:numPr>
          <w:ilvl w:val="0"/>
          <w:numId w:val="3"/>
        </w:numPr>
        <w:tabs>
          <w:tab w:val="clear" w:pos="653"/>
          <w:tab w:val="num" w:pos="600"/>
        </w:tabs>
        <w:spacing w:line="360" w:lineRule="auto"/>
        <w:ind w:left="600" w:hanging="600"/>
        <w:jc w:val="both"/>
        <w:rPr>
          <w:sz w:val="28"/>
          <w:szCs w:val="28"/>
        </w:rPr>
      </w:pPr>
      <w:r>
        <w:rPr>
          <w:sz w:val="28"/>
          <w:szCs w:val="28"/>
        </w:rPr>
        <w:t>Корсун, Т.И. Налогообложение коммерческой деятельности. Практическое пособие / Т.И.  Корсун.– Ростов-на-Дону. Феникс. 2008. - 384 с.</w:t>
      </w:r>
    </w:p>
    <w:p w:rsidR="00B342A0" w:rsidRDefault="00B342A0" w:rsidP="00B342A0">
      <w:pPr>
        <w:numPr>
          <w:ilvl w:val="0"/>
          <w:numId w:val="3"/>
        </w:numPr>
        <w:tabs>
          <w:tab w:val="clear" w:pos="653"/>
          <w:tab w:val="num" w:pos="600"/>
        </w:tabs>
        <w:spacing w:line="360" w:lineRule="auto"/>
        <w:ind w:left="600" w:hanging="600"/>
        <w:jc w:val="both"/>
        <w:rPr>
          <w:sz w:val="28"/>
          <w:szCs w:val="28"/>
        </w:rPr>
      </w:pPr>
      <w:r>
        <w:rPr>
          <w:sz w:val="28"/>
          <w:szCs w:val="28"/>
        </w:rPr>
        <w:t>Марков,  Ш.Д. Налоги: практика / Ш.Д. Марков.-М.: Арт, 2008.– 379 с.</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Махров, И.Е. Административно-правовой аспект ответственности за нарушения законодательства о налогах // Право. -  2009. - № 5. – С. 14</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 xml:space="preserve">Миляков, Н.В. Налоговое право / Н.В. Миляков. - М.: Арт, 2009. – 217с. </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Миронова, Р.Д. Основные показатели работы арбитражных судов РФ // Вестник ВАС РФ. -  2009. - № 2. – С. 10</w:t>
      </w:r>
    </w:p>
    <w:p w:rsidR="00B342A0" w:rsidRDefault="00B342A0" w:rsidP="00B342A0">
      <w:pPr>
        <w:numPr>
          <w:ilvl w:val="0"/>
          <w:numId w:val="3"/>
        </w:numPr>
        <w:tabs>
          <w:tab w:val="clear" w:pos="653"/>
          <w:tab w:val="num" w:pos="600"/>
        </w:tabs>
        <w:spacing w:line="360" w:lineRule="auto"/>
        <w:ind w:left="600" w:hanging="600"/>
        <w:jc w:val="both"/>
        <w:rPr>
          <w:sz w:val="28"/>
          <w:szCs w:val="28"/>
        </w:rPr>
      </w:pPr>
      <w:r>
        <w:rPr>
          <w:sz w:val="28"/>
          <w:szCs w:val="28"/>
        </w:rPr>
        <w:t>Налоги / Под ред. Д.Г. Черника. – М.: Финансы и статистика, 2009. – 542 с.</w:t>
      </w:r>
    </w:p>
    <w:p w:rsidR="00B342A0" w:rsidRPr="005F3C14" w:rsidRDefault="00B342A0" w:rsidP="00B342A0">
      <w:pPr>
        <w:numPr>
          <w:ilvl w:val="0"/>
          <w:numId w:val="3"/>
        </w:numPr>
        <w:tabs>
          <w:tab w:val="clear" w:pos="653"/>
          <w:tab w:val="num" w:pos="600"/>
        </w:tabs>
        <w:spacing w:line="360" w:lineRule="auto"/>
        <w:ind w:left="600" w:hanging="600"/>
        <w:jc w:val="both"/>
        <w:rPr>
          <w:sz w:val="28"/>
          <w:szCs w:val="28"/>
        </w:rPr>
      </w:pPr>
      <w:r w:rsidRPr="005F3C14">
        <w:rPr>
          <w:sz w:val="28"/>
        </w:rPr>
        <w:t>Налоги и налоговое право. Учебное пособие. Под ред. Брызгалина А</w:t>
      </w:r>
      <w:r>
        <w:rPr>
          <w:sz w:val="28"/>
        </w:rPr>
        <w:t>.В. М. - Аналитика – Пресс,  2008</w:t>
      </w:r>
      <w:r w:rsidRPr="005F3C14">
        <w:rPr>
          <w:sz w:val="28"/>
        </w:rPr>
        <w:t xml:space="preserve">. </w:t>
      </w:r>
      <w:r>
        <w:rPr>
          <w:sz w:val="28"/>
        </w:rPr>
        <w:t xml:space="preserve"> </w:t>
      </w:r>
      <w:r w:rsidRPr="005F3C14">
        <w:rPr>
          <w:sz w:val="28"/>
        </w:rPr>
        <w:t xml:space="preserve">– </w:t>
      </w:r>
      <w:r>
        <w:rPr>
          <w:sz w:val="28"/>
        </w:rPr>
        <w:t xml:space="preserve"> 4</w:t>
      </w:r>
      <w:r w:rsidRPr="005F3C14">
        <w:rPr>
          <w:sz w:val="28"/>
        </w:rPr>
        <w:t>92 с.</w:t>
      </w:r>
    </w:p>
    <w:p w:rsidR="00B342A0" w:rsidRDefault="00B342A0" w:rsidP="00B342A0">
      <w:pPr>
        <w:numPr>
          <w:ilvl w:val="0"/>
          <w:numId w:val="3"/>
        </w:numPr>
        <w:tabs>
          <w:tab w:val="clear" w:pos="653"/>
          <w:tab w:val="num" w:pos="600"/>
        </w:tabs>
        <w:spacing w:line="360" w:lineRule="auto"/>
        <w:ind w:left="600" w:hanging="600"/>
        <w:jc w:val="both"/>
        <w:rPr>
          <w:sz w:val="28"/>
          <w:szCs w:val="28"/>
        </w:rPr>
      </w:pPr>
      <w:r>
        <w:rPr>
          <w:sz w:val="28"/>
        </w:rPr>
        <w:t>Налоговое право / Под ред. А.В. Брызгалина. - М.: Пресс,  2008.  –  492 с.</w:t>
      </w:r>
    </w:p>
    <w:p w:rsidR="00B342A0" w:rsidRDefault="00B342A0" w:rsidP="00B342A0">
      <w:pPr>
        <w:numPr>
          <w:ilvl w:val="0"/>
          <w:numId w:val="3"/>
        </w:numPr>
        <w:tabs>
          <w:tab w:val="clear" w:pos="653"/>
          <w:tab w:val="num" w:pos="600"/>
        </w:tabs>
        <w:spacing w:line="360" w:lineRule="auto"/>
        <w:ind w:left="600" w:hanging="600"/>
        <w:jc w:val="both"/>
        <w:rPr>
          <w:sz w:val="28"/>
          <w:szCs w:val="28"/>
        </w:rPr>
      </w:pPr>
      <w:r w:rsidRPr="00D0612E">
        <w:rPr>
          <w:sz w:val="28"/>
          <w:szCs w:val="28"/>
        </w:rPr>
        <w:t xml:space="preserve">Налоговое право / </w:t>
      </w:r>
      <w:r>
        <w:rPr>
          <w:sz w:val="28"/>
          <w:szCs w:val="28"/>
        </w:rPr>
        <w:t xml:space="preserve">Под. ред. Ю.А. Крохина. - М.: Норма, 2008. – 263 с. </w:t>
      </w:r>
    </w:p>
    <w:p w:rsidR="00B342A0" w:rsidRPr="005E6BF2" w:rsidRDefault="00B342A0" w:rsidP="00B342A0">
      <w:pPr>
        <w:numPr>
          <w:ilvl w:val="0"/>
          <w:numId w:val="3"/>
        </w:numPr>
        <w:tabs>
          <w:tab w:val="clear" w:pos="653"/>
          <w:tab w:val="num" w:pos="600"/>
        </w:tabs>
        <w:spacing w:line="360" w:lineRule="auto"/>
        <w:ind w:left="600" w:hanging="600"/>
        <w:jc w:val="both"/>
        <w:rPr>
          <w:sz w:val="28"/>
          <w:szCs w:val="28"/>
        </w:rPr>
      </w:pPr>
      <w:r w:rsidRPr="005E6BF2">
        <w:rPr>
          <w:sz w:val="28"/>
          <w:szCs w:val="28"/>
        </w:rPr>
        <w:t>Налоговое право России: Учебник</w:t>
      </w:r>
      <w:r>
        <w:rPr>
          <w:sz w:val="28"/>
          <w:szCs w:val="28"/>
        </w:rPr>
        <w:t xml:space="preserve"> </w:t>
      </w:r>
      <w:r w:rsidRPr="005E6BF2">
        <w:rPr>
          <w:sz w:val="28"/>
          <w:szCs w:val="28"/>
        </w:rPr>
        <w:t>/</w:t>
      </w:r>
      <w:r>
        <w:rPr>
          <w:sz w:val="28"/>
          <w:szCs w:val="28"/>
        </w:rPr>
        <w:t xml:space="preserve"> </w:t>
      </w:r>
      <w:r w:rsidRPr="005E6BF2">
        <w:rPr>
          <w:sz w:val="28"/>
          <w:szCs w:val="28"/>
        </w:rPr>
        <w:t>Под ред.</w:t>
      </w:r>
      <w:r>
        <w:rPr>
          <w:sz w:val="28"/>
          <w:szCs w:val="28"/>
        </w:rPr>
        <w:t xml:space="preserve"> </w:t>
      </w:r>
      <w:r w:rsidRPr="005E6BF2">
        <w:rPr>
          <w:sz w:val="28"/>
          <w:szCs w:val="28"/>
        </w:rPr>
        <w:t>Л.В.</w:t>
      </w:r>
      <w:r>
        <w:rPr>
          <w:sz w:val="28"/>
          <w:szCs w:val="28"/>
        </w:rPr>
        <w:t xml:space="preserve"> </w:t>
      </w:r>
      <w:r w:rsidRPr="005E6BF2">
        <w:rPr>
          <w:sz w:val="28"/>
          <w:szCs w:val="28"/>
        </w:rPr>
        <w:t>Сальниковой, И.Д.</w:t>
      </w:r>
      <w:r>
        <w:rPr>
          <w:sz w:val="28"/>
          <w:szCs w:val="28"/>
        </w:rPr>
        <w:t xml:space="preserve"> </w:t>
      </w:r>
      <w:r w:rsidRPr="005E6BF2">
        <w:rPr>
          <w:sz w:val="28"/>
          <w:szCs w:val="28"/>
        </w:rPr>
        <w:t>Еналеевой. – М.: Юстицинформ, 2005.</w:t>
      </w:r>
      <w:r>
        <w:rPr>
          <w:sz w:val="28"/>
          <w:szCs w:val="28"/>
        </w:rPr>
        <w:t xml:space="preserve"> – 362 с.</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Пепеляев, С.И. Суд как средство совершенствования налогового законодательства // Экономика и жизнь. -  2009. - № 8. – С. 15</w:t>
      </w:r>
    </w:p>
    <w:p w:rsidR="00B342A0" w:rsidRPr="00CE6805"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 xml:space="preserve">Финансовое право </w:t>
      </w:r>
      <w:r w:rsidRPr="00CE680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CE6805">
        <w:rPr>
          <w:rFonts w:ascii="Times New Roman" w:hAnsi="Times New Roman" w:cs="Times New Roman"/>
          <w:color w:val="auto"/>
          <w:sz w:val="28"/>
          <w:szCs w:val="28"/>
        </w:rPr>
        <w:t>Под ред. Н.И. Химичевой. - М.</w:t>
      </w:r>
      <w:r>
        <w:rPr>
          <w:rFonts w:ascii="Times New Roman" w:hAnsi="Times New Roman" w:cs="Times New Roman"/>
          <w:color w:val="auto"/>
          <w:sz w:val="28"/>
          <w:szCs w:val="28"/>
        </w:rPr>
        <w:t>: Арт, 2007. –</w:t>
      </w:r>
      <w:r w:rsidRPr="00CE6805">
        <w:rPr>
          <w:rFonts w:ascii="Times New Roman" w:hAnsi="Times New Roman" w:cs="Times New Roman"/>
          <w:color w:val="auto"/>
          <w:sz w:val="28"/>
          <w:szCs w:val="28"/>
        </w:rPr>
        <w:t xml:space="preserve"> 267</w:t>
      </w:r>
      <w:r>
        <w:rPr>
          <w:rFonts w:ascii="Times New Roman" w:hAnsi="Times New Roman" w:cs="Times New Roman"/>
          <w:color w:val="auto"/>
          <w:sz w:val="28"/>
          <w:szCs w:val="28"/>
        </w:rPr>
        <w:t xml:space="preserve"> с</w:t>
      </w:r>
      <w:r w:rsidRPr="00CE6805">
        <w:rPr>
          <w:rFonts w:ascii="Times New Roman" w:hAnsi="Times New Roman" w:cs="Times New Roman"/>
          <w:color w:val="auto"/>
          <w:sz w:val="28"/>
          <w:szCs w:val="28"/>
        </w:rPr>
        <w:t>.</w:t>
      </w:r>
    </w:p>
    <w:p w:rsidR="00B342A0" w:rsidRDefault="00B342A0" w:rsidP="00B342A0">
      <w:pPr>
        <w:numPr>
          <w:ilvl w:val="0"/>
          <w:numId w:val="3"/>
        </w:numPr>
        <w:tabs>
          <w:tab w:val="clear" w:pos="653"/>
          <w:tab w:val="num" w:pos="600"/>
        </w:tabs>
        <w:spacing w:line="360" w:lineRule="auto"/>
        <w:ind w:left="600" w:hanging="600"/>
        <w:jc w:val="both"/>
        <w:rPr>
          <w:sz w:val="28"/>
          <w:szCs w:val="28"/>
        </w:rPr>
      </w:pPr>
      <w:r w:rsidRPr="005E6BF2">
        <w:rPr>
          <w:sz w:val="28"/>
          <w:szCs w:val="28"/>
        </w:rPr>
        <w:t xml:space="preserve">Худолеев В.В. Особенности исчисления и уплаты налога на имущество </w:t>
      </w:r>
      <w:r w:rsidRPr="00FA0AD5">
        <w:rPr>
          <w:sz w:val="28"/>
          <w:szCs w:val="28"/>
        </w:rPr>
        <w:t>предприятий</w:t>
      </w:r>
      <w:r>
        <w:rPr>
          <w:sz w:val="28"/>
          <w:szCs w:val="28"/>
        </w:rPr>
        <w:t xml:space="preserve"> // Консультант бухгалтера. 2008</w:t>
      </w:r>
      <w:r w:rsidRPr="00FA0AD5">
        <w:rPr>
          <w:sz w:val="28"/>
          <w:szCs w:val="28"/>
        </w:rPr>
        <w:t xml:space="preserve">. - № 5. – С. 7 </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sidRPr="00CE6805">
        <w:rPr>
          <w:rFonts w:ascii="Times New Roman" w:hAnsi="Times New Roman" w:cs="Times New Roman"/>
          <w:color w:val="auto"/>
          <w:sz w:val="28"/>
          <w:szCs w:val="28"/>
        </w:rPr>
        <w:t>Цветков И.В Рассмотрение налогового дела в суде первой инстанции // Ваш налоговый адвокат</w:t>
      </w:r>
      <w:r>
        <w:rPr>
          <w:rFonts w:ascii="Times New Roman" w:hAnsi="Times New Roman" w:cs="Times New Roman"/>
          <w:color w:val="auto"/>
          <w:sz w:val="28"/>
          <w:szCs w:val="28"/>
        </w:rPr>
        <w:t>. -  2008. - № 7. – С. 6</w:t>
      </w:r>
    </w:p>
    <w:p w:rsidR="00B342A0"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Pr>
          <w:rFonts w:ascii="Times New Roman" w:hAnsi="Times New Roman" w:cs="Times New Roman"/>
          <w:color w:val="auto"/>
          <w:sz w:val="28"/>
          <w:szCs w:val="28"/>
        </w:rPr>
        <w:t>Цветков, И.В. Налогоплательщик в судебном процессе: Практическое пособие по судебной защите / И.В. Цветков. - М.: Клувер, 2008.  – 631 с.</w:t>
      </w:r>
    </w:p>
    <w:p w:rsidR="00B342A0" w:rsidRPr="00CE6805" w:rsidRDefault="00B342A0" w:rsidP="00B342A0">
      <w:pPr>
        <w:pStyle w:val="a5"/>
        <w:numPr>
          <w:ilvl w:val="0"/>
          <w:numId w:val="3"/>
        </w:numPr>
        <w:tabs>
          <w:tab w:val="clear" w:pos="653"/>
          <w:tab w:val="num" w:pos="600"/>
        </w:tabs>
        <w:spacing w:line="360" w:lineRule="auto"/>
        <w:ind w:left="600" w:hanging="600"/>
        <w:rPr>
          <w:rFonts w:ascii="Times New Roman" w:hAnsi="Times New Roman" w:cs="Times New Roman"/>
          <w:color w:val="auto"/>
          <w:sz w:val="28"/>
          <w:szCs w:val="28"/>
        </w:rPr>
      </w:pPr>
      <w:r w:rsidRPr="00CE6805">
        <w:rPr>
          <w:rFonts w:ascii="Times New Roman" w:hAnsi="Times New Roman" w:cs="Times New Roman"/>
          <w:color w:val="auto"/>
          <w:sz w:val="28"/>
          <w:szCs w:val="28"/>
        </w:rPr>
        <w:t>Черник Д.</w:t>
      </w:r>
      <w:r>
        <w:rPr>
          <w:rFonts w:ascii="Times New Roman" w:hAnsi="Times New Roman" w:cs="Times New Roman"/>
          <w:color w:val="auto"/>
          <w:sz w:val="28"/>
          <w:szCs w:val="28"/>
        </w:rPr>
        <w:t>Г., Воронков В.А. . Налоги</w:t>
      </w:r>
      <w:r w:rsidRPr="00CE6805">
        <w:rPr>
          <w:rFonts w:ascii="Times New Roman" w:hAnsi="Times New Roman" w:cs="Times New Roman"/>
          <w:color w:val="auto"/>
          <w:sz w:val="28"/>
          <w:szCs w:val="28"/>
        </w:rPr>
        <w:t xml:space="preserve">. М.: ИНФРА-М, </w:t>
      </w:r>
      <w:r>
        <w:rPr>
          <w:rFonts w:ascii="Times New Roman" w:hAnsi="Times New Roman" w:cs="Times New Roman"/>
          <w:color w:val="auto"/>
          <w:sz w:val="28"/>
          <w:szCs w:val="28"/>
        </w:rPr>
        <w:t>2009. - 215 с.</w:t>
      </w:r>
    </w:p>
    <w:p w:rsidR="00F070A3" w:rsidRPr="007D4623" w:rsidRDefault="00B342A0" w:rsidP="007D4623">
      <w:pPr>
        <w:pStyle w:val="a5"/>
        <w:numPr>
          <w:ilvl w:val="0"/>
          <w:numId w:val="3"/>
        </w:numPr>
        <w:tabs>
          <w:tab w:val="clear" w:pos="653"/>
          <w:tab w:val="num" w:pos="600"/>
        </w:tabs>
        <w:spacing w:line="360" w:lineRule="auto"/>
        <w:ind w:left="600" w:hanging="600"/>
        <w:rPr>
          <w:rFonts w:ascii="Times New Roman" w:hAnsi="Times New Roman" w:cs="Times New Roman"/>
          <w:color w:val="000000"/>
          <w:sz w:val="28"/>
          <w:szCs w:val="28"/>
        </w:rPr>
      </w:pPr>
      <w:r w:rsidRPr="007D4623">
        <w:rPr>
          <w:rFonts w:ascii="Times New Roman" w:hAnsi="Times New Roman" w:cs="Times New Roman"/>
          <w:color w:val="000000"/>
          <w:sz w:val="28"/>
          <w:szCs w:val="28"/>
        </w:rPr>
        <w:t xml:space="preserve">Черник, Д.Г. Основы налоговой системы / Д.Г. Черник.- М., 2008. – 518 с. </w:t>
      </w:r>
      <w:bookmarkStart w:id="0" w:name="_GoBack"/>
      <w:bookmarkEnd w:id="0"/>
    </w:p>
    <w:sectPr w:rsidR="00F070A3" w:rsidRPr="007D4623" w:rsidSect="00B52CC9">
      <w:headerReference w:type="even" r:id="rId9"/>
      <w:headerReference w:type="default" r:id="rId10"/>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4D" w:rsidRDefault="00DB304D">
      <w:r>
        <w:separator/>
      </w:r>
    </w:p>
  </w:endnote>
  <w:endnote w:type="continuationSeparator" w:id="0">
    <w:p w:rsidR="00DB304D" w:rsidRDefault="00DB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4D" w:rsidRDefault="00DB304D">
      <w:r>
        <w:separator/>
      </w:r>
    </w:p>
  </w:footnote>
  <w:footnote w:type="continuationSeparator" w:id="0">
    <w:p w:rsidR="00DB304D" w:rsidRDefault="00DB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5D" w:rsidRDefault="00735C5D" w:rsidP="000C49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35C5D" w:rsidRDefault="00735C5D" w:rsidP="00A13A0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5D" w:rsidRDefault="00735C5D" w:rsidP="000C49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75034">
      <w:rPr>
        <w:rStyle w:val="a4"/>
        <w:noProof/>
      </w:rPr>
      <w:t>2</w:t>
    </w:r>
    <w:r>
      <w:rPr>
        <w:rStyle w:val="a4"/>
      </w:rPr>
      <w:fldChar w:fldCharType="end"/>
    </w:r>
  </w:p>
  <w:p w:rsidR="00735C5D" w:rsidRDefault="00735C5D" w:rsidP="00A13A0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E6429"/>
    <w:multiLevelType w:val="hybridMultilevel"/>
    <w:tmpl w:val="38C09968"/>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2C4D44D1"/>
    <w:multiLevelType w:val="multilevel"/>
    <w:tmpl w:val="D18A417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0B8428C"/>
    <w:multiLevelType w:val="hybridMultilevel"/>
    <w:tmpl w:val="56F09F9C"/>
    <w:lvl w:ilvl="0" w:tplc="5FA81C64">
      <w:start w:val="17"/>
      <w:numFmt w:val="decimal"/>
      <w:lvlText w:val="%1."/>
      <w:lvlJc w:val="left"/>
      <w:pPr>
        <w:tabs>
          <w:tab w:val="num" w:pos="653"/>
        </w:tabs>
        <w:ind w:left="86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CA0"/>
    <w:rsid w:val="000C493C"/>
    <w:rsid w:val="00120C23"/>
    <w:rsid w:val="002060A1"/>
    <w:rsid w:val="00375034"/>
    <w:rsid w:val="00391CA0"/>
    <w:rsid w:val="004A38CE"/>
    <w:rsid w:val="004C0990"/>
    <w:rsid w:val="005C6D77"/>
    <w:rsid w:val="005E0FCC"/>
    <w:rsid w:val="005F1698"/>
    <w:rsid w:val="006335C0"/>
    <w:rsid w:val="00656512"/>
    <w:rsid w:val="0066641C"/>
    <w:rsid w:val="00682DAB"/>
    <w:rsid w:val="006B4A05"/>
    <w:rsid w:val="007154D3"/>
    <w:rsid w:val="00735C5D"/>
    <w:rsid w:val="00761F8C"/>
    <w:rsid w:val="007D3AEF"/>
    <w:rsid w:val="007D4623"/>
    <w:rsid w:val="008F165F"/>
    <w:rsid w:val="0097031F"/>
    <w:rsid w:val="00970429"/>
    <w:rsid w:val="0097252B"/>
    <w:rsid w:val="009E4661"/>
    <w:rsid w:val="00A13A07"/>
    <w:rsid w:val="00AD12C4"/>
    <w:rsid w:val="00B229BB"/>
    <w:rsid w:val="00B342A0"/>
    <w:rsid w:val="00B43B95"/>
    <w:rsid w:val="00B52CC9"/>
    <w:rsid w:val="00B55FBD"/>
    <w:rsid w:val="00B63E2B"/>
    <w:rsid w:val="00BF50F1"/>
    <w:rsid w:val="00C21AF5"/>
    <w:rsid w:val="00C25A6E"/>
    <w:rsid w:val="00C329E1"/>
    <w:rsid w:val="00D336C8"/>
    <w:rsid w:val="00D83A41"/>
    <w:rsid w:val="00DB304D"/>
    <w:rsid w:val="00DC0215"/>
    <w:rsid w:val="00DC41DE"/>
    <w:rsid w:val="00F070A3"/>
    <w:rsid w:val="00F31B74"/>
    <w:rsid w:val="00F80A59"/>
    <w:rsid w:val="00F9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32C2E1E5-5472-4910-A744-DCFDA117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A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13A07"/>
    <w:pPr>
      <w:spacing w:after="120" w:line="480" w:lineRule="auto"/>
    </w:pPr>
  </w:style>
  <w:style w:type="paragraph" w:styleId="a3">
    <w:name w:val="header"/>
    <w:basedOn w:val="a"/>
    <w:rsid w:val="00A13A07"/>
    <w:pPr>
      <w:tabs>
        <w:tab w:val="center" w:pos="4677"/>
        <w:tab w:val="right" w:pos="9355"/>
      </w:tabs>
    </w:pPr>
  </w:style>
  <w:style w:type="character" w:styleId="a4">
    <w:name w:val="page number"/>
    <w:basedOn w:val="a0"/>
    <w:rsid w:val="00A13A07"/>
  </w:style>
  <w:style w:type="paragraph" w:styleId="a5">
    <w:name w:val="Normal (Web)"/>
    <w:basedOn w:val="a"/>
    <w:rsid w:val="00B342A0"/>
    <w:pPr>
      <w:spacing w:line="300" w:lineRule="atLeast"/>
      <w:ind w:firstLine="400"/>
      <w:jc w:val="both"/>
    </w:pPr>
    <w:rPr>
      <w:rFonts w:ascii="Tahoma" w:hAnsi="Tahoma" w:cs="Tahoma"/>
      <w:color w:val="515151"/>
      <w:sz w:val="16"/>
      <w:szCs w:val="16"/>
    </w:rPr>
  </w:style>
  <w:style w:type="character" w:styleId="a6">
    <w:name w:val="Emphasis"/>
    <w:basedOn w:val="a0"/>
    <w:qFormat/>
    <w:rsid w:val="00B342A0"/>
    <w:rPr>
      <w:i/>
      <w:iCs/>
    </w:rPr>
  </w:style>
  <w:style w:type="paragraph" w:styleId="a7">
    <w:name w:val="Plain Text"/>
    <w:basedOn w:val="a"/>
    <w:rsid w:val="00B342A0"/>
    <w:rPr>
      <w:rFonts w:ascii="Courier New" w:hAnsi="Courier New" w:cs="Courier New"/>
      <w:sz w:val="20"/>
      <w:szCs w:val="20"/>
    </w:rPr>
  </w:style>
  <w:style w:type="paragraph" w:styleId="a8">
    <w:name w:val="footer"/>
    <w:basedOn w:val="a"/>
    <w:rsid w:val="00B63E2B"/>
    <w:pPr>
      <w:tabs>
        <w:tab w:val="center" w:pos="4677"/>
        <w:tab w:val="right" w:pos="9355"/>
      </w:tabs>
    </w:pPr>
  </w:style>
  <w:style w:type="table" w:styleId="a9">
    <w:name w:val="Table Grid"/>
    <w:basedOn w:val="a1"/>
    <w:rsid w:val="00633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8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6642</Words>
  <Characters>37863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44417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Лошарики</dc:creator>
  <cp:keywords/>
  <dc:description/>
  <cp:lastModifiedBy>Irina</cp:lastModifiedBy>
  <cp:revision>2</cp:revision>
  <dcterms:created xsi:type="dcterms:W3CDTF">2014-08-22T07:10:00Z</dcterms:created>
  <dcterms:modified xsi:type="dcterms:W3CDTF">2014-08-22T07:10:00Z</dcterms:modified>
</cp:coreProperties>
</file>