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4D" w:rsidRPr="002E703C" w:rsidRDefault="00EA6E4D" w:rsidP="002E703C">
      <w:pPr>
        <w:pStyle w:val="2"/>
        <w:spacing w:line="360" w:lineRule="auto"/>
        <w:ind w:firstLine="720"/>
        <w:rPr>
          <w:i/>
          <w:sz w:val="28"/>
          <w:szCs w:val="28"/>
        </w:rPr>
      </w:pPr>
      <w:r w:rsidRPr="002E703C">
        <w:rPr>
          <w:i/>
          <w:sz w:val="28"/>
          <w:szCs w:val="28"/>
        </w:rPr>
        <w:t>Министерство образования Российской федерации</w:t>
      </w:r>
    </w:p>
    <w:p w:rsidR="00EA6E4D" w:rsidRPr="002E703C" w:rsidRDefault="00EA6E4D" w:rsidP="002E703C">
      <w:pPr>
        <w:spacing w:line="360" w:lineRule="auto"/>
        <w:ind w:firstLine="720"/>
        <w:jc w:val="center"/>
        <w:rPr>
          <w:b/>
          <w:sz w:val="28"/>
          <w:szCs w:val="28"/>
        </w:rPr>
      </w:pPr>
      <w:r w:rsidRPr="002E703C">
        <w:rPr>
          <w:b/>
          <w:sz w:val="28"/>
          <w:szCs w:val="28"/>
        </w:rPr>
        <w:t>Университет систем управления и радиоэлектроники</w:t>
      </w:r>
    </w:p>
    <w:p w:rsidR="00EA6E4D" w:rsidRPr="002E703C" w:rsidRDefault="00EA6E4D" w:rsidP="002E703C">
      <w:pPr>
        <w:spacing w:line="360" w:lineRule="auto"/>
        <w:ind w:firstLine="720"/>
        <w:jc w:val="center"/>
        <w:rPr>
          <w:sz w:val="28"/>
          <w:szCs w:val="28"/>
        </w:rPr>
      </w:pPr>
    </w:p>
    <w:p w:rsidR="00EA6E4D" w:rsidRPr="002E703C" w:rsidRDefault="00EA6E4D" w:rsidP="002E703C">
      <w:pPr>
        <w:spacing w:line="360" w:lineRule="auto"/>
        <w:ind w:firstLine="720"/>
        <w:jc w:val="center"/>
        <w:rPr>
          <w:sz w:val="28"/>
          <w:szCs w:val="28"/>
        </w:rPr>
      </w:pPr>
    </w:p>
    <w:p w:rsidR="00EA6E4D" w:rsidRPr="002E703C" w:rsidRDefault="00EA6E4D" w:rsidP="002E703C">
      <w:pPr>
        <w:spacing w:line="360" w:lineRule="auto"/>
        <w:ind w:firstLine="720"/>
        <w:jc w:val="center"/>
        <w:rPr>
          <w:sz w:val="28"/>
          <w:szCs w:val="28"/>
        </w:rPr>
      </w:pPr>
    </w:p>
    <w:p w:rsidR="00EA6E4D" w:rsidRPr="002E703C" w:rsidRDefault="00EA6E4D" w:rsidP="002E703C">
      <w:pPr>
        <w:spacing w:line="360" w:lineRule="auto"/>
        <w:ind w:firstLine="720"/>
        <w:jc w:val="center"/>
        <w:rPr>
          <w:sz w:val="28"/>
          <w:szCs w:val="28"/>
        </w:rPr>
      </w:pPr>
    </w:p>
    <w:p w:rsidR="00EA6E4D" w:rsidRPr="002E703C" w:rsidRDefault="00EA6E4D" w:rsidP="002E703C">
      <w:pPr>
        <w:pStyle w:val="1"/>
        <w:spacing w:line="360" w:lineRule="auto"/>
        <w:ind w:firstLine="720"/>
        <w:rPr>
          <w:sz w:val="28"/>
          <w:szCs w:val="28"/>
        </w:rPr>
      </w:pPr>
    </w:p>
    <w:p w:rsidR="00EA6E4D" w:rsidRPr="002E703C" w:rsidRDefault="00EA6E4D" w:rsidP="002E703C">
      <w:pPr>
        <w:pStyle w:val="1"/>
        <w:spacing w:line="360" w:lineRule="auto"/>
        <w:ind w:firstLine="720"/>
        <w:rPr>
          <w:sz w:val="28"/>
          <w:szCs w:val="28"/>
        </w:rPr>
      </w:pPr>
    </w:p>
    <w:p w:rsidR="00EA6E4D" w:rsidRPr="002E703C" w:rsidRDefault="00EA6E4D" w:rsidP="002E703C">
      <w:pPr>
        <w:pStyle w:val="1"/>
        <w:spacing w:line="360" w:lineRule="auto"/>
        <w:ind w:firstLine="720"/>
        <w:rPr>
          <w:sz w:val="28"/>
          <w:szCs w:val="28"/>
          <w:u w:val="single"/>
        </w:rPr>
      </w:pPr>
      <w:r w:rsidRPr="002E703C">
        <w:rPr>
          <w:sz w:val="28"/>
          <w:szCs w:val="28"/>
          <w:u w:val="single"/>
        </w:rPr>
        <w:t>Мультимедиа</w:t>
      </w:r>
    </w:p>
    <w:p w:rsidR="00EA6E4D" w:rsidRPr="002E703C" w:rsidRDefault="00EA6E4D" w:rsidP="002E703C">
      <w:pPr>
        <w:spacing w:line="360" w:lineRule="auto"/>
        <w:ind w:firstLine="720"/>
        <w:jc w:val="center"/>
        <w:rPr>
          <w:sz w:val="28"/>
          <w:szCs w:val="28"/>
        </w:rPr>
      </w:pPr>
    </w:p>
    <w:p w:rsidR="00EA6E4D" w:rsidRPr="002E703C" w:rsidRDefault="00EA6E4D" w:rsidP="002E703C">
      <w:pPr>
        <w:pStyle w:val="2"/>
        <w:spacing w:line="360" w:lineRule="auto"/>
        <w:ind w:firstLine="720"/>
        <w:rPr>
          <w:i/>
          <w:sz w:val="28"/>
          <w:szCs w:val="28"/>
        </w:rPr>
      </w:pPr>
      <w:r w:rsidRPr="002E703C">
        <w:rPr>
          <w:i/>
          <w:sz w:val="28"/>
          <w:szCs w:val="28"/>
        </w:rPr>
        <w:t>и ее составляющие</w:t>
      </w:r>
    </w:p>
    <w:p w:rsidR="00EA6E4D" w:rsidRPr="002E703C" w:rsidRDefault="00EA6E4D" w:rsidP="002E703C">
      <w:pPr>
        <w:spacing w:line="360" w:lineRule="auto"/>
        <w:ind w:firstLine="720"/>
        <w:jc w:val="center"/>
        <w:rPr>
          <w:b/>
          <w:sz w:val="28"/>
          <w:szCs w:val="28"/>
        </w:rPr>
      </w:pPr>
    </w:p>
    <w:p w:rsidR="00EA6E4D" w:rsidRPr="002E703C" w:rsidRDefault="00EA6E4D" w:rsidP="002E703C">
      <w:pPr>
        <w:spacing w:line="360" w:lineRule="auto"/>
        <w:ind w:firstLine="720"/>
        <w:jc w:val="center"/>
        <w:rPr>
          <w:b/>
          <w:sz w:val="28"/>
          <w:szCs w:val="28"/>
        </w:rPr>
      </w:pPr>
      <w:r w:rsidRPr="002E703C">
        <w:rPr>
          <w:b/>
          <w:sz w:val="28"/>
          <w:szCs w:val="28"/>
        </w:rPr>
        <w:t>Реферат по программированию</w:t>
      </w:r>
    </w:p>
    <w:p w:rsidR="00EA6E4D" w:rsidRPr="002E703C" w:rsidRDefault="00EA6E4D" w:rsidP="002E703C">
      <w:pPr>
        <w:spacing w:line="360" w:lineRule="auto"/>
        <w:ind w:firstLine="720"/>
        <w:jc w:val="center"/>
        <w:rPr>
          <w:b/>
          <w:sz w:val="28"/>
          <w:szCs w:val="28"/>
        </w:rPr>
      </w:pPr>
    </w:p>
    <w:p w:rsidR="00EA6E4D" w:rsidRPr="002E703C" w:rsidRDefault="00EA6E4D" w:rsidP="002E703C">
      <w:pPr>
        <w:spacing w:line="360" w:lineRule="auto"/>
        <w:ind w:firstLine="720"/>
        <w:jc w:val="center"/>
        <w:rPr>
          <w:b/>
          <w:sz w:val="28"/>
          <w:szCs w:val="28"/>
        </w:rPr>
      </w:pPr>
    </w:p>
    <w:p w:rsidR="00EA6E4D" w:rsidRPr="002E703C" w:rsidRDefault="00EA6E4D" w:rsidP="002E703C">
      <w:pPr>
        <w:spacing w:line="360" w:lineRule="auto"/>
        <w:ind w:firstLine="720"/>
        <w:jc w:val="center"/>
        <w:rPr>
          <w:b/>
          <w:sz w:val="28"/>
          <w:szCs w:val="28"/>
        </w:rPr>
      </w:pPr>
    </w:p>
    <w:p w:rsidR="00EA6E4D" w:rsidRPr="002E703C" w:rsidRDefault="00EA6E4D" w:rsidP="002E703C">
      <w:pPr>
        <w:spacing w:line="360" w:lineRule="auto"/>
        <w:ind w:firstLine="720"/>
        <w:jc w:val="center"/>
        <w:rPr>
          <w:b/>
          <w:sz w:val="28"/>
          <w:szCs w:val="28"/>
        </w:rPr>
      </w:pPr>
    </w:p>
    <w:p w:rsidR="00EA6E4D" w:rsidRPr="002E703C" w:rsidRDefault="00EA6E4D" w:rsidP="002E703C">
      <w:pPr>
        <w:spacing w:line="360" w:lineRule="auto"/>
        <w:ind w:firstLine="720"/>
        <w:jc w:val="center"/>
        <w:rPr>
          <w:b/>
          <w:sz w:val="28"/>
          <w:szCs w:val="28"/>
        </w:rPr>
      </w:pPr>
    </w:p>
    <w:p w:rsidR="00EA6E4D" w:rsidRPr="002E703C" w:rsidRDefault="00EA6E4D" w:rsidP="002E703C">
      <w:pPr>
        <w:spacing w:line="360" w:lineRule="auto"/>
        <w:ind w:firstLine="720"/>
        <w:rPr>
          <w:sz w:val="28"/>
          <w:szCs w:val="28"/>
        </w:rPr>
      </w:pPr>
      <w:r w:rsidRPr="002E703C">
        <w:rPr>
          <w:sz w:val="28"/>
          <w:szCs w:val="28"/>
        </w:rPr>
        <w:t xml:space="preserve">Составил </w:t>
      </w:r>
    </w:p>
    <w:p w:rsidR="00EA6E4D" w:rsidRPr="002E703C" w:rsidRDefault="00EA6E4D" w:rsidP="002E703C">
      <w:pPr>
        <w:spacing w:line="360" w:lineRule="auto"/>
        <w:ind w:firstLine="720"/>
        <w:jc w:val="right"/>
        <w:rPr>
          <w:b/>
          <w:sz w:val="28"/>
          <w:szCs w:val="28"/>
        </w:rPr>
      </w:pPr>
    </w:p>
    <w:p w:rsidR="00EA6E4D" w:rsidRPr="002E703C" w:rsidRDefault="00EA6E4D" w:rsidP="002E703C">
      <w:pPr>
        <w:spacing w:line="360" w:lineRule="auto"/>
        <w:ind w:firstLine="720"/>
        <w:rPr>
          <w:sz w:val="28"/>
          <w:szCs w:val="28"/>
        </w:rPr>
      </w:pPr>
      <w:r w:rsidRPr="002E703C">
        <w:rPr>
          <w:sz w:val="28"/>
          <w:szCs w:val="28"/>
        </w:rPr>
        <w:t>Проверил</w:t>
      </w:r>
    </w:p>
    <w:p w:rsidR="00EC0EC4" w:rsidRPr="002E703C" w:rsidRDefault="002E703C" w:rsidP="002E703C">
      <w:pPr>
        <w:pStyle w:val="1"/>
        <w:spacing w:line="360" w:lineRule="auto"/>
        <w:ind w:firstLine="720"/>
        <w:rPr>
          <w:b/>
          <w:sz w:val="28"/>
          <w:szCs w:val="28"/>
        </w:rPr>
      </w:pPr>
      <w:r>
        <w:rPr>
          <w:b/>
          <w:sz w:val="28"/>
          <w:szCs w:val="28"/>
        </w:rPr>
        <w:br w:type="page"/>
      </w:r>
      <w:r w:rsidR="00EC0EC4" w:rsidRPr="002E703C">
        <w:rPr>
          <w:b/>
          <w:sz w:val="28"/>
          <w:szCs w:val="28"/>
        </w:rPr>
        <w:t>Оглавление.</w:t>
      </w:r>
    </w:p>
    <w:p w:rsidR="00EC0EC4" w:rsidRPr="002E703C" w:rsidRDefault="00EC0EC4" w:rsidP="002E703C">
      <w:pPr>
        <w:pStyle w:val="21"/>
        <w:tabs>
          <w:tab w:val="right" w:leader="dot" w:pos="8296"/>
        </w:tabs>
        <w:spacing w:line="360" w:lineRule="auto"/>
        <w:ind w:left="0" w:firstLine="720"/>
        <w:rPr>
          <w:b/>
          <w:sz w:val="28"/>
          <w:szCs w:val="28"/>
        </w:rPr>
      </w:pPr>
    </w:p>
    <w:p w:rsidR="00EC0EC4" w:rsidRPr="002E703C" w:rsidRDefault="00EC0EC4" w:rsidP="002E703C">
      <w:pPr>
        <w:pStyle w:val="21"/>
        <w:tabs>
          <w:tab w:val="right" w:leader="dot" w:pos="8296"/>
        </w:tabs>
        <w:spacing w:line="360" w:lineRule="auto"/>
        <w:ind w:left="0" w:firstLine="720"/>
        <w:rPr>
          <w:noProof/>
          <w:sz w:val="28"/>
          <w:szCs w:val="28"/>
        </w:rPr>
      </w:pPr>
      <w:r w:rsidRPr="002E703C">
        <w:rPr>
          <w:b/>
          <w:sz w:val="28"/>
          <w:szCs w:val="28"/>
        </w:rPr>
        <w:fldChar w:fldCharType="begin"/>
      </w:r>
      <w:r w:rsidRPr="002E703C">
        <w:rPr>
          <w:b/>
          <w:sz w:val="28"/>
          <w:szCs w:val="28"/>
        </w:rPr>
        <w:instrText xml:space="preserve"> TOC \o "1-3" </w:instrText>
      </w:r>
      <w:r w:rsidRPr="002E703C">
        <w:rPr>
          <w:b/>
          <w:sz w:val="28"/>
          <w:szCs w:val="28"/>
        </w:rPr>
        <w:fldChar w:fldCharType="separate"/>
      </w:r>
      <w:r w:rsidRPr="002E703C">
        <w:rPr>
          <w:b/>
          <w:noProof/>
          <w:sz w:val="28"/>
          <w:szCs w:val="28"/>
        </w:rPr>
        <w:t>1. Что такое мультимедиа?</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_Toc500686284 \h </w:instrText>
      </w:r>
      <w:r w:rsidRPr="002E703C">
        <w:rPr>
          <w:noProof/>
          <w:sz w:val="28"/>
          <w:szCs w:val="28"/>
        </w:rPr>
      </w:r>
      <w:r w:rsidRPr="002E703C">
        <w:rPr>
          <w:noProof/>
          <w:sz w:val="28"/>
          <w:szCs w:val="28"/>
        </w:rPr>
        <w:fldChar w:fldCharType="separate"/>
      </w:r>
      <w:r w:rsidR="00EA6E4D" w:rsidRPr="002E703C">
        <w:rPr>
          <w:noProof/>
          <w:sz w:val="28"/>
          <w:szCs w:val="28"/>
        </w:rPr>
        <w:t>3</w:t>
      </w:r>
      <w:r w:rsidRPr="002E703C">
        <w:rPr>
          <w:noProof/>
          <w:sz w:val="28"/>
          <w:szCs w:val="28"/>
        </w:rPr>
        <w:fldChar w:fldCharType="end"/>
      </w:r>
    </w:p>
    <w:p w:rsidR="00EC0EC4" w:rsidRPr="002E703C" w:rsidRDefault="00EC0EC4" w:rsidP="002E703C">
      <w:pPr>
        <w:pStyle w:val="21"/>
        <w:tabs>
          <w:tab w:val="right" w:leader="dot" w:pos="8296"/>
        </w:tabs>
        <w:spacing w:line="360" w:lineRule="auto"/>
        <w:ind w:left="0" w:firstLine="720"/>
        <w:rPr>
          <w:noProof/>
          <w:sz w:val="28"/>
          <w:szCs w:val="28"/>
        </w:rPr>
      </w:pPr>
      <w:r w:rsidRPr="002E703C">
        <w:rPr>
          <w:b/>
          <w:noProof/>
          <w:sz w:val="28"/>
          <w:szCs w:val="28"/>
        </w:rPr>
        <w:t>2. Что такое CD-ROM?</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_Toc500686285 \h </w:instrText>
      </w:r>
      <w:r w:rsidRPr="002E703C">
        <w:rPr>
          <w:noProof/>
          <w:sz w:val="28"/>
          <w:szCs w:val="28"/>
        </w:rPr>
      </w:r>
      <w:r w:rsidRPr="002E703C">
        <w:rPr>
          <w:noProof/>
          <w:sz w:val="28"/>
          <w:szCs w:val="28"/>
        </w:rPr>
        <w:fldChar w:fldCharType="separate"/>
      </w:r>
      <w:r w:rsidR="00EA6E4D" w:rsidRPr="002E703C">
        <w:rPr>
          <w:noProof/>
          <w:sz w:val="28"/>
          <w:szCs w:val="28"/>
        </w:rPr>
        <w:t>3</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2.1. Немного истории.</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_Toc500686286 \h </w:instrText>
      </w:r>
      <w:r w:rsidRPr="002E703C">
        <w:rPr>
          <w:noProof/>
          <w:sz w:val="28"/>
          <w:szCs w:val="28"/>
        </w:rPr>
      </w:r>
      <w:r w:rsidRPr="002E703C">
        <w:rPr>
          <w:noProof/>
          <w:sz w:val="28"/>
          <w:szCs w:val="28"/>
        </w:rPr>
        <w:fldChar w:fldCharType="separate"/>
      </w:r>
      <w:r w:rsidR="00EA6E4D" w:rsidRPr="002E703C">
        <w:rPr>
          <w:noProof/>
          <w:sz w:val="28"/>
          <w:szCs w:val="28"/>
        </w:rPr>
        <w:t>4</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2.2. Параметры накопителей CD-ROM.</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_Toc500686287 \h </w:instrText>
      </w:r>
      <w:r w:rsidRPr="002E703C">
        <w:rPr>
          <w:noProof/>
          <w:sz w:val="28"/>
          <w:szCs w:val="28"/>
        </w:rPr>
      </w:r>
      <w:r w:rsidRPr="002E703C">
        <w:rPr>
          <w:noProof/>
          <w:sz w:val="28"/>
          <w:szCs w:val="28"/>
        </w:rPr>
        <w:fldChar w:fldCharType="separate"/>
      </w:r>
      <w:r w:rsidR="00EA6E4D" w:rsidRPr="002E703C">
        <w:rPr>
          <w:noProof/>
          <w:sz w:val="28"/>
          <w:szCs w:val="28"/>
        </w:rPr>
        <w:t>4</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2.3. Скорость передачи данных.</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_Toc500686288 \h </w:instrText>
      </w:r>
      <w:r w:rsidRPr="002E703C">
        <w:rPr>
          <w:noProof/>
          <w:sz w:val="28"/>
          <w:szCs w:val="28"/>
        </w:rPr>
      </w:r>
      <w:r w:rsidRPr="002E703C">
        <w:rPr>
          <w:noProof/>
          <w:sz w:val="28"/>
          <w:szCs w:val="28"/>
        </w:rPr>
        <w:fldChar w:fldCharType="separate"/>
      </w:r>
      <w:r w:rsidR="00EA6E4D" w:rsidRPr="002E703C">
        <w:rPr>
          <w:noProof/>
          <w:sz w:val="28"/>
          <w:szCs w:val="28"/>
        </w:rPr>
        <w:t>4</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2.4. Время доступа.</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_Toc500686289 \h </w:instrText>
      </w:r>
      <w:r w:rsidRPr="002E703C">
        <w:rPr>
          <w:noProof/>
          <w:sz w:val="28"/>
          <w:szCs w:val="28"/>
        </w:rPr>
      </w:r>
      <w:r w:rsidRPr="002E703C">
        <w:rPr>
          <w:noProof/>
          <w:sz w:val="28"/>
          <w:szCs w:val="28"/>
        </w:rPr>
        <w:fldChar w:fldCharType="separate"/>
      </w:r>
      <w:r w:rsidR="00EA6E4D" w:rsidRPr="002E703C">
        <w:rPr>
          <w:noProof/>
          <w:sz w:val="28"/>
          <w:szCs w:val="28"/>
        </w:rPr>
        <w:t>5</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2.5. Кэш-память.</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_Toc500686290 \h </w:instrText>
      </w:r>
      <w:r w:rsidRPr="002E703C">
        <w:rPr>
          <w:noProof/>
          <w:sz w:val="28"/>
          <w:szCs w:val="28"/>
        </w:rPr>
      </w:r>
      <w:r w:rsidRPr="002E703C">
        <w:rPr>
          <w:noProof/>
          <w:sz w:val="28"/>
          <w:szCs w:val="28"/>
        </w:rPr>
        <w:fldChar w:fldCharType="separate"/>
      </w:r>
      <w:r w:rsidR="00EA6E4D" w:rsidRPr="002E703C">
        <w:rPr>
          <w:noProof/>
          <w:sz w:val="28"/>
          <w:szCs w:val="28"/>
        </w:rPr>
        <w:t>6</w:t>
      </w:r>
      <w:r w:rsidRPr="002E703C">
        <w:rPr>
          <w:noProof/>
          <w:sz w:val="28"/>
          <w:szCs w:val="28"/>
        </w:rPr>
        <w:fldChar w:fldCharType="end"/>
      </w:r>
    </w:p>
    <w:p w:rsidR="00EC0EC4" w:rsidRPr="002E703C" w:rsidRDefault="00EC0EC4" w:rsidP="002E703C">
      <w:pPr>
        <w:pStyle w:val="21"/>
        <w:tabs>
          <w:tab w:val="right" w:leader="dot" w:pos="8296"/>
        </w:tabs>
        <w:spacing w:line="360" w:lineRule="auto"/>
        <w:ind w:left="0" w:firstLine="720"/>
        <w:rPr>
          <w:noProof/>
          <w:sz w:val="28"/>
          <w:szCs w:val="28"/>
        </w:rPr>
      </w:pPr>
      <w:r w:rsidRPr="002E703C">
        <w:rPr>
          <w:b/>
          <w:noProof/>
          <w:sz w:val="28"/>
          <w:szCs w:val="28"/>
        </w:rPr>
        <w:t>3. Видеоплаты.</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_Toc500686291 \h </w:instrText>
      </w:r>
      <w:r w:rsidRPr="002E703C">
        <w:rPr>
          <w:noProof/>
          <w:sz w:val="28"/>
          <w:szCs w:val="28"/>
        </w:rPr>
      </w:r>
      <w:r w:rsidRPr="002E703C">
        <w:rPr>
          <w:noProof/>
          <w:sz w:val="28"/>
          <w:szCs w:val="28"/>
        </w:rPr>
        <w:fldChar w:fldCharType="separate"/>
      </w:r>
      <w:r w:rsidR="00EA6E4D" w:rsidRPr="002E703C">
        <w:rPr>
          <w:noProof/>
          <w:sz w:val="28"/>
          <w:szCs w:val="28"/>
        </w:rPr>
        <w:t>6</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3.1. Монохромный адаптер MDA.</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_Toc500686292 \h </w:instrText>
      </w:r>
      <w:r w:rsidRPr="002E703C">
        <w:rPr>
          <w:noProof/>
          <w:sz w:val="28"/>
          <w:szCs w:val="28"/>
        </w:rPr>
      </w:r>
      <w:r w:rsidRPr="002E703C">
        <w:rPr>
          <w:noProof/>
          <w:sz w:val="28"/>
          <w:szCs w:val="28"/>
        </w:rPr>
        <w:fldChar w:fldCharType="separate"/>
      </w:r>
      <w:r w:rsidR="00EA6E4D" w:rsidRPr="002E703C">
        <w:rPr>
          <w:noProof/>
          <w:sz w:val="28"/>
          <w:szCs w:val="28"/>
        </w:rPr>
        <w:t>6</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3.2. Цветной графический адаптер CGA.</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_Toc500686293 \h </w:instrText>
      </w:r>
      <w:r w:rsidRPr="002E703C">
        <w:rPr>
          <w:noProof/>
          <w:sz w:val="28"/>
          <w:szCs w:val="28"/>
        </w:rPr>
      </w:r>
      <w:r w:rsidRPr="002E703C">
        <w:rPr>
          <w:noProof/>
          <w:sz w:val="28"/>
          <w:szCs w:val="28"/>
        </w:rPr>
        <w:fldChar w:fldCharType="separate"/>
      </w:r>
      <w:r w:rsidR="00EA6E4D" w:rsidRPr="002E703C">
        <w:rPr>
          <w:noProof/>
          <w:sz w:val="28"/>
          <w:szCs w:val="28"/>
        </w:rPr>
        <w:t>7</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3.3. Усовершенствованный графический редактор EGA.</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_Toc500686294 \h </w:instrText>
      </w:r>
      <w:r w:rsidRPr="002E703C">
        <w:rPr>
          <w:noProof/>
          <w:sz w:val="28"/>
          <w:szCs w:val="28"/>
        </w:rPr>
      </w:r>
      <w:r w:rsidRPr="002E703C">
        <w:rPr>
          <w:noProof/>
          <w:sz w:val="28"/>
          <w:szCs w:val="28"/>
        </w:rPr>
        <w:fldChar w:fldCharType="separate"/>
      </w:r>
      <w:r w:rsidR="00EA6E4D" w:rsidRPr="002E703C">
        <w:rPr>
          <w:noProof/>
          <w:sz w:val="28"/>
          <w:szCs w:val="28"/>
        </w:rPr>
        <w:t>7</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3.4. Адаптеры стандарта VGA.</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_Toc500686295 \h </w:instrText>
      </w:r>
      <w:r w:rsidRPr="002E703C">
        <w:rPr>
          <w:noProof/>
          <w:sz w:val="28"/>
          <w:szCs w:val="28"/>
        </w:rPr>
      </w:r>
      <w:r w:rsidRPr="002E703C">
        <w:rPr>
          <w:noProof/>
          <w:sz w:val="28"/>
          <w:szCs w:val="28"/>
        </w:rPr>
        <w:fldChar w:fldCharType="separate"/>
      </w:r>
      <w:r w:rsidR="00EA6E4D" w:rsidRPr="002E703C">
        <w:rPr>
          <w:noProof/>
          <w:sz w:val="28"/>
          <w:szCs w:val="28"/>
        </w:rPr>
        <w:t>7</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3.5. Стандарты XGA и XGA-2.</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_Toc500686296 \h </w:instrText>
      </w:r>
      <w:r w:rsidRPr="002E703C">
        <w:rPr>
          <w:noProof/>
          <w:sz w:val="28"/>
          <w:szCs w:val="28"/>
        </w:rPr>
      </w:r>
      <w:r w:rsidRPr="002E703C">
        <w:rPr>
          <w:noProof/>
          <w:sz w:val="28"/>
          <w:szCs w:val="28"/>
        </w:rPr>
        <w:fldChar w:fldCharType="separate"/>
      </w:r>
      <w:r w:rsidR="00EA6E4D" w:rsidRPr="002E703C">
        <w:rPr>
          <w:noProof/>
          <w:sz w:val="28"/>
          <w:szCs w:val="28"/>
        </w:rPr>
        <w:t>8</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3.6. Адаптеры SVGA.</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_Toc500686297 \h </w:instrText>
      </w:r>
      <w:r w:rsidRPr="002E703C">
        <w:rPr>
          <w:noProof/>
          <w:sz w:val="28"/>
          <w:szCs w:val="28"/>
        </w:rPr>
      </w:r>
      <w:r w:rsidRPr="002E703C">
        <w:rPr>
          <w:noProof/>
          <w:sz w:val="28"/>
          <w:szCs w:val="28"/>
        </w:rPr>
        <w:fldChar w:fldCharType="separate"/>
      </w:r>
      <w:r w:rsidR="00EA6E4D" w:rsidRPr="002E703C">
        <w:rPr>
          <w:noProof/>
          <w:sz w:val="28"/>
          <w:szCs w:val="28"/>
        </w:rPr>
        <w:t>8</w:t>
      </w:r>
      <w:r w:rsidRPr="002E703C">
        <w:rPr>
          <w:noProof/>
          <w:sz w:val="28"/>
          <w:szCs w:val="28"/>
        </w:rPr>
        <w:fldChar w:fldCharType="end"/>
      </w:r>
    </w:p>
    <w:p w:rsidR="00EC0EC4" w:rsidRPr="002E703C" w:rsidRDefault="00EC0EC4" w:rsidP="002E703C">
      <w:pPr>
        <w:pStyle w:val="21"/>
        <w:tabs>
          <w:tab w:val="right" w:leader="dot" w:pos="8296"/>
        </w:tabs>
        <w:spacing w:line="360" w:lineRule="auto"/>
        <w:ind w:left="0" w:firstLine="720"/>
        <w:rPr>
          <w:noProof/>
          <w:sz w:val="28"/>
          <w:szCs w:val="28"/>
        </w:rPr>
      </w:pPr>
      <w:r w:rsidRPr="002E703C">
        <w:rPr>
          <w:b/>
          <w:noProof/>
          <w:sz w:val="28"/>
          <w:szCs w:val="28"/>
        </w:rPr>
        <w:t>4. Звук.</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_Toc500686298 \h </w:instrText>
      </w:r>
      <w:r w:rsidRPr="002E703C">
        <w:rPr>
          <w:noProof/>
          <w:sz w:val="28"/>
          <w:szCs w:val="28"/>
        </w:rPr>
      </w:r>
      <w:r w:rsidRPr="002E703C">
        <w:rPr>
          <w:noProof/>
          <w:sz w:val="28"/>
          <w:szCs w:val="28"/>
        </w:rPr>
        <w:fldChar w:fldCharType="separate"/>
      </w:r>
      <w:r w:rsidR="00EA6E4D" w:rsidRPr="002E703C">
        <w:rPr>
          <w:noProof/>
          <w:sz w:val="28"/>
          <w:szCs w:val="28"/>
        </w:rPr>
        <w:t>8</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4.1. 8- и 16-разрядные звуковые платы.</w:t>
      </w:r>
      <w:r w:rsidRPr="002E703C">
        <w:rPr>
          <w:noProof/>
          <w:sz w:val="28"/>
          <w:szCs w:val="28"/>
        </w:rPr>
        <w:tab/>
      </w:r>
      <w:r w:rsidRPr="002E703C">
        <w:rPr>
          <w:noProof/>
          <w:sz w:val="28"/>
          <w:szCs w:val="28"/>
        </w:rPr>
        <w:fldChar w:fldCharType="begin"/>
      </w:r>
      <w:r w:rsidRPr="002E703C">
        <w:rPr>
          <w:noProof/>
          <w:sz w:val="28"/>
          <w:szCs w:val="28"/>
        </w:rPr>
        <w:instrText xml:space="preserve"> PAGEREF _Toc500686299 \h </w:instrText>
      </w:r>
      <w:r w:rsidRPr="002E703C">
        <w:rPr>
          <w:noProof/>
          <w:sz w:val="28"/>
          <w:szCs w:val="28"/>
        </w:rPr>
      </w:r>
      <w:r w:rsidRPr="002E703C">
        <w:rPr>
          <w:noProof/>
          <w:sz w:val="28"/>
          <w:szCs w:val="28"/>
        </w:rPr>
        <w:fldChar w:fldCharType="separate"/>
      </w:r>
      <w:r w:rsidR="00EA6E4D" w:rsidRPr="002E703C">
        <w:rPr>
          <w:noProof/>
          <w:sz w:val="28"/>
          <w:szCs w:val="28"/>
        </w:rPr>
        <w:t>8</w:t>
      </w:r>
      <w:r w:rsidRPr="002E703C">
        <w:rPr>
          <w:noProof/>
          <w:sz w:val="28"/>
          <w:szCs w:val="28"/>
        </w:rPr>
        <w:fldChar w:fldCharType="end"/>
      </w:r>
    </w:p>
    <w:p w:rsidR="00EC0EC4" w:rsidRPr="002E703C" w:rsidRDefault="00EC0EC4" w:rsidP="002E703C">
      <w:pPr>
        <w:pStyle w:val="31"/>
        <w:tabs>
          <w:tab w:val="right" w:leader="dot" w:pos="8296"/>
        </w:tabs>
        <w:spacing w:line="360" w:lineRule="auto"/>
        <w:ind w:left="0" w:firstLine="720"/>
        <w:rPr>
          <w:noProof/>
          <w:sz w:val="28"/>
          <w:szCs w:val="28"/>
        </w:rPr>
      </w:pPr>
      <w:r w:rsidRPr="002E703C">
        <w:rPr>
          <w:noProof/>
          <w:sz w:val="28"/>
          <w:szCs w:val="28"/>
        </w:rPr>
        <w:t>4.2. Колонки.</w:t>
      </w:r>
      <w:r w:rsidRPr="002E703C">
        <w:rPr>
          <w:noProof/>
          <w:sz w:val="28"/>
          <w:szCs w:val="28"/>
        </w:rPr>
        <w:tab/>
      </w:r>
      <w:r w:rsidRPr="002E703C">
        <w:rPr>
          <w:noProof/>
          <w:sz w:val="28"/>
          <w:szCs w:val="28"/>
        </w:rPr>
        <w:fldChar w:fldCharType="begin"/>
      </w:r>
      <w:r w:rsidRPr="002E703C">
        <w:rPr>
          <w:noProof/>
          <w:sz w:val="28"/>
          <w:szCs w:val="28"/>
        </w:rPr>
        <w:instrText xml:space="preserve"> PAGEREF _Toc500686300 \h </w:instrText>
      </w:r>
      <w:r w:rsidRPr="002E703C">
        <w:rPr>
          <w:noProof/>
          <w:sz w:val="28"/>
          <w:szCs w:val="28"/>
        </w:rPr>
      </w:r>
      <w:r w:rsidRPr="002E703C">
        <w:rPr>
          <w:noProof/>
          <w:sz w:val="28"/>
          <w:szCs w:val="28"/>
        </w:rPr>
        <w:fldChar w:fldCharType="separate"/>
      </w:r>
      <w:r w:rsidR="00EA6E4D" w:rsidRPr="002E703C">
        <w:rPr>
          <w:noProof/>
          <w:sz w:val="28"/>
          <w:szCs w:val="28"/>
        </w:rPr>
        <w:t>8</w:t>
      </w:r>
      <w:r w:rsidRPr="002E703C">
        <w:rPr>
          <w:noProof/>
          <w:sz w:val="28"/>
          <w:szCs w:val="28"/>
        </w:rPr>
        <w:fldChar w:fldCharType="end"/>
      </w:r>
    </w:p>
    <w:p w:rsidR="00EC0EC4" w:rsidRPr="002E703C" w:rsidRDefault="00EC0EC4" w:rsidP="002E703C">
      <w:pPr>
        <w:pStyle w:val="11"/>
        <w:tabs>
          <w:tab w:val="right" w:leader="dot" w:pos="8296"/>
        </w:tabs>
        <w:spacing w:line="360" w:lineRule="auto"/>
        <w:ind w:firstLine="720"/>
        <w:rPr>
          <w:noProof/>
          <w:sz w:val="28"/>
          <w:szCs w:val="28"/>
        </w:rPr>
      </w:pPr>
      <w:r w:rsidRPr="002E703C">
        <w:rPr>
          <w:b/>
          <w:noProof/>
          <w:sz w:val="28"/>
          <w:szCs w:val="28"/>
        </w:rPr>
        <w:t xml:space="preserve">   5. Перспективы.</w:t>
      </w:r>
      <w:r w:rsidRPr="002E703C">
        <w:rPr>
          <w:noProof/>
          <w:sz w:val="28"/>
          <w:szCs w:val="28"/>
        </w:rPr>
        <w:tab/>
      </w:r>
      <w:r w:rsidRPr="002E703C">
        <w:rPr>
          <w:noProof/>
          <w:sz w:val="28"/>
          <w:szCs w:val="28"/>
        </w:rPr>
        <w:fldChar w:fldCharType="begin"/>
      </w:r>
      <w:r w:rsidRPr="002E703C">
        <w:rPr>
          <w:noProof/>
          <w:sz w:val="28"/>
          <w:szCs w:val="28"/>
        </w:rPr>
        <w:instrText xml:space="preserve"> PAGEREF _Toc500686301 \h </w:instrText>
      </w:r>
      <w:r w:rsidRPr="002E703C">
        <w:rPr>
          <w:noProof/>
          <w:sz w:val="28"/>
          <w:szCs w:val="28"/>
        </w:rPr>
      </w:r>
      <w:r w:rsidRPr="002E703C">
        <w:rPr>
          <w:noProof/>
          <w:sz w:val="28"/>
          <w:szCs w:val="28"/>
        </w:rPr>
        <w:fldChar w:fldCharType="separate"/>
      </w:r>
      <w:r w:rsidR="00EA6E4D" w:rsidRPr="002E703C">
        <w:rPr>
          <w:noProof/>
          <w:sz w:val="28"/>
          <w:szCs w:val="28"/>
        </w:rPr>
        <w:t>10</w:t>
      </w:r>
      <w:r w:rsidRPr="002E703C">
        <w:rPr>
          <w:noProof/>
          <w:sz w:val="28"/>
          <w:szCs w:val="28"/>
        </w:rPr>
        <w:fldChar w:fldCharType="end"/>
      </w:r>
    </w:p>
    <w:p w:rsidR="00EC0EC4" w:rsidRPr="002E703C" w:rsidRDefault="00EC0EC4" w:rsidP="002E703C">
      <w:pPr>
        <w:pStyle w:val="11"/>
        <w:tabs>
          <w:tab w:val="right" w:leader="dot" w:pos="8296"/>
        </w:tabs>
        <w:spacing w:line="360" w:lineRule="auto"/>
        <w:ind w:firstLine="720"/>
        <w:rPr>
          <w:noProof/>
          <w:sz w:val="28"/>
          <w:szCs w:val="28"/>
        </w:rPr>
      </w:pPr>
      <w:r w:rsidRPr="002E703C">
        <w:rPr>
          <w:b/>
          <w:noProof/>
          <w:sz w:val="28"/>
          <w:szCs w:val="28"/>
        </w:rPr>
        <w:t xml:space="preserve">   Таблицы.</w:t>
      </w:r>
      <w:r w:rsidRPr="002E703C">
        <w:rPr>
          <w:noProof/>
          <w:sz w:val="28"/>
          <w:szCs w:val="28"/>
        </w:rPr>
        <w:tab/>
      </w:r>
      <w:r w:rsidRPr="002E703C">
        <w:rPr>
          <w:noProof/>
          <w:sz w:val="28"/>
          <w:szCs w:val="28"/>
        </w:rPr>
        <w:fldChar w:fldCharType="begin"/>
      </w:r>
      <w:r w:rsidRPr="002E703C">
        <w:rPr>
          <w:noProof/>
          <w:sz w:val="28"/>
          <w:szCs w:val="28"/>
        </w:rPr>
        <w:instrText xml:space="preserve"> PAGEREF _Toc500686302 \h </w:instrText>
      </w:r>
      <w:r w:rsidRPr="002E703C">
        <w:rPr>
          <w:noProof/>
          <w:sz w:val="28"/>
          <w:szCs w:val="28"/>
        </w:rPr>
      </w:r>
      <w:r w:rsidRPr="002E703C">
        <w:rPr>
          <w:noProof/>
          <w:sz w:val="28"/>
          <w:szCs w:val="28"/>
        </w:rPr>
        <w:fldChar w:fldCharType="separate"/>
      </w:r>
      <w:r w:rsidR="00EA6E4D" w:rsidRPr="002E703C">
        <w:rPr>
          <w:noProof/>
          <w:sz w:val="28"/>
          <w:szCs w:val="28"/>
        </w:rPr>
        <w:t>11</w:t>
      </w:r>
      <w:r w:rsidRPr="002E703C">
        <w:rPr>
          <w:noProof/>
          <w:sz w:val="28"/>
          <w:szCs w:val="28"/>
        </w:rPr>
        <w:fldChar w:fldCharType="end"/>
      </w:r>
    </w:p>
    <w:p w:rsidR="00EC0EC4" w:rsidRPr="002E703C" w:rsidRDefault="00EC0EC4" w:rsidP="002E703C">
      <w:pPr>
        <w:pStyle w:val="11"/>
        <w:tabs>
          <w:tab w:val="right" w:leader="dot" w:pos="8296"/>
        </w:tabs>
        <w:spacing w:line="360" w:lineRule="auto"/>
        <w:ind w:firstLine="720"/>
        <w:rPr>
          <w:noProof/>
          <w:sz w:val="28"/>
          <w:szCs w:val="28"/>
        </w:rPr>
      </w:pPr>
      <w:r w:rsidRPr="002E703C">
        <w:rPr>
          <w:b/>
          <w:noProof/>
          <w:sz w:val="28"/>
          <w:szCs w:val="28"/>
        </w:rPr>
        <w:t xml:space="preserve">   Литература.</w:t>
      </w:r>
      <w:r w:rsidRPr="002E703C">
        <w:rPr>
          <w:noProof/>
          <w:sz w:val="28"/>
          <w:szCs w:val="28"/>
        </w:rPr>
        <w:tab/>
      </w:r>
      <w:r w:rsidRPr="002E703C">
        <w:rPr>
          <w:noProof/>
          <w:sz w:val="28"/>
          <w:szCs w:val="28"/>
        </w:rPr>
        <w:fldChar w:fldCharType="begin"/>
      </w:r>
      <w:r w:rsidRPr="002E703C">
        <w:rPr>
          <w:noProof/>
          <w:sz w:val="28"/>
          <w:szCs w:val="28"/>
        </w:rPr>
        <w:instrText xml:space="preserve"> PAGEREF _Toc500686319 \h </w:instrText>
      </w:r>
      <w:r w:rsidRPr="002E703C">
        <w:rPr>
          <w:noProof/>
          <w:sz w:val="28"/>
          <w:szCs w:val="28"/>
        </w:rPr>
      </w:r>
      <w:r w:rsidRPr="002E703C">
        <w:rPr>
          <w:noProof/>
          <w:sz w:val="28"/>
          <w:szCs w:val="28"/>
        </w:rPr>
        <w:fldChar w:fldCharType="separate"/>
      </w:r>
      <w:r w:rsidR="00EA6E4D" w:rsidRPr="002E703C">
        <w:rPr>
          <w:noProof/>
          <w:sz w:val="28"/>
          <w:szCs w:val="28"/>
        </w:rPr>
        <w:t>13</w:t>
      </w:r>
      <w:r w:rsidRPr="002E703C">
        <w:rPr>
          <w:noProof/>
          <w:sz w:val="28"/>
          <w:szCs w:val="28"/>
        </w:rPr>
        <w:fldChar w:fldCharType="end"/>
      </w:r>
    </w:p>
    <w:p w:rsidR="00EC0EC4" w:rsidRPr="002E703C" w:rsidRDefault="00EC0EC4" w:rsidP="002E703C">
      <w:pPr>
        <w:pStyle w:val="2"/>
        <w:spacing w:line="360" w:lineRule="auto"/>
        <w:ind w:firstLine="720"/>
        <w:rPr>
          <w:b/>
          <w:sz w:val="28"/>
          <w:szCs w:val="28"/>
        </w:rPr>
      </w:pPr>
      <w:r w:rsidRPr="002E703C">
        <w:rPr>
          <w:b/>
          <w:sz w:val="28"/>
          <w:szCs w:val="28"/>
        </w:rPr>
        <w:fldChar w:fldCharType="end"/>
      </w:r>
      <w:r w:rsidRPr="002E703C">
        <w:rPr>
          <w:b/>
          <w:sz w:val="28"/>
          <w:szCs w:val="28"/>
        </w:rPr>
        <w:br w:type="page"/>
      </w:r>
      <w:bookmarkStart w:id="0" w:name="_Toc500686284"/>
      <w:r w:rsidR="004D5038" w:rsidRPr="002E703C">
        <w:rPr>
          <w:b/>
          <w:sz w:val="28"/>
          <w:szCs w:val="28"/>
        </w:rPr>
        <w:t xml:space="preserve">1. </w:t>
      </w:r>
      <w:r w:rsidRPr="002E703C">
        <w:rPr>
          <w:b/>
          <w:sz w:val="28"/>
          <w:szCs w:val="28"/>
        </w:rPr>
        <w:t>Что такое мультимедиа?</w:t>
      </w:r>
      <w:bookmarkEnd w:id="0"/>
    </w:p>
    <w:p w:rsidR="004D5038" w:rsidRPr="002E703C" w:rsidRDefault="004D5038" w:rsidP="002E703C">
      <w:pPr>
        <w:spacing w:line="360" w:lineRule="auto"/>
        <w:ind w:firstLine="720"/>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Понятие мультимедиа охватывает целый ряд компьютерных технологий, связанных с аудио, видео и способами их хранения. В самых общих чертах – это возможность объединить изображение, звук и данные. В основном, мультимедиа подразумевает добавление к компьютеру звуковой платы и накопителя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w:t>
      </w:r>
    </w:p>
    <w:p w:rsidR="00EC0EC4" w:rsidRPr="002E703C" w:rsidRDefault="00EC0EC4" w:rsidP="002E703C">
      <w:pPr>
        <w:spacing w:line="360" w:lineRule="auto"/>
        <w:ind w:firstLine="720"/>
        <w:jc w:val="both"/>
        <w:rPr>
          <w:sz w:val="28"/>
          <w:szCs w:val="28"/>
        </w:rPr>
      </w:pPr>
      <w:r w:rsidRPr="002E703C">
        <w:rPr>
          <w:sz w:val="28"/>
          <w:szCs w:val="28"/>
        </w:rPr>
        <w:t xml:space="preserve">Для принятия стандартов, касающихся мультимедиа-компьтеров, компанией </w:t>
      </w:r>
      <w:r w:rsidRPr="002E703C">
        <w:rPr>
          <w:sz w:val="28"/>
          <w:szCs w:val="28"/>
          <w:lang w:val="en-US"/>
        </w:rPr>
        <w:t>Microsoft</w:t>
      </w:r>
      <w:r w:rsidRPr="002E703C">
        <w:rPr>
          <w:sz w:val="28"/>
          <w:szCs w:val="28"/>
        </w:rPr>
        <w:t xml:space="preserve"> был создан Маркетинговый совет по компьютерам для мультимедиа (</w:t>
      </w:r>
      <w:r w:rsidRPr="002E703C">
        <w:rPr>
          <w:sz w:val="28"/>
          <w:szCs w:val="28"/>
          <w:lang w:val="en-US"/>
        </w:rPr>
        <w:t>Multimedia</w:t>
      </w:r>
      <w:r w:rsidRPr="002E703C">
        <w:rPr>
          <w:sz w:val="28"/>
          <w:szCs w:val="28"/>
        </w:rPr>
        <w:t xml:space="preserve"> </w:t>
      </w:r>
      <w:r w:rsidRPr="002E703C">
        <w:rPr>
          <w:sz w:val="28"/>
          <w:szCs w:val="28"/>
          <w:lang w:val="en-US"/>
        </w:rPr>
        <w:t>PC</w:t>
      </w:r>
      <w:r w:rsidRPr="002E703C">
        <w:rPr>
          <w:sz w:val="28"/>
          <w:szCs w:val="28"/>
        </w:rPr>
        <w:t xml:space="preserve"> </w:t>
      </w:r>
      <w:r w:rsidRPr="002E703C">
        <w:rPr>
          <w:sz w:val="28"/>
          <w:szCs w:val="28"/>
          <w:lang w:val="en-US"/>
        </w:rPr>
        <w:t>Marketing</w:t>
      </w:r>
      <w:r w:rsidRPr="002E703C">
        <w:rPr>
          <w:sz w:val="28"/>
          <w:szCs w:val="28"/>
        </w:rPr>
        <w:t xml:space="preserve"> </w:t>
      </w:r>
      <w:r w:rsidRPr="002E703C">
        <w:rPr>
          <w:sz w:val="28"/>
          <w:szCs w:val="28"/>
          <w:lang w:val="en-US"/>
        </w:rPr>
        <w:t>Council</w:t>
      </w:r>
      <w:r w:rsidRPr="002E703C">
        <w:rPr>
          <w:sz w:val="28"/>
          <w:szCs w:val="28"/>
        </w:rPr>
        <w:t xml:space="preserve">). Этой организацией было создано несколько </w:t>
      </w:r>
      <w:r w:rsidRPr="002E703C">
        <w:rPr>
          <w:sz w:val="28"/>
          <w:szCs w:val="28"/>
          <w:lang w:val="en-US"/>
        </w:rPr>
        <w:t>MPC</w:t>
      </w:r>
      <w:r w:rsidRPr="002E703C">
        <w:rPr>
          <w:sz w:val="28"/>
          <w:szCs w:val="28"/>
        </w:rPr>
        <w:t xml:space="preserve">-стандартов, эмблемы и торговые знаки, которые разрешалось использовать производителям, продукция которых соответствует требованиям данных стандартов. Это позволило создавать совместные аппаратные и программные продукты в области мультимедиа для </w:t>
      </w:r>
      <w:r w:rsidRPr="002E703C">
        <w:rPr>
          <w:sz w:val="28"/>
          <w:szCs w:val="28"/>
          <w:lang w:val="en-US"/>
        </w:rPr>
        <w:t>IBM</w:t>
      </w:r>
      <w:r w:rsidRPr="002E703C">
        <w:rPr>
          <w:sz w:val="28"/>
          <w:szCs w:val="28"/>
        </w:rPr>
        <w:t>-совместимых систем.</w:t>
      </w:r>
    </w:p>
    <w:p w:rsidR="00EC0EC4" w:rsidRPr="002E703C" w:rsidRDefault="00EC0EC4" w:rsidP="002E703C">
      <w:pPr>
        <w:spacing w:line="360" w:lineRule="auto"/>
        <w:ind w:firstLine="720"/>
        <w:jc w:val="both"/>
        <w:rPr>
          <w:sz w:val="28"/>
          <w:szCs w:val="28"/>
        </w:rPr>
      </w:pPr>
      <w:r w:rsidRPr="002E703C">
        <w:rPr>
          <w:sz w:val="28"/>
          <w:szCs w:val="28"/>
        </w:rPr>
        <w:t>Недавно Маркетинговый совет по компьютерам для мультимедиа (</w:t>
      </w:r>
      <w:r w:rsidRPr="002E703C">
        <w:rPr>
          <w:sz w:val="28"/>
          <w:szCs w:val="28"/>
          <w:lang w:val="en-US"/>
        </w:rPr>
        <w:t>MPC</w:t>
      </w:r>
      <w:r w:rsidRPr="002E703C">
        <w:rPr>
          <w:sz w:val="28"/>
          <w:szCs w:val="28"/>
        </w:rPr>
        <w:t xml:space="preserve"> </w:t>
      </w:r>
      <w:r w:rsidRPr="002E703C">
        <w:rPr>
          <w:sz w:val="28"/>
          <w:szCs w:val="28"/>
          <w:lang w:val="en-US"/>
        </w:rPr>
        <w:t>Marketing</w:t>
      </w:r>
      <w:r w:rsidRPr="002E703C">
        <w:rPr>
          <w:sz w:val="28"/>
          <w:szCs w:val="28"/>
        </w:rPr>
        <w:t xml:space="preserve"> </w:t>
      </w:r>
      <w:r w:rsidRPr="002E703C">
        <w:rPr>
          <w:sz w:val="28"/>
          <w:szCs w:val="28"/>
          <w:lang w:val="en-US"/>
        </w:rPr>
        <w:t>Council</w:t>
      </w:r>
      <w:r w:rsidRPr="002E703C">
        <w:rPr>
          <w:sz w:val="28"/>
          <w:szCs w:val="28"/>
        </w:rPr>
        <w:t xml:space="preserve">) передал свои полномочия группе </w:t>
      </w:r>
      <w:r w:rsidRPr="002E703C">
        <w:rPr>
          <w:sz w:val="28"/>
          <w:szCs w:val="28"/>
          <w:lang w:val="en-US"/>
        </w:rPr>
        <w:t>Software</w:t>
      </w:r>
      <w:r w:rsidRPr="002E703C">
        <w:rPr>
          <w:sz w:val="28"/>
          <w:szCs w:val="28"/>
        </w:rPr>
        <w:t xml:space="preserve"> </w:t>
      </w:r>
      <w:r w:rsidRPr="002E703C">
        <w:rPr>
          <w:sz w:val="28"/>
          <w:szCs w:val="28"/>
          <w:lang w:val="en-US"/>
        </w:rPr>
        <w:t>Publishers</w:t>
      </w:r>
      <w:r w:rsidRPr="002E703C">
        <w:rPr>
          <w:sz w:val="28"/>
          <w:szCs w:val="28"/>
        </w:rPr>
        <w:t xml:space="preserve"> </w:t>
      </w:r>
      <w:r w:rsidRPr="002E703C">
        <w:rPr>
          <w:sz w:val="28"/>
          <w:szCs w:val="28"/>
          <w:lang w:val="en-US"/>
        </w:rPr>
        <w:t>Association</w:t>
      </w:r>
      <w:r w:rsidRPr="002E703C">
        <w:rPr>
          <w:sz w:val="28"/>
          <w:szCs w:val="28"/>
        </w:rPr>
        <w:t>’</w:t>
      </w:r>
      <w:r w:rsidRPr="002E703C">
        <w:rPr>
          <w:sz w:val="28"/>
          <w:szCs w:val="28"/>
          <w:lang w:val="en-US"/>
        </w:rPr>
        <w:t>s</w:t>
      </w:r>
      <w:r w:rsidRPr="002E703C">
        <w:rPr>
          <w:sz w:val="28"/>
          <w:szCs w:val="28"/>
        </w:rPr>
        <w:t xml:space="preserve"> </w:t>
      </w:r>
      <w:r w:rsidRPr="002E703C">
        <w:rPr>
          <w:sz w:val="28"/>
          <w:szCs w:val="28"/>
          <w:lang w:val="en-US"/>
        </w:rPr>
        <w:t>Multimedia</w:t>
      </w:r>
      <w:r w:rsidRPr="002E703C">
        <w:rPr>
          <w:sz w:val="28"/>
          <w:szCs w:val="28"/>
        </w:rPr>
        <w:t xml:space="preserve"> </w:t>
      </w:r>
      <w:r w:rsidRPr="002E703C">
        <w:rPr>
          <w:sz w:val="28"/>
          <w:szCs w:val="28"/>
          <w:lang w:val="en-US"/>
        </w:rPr>
        <w:t>PC</w:t>
      </w:r>
      <w:r w:rsidRPr="002E703C">
        <w:rPr>
          <w:sz w:val="28"/>
          <w:szCs w:val="28"/>
        </w:rPr>
        <w:t xml:space="preserve"> </w:t>
      </w:r>
      <w:r w:rsidRPr="002E703C">
        <w:rPr>
          <w:sz w:val="28"/>
          <w:szCs w:val="28"/>
          <w:lang w:val="en-US"/>
        </w:rPr>
        <w:t>Working</w:t>
      </w:r>
      <w:r w:rsidRPr="002E703C">
        <w:rPr>
          <w:sz w:val="28"/>
          <w:szCs w:val="28"/>
        </w:rPr>
        <w:t xml:space="preserve"> </w:t>
      </w:r>
      <w:r w:rsidRPr="002E703C">
        <w:rPr>
          <w:sz w:val="28"/>
          <w:szCs w:val="28"/>
          <w:lang w:val="en-US"/>
        </w:rPr>
        <w:t>Group</w:t>
      </w:r>
      <w:r w:rsidRPr="002E703C">
        <w:rPr>
          <w:sz w:val="28"/>
          <w:szCs w:val="28"/>
        </w:rPr>
        <w:t xml:space="preserve">. В нее вошло много организаций – членов совета, и теперь она является законодателем всех </w:t>
      </w:r>
      <w:r w:rsidRPr="002E703C">
        <w:rPr>
          <w:sz w:val="28"/>
          <w:szCs w:val="28"/>
          <w:lang w:val="en-US"/>
        </w:rPr>
        <w:t>MPC</w:t>
      </w:r>
      <w:r w:rsidRPr="002E703C">
        <w:rPr>
          <w:sz w:val="28"/>
          <w:szCs w:val="28"/>
        </w:rPr>
        <w:t xml:space="preserve">-спецификаций. Первое, что сделала эта группа, - приняла новые </w:t>
      </w:r>
      <w:r w:rsidRPr="002E703C">
        <w:rPr>
          <w:sz w:val="28"/>
          <w:szCs w:val="28"/>
          <w:lang w:val="en-US"/>
        </w:rPr>
        <w:t>MPC</w:t>
      </w:r>
      <w:r w:rsidRPr="002E703C">
        <w:rPr>
          <w:sz w:val="28"/>
          <w:szCs w:val="28"/>
        </w:rPr>
        <w:t>-стандарты.</w:t>
      </w:r>
    </w:p>
    <w:p w:rsidR="00EC0EC4" w:rsidRPr="002E703C" w:rsidRDefault="00EC0EC4" w:rsidP="002E703C">
      <w:pPr>
        <w:spacing w:line="360" w:lineRule="auto"/>
        <w:ind w:firstLine="720"/>
        <w:jc w:val="both"/>
        <w:rPr>
          <w:sz w:val="28"/>
          <w:szCs w:val="28"/>
        </w:rPr>
      </w:pPr>
      <w:r w:rsidRPr="002E703C">
        <w:rPr>
          <w:sz w:val="28"/>
          <w:szCs w:val="28"/>
        </w:rPr>
        <w:t xml:space="preserve">Советом было разработано два первых мультимедиа-стандарта, называемых </w:t>
      </w:r>
      <w:r w:rsidRPr="002E703C">
        <w:rPr>
          <w:sz w:val="28"/>
          <w:szCs w:val="28"/>
          <w:lang w:val="en-US"/>
        </w:rPr>
        <w:t>MPC</w:t>
      </w:r>
      <w:r w:rsidRPr="002E703C">
        <w:rPr>
          <w:sz w:val="28"/>
          <w:szCs w:val="28"/>
        </w:rPr>
        <w:t xml:space="preserve"> </w:t>
      </w:r>
      <w:r w:rsidRPr="002E703C">
        <w:rPr>
          <w:sz w:val="28"/>
          <w:szCs w:val="28"/>
          <w:lang w:val="en-US"/>
        </w:rPr>
        <w:t>Level</w:t>
      </w:r>
      <w:r w:rsidRPr="002E703C">
        <w:rPr>
          <w:sz w:val="28"/>
          <w:szCs w:val="28"/>
        </w:rPr>
        <w:t xml:space="preserve"> 1 и </w:t>
      </w:r>
      <w:r w:rsidRPr="002E703C">
        <w:rPr>
          <w:sz w:val="28"/>
          <w:szCs w:val="28"/>
          <w:lang w:val="en-US"/>
        </w:rPr>
        <w:t>MPC</w:t>
      </w:r>
      <w:r w:rsidRPr="002E703C">
        <w:rPr>
          <w:sz w:val="28"/>
          <w:szCs w:val="28"/>
        </w:rPr>
        <w:t xml:space="preserve"> </w:t>
      </w:r>
      <w:r w:rsidRPr="002E703C">
        <w:rPr>
          <w:sz w:val="28"/>
          <w:szCs w:val="28"/>
          <w:lang w:val="en-US"/>
        </w:rPr>
        <w:t>Level</w:t>
      </w:r>
      <w:r w:rsidRPr="002E703C">
        <w:rPr>
          <w:sz w:val="28"/>
          <w:szCs w:val="28"/>
        </w:rPr>
        <w:t xml:space="preserve"> 2. В июне 1995 года, после создания группы </w:t>
      </w:r>
      <w:r w:rsidRPr="002E703C">
        <w:rPr>
          <w:sz w:val="28"/>
          <w:szCs w:val="28"/>
          <w:lang w:val="en-US"/>
        </w:rPr>
        <w:t>Software</w:t>
      </w:r>
      <w:r w:rsidRPr="002E703C">
        <w:rPr>
          <w:sz w:val="28"/>
          <w:szCs w:val="28"/>
        </w:rPr>
        <w:t xml:space="preserve"> </w:t>
      </w:r>
      <w:r w:rsidRPr="002E703C">
        <w:rPr>
          <w:sz w:val="28"/>
          <w:szCs w:val="28"/>
          <w:lang w:val="en-US"/>
        </w:rPr>
        <w:t>Publishers</w:t>
      </w:r>
      <w:r w:rsidRPr="002E703C">
        <w:rPr>
          <w:sz w:val="28"/>
          <w:szCs w:val="28"/>
        </w:rPr>
        <w:t xml:space="preserve"> </w:t>
      </w:r>
      <w:r w:rsidRPr="002E703C">
        <w:rPr>
          <w:sz w:val="28"/>
          <w:szCs w:val="28"/>
          <w:lang w:val="en-US"/>
        </w:rPr>
        <w:t>Association</w:t>
      </w:r>
      <w:r w:rsidRPr="002E703C">
        <w:rPr>
          <w:sz w:val="28"/>
          <w:szCs w:val="28"/>
        </w:rPr>
        <w:t xml:space="preserve"> (</w:t>
      </w:r>
      <w:r w:rsidRPr="002E703C">
        <w:rPr>
          <w:sz w:val="28"/>
          <w:szCs w:val="28"/>
          <w:lang w:val="en-US"/>
        </w:rPr>
        <w:t>SPA</w:t>
      </w:r>
      <w:r w:rsidRPr="002E703C">
        <w:rPr>
          <w:sz w:val="28"/>
          <w:szCs w:val="28"/>
        </w:rPr>
        <w:t xml:space="preserve">), эти стандарты были дополнены третьим – </w:t>
      </w:r>
      <w:r w:rsidRPr="002E703C">
        <w:rPr>
          <w:sz w:val="28"/>
          <w:szCs w:val="28"/>
          <w:lang w:val="en-US"/>
        </w:rPr>
        <w:t>MPC</w:t>
      </w:r>
      <w:r w:rsidRPr="002E703C">
        <w:rPr>
          <w:sz w:val="28"/>
          <w:szCs w:val="28"/>
        </w:rPr>
        <w:t xml:space="preserve"> </w:t>
      </w:r>
      <w:r w:rsidRPr="002E703C">
        <w:rPr>
          <w:sz w:val="28"/>
          <w:szCs w:val="28"/>
          <w:lang w:val="en-US"/>
        </w:rPr>
        <w:t>Level</w:t>
      </w:r>
      <w:r w:rsidRPr="002E703C">
        <w:rPr>
          <w:sz w:val="28"/>
          <w:szCs w:val="28"/>
        </w:rPr>
        <w:t xml:space="preserve"> 3. Данный стандарт определяет минимальные требования к мультимедиа-компьютеру (см. Таблицу 1</w:t>
      </w:r>
      <w:bookmarkStart w:id="1" w:name="вставить_номер_страницы"/>
      <w:bookmarkEnd w:id="1"/>
      <w:r w:rsidRPr="002E703C">
        <w:rPr>
          <w:sz w:val="28"/>
          <w:szCs w:val="28"/>
        </w:rPr>
        <w:t>, страница 11).</w:t>
      </w:r>
    </w:p>
    <w:p w:rsidR="00EC0EC4" w:rsidRPr="002E703C" w:rsidRDefault="00EC0EC4" w:rsidP="002E703C">
      <w:pPr>
        <w:spacing w:line="360" w:lineRule="auto"/>
        <w:ind w:firstLine="720"/>
        <w:jc w:val="both"/>
        <w:rPr>
          <w:sz w:val="28"/>
          <w:szCs w:val="28"/>
        </w:rPr>
      </w:pPr>
      <w:r w:rsidRPr="002E703C">
        <w:rPr>
          <w:sz w:val="28"/>
          <w:szCs w:val="28"/>
        </w:rPr>
        <w:t>Далее рассмотрим конкретнее отдельные составляющие (изображение, звук и данные) мультимедиа.</w:t>
      </w:r>
    </w:p>
    <w:p w:rsidR="00EC0EC4" w:rsidRPr="002E703C" w:rsidRDefault="002E703C" w:rsidP="002E703C">
      <w:pPr>
        <w:pStyle w:val="2"/>
        <w:numPr>
          <w:ilvl w:val="0"/>
          <w:numId w:val="8"/>
        </w:numPr>
        <w:spacing w:line="360" w:lineRule="auto"/>
        <w:ind w:left="0" w:firstLine="720"/>
        <w:rPr>
          <w:b/>
          <w:sz w:val="28"/>
          <w:szCs w:val="28"/>
        </w:rPr>
      </w:pPr>
      <w:bookmarkStart w:id="2" w:name="_Toc500686285"/>
      <w:r>
        <w:rPr>
          <w:b/>
          <w:sz w:val="28"/>
          <w:szCs w:val="28"/>
        </w:rPr>
        <w:br w:type="page"/>
      </w:r>
      <w:r w:rsidR="00EC0EC4" w:rsidRPr="002E703C">
        <w:rPr>
          <w:b/>
          <w:sz w:val="28"/>
          <w:szCs w:val="28"/>
        </w:rPr>
        <w:t xml:space="preserve">Что такое </w:t>
      </w:r>
      <w:r w:rsidR="00EC0EC4" w:rsidRPr="002E703C">
        <w:rPr>
          <w:b/>
          <w:sz w:val="28"/>
          <w:szCs w:val="28"/>
          <w:lang w:val="en-US"/>
        </w:rPr>
        <w:t>CD</w:t>
      </w:r>
      <w:r w:rsidR="00EC0EC4" w:rsidRPr="002E703C">
        <w:rPr>
          <w:b/>
          <w:sz w:val="28"/>
          <w:szCs w:val="28"/>
        </w:rPr>
        <w:t>-</w:t>
      </w:r>
      <w:r w:rsidR="00EC0EC4" w:rsidRPr="002E703C">
        <w:rPr>
          <w:b/>
          <w:sz w:val="28"/>
          <w:szCs w:val="28"/>
          <w:lang w:val="en-US"/>
        </w:rPr>
        <w:t>ROM</w:t>
      </w:r>
      <w:r w:rsidR="00EC0EC4" w:rsidRPr="002E703C">
        <w:rPr>
          <w:b/>
          <w:sz w:val="28"/>
          <w:szCs w:val="28"/>
        </w:rPr>
        <w:t>?</w:t>
      </w:r>
      <w:bookmarkEnd w:id="2"/>
    </w:p>
    <w:p w:rsidR="004D5038" w:rsidRPr="002E703C" w:rsidRDefault="004D5038" w:rsidP="002E703C">
      <w:pPr>
        <w:spacing w:line="360" w:lineRule="auto"/>
        <w:ind w:firstLine="720"/>
        <w:rPr>
          <w:sz w:val="28"/>
          <w:szCs w:val="28"/>
        </w:rPr>
      </w:pPr>
    </w:p>
    <w:p w:rsidR="00EC0EC4" w:rsidRPr="002E703C" w:rsidRDefault="00EC0EC4" w:rsidP="002E703C">
      <w:pPr>
        <w:spacing w:line="360" w:lineRule="auto"/>
        <w:ind w:firstLine="720"/>
        <w:jc w:val="both"/>
        <w:rPr>
          <w:sz w:val="28"/>
          <w:szCs w:val="28"/>
        </w:rPr>
      </w:pP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 это оптический носитель информации, предназначенный только для чтения, на котором может храниться до 650 Мбайт данных, что соответствует примерно 333 000 страницам текста или 74 минутам высококачественного звучания, или их комбинации.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очень похож на обычные звуковые компакт-диски, и его можно даже попытаться воспроизвести на обычном звуковом проигрывателе. Правда, при этом вы услышите только шум. Доступ к данным, хранящимся на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осуществляется быстрее, чем к данным, записанным на дискетах, но все же значительно медленнее, чем на современных жестких дисках. </w:t>
      </w:r>
      <w:r w:rsidRPr="002E703C">
        <w:rPr>
          <w:i/>
          <w:sz w:val="28"/>
          <w:szCs w:val="28"/>
        </w:rPr>
        <w:t xml:space="preserve">Термин </w:t>
      </w:r>
      <w:r w:rsidRPr="002E703C">
        <w:rPr>
          <w:i/>
          <w:sz w:val="28"/>
          <w:szCs w:val="28"/>
          <w:lang w:val="en-US"/>
        </w:rPr>
        <w:t>CD</w:t>
      </w:r>
      <w:r w:rsidRPr="002E703C">
        <w:rPr>
          <w:i/>
          <w:sz w:val="28"/>
          <w:szCs w:val="28"/>
        </w:rPr>
        <w:t>-</w:t>
      </w:r>
      <w:r w:rsidRPr="002E703C">
        <w:rPr>
          <w:i/>
          <w:sz w:val="28"/>
          <w:szCs w:val="28"/>
          <w:lang w:val="en-US"/>
        </w:rPr>
        <w:t>ROM</w:t>
      </w:r>
      <w:r w:rsidRPr="002E703C">
        <w:rPr>
          <w:i/>
          <w:sz w:val="28"/>
          <w:szCs w:val="28"/>
        </w:rPr>
        <w:t xml:space="preserve"> относится как к самим компакт-дискам, так и к устройствам (накопителям), в которых информация считывается с компакт-диска.</w:t>
      </w:r>
    </w:p>
    <w:p w:rsidR="00EC0EC4" w:rsidRPr="002E703C" w:rsidRDefault="00EC0EC4" w:rsidP="002E703C">
      <w:pPr>
        <w:spacing w:line="360" w:lineRule="auto"/>
        <w:ind w:firstLine="720"/>
        <w:jc w:val="both"/>
        <w:rPr>
          <w:sz w:val="28"/>
          <w:szCs w:val="28"/>
        </w:rPr>
      </w:pPr>
      <w:r w:rsidRPr="002E703C">
        <w:rPr>
          <w:sz w:val="28"/>
          <w:szCs w:val="28"/>
        </w:rPr>
        <w:t xml:space="preserve">Сфера применения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расширяется очень быстро: если в 1988 году их было записано всего несколько десятков, то на сегодняшний день выпущено уже несколько тысяч наименований самых разнообразных тематических дисков – от статистических данных по мировому сельскохозяйственному производству до обучающих игр для дошкольников. Множество мелких и крупных частных фирм и государственных организаций выпускают свои собственные компакт-диски со сведениями, представляющими интерес для специалистов в определенных областях.</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3" w:name="_Toc500686286"/>
      <w:r w:rsidRPr="002E703C">
        <w:rPr>
          <w:rFonts w:ascii="Times New Roman" w:hAnsi="Times New Roman"/>
          <w:sz w:val="28"/>
          <w:szCs w:val="28"/>
        </w:rPr>
        <w:t>2.1. Немного истории.</w:t>
      </w:r>
      <w:bookmarkEnd w:id="3"/>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В 1978 году фирмы </w:t>
      </w:r>
      <w:r w:rsidRPr="002E703C">
        <w:rPr>
          <w:sz w:val="28"/>
          <w:szCs w:val="28"/>
          <w:lang w:val="en-US"/>
        </w:rPr>
        <w:t>Sony</w:t>
      </w:r>
      <w:r w:rsidRPr="002E703C">
        <w:rPr>
          <w:sz w:val="28"/>
          <w:szCs w:val="28"/>
        </w:rPr>
        <w:t xml:space="preserve"> и </w:t>
      </w:r>
      <w:r w:rsidRPr="002E703C">
        <w:rPr>
          <w:sz w:val="28"/>
          <w:szCs w:val="28"/>
          <w:lang w:val="en-US"/>
        </w:rPr>
        <w:t>Philips</w:t>
      </w:r>
      <w:r w:rsidRPr="002E703C">
        <w:rPr>
          <w:sz w:val="28"/>
          <w:szCs w:val="28"/>
        </w:rPr>
        <w:t xml:space="preserve"> объединили свои усилия в области разработки современных звуковых компакт-дисков. Фирма </w:t>
      </w:r>
      <w:r w:rsidRPr="002E703C">
        <w:rPr>
          <w:sz w:val="28"/>
          <w:szCs w:val="28"/>
          <w:lang w:val="en-US"/>
        </w:rPr>
        <w:t>Philips</w:t>
      </w:r>
      <w:r w:rsidRPr="002E703C">
        <w:rPr>
          <w:sz w:val="28"/>
          <w:szCs w:val="28"/>
        </w:rPr>
        <w:t xml:space="preserve"> к тому времени уже разработала лазерный проигрыватель, а у </w:t>
      </w:r>
      <w:r w:rsidRPr="002E703C">
        <w:rPr>
          <w:sz w:val="28"/>
          <w:szCs w:val="28"/>
          <w:lang w:val="en-US"/>
        </w:rPr>
        <w:t>Sony</w:t>
      </w:r>
      <w:r w:rsidRPr="002E703C">
        <w:rPr>
          <w:sz w:val="28"/>
          <w:szCs w:val="28"/>
        </w:rPr>
        <w:t xml:space="preserve"> за плечами были многолетние исследования в области цифровой звукозаписи и производства.</w:t>
      </w:r>
    </w:p>
    <w:p w:rsidR="00EC0EC4" w:rsidRPr="002E703C" w:rsidRDefault="00EC0EC4" w:rsidP="002E703C">
      <w:pPr>
        <w:spacing w:line="360" w:lineRule="auto"/>
        <w:ind w:firstLine="720"/>
        <w:jc w:val="both"/>
        <w:rPr>
          <w:sz w:val="28"/>
          <w:szCs w:val="28"/>
        </w:rPr>
      </w:pPr>
      <w:r w:rsidRPr="002E703C">
        <w:rPr>
          <w:sz w:val="28"/>
          <w:szCs w:val="28"/>
        </w:rPr>
        <w:t xml:space="preserve">Фирма </w:t>
      </w:r>
      <w:r w:rsidRPr="002E703C">
        <w:rPr>
          <w:sz w:val="28"/>
          <w:szCs w:val="28"/>
          <w:lang w:val="en-US"/>
        </w:rPr>
        <w:t>Sony</w:t>
      </w:r>
      <w:r w:rsidRPr="002E703C">
        <w:rPr>
          <w:sz w:val="28"/>
          <w:szCs w:val="28"/>
        </w:rPr>
        <w:t xml:space="preserve"> настаивала на том, чтобы диаметр компакт-дисков был равен 12</w:t>
      </w:r>
      <w:r w:rsidRPr="002E703C">
        <w:rPr>
          <w:sz w:val="28"/>
          <w:szCs w:val="28"/>
        </w:rPr>
        <w:sym w:font="Symbol" w:char="F0B2"/>
      </w:r>
      <w:r w:rsidRPr="002E703C">
        <w:rPr>
          <w:sz w:val="28"/>
          <w:szCs w:val="28"/>
        </w:rPr>
        <w:t xml:space="preserve">, а </w:t>
      </w:r>
      <w:r w:rsidRPr="002E703C">
        <w:rPr>
          <w:sz w:val="28"/>
          <w:szCs w:val="28"/>
          <w:lang w:val="en-US"/>
        </w:rPr>
        <w:t>Philips</w:t>
      </w:r>
      <w:r w:rsidRPr="002E703C">
        <w:rPr>
          <w:sz w:val="28"/>
          <w:szCs w:val="28"/>
        </w:rPr>
        <w:t xml:space="preserve"> предлагала уменьшить его.</w:t>
      </w:r>
    </w:p>
    <w:p w:rsidR="00EC0EC4" w:rsidRPr="002E703C" w:rsidRDefault="00EC0EC4" w:rsidP="002E703C">
      <w:pPr>
        <w:spacing w:line="360" w:lineRule="auto"/>
        <w:ind w:firstLine="720"/>
        <w:jc w:val="both"/>
        <w:rPr>
          <w:sz w:val="28"/>
          <w:szCs w:val="28"/>
        </w:rPr>
      </w:pPr>
      <w:r w:rsidRPr="002E703C">
        <w:rPr>
          <w:sz w:val="28"/>
          <w:szCs w:val="28"/>
        </w:rPr>
        <w:t>В 1982 году обе фирмы обнародовали стандарт, в котором определялись методы обработки сигналов, способы их записи, а также размер диска – 4,72</w:t>
      </w:r>
      <w:r w:rsidRPr="002E703C">
        <w:rPr>
          <w:sz w:val="28"/>
          <w:szCs w:val="28"/>
        </w:rPr>
        <w:sym w:font="Symbol" w:char="F0B2"/>
      </w:r>
      <w:r w:rsidRPr="002E703C">
        <w:rPr>
          <w:sz w:val="28"/>
          <w:szCs w:val="28"/>
        </w:rPr>
        <w:t>, который используется и по сей день. Точные размеры компакт-диска таковы: внешний диаметр – 120 мм, диаметр центрального отверстия – 15 мм, толщина – 1,2 мм. Говорят, что такие размеры были выбраны потому, что на таком диске полностью помещалась Девятая симфония Бетховена. Сотрудничество этих двух фирм в 80-е годы привело к созданию дополнительных стандартов, касающихся использования технологий для записи компьютерных данных. На основе этих стандартов были созданы современные накопители для работы с компакт-дисками. И если на первом этапе инженеры трудились над тем, как подобрать размер диска под величайшую из симфоний, то сейчас программисты и издатели думают, как в этот маленький кружочек втиснуть побольше информации.</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4" w:name="_Toc500686287"/>
      <w:r w:rsidRPr="002E703C">
        <w:rPr>
          <w:rFonts w:ascii="Times New Roman" w:hAnsi="Times New Roman"/>
          <w:sz w:val="28"/>
          <w:szCs w:val="28"/>
        </w:rPr>
        <w:t xml:space="preserve">2.2. Параметры накопителей </w:t>
      </w:r>
      <w:r w:rsidRPr="002E703C">
        <w:rPr>
          <w:rFonts w:ascii="Times New Roman" w:hAnsi="Times New Roman"/>
          <w:sz w:val="28"/>
          <w:szCs w:val="28"/>
          <w:lang w:val="en-US"/>
        </w:rPr>
        <w:t>CD</w:t>
      </w:r>
      <w:r w:rsidRPr="002E703C">
        <w:rPr>
          <w:rFonts w:ascii="Times New Roman" w:hAnsi="Times New Roman"/>
          <w:sz w:val="28"/>
          <w:szCs w:val="28"/>
        </w:rPr>
        <w:t>-</w:t>
      </w:r>
      <w:r w:rsidRPr="002E703C">
        <w:rPr>
          <w:rFonts w:ascii="Times New Roman" w:hAnsi="Times New Roman"/>
          <w:sz w:val="28"/>
          <w:szCs w:val="28"/>
          <w:lang w:val="en-US"/>
        </w:rPr>
        <w:t>ROM</w:t>
      </w:r>
      <w:r w:rsidRPr="002E703C">
        <w:rPr>
          <w:rFonts w:ascii="Times New Roman" w:hAnsi="Times New Roman"/>
          <w:sz w:val="28"/>
          <w:szCs w:val="28"/>
        </w:rPr>
        <w:t>.</w:t>
      </w:r>
      <w:bookmarkEnd w:id="4"/>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Приводимые в документации к накопителям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параметры характеризуют в основном их производительность.</w:t>
      </w:r>
    </w:p>
    <w:p w:rsidR="00EC0EC4" w:rsidRPr="002E703C" w:rsidRDefault="00EC0EC4" w:rsidP="002E703C">
      <w:pPr>
        <w:spacing w:line="360" w:lineRule="auto"/>
        <w:ind w:firstLine="720"/>
        <w:jc w:val="both"/>
        <w:rPr>
          <w:sz w:val="28"/>
          <w:szCs w:val="28"/>
        </w:rPr>
      </w:pPr>
      <w:r w:rsidRPr="002E703C">
        <w:rPr>
          <w:sz w:val="28"/>
          <w:szCs w:val="28"/>
        </w:rPr>
        <w:t xml:space="preserve">Основными характеристиками накопителей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являются скорость передачи и время доступа к данным, наличие внутренних буферов и их емкость, а также тип используемого интерфейса.</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5" w:name="_Toc500686288"/>
      <w:r w:rsidRPr="002E703C">
        <w:rPr>
          <w:rFonts w:ascii="Times New Roman" w:hAnsi="Times New Roman"/>
          <w:sz w:val="28"/>
          <w:szCs w:val="28"/>
        </w:rPr>
        <w:t>2.3. Скорость передачи данных.</w:t>
      </w:r>
      <w:bookmarkEnd w:id="5"/>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Скорость передачи данных определяет объем данных, который может считать накопитель с компакт-диска на компьютер за одну секунду. Основной единицей измерения этого параметра является количество переданных килобайтов данных в секунду (Кбайт/с). Очевидно, что эта характеристика отражает максимальную скорость считывания накопителя. Чем выше скорость считывания, тем лучше, однако необходимо помнить, что существуют и другие важные параметры. </w:t>
      </w:r>
    </w:p>
    <w:p w:rsidR="00EC0EC4" w:rsidRPr="002E703C" w:rsidRDefault="00EC0EC4" w:rsidP="002E703C">
      <w:pPr>
        <w:spacing w:line="360" w:lineRule="auto"/>
        <w:ind w:firstLine="720"/>
        <w:jc w:val="both"/>
        <w:rPr>
          <w:sz w:val="28"/>
          <w:szCs w:val="28"/>
        </w:rPr>
      </w:pPr>
      <w:r w:rsidRPr="002E703C">
        <w:rPr>
          <w:sz w:val="28"/>
          <w:szCs w:val="28"/>
        </w:rPr>
        <w:t xml:space="preserve">В соответствии со стандартным форматом записи за каждую секунду должно считываться 75 блоков данных по 2 048 полезных байтов. Скорость передачи данных при этом должна быть равна 150 Кбайт/с. Это стандартная скорость передачи данных для устройств </w:t>
      </w:r>
      <w:r w:rsidRPr="002E703C">
        <w:rPr>
          <w:sz w:val="28"/>
          <w:szCs w:val="28"/>
          <w:lang w:val="en-US"/>
        </w:rPr>
        <w:t>CD</w:t>
      </w:r>
      <w:r w:rsidRPr="002E703C">
        <w:rPr>
          <w:sz w:val="28"/>
          <w:szCs w:val="28"/>
        </w:rPr>
        <w:t>-</w:t>
      </w:r>
      <w:r w:rsidRPr="002E703C">
        <w:rPr>
          <w:sz w:val="28"/>
          <w:szCs w:val="28"/>
          <w:lang w:val="en-US"/>
        </w:rPr>
        <w:t>DA</w:t>
      </w:r>
      <w:r w:rsidRPr="002E703C">
        <w:rPr>
          <w:sz w:val="28"/>
          <w:szCs w:val="28"/>
        </w:rPr>
        <w:t xml:space="preserve">, которые также называются </w:t>
      </w:r>
      <w:r w:rsidRPr="002E703C">
        <w:rPr>
          <w:i/>
          <w:sz w:val="28"/>
          <w:szCs w:val="28"/>
        </w:rPr>
        <w:t>односкоростными</w:t>
      </w:r>
      <w:r w:rsidRPr="002E703C">
        <w:rPr>
          <w:sz w:val="28"/>
          <w:szCs w:val="28"/>
        </w:rPr>
        <w:t>. Термин “односкоростной” означает, что запись на компакт-диски осуществляется в формате с постоянной линейной скоростью (</w:t>
      </w:r>
      <w:r w:rsidRPr="002E703C">
        <w:rPr>
          <w:sz w:val="28"/>
          <w:szCs w:val="28"/>
          <w:lang w:val="en-US"/>
        </w:rPr>
        <w:t>CLV</w:t>
      </w:r>
      <w:r w:rsidRPr="002E703C">
        <w:rPr>
          <w:sz w:val="28"/>
          <w:szCs w:val="28"/>
        </w:rPr>
        <w:t xml:space="preserve">); при этом скорость вращения диска изменяется так, чтобы линейная скорость оставалась постоянной. Поскольку, в отличие от музыкальных компакт-дисков, данные с диска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можно считывать с произвольной скоростью (главное, чтобы скорость была постоянной), ее вполне можно повысить. На сегодняшний день выпускаются накопители, в которых информация может считываться с разными скоростями, кратными скорости, которая принята для односкоростных накопителей (см. таблицу 2,</w:t>
      </w:r>
      <w:bookmarkStart w:id="6" w:name="указать_страницу_1"/>
      <w:bookmarkEnd w:id="6"/>
      <w:r w:rsidRPr="002E703C">
        <w:rPr>
          <w:sz w:val="28"/>
          <w:szCs w:val="28"/>
        </w:rPr>
        <w:t xml:space="preserve"> страница 11). </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7" w:name="_Toc500686289"/>
      <w:r w:rsidRPr="002E703C">
        <w:rPr>
          <w:rFonts w:ascii="Times New Roman" w:hAnsi="Times New Roman"/>
          <w:sz w:val="28"/>
          <w:szCs w:val="28"/>
        </w:rPr>
        <w:t>2.4. Время доступа.</w:t>
      </w:r>
      <w:bookmarkEnd w:id="7"/>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Время доступа к данным для накопителей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определяется так же, как и для жестких дисков. Оно равняется задержке между получением команды и моментом считывания первого бита данных. Время доступа измеряется в миллисекундах и его стандартное паспортное значение для накопителей 24х приблизительно равно 95 мс. При этом имеется в виду среднее время доступа, поскольку реальное время доступа зависит от расположения данных на диске. Очевидно, что при работе на внутренних дорожках диска время доступа будет меньше, чем при считывании информации с внешних дорожек. Поэтому в паспортах на накопители приводится среднее время доступа, определяемое как среднее значение при выполнении нескольких случайных считываний данных с диска.</w:t>
      </w:r>
    </w:p>
    <w:p w:rsidR="00EC0EC4" w:rsidRPr="002E703C" w:rsidRDefault="00EC0EC4" w:rsidP="002E703C">
      <w:pPr>
        <w:spacing w:line="360" w:lineRule="auto"/>
        <w:ind w:firstLine="720"/>
        <w:jc w:val="both"/>
        <w:rPr>
          <w:sz w:val="28"/>
          <w:szCs w:val="28"/>
        </w:rPr>
      </w:pPr>
      <w:r w:rsidRPr="002E703C">
        <w:rPr>
          <w:sz w:val="28"/>
          <w:szCs w:val="28"/>
        </w:rPr>
        <w:t xml:space="preserve">Чем меньше время доступа, тем лучше, особенно в тех случаях, когда данные нужно находить и считывать быстро. Время доступа к данным на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постоянно сокращается. Заметим, что этот параметр для накопителей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намного хуже, чем для жестких дисков (100 – 200 мс для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и 8 мс для жестких дисков). Столь существенная разница объясняется принципиальными различиями в конструкциях: в жестких дисках используется несколько головок и диапазон их механического передвижения меньше. Накопители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используют один лазерный луч, и он перемещается вдоль всего диска. К тому же данные на компакт-диске записаны вдоль спирали и после перемещения считывающей головки для чтения данной дорожки необходимо еще ждать, когда лазерный луч попадет на участок с необходимыми данными. </w:t>
      </w:r>
    </w:p>
    <w:p w:rsidR="00EC0EC4" w:rsidRPr="002E703C" w:rsidRDefault="00EC0EC4" w:rsidP="002E703C">
      <w:pPr>
        <w:spacing w:line="360" w:lineRule="auto"/>
        <w:ind w:firstLine="720"/>
        <w:jc w:val="both"/>
        <w:rPr>
          <w:sz w:val="28"/>
          <w:szCs w:val="28"/>
        </w:rPr>
      </w:pPr>
      <w:r w:rsidRPr="002E703C">
        <w:rPr>
          <w:sz w:val="28"/>
          <w:szCs w:val="28"/>
        </w:rPr>
        <w:t>Приведенные в таблице 3 (</w:t>
      </w:r>
      <w:bookmarkStart w:id="8" w:name="указать_страницу_2"/>
      <w:bookmarkEnd w:id="8"/>
      <w:r w:rsidRPr="002E703C">
        <w:rPr>
          <w:sz w:val="28"/>
          <w:szCs w:val="28"/>
        </w:rPr>
        <w:t xml:space="preserve">страница 12) данные характерны для устройств высокого класса. В каждой категории накопителей (с одинаковой скоростью передачи данных) могут быть устройства с более высоким или более низким значением времени доступа. </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9" w:name="_Toc500686290"/>
      <w:r w:rsidRPr="002E703C">
        <w:rPr>
          <w:rFonts w:ascii="Times New Roman" w:hAnsi="Times New Roman"/>
          <w:sz w:val="28"/>
          <w:szCs w:val="28"/>
        </w:rPr>
        <w:t>2.5. Кэш-память.</w:t>
      </w:r>
      <w:bookmarkEnd w:id="9"/>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Во многих накопителях </w:t>
      </w:r>
      <w:r w:rsidRPr="002E703C">
        <w:rPr>
          <w:sz w:val="28"/>
          <w:szCs w:val="28"/>
          <w:lang w:val="en-US"/>
        </w:rPr>
        <w:t>CD</w:t>
      </w:r>
      <w:r w:rsidRPr="002E703C">
        <w:rPr>
          <w:sz w:val="28"/>
          <w:szCs w:val="28"/>
        </w:rPr>
        <w:t>-</w:t>
      </w:r>
      <w:r w:rsidRPr="002E703C">
        <w:rPr>
          <w:sz w:val="28"/>
          <w:szCs w:val="28"/>
          <w:lang w:val="en-US"/>
        </w:rPr>
        <w:t>ROM</w:t>
      </w:r>
      <w:r w:rsidRPr="002E703C">
        <w:rPr>
          <w:sz w:val="28"/>
          <w:szCs w:val="28"/>
        </w:rPr>
        <w:t xml:space="preserve"> имеются встроенные буферы, или кэш-память. Эти </w:t>
      </w:r>
      <w:r w:rsidRPr="002E703C">
        <w:rPr>
          <w:i/>
          <w:sz w:val="28"/>
          <w:szCs w:val="28"/>
        </w:rPr>
        <w:t>буферы</w:t>
      </w:r>
      <w:r w:rsidRPr="002E703C">
        <w:rPr>
          <w:sz w:val="28"/>
          <w:szCs w:val="28"/>
        </w:rPr>
        <w:t xml:space="preserve"> представляют собой устанавливаемые на плате накопителя микросхемы памяти для записи считанных данных, что позволяет передавать в компьютер за одно обращение большие массивы данных. Обычно емкость буфера составляет 256 Кбайт, хотя выпускаются модели как с большими, так и с меньшими объемами (чем больше – тем лучше!). Как правило, в более быстродействующих устройствах емкость буферов больше. Это делается для более высоких скоростей передачи данных. Рекомендуемая емкость встроенного буфера – не менее 512 Кбайт, что является стандартным значением для большинства двадцатичетырехскоростных устройств. </w:t>
      </w:r>
    </w:p>
    <w:p w:rsidR="00EC0EC4" w:rsidRPr="002E703C" w:rsidRDefault="002E703C" w:rsidP="002E703C">
      <w:pPr>
        <w:pStyle w:val="2"/>
        <w:numPr>
          <w:ilvl w:val="0"/>
          <w:numId w:val="8"/>
        </w:numPr>
        <w:spacing w:line="360" w:lineRule="auto"/>
        <w:ind w:left="0" w:firstLine="720"/>
        <w:rPr>
          <w:b/>
          <w:sz w:val="28"/>
          <w:szCs w:val="28"/>
        </w:rPr>
      </w:pPr>
      <w:bookmarkStart w:id="10" w:name="_Toc500686291"/>
      <w:r>
        <w:rPr>
          <w:b/>
          <w:sz w:val="28"/>
          <w:szCs w:val="28"/>
        </w:rPr>
        <w:br w:type="page"/>
      </w:r>
      <w:r w:rsidR="00EC0EC4" w:rsidRPr="002E703C">
        <w:rPr>
          <w:b/>
          <w:sz w:val="28"/>
          <w:szCs w:val="28"/>
        </w:rPr>
        <w:t>Видеоплаты.</w:t>
      </w:r>
      <w:bookmarkEnd w:id="10"/>
    </w:p>
    <w:p w:rsidR="004D5038" w:rsidRPr="002E703C" w:rsidRDefault="004D5038" w:rsidP="002E703C">
      <w:pPr>
        <w:spacing w:line="360" w:lineRule="auto"/>
        <w:ind w:firstLine="720"/>
        <w:rPr>
          <w:sz w:val="28"/>
          <w:szCs w:val="28"/>
        </w:rPr>
      </w:pPr>
    </w:p>
    <w:p w:rsidR="00EC0EC4" w:rsidRPr="002E703C" w:rsidRDefault="00EC0EC4" w:rsidP="002E703C">
      <w:pPr>
        <w:spacing w:line="360" w:lineRule="auto"/>
        <w:ind w:firstLine="720"/>
        <w:jc w:val="both"/>
        <w:rPr>
          <w:sz w:val="28"/>
          <w:szCs w:val="28"/>
        </w:rPr>
      </w:pPr>
      <w:r w:rsidRPr="002E703C">
        <w:rPr>
          <w:sz w:val="28"/>
          <w:szCs w:val="28"/>
        </w:rPr>
        <w:tab/>
        <w:t xml:space="preserve">Видоплата формирует сигналы управления монитором. С появлением в 1987 году компьютеров семейства </w:t>
      </w:r>
      <w:r w:rsidRPr="002E703C">
        <w:rPr>
          <w:sz w:val="28"/>
          <w:szCs w:val="28"/>
          <w:lang w:val="en-US"/>
        </w:rPr>
        <w:t>PS</w:t>
      </w:r>
      <w:r w:rsidRPr="002E703C">
        <w:rPr>
          <w:sz w:val="28"/>
          <w:szCs w:val="28"/>
        </w:rPr>
        <w:t xml:space="preserve">/2 фирма </w:t>
      </w:r>
      <w:r w:rsidRPr="002E703C">
        <w:rPr>
          <w:sz w:val="28"/>
          <w:szCs w:val="28"/>
          <w:lang w:val="en-US"/>
        </w:rPr>
        <w:t>IBM</w:t>
      </w:r>
      <w:r w:rsidRPr="002E703C">
        <w:rPr>
          <w:sz w:val="28"/>
          <w:szCs w:val="28"/>
        </w:rPr>
        <w:t xml:space="preserve"> ввела новые стандарты на видеосистемы, которые практически сразу же вытеснили старые. Большинство видеоадаптеров поддерживают, по крайней мере, один из следующих стандартов:</w:t>
      </w:r>
    </w:p>
    <w:p w:rsidR="00EC0EC4" w:rsidRPr="002E703C" w:rsidRDefault="00EC0EC4" w:rsidP="002E703C">
      <w:pPr>
        <w:numPr>
          <w:ilvl w:val="0"/>
          <w:numId w:val="1"/>
        </w:numPr>
        <w:tabs>
          <w:tab w:val="clear" w:pos="360"/>
          <w:tab w:val="num" w:pos="1800"/>
        </w:tabs>
        <w:spacing w:line="360" w:lineRule="auto"/>
        <w:ind w:left="0" w:firstLine="720"/>
        <w:jc w:val="both"/>
        <w:rPr>
          <w:sz w:val="28"/>
          <w:szCs w:val="28"/>
        </w:rPr>
      </w:pPr>
      <w:r w:rsidRPr="002E703C">
        <w:rPr>
          <w:sz w:val="28"/>
          <w:szCs w:val="28"/>
          <w:lang w:val="en-US"/>
        </w:rPr>
        <w:t>MDA(Monochrome Display Adapter);</w:t>
      </w:r>
    </w:p>
    <w:p w:rsidR="00EC0EC4" w:rsidRPr="002E703C" w:rsidRDefault="00EC0EC4" w:rsidP="002E703C">
      <w:pPr>
        <w:numPr>
          <w:ilvl w:val="0"/>
          <w:numId w:val="1"/>
        </w:numPr>
        <w:tabs>
          <w:tab w:val="clear" w:pos="360"/>
          <w:tab w:val="num" w:pos="1800"/>
        </w:tabs>
        <w:spacing w:line="360" w:lineRule="auto"/>
        <w:ind w:left="0" w:firstLine="720"/>
        <w:jc w:val="both"/>
        <w:rPr>
          <w:sz w:val="28"/>
          <w:szCs w:val="28"/>
        </w:rPr>
      </w:pPr>
      <w:r w:rsidRPr="002E703C">
        <w:rPr>
          <w:sz w:val="28"/>
          <w:szCs w:val="28"/>
          <w:lang w:val="en-US"/>
        </w:rPr>
        <w:t>CGA (Color Graphics Adapter);</w:t>
      </w:r>
    </w:p>
    <w:p w:rsidR="00EC0EC4" w:rsidRPr="002E703C" w:rsidRDefault="00EC0EC4" w:rsidP="002E703C">
      <w:pPr>
        <w:numPr>
          <w:ilvl w:val="0"/>
          <w:numId w:val="1"/>
        </w:numPr>
        <w:tabs>
          <w:tab w:val="clear" w:pos="360"/>
          <w:tab w:val="num" w:pos="1800"/>
        </w:tabs>
        <w:spacing w:line="360" w:lineRule="auto"/>
        <w:ind w:left="0" w:firstLine="720"/>
        <w:jc w:val="both"/>
        <w:rPr>
          <w:sz w:val="28"/>
          <w:szCs w:val="28"/>
        </w:rPr>
      </w:pPr>
      <w:r w:rsidRPr="002E703C">
        <w:rPr>
          <w:sz w:val="28"/>
          <w:szCs w:val="28"/>
          <w:lang w:val="en-US"/>
        </w:rPr>
        <w:t>EGA (Enhanced Graphics Adapter);</w:t>
      </w:r>
    </w:p>
    <w:p w:rsidR="00EC0EC4" w:rsidRPr="002E703C" w:rsidRDefault="00EC0EC4" w:rsidP="002E703C">
      <w:pPr>
        <w:numPr>
          <w:ilvl w:val="0"/>
          <w:numId w:val="1"/>
        </w:numPr>
        <w:tabs>
          <w:tab w:val="clear" w:pos="360"/>
          <w:tab w:val="num" w:pos="1800"/>
        </w:tabs>
        <w:spacing w:line="360" w:lineRule="auto"/>
        <w:ind w:left="0" w:firstLine="720"/>
        <w:jc w:val="both"/>
        <w:rPr>
          <w:sz w:val="28"/>
          <w:szCs w:val="28"/>
        </w:rPr>
      </w:pPr>
      <w:r w:rsidRPr="002E703C">
        <w:rPr>
          <w:sz w:val="28"/>
          <w:szCs w:val="28"/>
          <w:lang w:val="en-US"/>
        </w:rPr>
        <w:t>VGA (Video Graphics Array);</w:t>
      </w:r>
    </w:p>
    <w:p w:rsidR="00EC0EC4" w:rsidRPr="002E703C" w:rsidRDefault="00EC0EC4" w:rsidP="002E703C">
      <w:pPr>
        <w:numPr>
          <w:ilvl w:val="0"/>
          <w:numId w:val="1"/>
        </w:numPr>
        <w:tabs>
          <w:tab w:val="clear" w:pos="360"/>
          <w:tab w:val="num" w:pos="1800"/>
        </w:tabs>
        <w:spacing w:line="360" w:lineRule="auto"/>
        <w:ind w:left="0" w:firstLine="720"/>
        <w:jc w:val="both"/>
        <w:rPr>
          <w:sz w:val="28"/>
          <w:szCs w:val="28"/>
        </w:rPr>
      </w:pPr>
      <w:r w:rsidRPr="002E703C">
        <w:rPr>
          <w:sz w:val="28"/>
          <w:szCs w:val="28"/>
          <w:lang w:val="en-US"/>
        </w:rPr>
        <w:t>SVGA (Super VGA);</w:t>
      </w:r>
    </w:p>
    <w:p w:rsidR="00EC0EC4" w:rsidRPr="002E703C" w:rsidRDefault="00EC0EC4" w:rsidP="002E703C">
      <w:pPr>
        <w:numPr>
          <w:ilvl w:val="0"/>
          <w:numId w:val="1"/>
        </w:numPr>
        <w:tabs>
          <w:tab w:val="clear" w:pos="360"/>
          <w:tab w:val="num" w:pos="1800"/>
        </w:tabs>
        <w:spacing w:line="360" w:lineRule="auto"/>
        <w:ind w:left="0" w:firstLine="720"/>
        <w:jc w:val="both"/>
        <w:rPr>
          <w:sz w:val="28"/>
          <w:szCs w:val="28"/>
        </w:rPr>
      </w:pPr>
      <w:r w:rsidRPr="002E703C">
        <w:rPr>
          <w:sz w:val="28"/>
          <w:szCs w:val="28"/>
          <w:lang w:val="en-US"/>
        </w:rPr>
        <w:t>XGA (eXtended Graphics Array).</w:t>
      </w:r>
    </w:p>
    <w:p w:rsidR="00EC0EC4" w:rsidRPr="002E703C" w:rsidRDefault="00EC0EC4" w:rsidP="002E703C">
      <w:pPr>
        <w:spacing w:line="360" w:lineRule="auto"/>
        <w:ind w:firstLine="720"/>
        <w:jc w:val="both"/>
        <w:rPr>
          <w:sz w:val="28"/>
          <w:szCs w:val="28"/>
        </w:rPr>
      </w:pPr>
      <w:r w:rsidRPr="002E703C">
        <w:rPr>
          <w:sz w:val="28"/>
          <w:szCs w:val="28"/>
        </w:rPr>
        <w:t xml:space="preserve">Все программы, предназначенные для </w:t>
      </w:r>
      <w:r w:rsidRPr="002E703C">
        <w:rPr>
          <w:sz w:val="28"/>
          <w:szCs w:val="28"/>
          <w:lang w:val="en-US"/>
        </w:rPr>
        <w:t>IBM</w:t>
      </w:r>
      <w:r w:rsidRPr="002E703C">
        <w:rPr>
          <w:sz w:val="28"/>
          <w:szCs w:val="28"/>
        </w:rPr>
        <w:t xml:space="preserve">-совместимых компьютеров, рассчитаны на эти стандарты. Например, в пределах стандарта </w:t>
      </w:r>
      <w:r w:rsidRPr="002E703C">
        <w:rPr>
          <w:sz w:val="28"/>
          <w:szCs w:val="28"/>
          <w:lang w:val="en-US"/>
        </w:rPr>
        <w:t>Super</w:t>
      </w:r>
      <w:r w:rsidRPr="002E703C">
        <w:rPr>
          <w:sz w:val="28"/>
          <w:szCs w:val="28"/>
        </w:rPr>
        <w:t xml:space="preserve"> </w:t>
      </w:r>
      <w:r w:rsidRPr="002E703C">
        <w:rPr>
          <w:sz w:val="28"/>
          <w:szCs w:val="28"/>
          <w:lang w:val="en-US"/>
        </w:rPr>
        <w:t>VGA</w:t>
      </w:r>
      <w:r w:rsidRPr="002E703C">
        <w:rPr>
          <w:sz w:val="28"/>
          <w:szCs w:val="28"/>
        </w:rPr>
        <w:t xml:space="preserve"> (</w:t>
      </w:r>
      <w:r w:rsidRPr="002E703C">
        <w:rPr>
          <w:sz w:val="28"/>
          <w:szCs w:val="28"/>
          <w:lang w:val="en-US"/>
        </w:rPr>
        <w:t>SVGA</w:t>
      </w:r>
      <w:r w:rsidRPr="002E703C">
        <w:rPr>
          <w:sz w:val="28"/>
          <w:szCs w:val="28"/>
        </w:rPr>
        <w:t>) разные производители предлагают разные форматы изображения, но формат 1024</w:t>
      </w:r>
      <w:r w:rsidRPr="002E703C">
        <w:rPr>
          <w:sz w:val="28"/>
          <w:szCs w:val="28"/>
        </w:rPr>
        <w:sym w:font="Symbol" w:char="F0B4"/>
      </w:r>
      <w:r w:rsidRPr="002E703C">
        <w:rPr>
          <w:sz w:val="28"/>
          <w:szCs w:val="28"/>
        </w:rPr>
        <w:t>768 является стандартным для приложений, работающих с насыщенными изображениями.</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11" w:name="_Toc500686292"/>
      <w:r w:rsidRPr="002E703C">
        <w:rPr>
          <w:rFonts w:ascii="Times New Roman" w:hAnsi="Times New Roman"/>
          <w:sz w:val="28"/>
          <w:szCs w:val="28"/>
        </w:rPr>
        <w:t xml:space="preserve">3.1. Монохромный адаптер </w:t>
      </w:r>
      <w:r w:rsidRPr="002E703C">
        <w:rPr>
          <w:rFonts w:ascii="Times New Roman" w:hAnsi="Times New Roman"/>
          <w:sz w:val="28"/>
          <w:szCs w:val="28"/>
          <w:lang w:val="en-US"/>
        </w:rPr>
        <w:t>MDA</w:t>
      </w:r>
      <w:r w:rsidRPr="002E703C">
        <w:rPr>
          <w:rFonts w:ascii="Times New Roman" w:hAnsi="Times New Roman"/>
          <w:sz w:val="28"/>
          <w:szCs w:val="28"/>
        </w:rPr>
        <w:t>.</w:t>
      </w:r>
      <w:bookmarkEnd w:id="11"/>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Первым и простейшим видеоадаптером был монохромный адаптер, соответствующий спецификации </w:t>
      </w:r>
      <w:r w:rsidRPr="002E703C">
        <w:rPr>
          <w:sz w:val="28"/>
          <w:szCs w:val="28"/>
          <w:lang w:val="en-US"/>
        </w:rPr>
        <w:t>MDA</w:t>
      </w:r>
      <w:r w:rsidRPr="002E703C">
        <w:rPr>
          <w:sz w:val="28"/>
          <w:szCs w:val="28"/>
        </w:rPr>
        <w:t xml:space="preserve">. На его плате, кроме собственно устройства управления дисплеем, размещалось еще и устройство управления принтером. Видеоадаптер </w:t>
      </w:r>
      <w:r w:rsidRPr="002E703C">
        <w:rPr>
          <w:sz w:val="28"/>
          <w:szCs w:val="28"/>
          <w:lang w:val="en-US"/>
        </w:rPr>
        <w:t>MDA</w:t>
      </w:r>
      <w:r w:rsidRPr="002E703C">
        <w:rPr>
          <w:sz w:val="28"/>
          <w:szCs w:val="28"/>
        </w:rPr>
        <w:t xml:space="preserve"> обеспечивал только отображение текста (символов) при разрешении по горизонтали 720 пикселей, по вертикали – 350 пикселей (720</w:t>
      </w:r>
      <w:r w:rsidRPr="002E703C">
        <w:rPr>
          <w:sz w:val="28"/>
          <w:szCs w:val="28"/>
        </w:rPr>
        <w:sym w:font="Symbol" w:char="F0B4"/>
      </w:r>
      <w:r w:rsidRPr="002E703C">
        <w:rPr>
          <w:sz w:val="28"/>
          <w:szCs w:val="28"/>
        </w:rPr>
        <w:t xml:space="preserve">350). Это была система, ориентированная на вывод символов; она не могла выводить произвольные графические картинки. </w:t>
      </w:r>
    </w:p>
    <w:p w:rsidR="00EC0EC4" w:rsidRPr="002E703C" w:rsidRDefault="002E703C" w:rsidP="002E703C">
      <w:pPr>
        <w:pStyle w:val="3"/>
        <w:spacing w:before="0" w:after="0" w:line="360" w:lineRule="auto"/>
        <w:ind w:firstLine="720"/>
        <w:jc w:val="center"/>
        <w:rPr>
          <w:rFonts w:ascii="Times New Roman" w:hAnsi="Times New Roman"/>
          <w:sz w:val="28"/>
          <w:szCs w:val="28"/>
        </w:rPr>
      </w:pPr>
      <w:bookmarkStart w:id="12" w:name="_Toc500686293"/>
      <w:r>
        <w:rPr>
          <w:rFonts w:ascii="Times New Roman" w:hAnsi="Times New Roman"/>
          <w:sz w:val="28"/>
          <w:szCs w:val="28"/>
        </w:rPr>
        <w:br w:type="page"/>
      </w:r>
      <w:r w:rsidR="00EC0EC4" w:rsidRPr="002E703C">
        <w:rPr>
          <w:rFonts w:ascii="Times New Roman" w:hAnsi="Times New Roman"/>
          <w:sz w:val="28"/>
          <w:szCs w:val="28"/>
        </w:rPr>
        <w:t xml:space="preserve">3.2. Цветной графический адаптер </w:t>
      </w:r>
      <w:r w:rsidR="00EC0EC4" w:rsidRPr="002E703C">
        <w:rPr>
          <w:rFonts w:ascii="Times New Roman" w:hAnsi="Times New Roman"/>
          <w:sz w:val="28"/>
          <w:szCs w:val="28"/>
          <w:lang w:val="en-US"/>
        </w:rPr>
        <w:t>CGA</w:t>
      </w:r>
      <w:r w:rsidR="00EC0EC4" w:rsidRPr="002E703C">
        <w:rPr>
          <w:rFonts w:ascii="Times New Roman" w:hAnsi="Times New Roman"/>
          <w:sz w:val="28"/>
          <w:szCs w:val="28"/>
        </w:rPr>
        <w:t>.</w:t>
      </w:r>
      <w:bookmarkEnd w:id="12"/>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Многие годы цветной графический адаптер </w:t>
      </w:r>
      <w:r w:rsidRPr="002E703C">
        <w:rPr>
          <w:sz w:val="28"/>
          <w:szCs w:val="28"/>
          <w:lang w:val="en-US"/>
        </w:rPr>
        <w:t>CGA</w:t>
      </w:r>
      <w:r w:rsidRPr="002E703C">
        <w:rPr>
          <w:sz w:val="28"/>
          <w:szCs w:val="28"/>
        </w:rPr>
        <w:t xml:space="preserve"> был самым распространенным видеоадаптером, хотя сейчас его возможности очень далеки от совершенства. Этот адаптер имел две основные группы режимов работы – </w:t>
      </w:r>
      <w:r w:rsidRPr="002E703C">
        <w:rPr>
          <w:i/>
          <w:sz w:val="28"/>
          <w:szCs w:val="28"/>
        </w:rPr>
        <w:t xml:space="preserve">алфавитно-цифровые, </w:t>
      </w:r>
      <w:r w:rsidRPr="002E703C">
        <w:rPr>
          <w:sz w:val="28"/>
          <w:szCs w:val="28"/>
        </w:rPr>
        <w:t>или</w:t>
      </w:r>
      <w:r w:rsidRPr="002E703C">
        <w:rPr>
          <w:i/>
          <w:sz w:val="28"/>
          <w:szCs w:val="28"/>
        </w:rPr>
        <w:t xml:space="preserve"> символьные</w:t>
      </w:r>
      <w:r w:rsidRPr="002E703C">
        <w:rPr>
          <w:sz w:val="28"/>
          <w:szCs w:val="28"/>
        </w:rPr>
        <w:t xml:space="preserve"> (</w:t>
      </w:r>
      <w:r w:rsidRPr="002E703C">
        <w:rPr>
          <w:i/>
          <w:sz w:val="28"/>
          <w:szCs w:val="28"/>
          <w:lang w:val="en-US"/>
        </w:rPr>
        <w:t>alphanumeric</w:t>
      </w:r>
      <w:r w:rsidRPr="002E703C">
        <w:rPr>
          <w:i/>
          <w:sz w:val="28"/>
          <w:szCs w:val="28"/>
        </w:rPr>
        <w:t xml:space="preserve"> – </w:t>
      </w:r>
      <w:r w:rsidRPr="002E703C">
        <w:rPr>
          <w:i/>
          <w:sz w:val="28"/>
          <w:szCs w:val="28"/>
          <w:lang w:val="en-US"/>
        </w:rPr>
        <w:t>A</w:t>
      </w:r>
      <w:r w:rsidRPr="002E703C">
        <w:rPr>
          <w:i/>
          <w:sz w:val="28"/>
          <w:szCs w:val="28"/>
        </w:rPr>
        <w:t>/</w:t>
      </w:r>
      <w:r w:rsidRPr="002E703C">
        <w:rPr>
          <w:i/>
          <w:sz w:val="28"/>
          <w:szCs w:val="28"/>
          <w:lang w:val="en-US"/>
        </w:rPr>
        <w:t>N</w:t>
      </w:r>
      <w:r w:rsidRPr="002E703C">
        <w:rPr>
          <w:i/>
          <w:sz w:val="28"/>
          <w:szCs w:val="28"/>
        </w:rPr>
        <w:t xml:space="preserve">), </w:t>
      </w:r>
      <w:r w:rsidRPr="002E703C">
        <w:rPr>
          <w:sz w:val="28"/>
          <w:szCs w:val="28"/>
        </w:rPr>
        <w:t xml:space="preserve">и </w:t>
      </w:r>
      <w:r w:rsidRPr="002E703C">
        <w:rPr>
          <w:i/>
          <w:sz w:val="28"/>
          <w:szCs w:val="28"/>
        </w:rPr>
        <w:t>графические с адресацией всех точек (</w:t>
      </w:r>
      <w:r w:rsidRPr="002E703C">
        <w:rPr>
          <w:i/>
          <w:sz w:val="28"/>
          <w:szCs w:val="28"/>
          <w:lang w:val="en-US"/>
        </w:rPr>
        <w:t>all</w:t>
      </w:r>
      <w:r w:rsidRPr="002E703C">
        <w:rPr>
          <w:i/>
          <w:sz w:val="28"/>
          <w:szCs w:val="28"/>
        </w:rPr>
        <w:t xml:space="preserve"> </w:t>
      </w:r>
      <w:r w:rsidRPr="002E703C">
        <w:rPr>
          <w:i/>
          <w:sz w:val="28"/>
          <w:szCs w:val="28"/>
          <w:lang w:val="en-US"/>
        </w:rPr>
        <w:t>point</w:t>
      </w:r>
      <w:r w:rsidRPr="002E703C">
        <w:rPr>
          <w:i/>
          <w:sz w:val="28"/>
          <w:szCs w:val="28"/>
        </w:rPr>
        <w:t xml:space="preserve"> </w:t>
      </w:r>
      <w:r w:rsidRPr="002E703C">
        <w:rPr>
          <w:i/>
          <w:sz w:val="28"/>
          <w:szCs w:val="28"/>
          <w:lang w:val="en-US"/>
        </w:rPr>
        <w:t>addressable</w:t>
      </w:r>
      <w:r w:rsidRPr="002E703C">
        <w:rPr>
          <w:i/>
          <w:sz w:val="28"/>
          <w:szCs w:val="28"/>
        </w:rPr>
        <w:t xml:space="preserve"> – </w:t>
      </w:r>
      <w:r w:rsidRPr="002E703C">
        <w:rPr>
          <w:i/>
          <w:sz w:val="28"/>
          <w:szCs w:val="28"/>
          <w:lang w:val="en-US"/>
        </w:rPr>
        <w:t>ADA</w:t>
      </w:r>
      <w:r w:rsidRPr="002E703C">
        <w:rPr>
          <w:i/>
          <w:sz w:val="28"/>
          <w:szCs w:val="28"/>
        </w:rPr>
        <w:t>).</w:t>
      </w:r>
      <w:r w:rsidRPr="002E703C">
        <w:rPr>
          <w:sz w:val="28"/>
          <w:szCs w:val="28"/>
        </w:rPr>
        <w:t xml:space="preserve"> Символьных режимов два: 25 строк по 40 символов в каждой и 25 строк по 80 символов (оба оперируют шестнадцатью цветами). И в графических, и в символьных режимах для формирования символов используются матрицы размером 8</w:t>
      </w:r>
      <w:r w:rsidRPr="002E703C">
        <w:rPr>
          <w:sz w:val="28"/>
          <w:szCs w:val="28"/>
        </w:rPr>
        <w:sym w:font="Symbol" w:char="F0B4"/>
      </w:r>
      <w:r w:rsidRPr="002E703C">
        <w:rPr>
          <w:sz w:val="28"/>
          <w:szCs w:val="28"/>
        </w:rPr>
        <w:t>8 пикселей. Графических режимов также два: цветной со средним разрешением (320</w:t>
      </w:r>
      <w:r w:rsidRPr="002E703C">
        <w:rPr>
          <w:sz w:val="28"/>
          <w:szCs w:val="28"/>
        </w:rPr>
        <w:sym w:font="Symbol" w:char="F0B4"/>
      </w:r>
      <w:r w:rsidRPr="002E703C">
        <w:rPr>
          <w:sz w:val="28"/>
          <w:szCs w:val="28"/>
        </w:rPr>
        <w:t>200 пикселей, 4 цвета в одной палитре из 16 возможных) и черно-белый с высоким разрешением (640</w:t>
      </w:r>
      <w:r w:rsidRPr="002E703C">
        <w:rPr>
          <w:sz w:val="28"/>
          <w:szCs w:val="28"/>
        </w:rPr>
        <w:sym w:font="Symbol" w:char="F0B4"/>
      </w:r>
      <w:r w:rsidRPr="002E703C">
        <w:rPr>
          <w:sz w:val="28"/>
          <w:szCs w:val="28"/>
        </w:rPr>
        <w:t xml:space="preserve">200 пикселей). </w:t>
      </w:r>
    </w:p>
    <w:p w:rsidR="00EC0EC4" w:rsidRPr="002E703C" w:rsidRDefault="00EC0EC4" w:rsidP="002E703C">
      <w:pPr>
        <w:spacing w:line="360" w:lineRule="auto"/>
        <w:ind w:firstLine="720"/>
        <w:jc w:val="both"/>
        <w:rPr>
          <w:sz w:val="28"/>
          <w:szCs w:val="28"/>
        </w:rPr>
      </w:pPr>
      <w:r w:rsidRPr="002E703C">
        <w:rPr>
          <w:sz w:val="28"/>
          <w:szCs w:val="28"/>
        </w:rPr>
        <w:t xml:space="preserve">Один из недостатков видеоадаптеров </w:t>
      </w:r>
      <w:r w:rsidRPr="002E703C">
        <w:rPr>
          <w:sz w:val="28"/>
          <w:szCs w:val="28"/>
          <w:lang w:val="en-US"/>
        </w:rPr>
        <w:t>CGA</w:t>
      </w:r>
      <w:r w:rsidRPr="002E703C">
        <w:rPr>
          <w:sz w:val="28"/>
          <w:szCs w:val="28"/>
        </w:rPr>
        <w:t xml:space="preserve"> – появление на экранах некоторых моделей мерцания и “снега”. </w:t>
      </w:r>
      <w:r w:rsidRPr="002E703C">
        <w:rPr>
          <w:i/>
          <w:sz w:val="28"/>
          <w:szCs w:val="28"/>
        </w:rPr>
        <w:t xml:space="preserve">Мерцание </w:t>
      </w:r>
      <w:r w:rsidRPr="002E703C">
        <w:rPr>
          <w:sz w:val="28"/>
          <w:szCs w:val="28"/>
        </w:rPr>
        <w:t xml:space="preserve">проявляется в том, что при перемещении текста по экрану (например, при добавлении строки) символы начинают “подмигивать”. </w:t>
      </w:r>
      <w:r w:rsidRPr="002E703C">
        <w:rPr>
          <w:i/>
          <w:sz w:val="28"/>
          <w:szCs w:val="28"/>
        </w:rPr>
        <w:t xml:space="preserve">Снег </w:t>
      </w:r>
      <w:r w:rsidRPr="002E703C">
        <w:rPr>
          <w:sz w:val="28"/>
          <w:szCs w:val="28"/>
        </w:rPr>
        <w:t>– это случайные вспыхивающие точки на экране.</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13" w:name="_Toc500686294"/>
      <w:r w:rsidRPr="002E703C">
        <w:rPr>
          <w:rFonts w:ascii="Times New Roman" w:hAnsi="Times New Roman"/>
          <w:sz w:val="28"/>
          <w:szCs w:val="28"/>
        </w:rPr>
        <w:t xml:space="preserve">3.3. Усовершенствованный графический редактор </w:t>
      </w:r>
      <w:r w:rsidRPr="002E703C">
        <w:rPr>
          <w:rFonts w:ascii="Times New Roman" w:hAnsi="Times New Roman"/>
          <w:sz w:val="28"/>
          <w:szCs w:val="28"/>
          <w:lang w:val="en-US"/>
        </w:rPr>
        <w:t>EGA</w:t>
      </w:r>
      <w:r w:rsidRPr="002E703C">
        <w:rPr>
          <w:rFonts w:ascii="Times New Roman" w:hAnsi="Times New Roman"/>
          <w:sz w:val="28"/>
          <w:szCs w:val="28"/>
        </w:rPr>
        <w:t>.</w:t>
      </w:r>
      <w:bookmarkEnd w:id="13"/>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Усовершенствованный графический редактор </w:t>
      </w:r>
      <w:r w:rsidRPr="002E703C">
        <w:rPr>
          <w:sz w:val="28"/>
          <w:szCs w:val="28"/>
          <w:lang w:val="en-US"/>
        </w:rPr>
        <w:t>EGA</w:t>
      </w:r>
      <w:r w:rsidRPr="002E703C">
        <w:rPr>
          <w:sz w:val="28"/>
          <w:szCs w:val="28"/>
        </w:rPr>
        <w:t xml:space="preserve">, производство которого было прекращено с началом выпуска компьютеров </w:t>
      </w:r>
      <w:r w:rsidRPr="002E703C">
        <w:rPr>
          <w:sz w:val="28"/>
          <w:szCs w:val="28"/>
          <w:lang w:val="en-US"/>
        </w:rPr>
        <w:t>PS</w:t>
      </w:r>
      <w:r w:rsidRPr="002E703C">
        <w:rPr>
          <w:sz w:val="28"/>
          <w:szCs w:val="28"/>
        </w:rPr>
        <w:t xml:space="preserve">/2, состоял из графической платы, платы расширения памяти изображения, набора модулей памяти изображения и цветного монитора с повышенным разрешением. Одно из преимуществ </w:t>
      </w:r>
      <w:r w:rsidRPr="002E703C">
        <w:rPr>
          <w:sz w:val="28"/>
          <w:szCs w:val="28"/>
          <w:lang w:val="en-US"/>
        </w:rPr>
        <w:t>EGA</w:t>
      </w:r>
      <w:r w:rsidRPr="002E703C">
        <w:rPr>
          <w:sz w:val="28"/>
          <w:szCs w:val="28"/>
        </w:rPr>
        <w:t xml:space="preserve"> состояло в возможности строить систему по модульному принципу. Поскольку графическая плата работала с любым из мониторов фирмы </w:t>
      </w:r>
      <w:r w:rsidRPr="002E703C">
        <w:rPr>
          <w:sz w:val="28"/>
          <w:szCs w:val="28"/>
          <w:lang w:val="en-US"/>
        </w:rPr>
        <w:t>IBM</w:t>
      </w:r>
      <w:r w:rsidRPr="002E703C">
        <w:rPr>
          <w:sz w:val="28"/>
          <w:szCs w:val="28"/>
        </w:rPr>
        <w:t>, ее можно было использовать и с монохромными мониторами, и с цветными мониторами, имеющими обычное разрешение, ранних моделей, и с цветными мониторами, имеющими более высокое разрешение.</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14" w:name="_Toc500686295"/>
      <w:r w:rsidRPr="002E703C">
        <w:rPr>
          <w:rFonts w:ascii="Times New Roman" w:hAnsi="Times New Roman"/>
          <w:sz w:val="28"/>
          <w:szCs w:val="28"/>
        </w:rPr>
        <w:t xml:space="preserve">3.4. Адаптеры стандарта </w:t>
      </w:r>
      <w:r w:rsidRPr="002E703C">
        <w:rPr>
          <w:rFonts w:ascii="Times New Roman" w:hAnsi="Times New Roman"/>
          <w:sz w:val="28"/>
          <w:szCs w:val="28"/>
          <w:lang w:val="en-US"/>
        </w:rPr>
        <w:t>VGA</w:t>
      </w:r>
      <w:r w:rsidRPr="002E703C">
        <w:rPr>
          <w:rFonts w:ascii="Times New Roman" w:hAnsi="Times New Roman"/>
          <w:sz w:val="28"/>
          <w:szCs w:val="28"/>
        </w:rPr>
        <w:t>.</w:t>
      </w:r>
      <w:bookmarkEnd w:id="14"/>
      <w:r w:rsidRPr="002E703C">
        <w:rPr>
          <w:rFonts w:ascii="Times New Roman" w:hAnsi="Times New Roman"/>
          <w:sz w:val="28"/>
          <w:szCs w:val="28"/>
        </w:rPr>
        <w:t xml:space="preserve"> </w:t>
      </w:r>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В апреле 1987 года одновременно с выпуском компьютеров семейства </w:t>
      </w:r>
      <w:r w:rsidRPr="002E703C">
        <w:rPr>
          <w:sz w:val="28"/>
          <w:szCs w:val="28"/>
          <w:lang w:val="en-US"/>
        </w:rPr>
        <w:t>PS</w:t>
      </w:r>
      <w:r w:rsidRPr="002E703C">
        <w:rPr>
          <w:sz w:val="28"/>
          <w:szCs w:val="28"/>
        </w:rPr>
        <w:t xml:space="preserve">/2 фирма </w:t>
      </w:r>
      <w:r w:rsidRPr="002E703C">
        <w:rPr>
          <w:sz w:val="28"/>
          <w:szCs w:val="28"/>
          <w:lang w:val="en-US"/>
        </w:rPr>
        <w:t>IBM</w:t>
      </w:r>
      <w:r w:rsidRPr="002E703C">
        <w:rPr>
          <w:sz w:val="28"/>
          <w:szCs w:val="28"/>
        </w:rPr>
        <w:t xml:space="preserve"> ввела в действие спецификацию </w:t>
      </w:r>
      <w:r w:rsidRPr="002E703C">
        <w:rPr>
          <w:sz w:val="28"/>
          <w:szCs w:val="28"/>
          <w:lang w:val="en-US"/>
        </w:rPr>
        <w:t>VGA</w:t>
      </w:r>
      <w:r w:rsidRPr="002E703C">
        <w:rPr>
          <w:sz w:val="28"/>
          <w:szCs w:val="28"/>
        </w:rPr>
        <w:t xml:space="preserve"> (видеографическая матрица), которая вскоре стала общепризнанным стандартом систем отображения ПК. Фактически в тот же день </w:t>
      </w:r>
      <w:r w:rsidRPr="002E703C">
        <w:rPr>
          <w:sz w:val="28"/>
          <w:szCs w:val="28"/>
          <w:lang w:val="en-US"/>
        </w:rPr>
        <w:t>IBM</w:t>
      </w:r>
      <w:r w:rsidRPr="002E703C">
        <w:rPr>
          <w:sz w:val="28"/>
          <w:szCs w:val="28"/>
        </w:rPr>
        <w:t xml:space="preserve"> обнародовала еще одну спецификацию для систем отображения с низким расширением </w:t>
      </w:r>
      <w:r w:rsidRPr="002E703C">
        <w:rPr>
          <w:sz w:val="28"/>
          <w:szCs w:val="28"/>
          <w:lang w:val="en-US"/>
        </w:rPr>
        <w:t>MCGA</w:t>
      </w:r>
      <w:r w:rsidRPr="002E703C">
        <w:rPr>
          <w:sz w:val="28"/>
          <w:szCs w:val="28"/>
        </w:rPr>
        <w:t xml:space="preserve"> и выпустила на рынок видеоадаптер высокого расширения </w:t>
      </w:r>
      <w:r w:rsidRPr="002E703C">
        <w:rPr>
          <w:sz w:val="28"/>
          <w:szCs w:val="28"/>
          <w:lang w:val="en-US"/>
        </w:rPr>
        <w:t>IBM</w:t>
      </w:r>
      <w:r w:rsidRPr="002E703C">
        <w:rPr>
          <w:sz w:val="28"/>
          <w:szCs w:val="28"/>
        </w:rPr>
        <w:t xml:space="preserve"> 8514. Адаптеры </w:t>
      </w:r>
      <w:r w:rsidRPr="002E703C">
        <w:rPr>
          <w:sz w:val="28"/>
          <w:szCs w:val="28"/>
          <w:lang w:val="en-US"/>
        </w:rPr>
        <w:t>MCGA</w:t>
      </w:r>
      <w:r w:rsidRPr="002E703C">
        <w:rPr>
          <w:sz w:val="28"/>
          <w:szCs w:val="28"/>
        </w:rPr>
        <w:t xml:space="preserve"> и 8514 не стали общепризнанными стандартами, как </w:t>
      </w:r>
      <w:r w:rsidRPr="002E703C">
        <w:rPr>
          <w:sz w:val="28"/>
          <w:szCs w:val="28"/>
          <w:lang w:val="en-US"/>
        </w:rPr>
        <w:t>VGA</w:t>
      </w:r>
      <w:r w:rsidRPr="002E703C">
        <w:rPr>
          <w:sz w:val="28"/>
          <w:szCs w:val="28"/>
        </w:rPr>
        <w:t>, и вскоре “сошли со сцены”.</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15" w:name="_Toc500686296"/>
      <w:r w:rsidRPr="002E703C">
        <w:rPr>
          <w:rFonts w:ascii="Times New Roman" w:hAnsi="Times New Roman"/>
          <w:sz w:val="28"/>
          <w:szCs w:val="28"/>
        </w:rPr>
        <w:t xml:space="preserve">3.5. Стандарты </w:t>
      </w:r>
      <w:r w:rsidRPr="002E703C">
        <w:rPr>
          <w:rFonts w:ascii="Times New Roman" w:hAnsi="Times New Roman"/>
          <w:sz w:val="28"/>
          <w:szCs w:val="28"/>
          <w:lang w:val="en-US"/>
        </w:rPr>
        <w:t>XGA</w:t>
      </w:r>
      <w:r w:rsidRPr="002E703C">
        <w:rPr>
          <w:rFonts w:ascii="Times New Roman" w:hAnsi="Times New Roman"/>
          <w:sz w:val="28"/>
          <w:szCs w:val="28"/>
        </w:rPr>
        <w:t xml:space="preserve"> и </w:t>
      </w:r>
      <w:r w:rsidRPr="002E703C">
        <w:rPr>
          <w:rFonts w:ascii="Times New Roman" w:hAnsi="Times New Roman"/>
          <w:sz w:val="28"/>
          <w:szCs w:val="28"/>
          <w:lang w:val="en-US"/>
        </w:rPr>
        <w:t>XGA</w:t>
      </w:r>
      <w:r w:rsidRPr="002E703C">
        <w:rPr>
          <w:rFonts w:ascii="Times New Roman" w:hAnsi="Times New Roman"/>
          <w:sz w:val="28"/>
          <w:szCs w:val="28"/>
        </w:rPr>
        <w:t>-2.</w:t>
      </w:r>
      <w:bookmarkEnd w:id="15"/>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В конце октября 1990 года фирма </w:t>
      </w:r>
      <w:r w:rsidRPr="002E703C">
        <w:rPr>
          <w:sz w:val="28"/>
          <w:szCs w:val="28"/>
          <w:lang w:val="en-US"/>
        </w:rPr>
        <w:t>IBM</w:t>
      </w:r>
      <w:r w:rsidRPr="002E703C">
        <w:rPr>
          <w:sz w:val="28"/>
          <w:szCs w:val="28"/>
        </w:rPr>
        <w:t xml:space="preserve"> объявила о выпуске видеоадаптера </w:t>
      </w:r>
      <w:r w:rsidRPr="002E703C">
        <w:rPr>
          <w:i/>
          <w:sz w:val="28"/>
          <w:szCs w:val="28"/>
          <w:lang w:val="en-US"/>
        </w:rPr>
        <w:t>XGA</w:t>
      </w:r>
      <w:r w:rsidRPr="002E703C">
        <w:rPr>
          <w:i/>
          <w:sz w:val="28"/>
          <w:szCs w:val="28"/>
        </w:rPr>
        <w:t xml:space="preserve"> </w:t>
      </w:r>
      <w:r w:rsidRPr="002E703C">
        <w:rPr>
          <w:i/>
          <w:sz w:val="28"/>
          <w:szCs w:val="28"/>
          <w:lang w:val="en-US"/>
        </w:rPr>
        <w:t>Display</w:t>
      </w:r>
      <w:r w:rsidRPr="002E703C">
        <w:rPr>
          <w:i/>
          <w:sz w:val="28"/>
          <w:szCs w:val="28"/>
        </w:rPr>
        <w:t xml:space="preserve"> </w:t>
      </w:r>
      <w:r w:rsidRPr="002E703C">
        <w:rPr>
          <w:i/>
          <w:sz w:val="28"/>
          <w:szCs w:val="28"/>
          <w:lang w:val="en-US"/>
        </w:rPr>
        <w:t>Adapter</w:t>
      </w:r>
      <w:r w:rsidRPr="002E703C">
        <w:rPr>
          <w:i/>
          <w:sz w:val="28"/>
          <w:szCs w:val="28"/>
        </w:rPr>
        <w:t>/</w:t>
      </w:r>
      <w:r w:rsidRPr="002E703C">
        <w:rPr>
          <w:i/>
          <w:sz w:val="28"/>
          <w:szCs w:val="28"/>
          <w:lang w:val="en-US"/>
        </w:rPr>
        <w:t>A</w:t>
      </w:r>
      <w:r w:rsidRPr="002E703C">
        <w:rPr>
          <w:sz w:val="28"/>
          <w:szCs w:val="28"/>
        </w:rPr>
        <w:t xml:space="preserve"> для системы </w:t>
      </w:r>
      <w:r w:rsidRPr="002E703C">
        <w:rPr>
          <w:sz w:val="28"/>
          <w:szCs w:val="28"/>
          <w:lang w:val="en-US"/>
        </w:rPr>
        <w:t>PS</w:t>
      </w:r>
      <w:r w:rsidRPr="002E703C">
        <w:rPr>
          <w:sz w:val="28"/>
          <w:szCs w:val="28"/>
        </w:rPr>
        <w:t xml:space="preserve">/2, а в сентябре 1992 года – о выпуске </w:t>
      </w:r>
      <w:r w:rsidRPr="002E703C">
        <w:rPr>
          <w:sz w:val="28"/>
          <w:szCs w:val="28"/>
          <w:lang w:val="en-US"/>
        </w:rPr>
        <w:t>XGA</w:t>
      </w:r>
      <w:r w:rsidRPr="002E703C">
        <w:rPr>
          <w:sz w:val="28"/>
          <w:szCs w:val="28"/>
        </w:rPr>
        <w:t xml:space="preserve">-2. Оба устройства – высококачественные 32-разрядные адаптеры с возможностью передачи им управления шиной </w:t>
      </w:r>
      <w:r w:rsidRPr="002E703C">
        <w:rPr>
          <w:i/>
          <w:sz w:val="28"/>
          <w:szCs w:val="28"/>
        </w:rPr>
        <w:t>(</w:t>
      </w:r>
      <w:r w:rsidRPr="002E703C">
        <w:rPr>
          <w:i/>
          <w:sz w:val="28"/>
          <w:szCs w:val="28"/>
          <w:lang w:val="en-US"/>
        </w:rPr>
        <w:t>bus</w:t>
      </w:r>
      <w:r w:rsidRPr="002E703C">
        <w:rPr>
          <w:i/>
          <w:sz w:val="28"/>
          <w:szCs w:val="28"/>
        </w:rPr>
        <w:t xml:space="preserve"> </w:t>
      </w:r>
      <w:r w:rsidRPr="002E703C">
        <w:rPr>
          <w:i/>
          <w:sz w:val="28"/>
          <w:szCs w:val="28"/>
          <w:lang w:val="en-US"/>
        </w:rPr>
        <w:t>master</w:t>
      </w:r>
      <w:r w:rsidRPr="002E703C">
        <w:rPr>
          <w:i/>
          <w:sz w:val="28"/>
          <w:szCs w:val="28"/>
        </w:rPr>
        <w:t>)</w:t>
      </w:r>
      <w:r w:rsidRPr="002E703C">
        <w:rPr>
          <w:sz w:val="28"/>
          <w:szCs w:val="28"/>
        </w:rPr>
        <w:t xml:space="preserve"> предназначены для компьютеров с шиной </w:t>
      </w:r>
      <w:r w:rsidRPr="002E703C">
        <w:rPr>
          <w:sz w:val="28"/>
          <w:szCs w:val="28"/>
          <w:lang w:val="en-US"/>
        </w:rPr>
        <w:t>MCA</w:t>
      </w:r>
      <w:r w:rsidRPr="002E703C">
        <w:rPr>
          <w:sz w:val="28"/>
          <w:szCs w:val="28"/>
        </w:rPr>
        <w:t xml:space="preserve">. Разработанные как новая разновидность </w:t>
      </w:r>
      <w:r w:rsidRPr="002E703C">
        <w:rPr>
          <w:sz w:val="28"/>
          <w:szCs w:val="28"/>
          <w:lang w:val="en-US"/>
        </w:rPr>
        <w:t>VGA</w:t>
      </w:r>
      <w:r w:rsidRPr="002E703C">
        <w:rPr>
          <w:sz w:val="28"/>
          <w:szCs w:val="28"/>
        </w:rPr>
        <w:t>, они обеспечивают повышенное разрешение, большее количество цветов и значительно более высокую производительность.</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16" w:name="_Toc500686297"/>
      <w:r w:rsidRPr="002E703C">
        <w:rPr>
          <w:rFonts w:ascii="Times New Roman" w:hAnsi="Times New Roman"/>
          <w:sz w:val="28"/>
          <w:szCs w:val="28"/>
        </w:rPr>
        <w:t xml:space="preserve">3.6. Адаптеры </w:t>
      </w:r>
      <w:r w:rsidRPr="002E703C">
        <w:rPr>
          <w:rFonts w:ascii="Times New Roman" w:hAnsi="Times New Roman"/>
          <w:sz w:val="28"/>
          <w:szCs w:val="28"/>
          <w:lang w:val="en-US"/>
        </w:rPr>
        <w:t>SVGA</w:t>
      </w:r>
      <w:r w:rsidRPr="002E703C">
        <w:rPr>
          <w:rFonts w:ascii="Times New Roman" w:hAnsi="Times New Roman"/>
          <w:sz w:val="28"/>
          <w:szCs w:val="28"/>
        </w:rPr>
        <w:t>.</w:t>
      </w:r>
      <w:bookmarkEnd w:id="16"/>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С появлением видеоадаптеров </w:t>
      </w:r>
      <w:r w:rsidRPr="002E703C">
        <w:rPr>
          <w:sz w:val="28"/>
          <w:szCs w:val="28"/>
          <w:lang w:val="en-US"/>
        </w:rPr>
        <w:t>XGA</w:t>
      </w:r>
      <w:r w:rsidRPr="002E703C">
        <w:rPr>
          <w:sz w:val="28"/>
          <w:szCs w:val="28"/>
        </w:rPr>
        <w:t xml:space="preserve"> и 8514/А конкуренты </w:t>
      </w:r>
      <w:r w:rsidRPr="002E703C">
        <w:rPr>
          <w:sz w:val="28"/>
          <w:szCs w:val="28"/>
          <w:lang w:val="en-US"/>
        </w:rPr>
        <w:t>IBM</w:t>
      </w:r>
      <w:r w:rsidRPr="002E703C">
        <w:rPr>
          <w:sz w:val="28"/>
          <w:szCs w:val="28"/>
        </w:rPr>
        <w:t xml:space="preserve"> решили не копировать эти разрешения </w:t>
      </w:r>
      <w:r w:rsidRPr="002E703C">
        <w:rPr>
          <w:sz w:val="28"/>
          <w:szCs w:val="28"/>
          <w:lang w:val="en-US"/>
        </w:rPr>
        <w:t>VGA</w:t>
      </w:r>
      <w:r w:rsidRPr="002E703C">
        <w:rPr>
          <w:sz w:val="28"/>
          <w:szCs w:val="28"/>
        </w:rPr>
        <w:t xml:space="preserve">, а начать выпуск более дешевых адаптеров с разрешением, которое выше разрешения продуктов </w:t>
      </w:r>
      <w:r w:rsidRPr="002E703C">
        <w:rPr>
          <w:sz w:val="28"/>
          <w:szCs w:val="28"/>
          <w:lang w:val="en-US"/>
        </w:rPr>
        <w:t>IBM</w:t>
      </w:r>
      <w:r w:rsidRPr="002E703C">
        <w:rPr>
          <w:sz w:val="28"/>
          <w:szCs w:val="28"/>
        </w:rPr>
        <w:t xml:space="preserve">. Эти видеоадаптеры образовали категорию </w:t>
      </w:r>
      <w:r w:rsidRPr="002E703C">
        <w:rPr>
          <w:i/>
          <w:sz w:val="28"/>
          <w:szCs w:val="28"/>
          <w:lang w:val="en-US"/>
        </w:rPr>
        <w:t>Super</w:t>
      </w:r>
      <w:r w:rsidRPr="002E703C">
        <w:rPr>
          <w:i/>
          <w:sz w:val="28"/>
          <w:szCs w:val="28"/>
        </w:rPr>
        <w:t xml:space="preserve"> </w:t>
      </w:r>
      <w:r w:rsidRPr="002E703C">
        <w:rPr>
          <w:i/>
          <w:sz w:val="28"/>
          <w:szCs w:val="28"/>
          <w:lang w:val="en-US"/>
        </w:rPr>
        <w:t>VGA</w:t>
      </w:r>
      <w:r w:rsidRPr="002E703C">
        <w:rPr>
          <w:sz w:val="28"/>
          <w:szCs w:val="28"/>
        </w:rPr>
        <w:t xml:space="preserve">, или </w:t>
      </w:r>
      <w:r w:rsidRPr="002E703C">
        <w:rPr>
          <w:i/>
          <w:sz w:val="28"/>
          <w:szCs w:val="28"/>
          <w:lang w:val="en-US"/>
        </w:rPr>
        <w:t>SVGA</w:t>
      </w:r>
      <w:r w:rsidRPr="002E703C">
        <w:rPr>
          <w:sz w:val="28"/>
          <w:szCs w:val="28"/>
        </w:rPr>
        <w:t>.</w:t>
      </w:r>
    </w:p>
    <w:p w:rsidR="00EC0EC4" w:rsidRPr="002E703C" w:rsidRDefault="00EC0EC4" w:rsidP="002E703C">
      <w:pPr>
        <w:spacing w:line="360" w:lineRule="auto"/>
        <w:ind w:firstLine="720"/>
        <w:jc w:val="both"/>
        <w:rPr>
          <w:sz w:val="28"/>
          <w:szCs w:val="28"/>
        </w:rPr>
      </w:pPr>
      <w:r w:rsidRPr="002E703C">
        <w:rPr>
          <w:sz w:val="28"/>
          <w:szCs w:val="28"/>
        </w:rPr>
        <w:t xml:space="preserve">Возможности </w:t>
      </w:r>
      <w:r w:rsidRPr="002E703C">
        <w:rPr>
          <w:sz w:val="28"/>
          <w:szCs w:val="28"/>
          <w:lang w:val="en-US"/>
        </w:rPr>
        <w:t>SVGA</w:t>
      </w:r>
      <w:r w:rsidRPr="002E703C">
        <w:rPr>
          <w:sz w:val="28"/>
          <w:szCs w:val="28"/>
        </w:rPr>
        <w:t xml:space="preserve"> шире возможностей плат </w:t>
      </w:r>
      <w:r w:rsidRPr="002E703C">
        <w:rPr>
          <w:sz w:val="28"/>
          <w:szCs w:val="28"/>
          <w:lang w:val="en-US"/>
        </w:rPr>
        <w:t>VGA</w:t>
      </w:r>
      <w:r w:rsidRPr="002E703C">
        <w:rPr>
          <w:sz w:val="28"/>
          <w:szCs w:val="28"/>
        </w:rPr>
        <w:t xml:space="preserve">. Поначалу </w:t>
      </w:r>
      <w:r w:rsidRPr="002E703C">
        <w:rPr>
          <w:sz w:val="28"/>
          <w:szCs w:val="28"/>
          <w:lang w:val="en-US"/>
        </w:rPr>
        <w:t>SVGA</w:t>
      </w:r>
      <w:r w:rsidRPr="002E703C">
        <w:rPr>
          <w:sz w:val="28"/>
          <w:szCs w:val="28"/>
        </w:rPr>
        <w:t xml:space="preserve"> не являлся стандартом. Под этим термином подразумевались многие отличающиеся одна от другой разработки различных фирм, требования к параметрам которых были жестче, чем требования к </w:t>
      </w:r>
      <w:r w:rsidRPr="002E703C">
        <w:rPr>
          <w:sz w:val="28"/>
          <w:szCs w:val="28"/>
          <w:lang w:val="en-US"/>
        </w:rPr>
        <w:t>VGA</w:t>
      </w:r>
      <w:r w:rsidRPr="002E703C">
        <w:rPr>
          <w:sz w:val="28"/>
          <w:szCs w:val="28"/>
        </w:rPr>
        <w:t xml:space="preserve">. </w:t>
      </w:r>
    </w:p>
    <w:p w:rsidR="00EC0EC4" w:rsidRPr="002E703C" w:rsidRDefault="002E703C" w:rsidP="002E703C">
      <w:pPr>
        <w:pStyle w:val="2"/>
        <w:spacing w:line="360" w:lineRule="auto"/>
        <w:ind w:firstLine="720"/>
        <w:rPr>
          <w:b/>
          <w:sz w:val="28"/>
          <w:szCs w:val="28"/>
        </w:rPr>
      </w:pPr>
      <w:bookmarkStart w:id="17" w:name="_Toc500686298"/>
      <w:r>
        <w:rPr>
          <w:b/>
          <w:sz w:val="28"/>
          <w:szCs w:val="28"/>
        </w:rPr>
        <w:br w:type="page"/>
      </w:r>
      <w:r w:rsidR="00EC0EC4" w:rsidRPr="002E703C">
        <w:rPr>
          <w:b/>
          <w:sz w:val="28"/>
          <w:szCs w:val="28"/>
        </w:rPr>
        <w:t>4. Звук.</w:t>
      </w:r>
      <w:bookmarkEnd w:id="17"/>
    </w:p>
    <w:p w:rsidR="002E703C" w:rsidRDefault="002E703C" w:rsidP="002E703C">
      <w:pPr>
        <w:pStyle w:val="3"/>
        <w:spacing w:before="0" w:after="0" w:line="360" w:lineRule="auto"/>
        <w:ind w:firstLine="720"/>
        <w:jc w:val="center"/>
        <w:rPr>
          <w:rFonts w:ascii="Times New Roman" w:hAnsi="Times New Roman"/>
          <w:sz w:val="28"/>
          <w:szCs w:val="28"/>
        </w:rPr>
      </w:pPr>
      <w:bookmarkStart w:id="18" w:name="_Toc500686299"/>
    </w:p>
    <w:p w:rsidR="00EC0EC4" w:rsidRPr="002E703C" w:rsidRDefault="00EC0EC4" w:rsidP="002E703C">
      <w:pPr>
        <w:pStyle w:val="3"/>
        <w:spacing w:before="0" w:after="0" w:line="360" w:lineRule="auto"/>
        <w:ind w:firstLine="720"/>
        <w:jc w:val="center"/>
        <w:rPr>
          <w:rFonts w:ascii="Times New Roman" w:hAnsi="Times New Roman"/>
          <w:sz w:val="28"/>
          <w:szCs w:val="28"/>
        </w:rPr>
      </w:pPr>
      <w:r w:rsidRPr="002E703C">
        <w:rPr>
          <w:rFonts w:ascii="Times New Roman" w:hAnsi="Times New Roman"/>
          <w:sz w:val="28"/>
          <w:szCs w:val="28"/>
        </w:rPr>
        <w:t>4.1. 8- и 16-разрядные звуковые платы.</w:t>
      </w:r>
      <w:bookmarkEnd w:id="18"/>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Первым стандартом </w:t>
      </w:r>
      <w:r w:rsidRPr="002E703C">
        <w:rPr>
          <w:sz w:val="28"/>
          <w:szCs w:val="28"/>
          <w:lang w:val="en-US"/>
        </w:rPr>
        <w:t>MPC</w:t>
      </w:r>
      <w:r w:rsidRPr="002E703C">
        <w:rPr>
          <w:sz w:val="28"/>
          <w:szCs w:val="28"/>
        </w:rPr>
        <w:t xml:space="preserve"> предусматривался “8-разрядный” звук. Это не означает, что звуковые платы должны были вставляться в 8-разрядный слот расширения. Разрядность звука характеризует количество битов, используемых для цифрового представления каждой выборки. При восьми разрядах количество дискретных уровней звукового сигнала составляет 256, а если использовать 16 бит, то их количество достигает 65 536 (при этом, естественно, качество звука </w:t>
      </w:r>
      <w:r w:rsidRPr="002E703C">
        <w:rPr>
          <w:i/>
          <w:sz w:val="28"/>
          <w:szCs w:val="28"/>
        </w:rPr>
        <w:t>значительно</w:t>
      </w:r>
      <w:r w:rsidRPr="002E703C">
        <w:rPr>
          <w:sz w:val="28"/>
          <w:szCs w:val="28"/>
        </w:rPr>
        <w:t xml:space="preserve"> улучшается). 8-разрядное представление является достаточным для записи и воспроизведения </w:t>
      </w:r>
      <w:r w:rsidRPr="002E703C">
        <w:rPr>
          <w:i/>
          <w:sz w:val="28"/>
          <w:szCs w:val="28"/>
        </w:rPr>
        <w:t>речи</w:t>
      </w:r>
      <w:r w:rsidRPr="002E703C">
        <w:rPr>
          <w:sz w:val="28"/>
          <w:szCs w:val="28"/>
        </w:rPr>
        <w:t xml:space="preserve">, а вот для музыки требуется 16 разрядов. </w:t>
      </w:r>
    </w:p>
    <w:p w:rsidR="00EC0EC4" w:rsidRPr="002E703C" w:rsidRDefault="00EC0EC4" w:rsidP="002E703C">
      <w:pPr>
        <w:spacing w:line="360" w:lineRule="auto"/>
        <w:ind w:firstLine="720"/>
        <w:jc w:val="both"/>
        <w:rPr>
          <w:sz w:val="28"/>
          <w:szCs w:val="28"/>
        </w:rPr>
      </w:pPr>
    </w:p>
    <w:p w:rsidR="00EC0EC4" w:rsidRPr="002E703C" w:rsidRDefault="00EC0EC4" w:rsidP="002E703C">
      <w:pPr>
        <w:pStyle w:val="3"/>
        <w:spacing w:before="0" w:after="0" w:line="360" w:lineRule="auto"/>
        <w:ind w:firstLine="720"/>
        <w:jc w:val="center"/>
        <w:rPr>
          <w:rFonts w:ascii="Times New Roman" w:hAnsi="Times New Roman"/>
          <w:sz w:val="28"/>
          <w:szCs w:val="28"/>
        </w:rPr>
      </w:pPr>
      <w:bookmarkStart w:id="19" w:name="_Toc500686300"/>
      <w:r w:rsidRPr="002E703C">
        <w:rPr>
          <w:rFonts w:ascii="Times New Roman" w:hAnsi="Times New Roman"/>
          <w:sz w:val="28"/>
          <w:szCs w:val="28"/>
        </w:rPr>
        <w:t>4.2. Колонки.</w:t>
      </w:r>
      <w:bookmarkEnd w:id="19"/>
    </w:p>
    <w:p w:rsidR="002E703C" w:rsidRDefault="002E703C" w:rsidP="002E703C">
      <w:pPr>
        <w:spacing w:line="360" w:lineRule="auto"/>
        <w:ind w:firstLine="720"/>
        <w:jc w:val="both"/>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Для успешных коммерческих презентаций, работы с мультимедиа и </w:t>
      </w:r>
      <w:r w:rsidRPr="002E703C">
        <w:rPr>
          <w:sz w:val="28"/>
          <w:szCs w:val="28"/>
          <w:lang w:val="en-US"/>
        </w:rPr>
        <w:t>MIDI</w:t>
      </w:r>
      <w:r w:rsidRPr="002E703C">
        <w:rPr>
          <w:sz w:val="28"/>
          <w:szCs w:val="28"/>
        </w:rPr>
        <w:t xml:space="preserve"> нужны высококачественные стереофонические колонки. Стандартные колонки слишком велики для рабочего стола. </w:t>
      </w:r>
    </w:p>
    <w:p w:rsidR="00EC0EC4" w:rsidRPr="002E703C" w:rsidRDefault="00EC0EC4" w:rsidP="002E703C">
      <w:pPr>
        <w:spacing w:line="360" w:lineRule="auto"/>
        <w:ind w:firstLine="720"/>
        <w:jc w:val="both"/>
        <w:rPr>
          <w:sz w:val="28"/>
          <w:szCs w:val="28"/>
        </w:rPr>
      </w:pPr>
      <w:r w:rsidRPr="002E703C">
        <w:rPr>
          <w:sz w:val="28"/>
          <w:szCs w:val="28"/>
        </w:rPr>
        <w:t xml:space="preserve">Часто звуковые платы не обеспечивают достаточной для колонок мощности. Даже 4 Вт (как у большинства звуковых плат) бывает мало для того, чтобы ”раскачать” колонки высокого класса. Кроме того, обычные колонки создают магнитные поля и, будучи установленными рядом с монитором, могут искажать изображение на экране. Эти же поля могут испортить записанную на дискете информацию. </w:t>
      </w:r>
    </w:p>
    <w:p w:rsidR="00EC0EC4" w:rsidRPr="002E703C" w:rsidRDefault="00EC0EC4" w:rsidP="002E703C">
      <w:pPr>
        <w:spacing w:line="360" w:lineRule="auto"/>
        <w:ind w:firstLine="720"/>
        <w:jc w:val="both"/>
        <w:rPr>
          <w:sz w:val="28"/>
          <w:szCs w:val="28"/>
        </w:rPr>
      </w:pPr>
      <w:r w:rsidRPr="002E703C">
        <w:rPr>
          <w:sz w:val="28"/>
          <w:szCs w:val="28"/>
        </w:rPr>
        <w:t xml:space="preserve">Чтобы разрешить эти проблемы, колонки для компьютерных систем должны быть небольшими и с высоким КПД. В них должна быть предусмотрена магнитная защита, например, в виде ферромагнитных экранов в корпусе или электрической компенсации магнитных полей. </w:t>
      </w:r>
    </w:p>
    <w:p w:rsidR="00EC0EC4" w:rsidRPr="002E703C" w:rsidRDefault="00EC0EC4" w:rsidP="002E703C">
      <w:pPr>
        <w:spacing w:line="360" w:lineRule="auto"/>
        <w:ind w:firstLine="720"/>
        <w:jc w:val="both"/>
        <w:rPr>
          <w:sz w:val="28"/>
          <w:szCs w:val="28"/>
        </w:rPr>
      </w:pPr>
      <w:r w:rsidRPr="002E703C">
        <w:rPr>
          <w:sz w:val="28"/>
          <w:szCs w:val="28"/>
        </w:rPr>
        <w:t xml:space="preserve">На сегодняшний день выпускаются десятки моделей динамиков: от дешевых миниатюрных устройств фирм </w:t>
      </w:r>
      <w:r w:rsidRPr="002E703C">
        <w:rPr>
          <w:sz w:val="28"/>
          <w:szCs w:val="28"/>
          <w:lang w:val="en-US"/>
        </w:rPr>
        <w:t>Sony</w:t>
      </w:r>
      <w:r w:rsidRPr="002E703C">
        <w:rPr>
          <w:sz w:val="28"/>
          <w:szCs w:val="28"/>
        </w:rPr>
        <w:t xml:space="preserve">, </w:t>
      </w:r>
      <w:r w:rsidRPr="002E703C">
        <w:rPr>
          <w:sz w:val="28"/>
          <w:szCs w:val="28"/>
          <w:lang w:val="en-US"/>
        </w:rPr>
        <w:t>Koss</w:t>
      </w:r>
      <w:r w:rsidRPr="002E703C">
        <w:rPr>
          <w:sz w:val="28"/>
          <w:szCs w:val="28"/>
        </w:rPr>
        <w:t xml:space="preserve"> и </w:t>
      </w:r>
      <w:r w:rsidRPr="002E703C">
        <w:rPr>
          <w:sz w:val="28"/>
          <w:szCs w:val="28"/>
          <w:lang w:val="en-US"/>
        </w:rPr>
        <w:t>LabTech</w:t>
      </w:r>
      <w:r w:rsidRPr="002E703C">
        <w:rPr>
          <w:sz w:val="28"/>
          <w:szCs w:val="28"/>
        </w:rPr>
        <w:t xml:space="preserve"> до больших агрегатов с автономным питанием, например фирм </w:t>
      </w:r>
      <w:r w:rsidRPr="002E703C">
        <w:rPr>
          <w:sz w:val="28"/>
          <w:szCs w:val="28"/>
          <w:lang w:val="en-US"/>
        </w:rPr>
        <w:t>Bose</w:t>
      </w:r>
      <w:r w:rsidRPr="002E703C">
        <w:rPr>
          <w:sz w:val="28"/>
          <w:szCs w:val="28"/>
        </w:rPr>
        <w:t xml:space="preserve"> и </w:t>
      </w:r>
      <w:r w:rsidRPr="002E703C">
        <w:rPr>
          <w:sz w:val="28"/>
          <w:szCs w:val="28"/>
          <w:lang w:val="en-US"/>
        </w:rPr>
        <w:t>Altec</w:t>
      </w:r>
      <w:r w:rsidRPr="002E703C">
        <w:rPr>
          <w:sz w:val="28"/>
          <w:szCs w:val="28"/>
        </w:rPr>
        <w:t xml:space="preserve"> </w:t>
      </w:r>
      <w:r w:rsidRPr="002E703C">
        <w:rPr>
          <w:sz w:val="28"/>
          <w:szCs w:val="28"/>
          <w:lang w:val="en-US"/>
        </w:rPr>
        <w:t>Lansing</w:t>
      </w:r>
      <w:r w:rsidRPr="002E703C">
        <w:rPr>
          <w:sz w:val="28"/>
          <w:szCs w:val="28"/>
        </w:rPr>
        <w:t>. Для оценки качества динамика нужно иметь представление о его параметрах.</w:t>
      </w:r>
    </w:p>
    <w:p w:rsidR="00EC0EC4" w:rsidRPr="002E703C" w:rsidRDefault="00EC0EC4" w:rsidP="002E703C">
      <w:pPr>
        <w:numPr>
          <w:ilvl w:val="0"/>
          <w:numId w:val="4"/>
        </w:numPr>
        <w:tabs>
          <w:tab w:val="clear" w:pos="360"/>
          <w:tab w:val="num" w:pos="1134"/>
          <w:tab w:val="num" w:pos="2977"/>
        </w:tabs>
        <w:spacing w:line="360" w:lineRule="auto"/>
        <w:ind w:left="0" w:firstLine="720"/>
        <w:jc w:val="both"/>
        <w:rPr>
          <w:i/>
          <w:sz w:val="28"/>
          <w:szCs w:val="28"/>
        </w:rPr>
      </w:pPr>
      <w:r w:rsidRPr="002E703C">
        <w:rPr>
          <w:i/>
          <w:sz w:val="28"/>
          <w:szCs w:val="28"/>
        </w:rPr>
        <w:t>Частотная характеристика (</w:t>
      </w:r>
      <w:r w:rsidRPr="002E703C">
        <w:rPr>
          <w:i/>
          <w:sz w:val="28"/>
          <w:szCs w:val="28"/>
          <w:lang w:val="en-US"/>
        </w:rPr>
        <w:t>frequency</w:t>
      </w:r>
      <w:r w:rsidRPr="002E703C">
        <w:rPr>
          <w:i/>
          <w:sz w:val="28"/>
          <w:szCs w:val="28"/>
        </w:rPr>
        <w:t xml:space="preserve"> </w:t>
      </w:r>
      <w:r w:rsidRPr="002E703C">
        <w:rPr>
          <w:i/>
          <w:sz w:val="28"/>
          <w:szCs w:val="28"/>
          <w:lang w:val="en-US"/>
        </w:rPr>
        <w:t>response</w:t>
      </w:r>
      <w:r w:rsidRPr="002E703C">
        <w:rPr>
          <w:i/>
          <w:sz w:val="28"/>
          <w:szCs w:val="28"/>
        </w:rPr>
        <w:t xml:space="preserve">). </w:t>
      </w:r>
      <w:r w:rsidRPr="002E703C">
        <w:rPr>
          <w:sz w:val="28"/>
          <w:szCs w:val="28"/>
        </w:rPr>
        <w:t xml:space="preserve">Этот параметр представляет полосу частот, воспроизводимых динамиком. Наиболее логичным был бы диапазон от 20 Гц до 20 кГц – он соответствует частотам, которые воспринимает человеческое ухо, но ни один динамик не может идеально воспроизводить звуки всего этого диапазона. Очень немногие люди слышат звуки выше 18 кГц. Самый высококачественный динамик воспроизводит звуки в диапазоне частот от 30 Гц до 23 кГц, а у дешевых моделей звук ограничивается диапазоном от 100 Гц до 20 кГц. Частотная характеристика является самым субъективным параметром, так как одинаковые, с этой точки зрения, динамики могут звучать совершенно по-разному. </w:t>
      </w:r>
    </w:p>
    <w:p w:rsidR="00EC0EC4" w:rsidRPr="002E703C" w:rsidRDefault="00EC0EC4" w:rsidP="002E703C">
      <w:pPr>
        <w:numPr>
          <w:ilvl w:val="0"/>
          <w:numId w:val="3"/>
        </w:numPr>
        <w:tabs>
          <w:tab w:val="clear" w:pos="360"/>
          <w:tab w:val="num" w:pos="1134"/>
          <w:tab w:val="num" w:pos="2977"/>
        </w:tabs>
        <w:spacing w:line="360" w:lineRule="auto"/>
        <w:ind w:left="0" w:firstLine="720"/>
        <w:jc w:val="both"/>
        <w:rPr>
          <w:i/>
          <w:sz w:val="28"/>
          <w:szCs w:val="28"/>
        </w:rPr>
      </w:pPr>
      <w:r w:rsidRPr="002E703C">
        <w:rPr>
          <w:i/>
          <w:sz w:val="28"/>
          <w:szCs w:val="28"/>
          <w:lang w:val="en-US"/>
        </w:rPr>
        <w:t>Нелинейные искажения (TDH –</w:t>
      </w:r>
      <w:r w:rsidRPr="002E703C">
        <w:rPr>
          <w:sz w:val="28"/>
          <w:szCs w:val="28"/>
          <w:lang w:val="en-US"/>
        </w:rPr>
        <w:t xml:space="preserve"> </w:t>
      </w:r>
      <w:r w:rsidRPr="002E703C">
        <w:rPr>
          <w:i/>
          <w:sz w:val="28"/>
          <w:szCs w:val="28"/>
          <w:lang w:val="en-US"/>
        </w:rPr>
        <w:t>Total Harmonic Distortion).</w:t>
      </w:r>
      <w:r w:rsidRPr="002E703C">
        <w:rPr>
          <w:sz w:val="28"/>
          <w:szCs w:val="28"/>
          <w:lang w:val="en-US"/>
        </w:rPr>
        <w:t xml:space="preserve"> </w:t>
      </w:r>
      <w:r w:rsidRPr="002E703C">
        <w:rPr>
          <w:sz w:val="28"/>
          <w:szCs w:val="28"/>
        </w:rPr>
        <w:t xml:space="preserve">Этот параметр определяет уровень искажений и шумов, возникающих в процессе усиления сигнала. Попросту говоря, искажения представляют собой разность между подаваемым на динамик звуковым сигналом и слышимым звуком. Величина искажений измеряется в процентах, и допустимым считается уровень искажений, равный 0,1%. Для высококачественной аппаратуры стандартом считается уровень искажений 0,05%. У некоторых динамиков искажения достигают 10%, а у наушников - 2%. </w:t>
      </w:r>
    </w:p>
    <w:p w:rsidR="00EC0EC4" w:rsidRPr="002E703C" w:rsidRDefault="00EC0EC4" w:rsidP="002E703C">
      <w:pPr>
        <w:numPr>
          <w:ilvl w:val="0"/>
          <w:numId w:val="2"/>
        </w:numPr>
        <w:tabs>
          <w:tab w:val="clear" w:pos="360"/>
          <w:tab w:val="num" w:pos="1134"/>
          <w:tab w:val="num" w:pos="2977"/>
        </w:tabs>
        <w:spacing w:line="360" w:lineRule="auto"/>
        <w:ind w:left="0" w:firstLine="720"/>
        <w:jc w:val="both"/>
        <w:rPr>
          <w:i/>
          <w:sz w:val="28"/>
          <w:szCs w:val="28"/>
        </w:rPr>
      </w:pPr>
      <w:r w:rsidRPr="002E703C">
        <w:rPr>
          <w:i/>
          <w:sz w:val="28"/>
          <w:szCs w:val="28"/>
        </w:rPr>
        <w:t>Мощность.</w:t>
      </w:r>
      <w:r w:rsidRPr="002E703C">
        <w:rPr>
          <w:sz w:val="28"/>
          <w:szCs w:val="28"/>
        </w:rPr>
        <w:t xml:space="preserve"> Этот параметр обычно выражается в ваттах на канал и обозначает выходную электрическую мощность, подводимую к колонкам. Во многих звуковых платах есть встроенные усилители с мощностью до 8 Вт на канал (обычно 4 Вт). Иногда этой мощности не достаточно для воспроизведения всех оттенков звука, поэтому во многих колонках устанавливаются встроенные усилители. Такие колонки можно переключать в режим усиления сигнала, поступающего со звуковой платы. </w:t>
      </w:r>
    </w:p>
    <w:p w:rsidR="00EC0EC4" w:rsidRPr="002E703C" w:rsidRDefault="00EC0EC4" w:rsidP="002E703C">
      <w:pPr>
        <w:pStyle w:val="1"/>
        <w:numPr>
          <w:ilvl w:val="0"/>
          <w:numId w:val="8"/>
        </w:numPr>
        <w:spacing w:line="360" w:lineRule="auto"/>
        <w:ind w:left="0" w:firstLine="720"/>
        <w:rPr>
          <w:b/>
          <w:sz w:val="28"/>
          <w:szCs w:val="28"/>
        </w:rPr>
      </w:pPr>
      <w:bookmarkStart w:id="20" w:name="_Toc500686301"/>
      <w:r w:rsidRPr="002E703C">
        <w:rPr>
          <w:b/>
          <w:sz w:val="28"/>
          <w:szCs w:val="28"/>
        </w:rPr>
        <w:t>Перспективы.</w:t>
      </w:r>
      <w:bookmarkEnd w:id="20"/>
    </w:p>
    <w:p w:rsidR="004D5038" w:rsidRPr="002E703C" w:rsidRDefault="004D5038" w:rsidP="002E703C">
      <w:pPr>
        <w:spacing w:line="360" w:lineRule="auto"/>
        <w:ind w:firstLine="720"/>
        <w:rPr>
          <w:sz w:val="28"/>
          <w:szCs w:val="28"/>
        </w:rPr>
      </w:pPr>
    </w:p>
    <w:p w:rsidR="00EC0EC4" w:rsidRPr="002E703C" w:rsidRDefault="00EC0EC4" w:rsidP="002E703C">
      <w:pPr>
        <w:spacing w:line="360" w:lineRule="auto"/>
        <w:ind w:firstLine="720"/>
        <w:jc w:val="both"/>
        <w:rPr>
          <w:sz w:val="28"/>
          <w:szCs w:val="28"/>
        </w:rPr>
      </w:pPr>
      <w:r w:rsidRPr="002E703C">
        <w:rPr>
          <w:sz w:val="28"/>
          <w:szCs w:val="28"/>
        </w:rPr>
        <w:t xml:space="preserve">Итак, в мире явно наблюдается бум мультимедиа. При таких темпах развития, когда возникают новые направления, а другие, казавшиеся весьма перспективными, вдруг становятся неконкурентноспособными, трудно составлять даже обзоры: их выводы могут стать неточными или вообще устареть через совсем небольшое время. Прогнозы же дальнейшего развития систем мультимедиа тем более ненадежное занятие. Мультимедиа значительно увеличивает количество и повышает качество информации, способной храниться в цифровой форме и передаваться в системе “человек – машина”. </w:t>
      </w:r>
    </w:p>
    <w:p w:rsidR="00EC0EC4" w:rsidRPr="002E703C" w:rsidRDefault="002E703C" w:rsidP="002E703C">
      <w:pPr>
        <w:pStyle w:val="1"/>
        <w:spacing w:line="360" w:lineRule="auto"/>
        <w:ind w:firstLine="720"/>
        <w:rPr>
          <w:b/>
          <w:sz w:val="28"/>
          <w:szCs w:val="28"/>
          <w:lang w:val="en-US"/>
        </w:rPr>
      </w:pPr>
      <w:bookmarkStart w:id="21" w:name="_Toc500686302"/>
      <w:r>
        <w:rPr>
          <w:b/>
          <w:sz w:val="28"/>
          <w:szCs w:val="28"/>
          <w:lang w:val="en-US"/>
        </w:rPr>
        <w:br w:type="page"/>
      </w:r>
      <w:r w:rsidR="00EC0EC4" w:rsidRPr="002E703C">
        <w:rPr>
          <w:b/>
          <w:sz w:val="28"/>
          <w:szCs w:val="28"/>
          <w:lang w:val="en-US"/>
        </w:rPr>
        <w:t>Таблицы.</w:t>
      </w:r>
      <w:bookmarkEnd w:id="21"/>
    </w:p>
    <w:p w:rsidR="00EC0EC4" w:rsidRPr="002E703C" w:rsidRDefault="00EC0EC4" w:rsidP="002E703C">
      <w:pPr>
        <w:spacing w:line="360" w:lineRule="auto"/>
        <w:ind w:firstLine="720"/>
        <w:rPr>
          <w:sz w:val="28"/>
          <w:szCs w:val="28"/>
        </w:rPr>
      </w:pPr>
    </w:p>
    <w:p w:rsidR="00EC0EC4" w:rsidRPr="002E703C" w:rsidRDefault="00EC0EC4" w:rsidP="002E703C">
      <w:pPr>
        <w:pStyle w:val="a3"/>
        <w:keepNext/>
        <w:spacing w:before="0" w:after="0" w:line="360" w:lineRule="auto"/>
        <w:ind w:firstLine="720"/>
        <w:jc w:val="center"/>
        <w:rPr>
          <w:sz w:val="28"/>
          <w:szCs w:val="28"/>
        </w:rPr>
      </w:pPr>
      <w:r w:rsidRPr="002E703C">
        <w:rPr>
          <w:sz w:val="28"/>
          <w:szCs w:val="28"/>
        </w:rPr>
        <w:t xml:space="preserve">Таблица </w:t>
      </w:r>
      <w:r w:rsidRPr="002E703C">
        <w:rPr>
          <w:sz w:val="28"/>
          <w:szCs w:val="28"/>
        </w:rPr>
        <w:fldChar w:fldCharType="begin"/>
      </w:r>
      <w:r w:rsidRPr="002E703C">
        <w:rPr>
          <w:sz w:val="28"/>
          <w:szCs w:val="28"/>
        </w:rPr>
        <w:instrText xml:space="preserve"> SEQ Таблица \* ARABIC </w:instrText>
      </w:r>
      <w:r w:rsidRPr="002E703C">
        <w:rPr>
          <w:sz w:val="28"/>
          <w:szCs w:val="28"/>
        </w:rPr>
        <w:fldChar w:fldCharType="separate"/>
      </w:r>
      <w:r w:rsidRPr="002E703C">
        <w:rPr>
          <w:noProof/>
          <w:sz w:val="28"/>
          <w:szCs w:val="28"/>
        </w:rPr>
        <w:t>1</w:t>
      </w:r>
      <w:r w:rsidRPr="002E703C">
        <w:rPr>
          <w:sz w:val="28"/>
          <w:szCs w:val="28"/>
        </w:rPr>
        <w:fldChar w:fldCharType="end"/>
      </w:r>
      <w:r w:rsidRPr="002E703C">
        <w:rPr>
          <w:sz w:val="28"/>
          <w:szCs w:val="28"/>
          <w:lang w:val="en-US"/>
        </w:rPr>
        <w:t>. Стандарты мультимедиа.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2256"/>
        <w:gridCol w:w="2256"/>
        <w:gridCol w:w="2256"/>
      </w:tblGrid>
      <w:tr w:rsidR="00EC0EC4" w:rsidRPr="002E703C" w:rsidTr="002E703C">
        <w:trPr>
          <w:trHeight w:val="391"/>
          <w:jc w:val="center"/>
        </w:trPr>
        <w:tc>
          <w:tcPr>
            <w:tcW w:w="2255" w:type="dxa"/>
            <w:vAlign w:val="center"/>
          </w:tcPr>
          <w:p w:rsidR="00EC0EC4" w:rsidRPr="002E703C" w:rsidRDefault="00EC0EC4" w:rsidP="002E703C">
            <w:pPr>
              <w:pStyle w:val="2"/>
              <w:spacing w:line="360" w:lineRule="auto"/>
              <w:rPr>
                <w:sz w:val="20"/>
              </w:rPr>
            </w:pPr>
            <w:bookmarkStart w:id="22" w:name="_Toc500668497"/>
            <w:bookmarkStart w:id="23" w:name="_Toc500686303"/>
            <w:r w:rsidRPr="002E703C">
              <w:rPr>
                <w:sz w:val="20"/>
              </w:rPr>
              <w:t>Процессор</w:t>
            </w:r>
            <w:bookmarkEnd w:id="22"/>
            <w:bookmarkEnd w:id="23"/>
          </w:p>
        </w:tc>
        <w:tc>
          <w:tcPr>
            <w:tcW w:w="2256" w:type="dxa"/>
            <w:vAlign w:val="center"/>
          </w:tcPr>
          <w:p w:rsidR="00EC0EC4" w:rsidRPr="002E703C" w:rsidRDefault="00EC0EC4" w:rsidP="002E703C">
            <w:pPr>
              <w:spacing w:line="360" w:lineRule="auto"/>
              <w:jc w:val="center"/>
              <w:rPr>
                <w:lang w:val="en-US"/>
              </w:rPr>
            </w:pPr>
            <w:r w:rsidRPr="002E703C">
              <w:t>16 МГц 386</w:t>
            </w:r>
            <w:r w:rsidRPr="002E703C">
              <w:rPr>
                <w:lang w:val="en-US"/>
              </w:rPr>
              <w:t>SX</w:t>
            </w:r>
          </w:p>
        </w:tc>
        <w:tc>
          <w:tcPr>
            <w:tcW w:w="2256" w:type="dxa"/>
            <w:vAlign w:val="center"/>
          </w:tcPr>
          <w:p w:rsidR="00EC0EC4" w:rsidRPr="002E703C" w:rsidRDefault="00EC0EC4" w:rsidP="002E703C">
            <w:pPr>
              <w:spacing w:line="360" w:lineRule="auto"/>
              <w:jc w:val="center"/>
              <w:rPr>
                <w:lang w:val="en-US"/>
              </w:rPr>
            </w:pPr>
            <w:r w:rsidRPr="002E703C">
              <w:rPr>
                <w:lang w:val="en-US"/>
              </w:rPr>
              <w:t xml:space="preserve">25 </w:t>
            </w:r>
            <w:r w:rsidRPr="002E703C">
              <w:t>МГц 486</w:t>
            </w:r>
            <w:r w:rsidRPr="002E703C">
              <w:rPr>
                <w:lang w:val="en-US"/>
              </w:rPr>
              <w:t>SX</w:t>
            </w:r>
          </w:p>
        </w:tc>
        <w:tc>
          <w:tcPr>
            <w:tcW w:w="2256" w:type="dxa"/>
            <w:vAlign w:val="center"/>
          </w:tcPr>
          <w:p w:rsidR="00EC0EC4" w:rsidRPr="002E703C" w:rsidRDefault="00EC0EC4" w:rsidP="002E703C">
            <w:pPr>
              <w:spacing w:line="360" w:lineRule="auto"/>
              <w:jc w:val="center"/>
              <w:rPr>
                <w:lang w:val="en-US"/>
              </w:rPr>
            </w:pPr>
            <w:r w:rsidRPr="002E703C">
              <w:rPr>
                <w:lang w:val="en-US"/>
              </w:rPr>
              <w:t xml:space="preserve">75 </w:t>
            </w:r>
            <w:r w:rsidRPr="002E703C">
              <w:t xml:space="preserve">МГц </w:t>
            </w:r>
            <w:r w:rsidRPr="002E703C">
              <w:rPr>
                <w:lang w:val="en-US"/>
              </w:rPr>
              <w:t>Pentium</w:t>
            </w:r>
          </w:p>
        </w:tc>
      </w:tr>
      <w:tr w:rsidR="00EC0EC4" w:rsidRPr="002E703C" w:rsidTr="002E703C">
        <w:trPr>
          <w:trHeight w:val="426"/>
          <w:jc w:val="center"/>
        </w:trPr>
        <w:tc>
          <w:tcPr>
            <w:tcW w:w="2255" w:type="dxa"/>
            <w:vAlign w:val="center"/>
          </w:tcPr>
          <w:p w:rsidR="00EC0EC4" w:rsidRPr="002E703C" w:rsidRDefault="00EC0EC4" w:rsidP="002E703C">
            <w:pPr>
              <w:pStyle w:val="2"/>
              <w:spacing w:line="360" w:lineRule="auto"/>
              <w:rPr>
                <w:sz w:val="20"/>
              </w:rPr>
            </w:pPr>
            <w:bookmarkStart w:id="24" w:name="_Toc500668498"/>
            <w:bookmarkStart w:id="25" w:name="_Toc500686304"/>
            <w:r w:rsidRPr="002E703C">
              <w:rPr>
                <w:sz w:val="20"/>
              </w:rPr>
              <w:t>ОЗУ</w:t>
            </w:r>
            <w:bookmarkEnd w:id="24"/>
            <w:bookmarkEnd w:id="25"/>
          </w:p>
        </w:tc>
        <w:tc>
          <w:tcPr>
            <w:tcW w:w="2256" w:type="dxa"/>
            <w:vAlign w:val="center"/>
          </w:tcPr>
          <w:p w:rsidR="00EC0EC4" w:rsidRPr="002E703C" w:rsidRDefault="00EC0EC4" w:rsidP="002E703C">
            <w:pPr>
              <w:spacing w:line="360" w:lineRule="auto"/>
              <w:jc w:val="center"/>
            </w:pPr>
            <w:r w:rsidRPr="002E703C">
              <w:t>2 Мбайт</w:t>
            </w:r>
          </w:p>
        </w:tc>
        <w:tc>
          <w:tcPr>
            <w:tcW w:w="2256" w:type="dxa"/>
            <w:vAlign w:val="center"/>
          </w:tcPr>
          <w:p w:rsidR="00EC0EC4" w:rsidRPr="002E703C" w:rsidRDefault="00EC0EC4" w:rsidP="002E703C">
            <w:pPr>
              <w:pStyle w:val="2"/>
              <w:spacing w:line="360" w:lineRule="auto"/>
              <w:rPr>
                <w:sz w:val="20"/>
              </w:rPr>
            </w:pPr>
            <w:bookmarkStart w:id="26" w:name="_Toc500668499"/>
            <w:bookmarkStart w:id="27" w:name="_Toc500686305"/>
            <w:r w:rsidRPr="002E703C">
              <w:rPr>
                <w:sz w:val="20"/>
              </w:rPr>
              <w:t>4 Мбайт</w:t>
            </w:r>
            <w:bookmarkEnd w:id="26"/>
            <w:bookmarkEnd w:id="27"/>
          </w:p>
        </w:tc>
        <w:tc>
          <w:tcPr>
            <w:tcW w:w="2256" w:type="dxa"/>
            <w:vAlign w:val="center"/>
          </w:tcPr>
          <w:p w:rsidR="00EC0EC4" w:rsidRPr="002E703C" w:rsidRDefault="00EC0EC4" w:rsidP="002E703C">
            <w:pPr>
              <w:pStyle w:val="2"/>
              <w:spacing w:line="360" w:lineRule="auto"/>
              <w:rPr>
                <w:sz w:val="20"/>
              </w:rPr>
            </w:pPr>
            <w:bookmarkStart w:id="28" w:name="_Toc500668500"/>
            <w:bookmarkStart w:id="29" w:name="_Toc500686306"/>
            <w:r w:rsidRPr="002E703C">
              <w:rPr>
                <w:sz w:val="20"/>
              </w:rPr>
              <w:t>8 Мбайт</w:t>
            </w:r>
            <w:bookmarkEnd w:id="28"/>
            <w:bookmarkEnd w:id="29"/>
          </w:p>
        </w:tc>
      </w:tr>
      <w:tr w:rsidR="00EC0EC4" w:rsidRPr="002E703C" w:rsidTr="002E703C">
        <w:trPr>
          <w:trHeight w:val="404"/>
          <w:jc w:val="center"/>
        </w:trPr>
        <w:tc>
          <w:tcPr>
            <w:tcW w:w="2255" w:type="dxa"/>
            <w:vAlign w:val="center"/>
          </w:tcPr>
          <w:p w:rsidR="00EC0EC4" w:rsidRPr="002E703C" w:rsidRDefault="00EC0EC4" w:rsidP="002E703C">
            <w:pPr>
              <w:pStyle w:val="2"/>
              <w:spacing w:line="360" w:lineRule="auto"/>
              <w:rPr>
                <w:sz w:val="20"/>
              </w:rPr>
            </w:pPr>
            <w:bookmarkStart w:id="30" w:name="_Toc500668501"/>
            <w:bookmarkStart w:id="31" w:name="_Toc500686307"/>
            <w:r w:rsidRPr="002E703C">
              <w:rPr>
                <w:sz w:val="20"/>
              </w:rPr>
              <w:t>Жесткий диск</w:t>
            </w:r>
            <w:bookmarkEnd w:id="30"/>
            <w:bookmarkEnd w:id="31"/>
          </w:p>
        </w:tc>
        <w:tc>
          <w:tcPr>
            <w:tcW w:w="2256" w:type="dxa"/>
            <w:vAlign w:val="center"/>
          </w:tcPr>
          <w:p w:rsidR="00EC0EC4" w:rsidRPr="002E703C" w:rsidRDefault="00EC0EC4" w:rsidP="002E703C">
            <w:pPr>
              <w:pStyle w:val="2"/>
              <w:spacing w:line="360" w:lineRule="auto"/>
              <w:rPr>
                <w:sz w:val="20"/>
              </w:rPr>
            </w:pPr>
            <w:bookmarkStart w:id="32" w:name="_Toc500668502"/>
            <w:bookmarkStart w:id="33" w:name="_Toc500686308"/>
            <w:r w:rsidRPr="002E703C">
              <w:rPr>
                <w:sz w:val="20"/>
              </w:rPr>
              <w:t>30 Мбайт</w:t>
            </w:r>
            <w:bookmarkEnd w:id="32"/>
            <w:bookmarkEnd w:id="33"/>
          </w:p>
        </w:tc>
        <w:tc>
          <w:tcPr>
            <w:tcW w:w="2256" w:type="dxa"/>
            <w:vAlign w:val="center"/>
          </w:tcPr>
          <w:p w:rsidR="00EC0EC4" w:rsidRPr="002E703C" w:rsidRDefault="00EC0EC4" w:rsidP="002E703C">
            <w:pPr>
              <w:pStyle w:val="2"/>
              <w:spacing w:line="360" w:lineRule="auto"/>
              <w:rPr>
                <w:sz w:val="20"/>
              </w:rPr>
            </w:pPr>
            <w:bookmarkStart w:id="34" w:name="_Toc500668503"/>
            <w:bookmarkStart w:id="35" w:name="_Toc500686309"/>
            <w:r w:rsidRPr="002E703C">
              <w:rPr>
                <w:sz w:val="20"/>
              </w:rPr>
              <w:t>160 Мбайт</w:t>
            </w:r>
            <w:bookmarkEnd w:id="34"/>
            <w:bookmarkEnd w:id="35"/>
          </w:p>
        </w:tc>
        <w:tc>
          <w:tcPr>
            <w:tcW w:w="2256" w:type="dxa"/>
            <w:vAlign w:val="center"/>
          </w:tcPr>
          <w:p w:rsidR="00EC0EC4" w:rsidRPr="002E703C" w:rsidRDefault="00EC0EC4" w:rsidP="002E703C">
            <w:pPr>
              <w:pStyle w:val="2"/>
              <w:spacing w:line="360" w:lineRule="auto"/>
              <w:rPr>
                <w:sz w:val="20"/>
              </w:rPr>
            </w:pPr>
            <w:bookmarkStart w:id="36" w:name="_Toc500668504"/>
            <w:bookmarkStart w:id="37" w:name="_Toc500686310"/>
            <w:r w:rsidRPr="002E703C">
              <w:rPr>
                <w:sz w:val="20"/>
              </w:rPr>
              <w:t>540 Мбайт</w:t>
            </w:r>
            <w:bookmarkEnd w:id="36"/>
            <w:bookmarkEnd w:id="37"/>
          </w:p>
        </w:tc>
      </w:tr>
      <w:tr w:rsidR="00EC0EC4" w:rsidRPr="002E703C">
        <w:trPr>
          <w:trHeight w:val="600"/>
          <w:jc w:val="center"/>
        </w:trPr>
        <w:tc>
          <w:tcPr>
            <w:tcW w:w="2255" w:type="dxa"/>
            <w:vAlign w:val="center"/>
          </w:tcPr>
          <w:p w:rsidR="00EC0EC4" w:rsidRPr="002E703C" w:rsidRDefault="00EC0EC4" w:rsidP="002E703C">
            <w:pPr>
              <w:spacing w:line="360" w:lineRule="auto"/>
              <w:jc w:val="center"/>
            </w:pPr>
            <w:r w:rsidRPr="002E703C">
              <w:t>Накопитель на гибких дисках</w:t>
            </w:r>
          </w:p>
        </w:tc>
        <w:tc>
          <w:tcPr>
            <w:tcW w:w="2256" w:type="dxa"/>
            <w:vAlign w:val="center"/>
          </w:tcPr>
          <w:p w:rsidR="00EC0EC4" w:rsidRPr="002E703C" w:rsidRDefault="00EC0EC4" w:rsidP="002E703C">
            <w:pPr>
              <w:spacing w:line="360" w:lineRule="auto"/>
              <w:jc w:val="center"/>
            </w:pPr>
            <w:r w:rsidRPr="002E703C">
              <w:t>3,5-дюймовый на 1,44 Мбайт</w:t>
            </w:r>
          </w:p>
        </w:tc>
        <w:tc>
          <w:tcPr>
            <w:tcW w:w="2256" w:type="dxa"/>
            <w:vAlign w:val="center"/>
          </w:tcPr>
          <w:p w:rsidR="00EC0EC4" w:rsidRPr="002E703C" w:rsidRDefault="00EC0EC4" w:rsidP="002E703C">
            <w:pPr>
              <w:spacing w:line="360" w:lineRule="auto"/>
              <w:jc w:val="center"/>
            </w:pPr>
            <w:r w:rsidRPr="002E703C">
              <w:t>3,5-дюймовый на 1,44 Мбайт</w:t>
            </w:r>
          </w:p>
        </w:tc>
        <w:tc>
          <w:tcPr>
            <w:tcW w:w="2256" w:type="dxa"/>
            <w:vAlign w:val="center"/>
          </w:tcPr>
          <w:p w:rsidR="00EC0EC4" w:rsidRPr="002E703C" w:rsidRDefault="00EC0EC4" w:rsidP="002E703C">
            <w:pPr>
              <w:spacing w:line="360" w:lineRule="auto"/>
              <w:jc w:val="center"/>
            </w:pPr>
            <w:r w:rsidRPr="002E703C">
              <w:t>3,5-дюймовый на 1,44 Мбайт</w:t>
            </w:r>
          </w:p>
        </w:tc>
      </w:tr>
      <w:tr w:rsidR="00EC0EC4" w:rsidRPr="002E703C">
        <w:trPr>
          <w:trHeight w:val="600"/>
          <w:jc w:val="center"/>
        </w:trPr>
        <w:tc>
          <w:tcPr>
            <w:tcW w:w="2255" w:type="dxa"/>
            <w:vAlign w:val="center"/>
          </w:tcPr>
          <w:p w:rsidR="00EC0EC4" w:rsidRPr="002E703C" w:rsidRDefault="00EC0EC4" w:rsidP="002E703C">
            <w:pPr>
              <w:pStyle w:val="2"/>
              <w:spacing w:line="360" w:lineRule="auto"/>
              <w:rPr>
                <w:sz w:val="20"/>
                <w:lang w:val="en-US"/>
              </w:rPr>
            </w:pPr>
            <w:bookmarkStart w:id="38" w:name="_Toc500668505"/>
            <w:bookmarkStart w:id="39" w:name="_Toc500686311"/>
            <w:r w:rsidRPr="002E703C">
              <w:rPr>
                <w:sz w:val="20"/>
              </w:rPr>
              <w:t>Накопитель</w:t>
            </w:r>
            <w:bookmarkEnd w:id="38"/>
            <w:bookmarkEnd w:id="39"/>
          </w:p>
          <w:p w:rsidR="00EC0EC4" w:rsidRPr="002E703C" w:rsidRDefault="00EC0EC4" w:rsidP="002E703C">
            <w:pPr>
              <w:spacing w:line="360" w:lineRule="auto"/>
              <w:jc w:val="center"/>
              <w:rPr>
                <w:lang w:val="en-US"/>
              </w:rPr>
            </w:pPr>
            <w:r w:rsidRPr="002E703C">
              <w:t xml:space="preserve"> </w:t>
            </w:r>
            <w:r w:rsidRPr="002E703C">
              <w:rPr>
                <w:lang w:val="en-US"/>
              </w:rPr>
              <w:t>CD-ROM</w:t>
            </w:r>
          </w:p>
        </w:tc>
        <w:tc>
          <w:tcPr>
            <w:tcW w:w="2256" w:type="dxa"/>
            <w:vAlign w:val="center"/>
          </w:tcPr>
          <w:p w:rsidR="00EC0EC4" w:rsidRPr="002E703C" w:rsidRDefault="00EC0EC4" w:rsidP="002E703C">
            <w:pPr>
              <w:spacing w:line="360" w:lineRule="auto"/>
              <w:jc w:val="center"/>
            </w:pPr>
            <w:r w:rsidRPr="002E703C">
              <w:t>Однократная скорость</w:t>
            </w:r>
          </w:p>
        </w:tc>
        <w:tc>
          <w:tcPr>
            <w:tcW w:w="2256" w:type="dxa"/>
            <w:vAlign w:val="center"/>
          </w:tcPr>
          <w:p w:rsidR="00EC0EC4" w:rsidRPr="002E703C" w:rsidRDefault="00EC0EC4" w:rsidP="002E703C">
            <w:pPr>
              <w:pStyle w:val="2"/>
              <w:spacing w:line="360" w:lineRule="auto"/>
              <w:rPr>
                <w:sz w:val="20"/>
              </w:rPr>
            </w:pPr>
            <w:bookmarkStart w:id="40" w:name="_Toc500668506"/>
            <w:bookmarkStart w:id="41" w:name="_Toc500686312"/>
            <w:r w:rsidRPr="002E703C">
              <w:rPr>
                <w:sz w:val="20"/>
              </w:rPr>
              <w:t>Двойная скорость</w:t>
            </w:r>
            <w:bookmarkEnd w:id="40"/>
            <w:bookmarkEnd w:id="41"/>
          </w:p>
        </w:tc>
        <w:tc>
          <w:tcPr>
            <w:tcW w:w="2256" w:type="dxa"/>
            <w:vAlign w:val="center"/>
          </w:tcPr>
          <w:p w:rsidR="00EC0EC4" w:rsidRPr="002E703C" w:rsidRDefault="00EC0EC4" w:rsidP="002E703C">
            <w:pPr>
              <w:spacing w:line="360" w:lineRule="auto"/>
              <w:jc w:val="center"/>
            </w:pPr>
            <w:r w:rsidRPr="002E703C">
              <w:t>Учетверенная скорость</w:t>
            </w:r>
          </w:p>
        </w:tc>
      </w:tr>
      <w:tr w:rsidR="00EC0EC4" w:rsidRPr="002E703C" w:rsidTr="002E703C">
        <w:trPr>
          <w:trHeight w:val="302"/>
          <w:jc w:val="center"/>
        </w:trPr>
        <w:tc>
          <w:tcPr>
            <w:tcW w:w="2255" w:type="dxa"/>
          </w:tcPr>
          <w:p w:rsidR="00EC0EC4" w:rsidRPr="002E703C" w:rsidRDefault="00EC0EC4" w:rsidP="002E703C">
            <w:pPr>
              <w:pStyle w:val="2"/>
              <w:spacing w:line="360" w:lineRule="auto"/>
              <w:rPr>
                <w:sz w:val="20"/>
              </w:rPr>
            </w:pPr>
            <w:bookmarkStart w:id="42" w:name="_Toc500668507"/>
            <w:bookmarkStart w:id="43" w:name="_Toc500686313"/>
            <w:r w:rsidRPr="002E703C">
              <w:rPr>
                <w:sz w:val="20"/>
              </w:rPr>
              <w:t>Звук</w:t>
            </w:r>
            <w:bookmarkEnd w:id="42"/>
            <w:bookmarkEnd w:id="43"/>
          </w:p>
        </w:tc>
        <w:tc>
          <w:tcPr>
            <w:tcW w:w="2256" w:type="dxa"/>
          </w:tcPr>
          <w:p w:rsidR="00EC0EC4" w:rsidRPr="002E703C" w:rsidRDefault="00EC0EC4" w:rsidP="002E703C">
            <w:pPr>
              <w:spacing w:line="360" w:lineRule="auto"/>
              <w:jc w:val="center"/>
            </w:pPr>
            <w:r w:rsidRPr="002E703C">
              <w:t>8 бит</w:t>
            </w:r>
          </w:p>
        </w:tc>
        <w:tc>
          <w:tcPr>
            <w:tcW w:w="2256" w:type="dxa"/>
          </w:tcPr>
          <w:p w:rsidR="00EC0EC4" w:rsidRPr="002E703C" w:rsidRDefault="00EC0EC4" w:rsidP="002E703C">
            <w:pPr>
              <w:spacing w:line="360" w:lineRule="auto"/>
              <w:jc w:val="center"/>
            </w:pPr>
            <w:r w:rsidRPr="002E703C">
              <w:t>16 бит</w:t>
            </w:r>
          </w:p>
        </w:tc>
        <w:tc>
          <w:tcPr>
            <w:tcW w:w="2256" w:type="dxa"/>
          </w:tcPr>
          <w:p w:rsidR="00EC0EC4" w:rsidRPr="002E703C" w:rsidRDefault="00EC0EC4" w:rsidP="002E703C">
            <w:pPr>
              <w:spacing w:line="360" w:lineRule="auto"/>
              <w:jc w:val="center"/>
            </w:pPr>
            <w:r w:rsidRPr="002E703C">
              <w:t>16 бит</w:t>
            </w:r>
          </w:p>
        </w:tc>
      </w:tr>
      <w:tr w:rsidR="00EC0EC4" w:rsidRPr="002E703C">
        <w:trPr>
          <w:trHeight w:val="600"/>
          <w:jc w:val="center"/>
        </w:trPr>
        <w:tc>
          <w:tcPr>
            <w:tcW w:w="2255" w:type="dxa"/>
            <w:vAlign w:val="center"/>
          </w:tcPr>
          <w:p w:rsidR="00EC0EC4" w:rsidRPr="002E703C" w:rsidRDefault="00EC0EC4" w:rsidP="002E703C">
            <w:pPr>
              <w:spacing w:line="360" w:lineRule="auto"/>
              <w:jc w:val="center"/>
              <w:rPr>
                <w:lang w:val="en-US"/>
              </w:rPr>
            </w:pPr>
            <w:r w:rsidRPr="002E703C">
              <w:t xml:space="preserve">Разрешение адаптера </w:t>
            </w:r>
            <w:r w:rsidRPr="002E703C">
              <w:rPr>
                <w:lang w:val="en-US"/>
              </w:rPr>
              <w:t>VGA</w:t>
            </w:r>
          </w:p>
        </w:tc>
        <w:tc>
          <w:tcPr>
            <w:tcW w:w="2256" w:type="dxa"/>
            <w:vAlign w:val="center"/>
          </w:tcPr>
          <w:p w:rsidR="00EC0EC4" w:rsidRPr="002E703C" w:rsidRDefault="00EC0EC4" w:rsidP="002E703C">
            <w:pPr>
              <w:spacing w:line="360" w:lineRule="auto"/>
              <w:jc w:val="center"/>
            </w:pPr>
            <w:r w:rsidRPr="002E703C">
              <w:t>640</w:t>
            </w:r>
            <w:r w:rsidRPr="002E703C">
              <w:sym w:font="Symbol" w:char="F0B4"/>
            </w:r>
            <w:r w:rsidRPr="002E703C">
              <w:t xml:space="preserve">480, </w:t>
            </w:r>
          </w:p>
          <w:p w:rsidR="00EC0EC4" w:rsidRPr="002E703C" w:rsidRDefault="00EC0EC4" w:rsidP="002E703C">
            <w:pPr>
              <w:spacing w:line="360" w:lineRule="auto"/>
              <w:jc w:val="center"/>
            </w:pPr>
            <w:r w:rsidRPr="002E703C">
              <w:t>16 цветов</w:t>
            </w:r>
          </w:p>
        </w:tc>
        <w:tc>
          <w:tcPr>
            <w:tcW w:w="2256" w:type="dxa"/>
            <w:vAlign w:val="center"/>
          </w:tcPr>
          <w:p w:rsidR="00EC0EC4" w:rsidRPr="002E703C" w:rsidRDefault="00EC0EC4" w:rsidP="002E703C">
            <w:pPr>
              <w:spacing w:line="360" w:lineRule="auto"/>
              <w:jc w:val="center"/>
            </w:pPr>
            <w:r w:rsidRPr="002E703C">
              <w:t>640</w:t>
            </w:r>
            <w:r w:rsidRPr="002E703C">
              <w:sym w:font="Symbol" w:char="F0B4"/>
            </w:r>
            <w:r w:rsidRPr="002E703C">
              <w:t>480,</w:t>
            </w:r>
          </w:p>
          <w:p w:rsidR="00EC0EC4" w:rsidRPr="002E703C" w:rsidRDefault="00EC0EC4" w:rsidP="002E703C">
            <w:pPr>
              <w:spacing w:line="360" w:lineRule="auto"/>
              <w:jc w:val="center"/>
            </w:pPr>
            <w:r w:rsidRPr="002E703C">
              <w:t>65536 цветов</w:t>
            </w:r>
          </w:p>
        </w:tc>
        <w:tc>
          <w:tcPr>
            <w:tcW w:w="2256" w:type="dxa"/>
            <w:vAlign w:val="center"/>
          </w:tcPr>
          <w:p w:rsidR="00EC0EC4" w:rsidRPr="002E703C" w:rsidRDefault="00EC0EC4" w:rsidP="002E703C">
            <w:pPr>
              <w:spacing w:line="360" w:lineRule="auto"/>
              <w:jc w:val="center"/>
            </w:pPr>
            <w:r w:rsidRPr="002E703C">
              <w:t>640</w:t>
            </w:r>
            <w:r w:rsidRPr="002E703C">
              <w:sym w:font="Symbol" w:char="F0B4"/>
            </w:r>
            <w:r w:rsidRPr="002E703C">
              <w:t>480,</w:t>
            </w:r>
          </w:p>
          <w:p w:rsidR="00EC0EC4" w:rsidRPr="002E703C" w:rsidRDefault="00EC0EC4" w:rsidP="002E703C">
            <w:pPr>
              <w:spacing w:line="360" w:lineRule="auto"/>
              <w:jc w:val="center"/>
            </w:pPr>
            <w:r w:rsidRPr="002E703C">
              <w:t>65536 цветов</w:t>
            </w:r>
          </w:p>
        </w:tc>
      </w:tr>
      <w:tr w:rsidR="00EC0EC4" w:rsidRPr="002E703C">
        <w:trPr>
          <w:trHeight w:val="600"/>
          <w:jc w:val="center"/>
        </w:trPr>
        <w:tc>
          <w:tcPr>
            <w:tcW w:w="2255" w:type="dxa"/>
            <w:vAlign w:val="center"/>
          </w:tcPr>
          <w:p w:rsidR="00EC0EC4" w:rsidRPr="002E703C" w:rsidRDefault="00EC0EC4" w:rsidP="002E703C">
            <w:pPr>
              <w:pStyle w:val="2"/>
              <w:spacing w:line="360" w:lineRule="auto"/>
              <w:rPr>
                <w:sz w:val="20"/>
              </w:rPr>
            </w:pPr>
            <w:bookmarkStart w:id="44" w:name="_Toc500668508"/>
            <w:bookmarkStart w:id="45" w:name="_Toc500686314"/>
            <w:r w:rsidRPr="002E703C">
              <w:rPr>
                <w:sz w:val="20"/>
              </w:rPr>
              <w:t>Порты</w:t>
            </w:r>
            <w:bookmarkEnd w:id="44"/>
            <w:bookmarkEnd w:id="45"/>
          </w:p>
          <w:p w:rsidR="00EC0EC4" w:rsidRPr="002E703C" w:rsidRDefault="00EC0EC4" w:rsidP="002E703C">
            <w:pPr>
              <w:spacing w:line="360" w:lineRule="auto"/>
              <w:jc w:val="center"/>
            </w:pPr>
            <w:r w:rsidRPr="002E703C">
              <w:t xml:space="preserve"> Ввода-вывода</w:t>
            </w:r>
          </w:p>
        </w:tc>
        <w:tc>
          <w:tcPr>
            <w:tcW w:w="2256" w:type="dxa"/>
            <w:vAlign w:val="center"/>
          </w:tcPr>
          <w:p w:rsidR="00EC0EC4" w:rsidRPr="002E703C" w:rsidRDefault="00EC0EC4" w:rsidP="002E703C">
            <w:pPr>
              <w:spacing w:line="360" w:lineRule="auto"/>
              <w:jc w:val="center"/>
              <w:rPr>
                <w:lang w:val="en-US"/>
              </w:rPr>
            </w:pPr>
            <w:r w:rsidRPr="002E703C">
              <w:t xml:space="preserve">Последовательный, параллельный, игровой, </w:t>
            </w:r>
            <w:r w:rsidRPr="002E703C">
              <w:rPr>
                <w:lang w:val="en-US"/>
              </w:rPr>
              <w:t>MIDI</w:t>
            </w:r>
          </w:p>
        </w:tc>
        <w:tc>
          <w:tcPr>
            <w:tcW w:w="2256" w:type="dxa"/>
            <w:vAlign w:val="center"/>
          </w:tcPr>
          <w:p w:rsidR="00EC0EC4" w:rsidRPr="002E703C" w:rsidRDefault="00EC0EC4" w:rsidP="002E703C">
            <w:pPr>
              <w:spacing w:line="360" w:lineRule="auto"/>
              <w:jc w:val="center"/>
            </w:pPr>
            <w:r w:rsidRPr="002E703C">
              <w:t xml:space="preserve">Последовательный, параллельный, игровой, </w:t>
            </w:r>
            <w:r w:rsidRPr="002E703C">
              <w:rPr>
                <w:lang w:val="en-US"/>
              </w:rPr>
              <w:t>MIDI</w:t>
            </w:r>
          </w:p>
        </w:tc>
        <w:tc>
          <w:tcPr>
            <w:tcW w:w="2256" w:type="dxa"/>
            <w:vAlign w:val="center"/>
          </w:tcPr>
          <w:p w:rsidR="00EC0EC4" w:rsidRPr="002E703C" w:rsidRDefault="00EC0EC4" w:rsidP="002E703C">
            <w:pPr>
              <w:spacing w:line="360" w:lineRule="auto"/>
              <w:jc w:val="center"/>
            </w:pPr>
            <w:r w:rsidRPr="002E703C">
              <w:t xml:space="preserve">Последовательный, параллельный, игровой, </w:t>
            </w:r>
            <w:r w:rsidRPr="002E703C">
              <w:rPr>
                <w:lang w:val="en-US"/>
              </w:rPr>
              <w:t>MIDI</w:t>
            </w:r>
          </w:p>
        </w:tc>
      </w:tr>
      <w:tr w:rsidR="00EC0EC4" w:rsidRPr="002E703C">
        <w:trPr>
          <w:trHeight w:val="600"/>
          <w:jc w:val="center"/>
        </w:trPr>
        <w:tc>
          <w:tcPr>
            <w:tcW w:w="2255" w:type="dxa"/>
            <w:vAlign w:val="center"/>
          </w:tcPr>
          <w:p w:rsidR="00EC0EC4" w:rsidRPr="002E703C" w:rsidRDefault="00EC0EC4" w:rsidP="002E703C">
            <w:pPr>
              <w:spacing w:line="360" w:lineRule="auto"/>
              <w:jc w:val="center"/>
            </w:pPr>
            <w:r w:rsidRPr="002E703C">
              <w:t>Программное обеспечение</w:t>
            </w:r>
          </w:p>
        </w:tc>
        <w:tc>
          <w:tcPr>
            <w:tcW w:w="2256" w:type="dxa"/>
            <w:vAlign w:val="center"/>
          </w:tcPr>
          <w:p w:rsidR="00EC0EC4" w:rsidRPr="002E703C" w:rsidRDefault="00EC0EC4" w:rsidP="002E703C">
            <w:pPr>
              <w:spacing w:line="360" w:lineRule="auto"/>
              <w:jc w:val="center"/>
              <w:rPr>
                <w:lang w:val="en-US"/>
              </w:rPr>
            </w:pPr>
            <w:r w:rsidRPr="002E703C">
              <w:rPr>
                <w:lang w:val="en-US"/>
              </w:rPr>
              <w:t>Microsoft Windows 3.1</w:t>
            </w:r>
          </w:p>
        </w:tc>
        <w:tc>
          <w:tcPr>
            <w:tcW w:w="2256" w:type="dxa"/>
            <w:vAlign w:val="center"/>
          </w:tcPr>
          <w:p w:rsidR="00EC0EC4" w:rsidRPr="002E703C" w:rsidRDefault="00EC0EC4" w:rsidP="002E703C">
            <w:pPr>
              <w:spacing w:line="360" w:lineRule="auto"/>
              <w:jc w:val="center"/>
            </w:pPr>
            <w:r w:rsidRPr="002E703C">
              <w:rPr>
                <w:lang w:val="en-US"/>
              </w:rPr>
              <w:t>Microsoft Windows 3.1</w:t>
            </w:r>
          </w:p>
        </w:tc>
        <w:tc>
          <w:tcPr>
            <w:tcW w:w="2256" w:type="dxa"/>
            <w:vAlign w:val="center"/>
          </w:tcPr>
          <w:p w:rsidR="00EC0EC4" w:rsidRPr="002E703C" w:rsidRDefault="00EC0EC4" w:rsidP="002E703C">
            <w:pPr>
              <w:spacing w:line="360" w:lineRule="auto"/>
              <w:jc w:val="center"/>
            </w:pPr>
            <w:r w:rsidRPr="002E703C">
              <w:rPr>
                <w:lang w:val="en-US"/>
              </w:rPr>
              <w:t>Microsoft Windows 3.1</w:t>
            </w:r>
          </w:p>
        </w:tc>
      </w:tr>
      <w:tr w:rsidR="00EC0EC4" w:rsidRPr="002E703C" w:rsidTr="002E703C">
        <w:trPr>
          <w:trHeight w:val="286"/>
          <w:jc w:val="center"/>
        </w:trPr>
        <w:tc>
          <w:tcPr>
            <w:tcW w:w="2255" w:type="dxa"/>
            <w:vAlign w:val="center"/>
          </w:tcPr>
          <w:p w:rsidR="00EC0EC4" w:rsidRPr="002E703C" w:rsidRDefault="00EC0EC4" w:rsidP="002E703C">
            <w:pPr>
              <w:pStyle w:val="2"/>
              <w:spacing w:line="360" w:lineRule="auto"/>
              <w:rPr>
                <w:sz w:val="20"/>
              </w:rPr>
            </w:pPr>
            <w:bookmarkStart w:id="46" w:name="_Toc500668509"/>
            <w:bookmarkStart w:id="47" w:name="_Toc500686315"/>
            <w:r w:rsidRPr="002E703C">
              <w:rPr>
                <w:sz w:val="20"/>
              </w:rPr>
              <w:t>Дата принятия</w:t>
            </w:r>
            <w:bookmarkEnd w:id="46"/>
            <w:bookmarkEnd w:id="47"/>
          </w:p>
        </w:tc>
        <w:tc>
          <w:tcPr>
            <w:tcW w:w="2256" w:type="dxa"/>
            <w:vAlign w:val="center"/>
          </w:tcPr>
          <w:p w:rsidR="00EC0EC4" w:rsidRPr="002E703C" w:rsidRDefault="00EC0EC4" w:rsidP="002E703C">
            <w:pPr>
              <w:spacing w:line="360" w:lineRule="auto"/>
              <w:jc w:val="center"/>
            </w:pPr>
            <w:r w:rsidRPr="002E703C">
              <w:t>1990 года</w:t>
            </w:r>
          </w:p>
        </w:tc>
        <w:tc>
          <w:tcPr>
            <w:tcW w:w="2256" w:type="dxa"/>
            <w:vAlign w:val="center"/>
          </w:tcPr>
          <w:p w:rsidR="00EC0EC4" w:rsidRPr="002E703C" w:rsidRDefault="00EC0EC4" w:rsidP="002E703C">
            <w:pPr>
              <w:spacing w:line="360" w:lineRule="auto"/>
              <w:jc w:val="center"/>
            </w:pPr>
            <w:r w:rsidRPr="002E703C">
              <w:t>1993 года</w:t>
            </w:r>
          </w:p>
        </w:tc>
        <w:tc>
          <w:tcPr>
            <w:tcW w:w="2256" w:type="dxa"/>
            <w:vAlign w:val="center"/>
          </w:tcPr>
          <w:p w:rsidR="00EC0EC4" w:rsidRPr="002E703C" w:rsidRDefault="00EC0EC4" w:rsidP="002E703C">
            <w:pPr>
              <w:spacing w:line="360" w:lineRule="auto"/>
              <w:jc w:val="center"/>
            </w:pPr>
            <w:r w:rsidRPr="002E703C">
              <w:t>1995 года</w:t>
            </w:r>
          </w:p>
        </w:tc>
      </w:tr>
    </w:tbl>
    <w:p w:rsidR="00EC0EC4" w:rsidRPr="002E703C" w:rsidRDefault="00EC0EC4" w:rsidP="002E703C">
      <w:pPr>
        <w:spacing w:line="360" w:lineRule="auto"/>
        <w:ind w:firstLine="720"/>
        <w:rPr>
          <w:sz w:val="28"/>
          <w:szCs w:val="28"/>
          <w:lang w:val="en-US"/>
        </w:rPr>
      </w:pPr>
    </w:p>
    <w:p w:rsidR="00EC0EC4" w:rsidRPr="002E703C" w:rsidRDefault="00EC0EC4" w:rsidP="002E703C">
      <w:pPr>
        <w:pStyle w:val="a3"/>
        <w:keepNext/>
        <w:spacing w:before="0" w:after="0" w:line="360" w:lineRule="auto"/>
        <w:ind w:firstLine="720"/>
        <w:jc w:val="center"/>
        <w:rPr>
          <w:sz w:val="28"/>
          <w:szCs w:val="28"/>
        </w:rPr>
      </w:pPr>
      <w:r w:rsidRPr="002E703C">
        <w:rPr>
          <w:sz w:val="28"/>
          <w:szCs w:val="28"/>
        </w:rPr>
        <w:t xml:space="preserve">Таблица 2. Скорости передачи данных в накопителях </w:t>
      </w:r>
      <w:r w:rsidRPr="002E703C">
        <w:rPr>
          <w:sz w:val="28"/>
          <w:szCs w:val="28"/>
          <w:lang w:val="en-US"/>
        </w:rPr>
        <w:t>CD</w:t>
      </w:r>
      <w:r w:rsidRPr="002E703C">
        <w:rPr>
          <w:sz w:val="28"/>
          <w:szCs w:val="28"/>
        </w:rPr>
        <w:t>-</w:t>
      </w:r>
      <w:r w:rsidRPr="002E703C">
        <w:rPr>
          <w:sz w:val="28"/>
          <w:szCs w:val="28"/>
          <w:lang w:val="en-US"/>
        </w:rPr>
        <w:t>ROM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2670"/>
        <w:gridCol w:w="2671"/>
      </w:tblGrid>
      <w:tr w:rsidR="00EC0EC4" w:rsidRPr="002E703C">
        <w:trPr>
          <w:trHeight w:val="499"/>
          <w:jc w:val="center"/>
        </w:trPr>
        <w:tc>
          <w:tcPr>
            <w:tcW w:w="3839" w:type="dxa"/>
            <w:vAlign w:val="center"/>
          </w:tcPr>
          <w:p w:rsidR="00EC0EC4" w:rsidRPr="002E703C" w:rsidRDefault="00EC0EC4" w:rsidP="002E703C">
            <w:pPr>
              <w:pStyle w:val="1"/>
              <w:spacing w:line="360" w:lineRule="auto"/>
              <w:ind w:firstLine="0"/>
              <w:rPr>
                <w:b/>
                <w:sz w:val="20"/>
              </w:rPr>
            </w:pPr>
            <w:bookmarkStart w:id="48" w:name="_Toc500668510"/>
            <w:bookmarkStart w:id="49" w:name="_Toc500686316"/>
            <w:r w:rsidRPr="002E703C">
              <w:rPr>
                <w:b/>
                <w:sz w:val="20"/>
              </w:rPr>
              <w:t>Тип накопителя</w:t>
            </w:r>
            <w:bookmarkEnd w:id="48"/>
            <w:bookmarkEnd w:id="49"/>
          </w:p>
        </w:tc>
        <w:tc>
          <w:tcPr>
            <w:tcW w:w="2670" w:type="dxa"/>
            <w:vAlign w:val="center"/>
          </w:tcPr>
          <w:p w:rsidR="00EC0EC4" w:rsidRPr="002E703C" w:rsidRDefault="00EC0EC4" w:rsidP="002E703C">
            <w:pPr>
              <w:spacing w:line="360" w:lineRule="auto"/>
              <w:jc w:val="center"/>
              <w:rPr>
                <w:b/>
              </w:rPr>
            </w:pPr>
            <w:r w:rsidRPr="002E703C">
              <w:rPr>
                <w:b/>
              </w:rPr>
              <w:t>Скорость передачи данных, байт/с</w:t>
            </w:r>
          </w:p>
        </w:tc>
        <w:tc>
          <w:tcPr>
            <w:tcW w:w="2671" w:type="dxa"/>
            <w:vAlign w:val="center"/>
          </w:tcPr>
          <w:p w:rsidR="00EC0EC4" w:rsidRPr="002E703C" w:rsidRDefault="00EC0EC4" w:rsidP="002E703C">
            <w:pPr>
              <w:spacing w:line="360" w:lineRule="auto"/>
              <w:jc w:val="center"/>
              <w:rPr>
                <w:b/>
              </w:rPr>
            </w:pPr>
            <w:r w:rsidRPr="002E703C">
              <w:rPr>
                <w:b/>
              </w:rPr>
              <w:t>Скорость передачи данных, Кбайт/с</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Односкоростной (1х)</w:t>
            </w:r>
          </w:p>
        </w:tc>
        <w:tc>
          <w:tcPr>
            <w:tcW w:w="2670" w:type="dxa"/>
            <w:vAlign w:val="center"/>
          </w:tcPr>
          <w:p w:rsidR="00EC0EC4" w:rsidRPr="002E703C" w:rsidRDefault="00EC0EC4" w:rsidP="002E703C">
            <w:pPr>
              <w:spacing w:line="360" w:lineRule="auto"/>
              <w:jc w:val="center"/>
              <w:rPr>
                <w:lang w:val="en-US"/>
              </w:rPr>
            </w:pPr>
            <w:r w:rsidRPr="002E703C">
              <w:rPr>
                <w:lang w:val="en-US"/>
              </w:rPr>
              <w:t>153 600</w:t>
            </w:r>
          </w:p>
        </w:tc>
        <w:tc>
          <w:tcPr>
            <w:tcW w:w="2671" w:type="dxa"/>
            <w:vAlign w:val="center"/>
          </w:tcPr>
          <w:p w:rsidR="00EC0EC4" w:rsidRPr="002E703C" w:rsidRDefault="00EC0EC4" w:rsidP="002E703C">
            <w:pPr>
              <w:spacing w:line="360" w:lineRule="auto"/>
              <w:jc w:val="center"/>
              <w:rPr>
                <w:lang w:val="en-US"/>
              </w:rPr>
            </w:pPr>
            <w:r w:rsidRPr="002E703C">
              <w:rPr>
                <w:lang w:val="en-US"/>
              </w:rPr>
              <w:t>150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Двухскоростной (2х)</w:t>
            </w:r>
          </w:p>
        </w:tc>
        <w:tc>
          <w:tcPr>
            <w:tcW w:w="2670" w:type="dxa"/>
            <w:vAlign w:val="center"/>
          </w:tcPr>
          <w:p w:rsidR="00EC0EC4" w:rsidRPr="002E703C" w:rsidRDefault="00EC0EC4" w:rsidP="002E703C">
            <w:pPr>
              <w:spacing w:line="360" w:lineRule="auto"/>
              <w:jc w:val="center"/>
              <w:rPr>
                <w:lang w:val="en-US"/>
              </w:rPr>
            </w:pPr>
            <w:r w:rsidRPr="002E703C">
              <w:rPr>
                <w:lang w:val="en-US"/>
              </w:rPr>
              <w:t>307 200</w:t>
            </w:r>
          </w:p>
        </w:tc>
        <w:tc>
          <w:tcPr>
            <w:tcW w:w="2671" w:type="dxa"/>
            <w:vAlign w:val="center"/>
          </w:tcPr>
          <w:p w:rsidR="00EC0EC4" w:rsidRPr="002E703C" w:rsidRDefault="00EC0EC4" w:rsidP="002E703C">
            <w:pPr>
              <w:spacing w:line="360" w:lineRule="auto"/>
              <w:jc w:val="center"/>
              <w:rPr>
                <w:lang w:val="en-US"/>
              </w:rPr>
            </w:pPr>
            <w:r w:rsidRPr="002E703C">
              <w:rPr>
                <w:lang w:val="en-US"/>
              </w:rPr>
              <w:t>300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Трехскоростной (3х)</w:t>
            </w:r>
          </w:p>
        </w:tc>
        <w:tc>
          <w:tcPr>
            <w:tcW w:w="2670" w:type="dxa"/>
            <w:vAlign w:val="center"/>
          </w:tcPr>
          <w:p w:rsidR="00EC0EC4" w:rsidRPr="002E703C" w:rsidRDefault="00EC0EC4" w:rsidP="002E703C">
            <w:pPr>
              <w:spacing w:line="360" w:lineRule="auto"/>
              <w:jc w:val="center"/>
              <w:rPr>
                <w:lang w:val="en-US"/>
              </w:rPr>
            </w:pPr>
            <w:r w:rsidRPr="002E703C">
              <w:rPr>
                <w:lang w:val="en-US"/>
              </w:rPr>
              <w:t>460 800</w:t>
            </w:r>
          </w:p>
        </w:tc>
        <w:tc>
          <w:tcPr>
            <w:tcW w:w="2671" w:type="dxa"/>
            <w:vAlign w:val="center"/>
          </w:tcPr>
          <w:p w:rsidR="00EC0EC4" w:rsidRPr="002E703C" w:rsidRDefault="00EC0EC4" w:rsidP="002E703C">
            <w:pPr>
              <w:spacing w:line="360" w:lineRule="auto"/>
              <w:jc w:val="center"/>
              <w:rPr>
                <w:lang w:val="en-US"/>
              </w:rPr>
            </w:pPr>
            <w:r w:rsidRPr="002E703C">
              <w:rPr>
                <w:lang w:val="en-US"/>
              </w:rPr>
              <w:t>450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Четырехскоростной (4х)</w:t>
            </w:r>
          </w:p>
        </w:tc>
        <w:tc>
          <w:tcPr>
            <w:tcW w:w="2670" w:type="dxa"/>
            <w:vAlign w:val="center"/>
          </w:tcPr>
          <w:p w:rsidR="00EC0EC4" w:rsidRPr="002E703C" w:rsidRDefault="00EC0EC4" w:rsidP="002E703C">
            <w:pPr>
              <w:spacing w:line="360" w:lineRule="auto"/>
              <w:jc w:val="center"/>
              <w:rPr>
                <w:lang w:val="en-US"/>
              </w:rPr>
            </w:pPr>
            <w:r w:rsidRPr="002E703C">
              <w:rPr>
                <w:lang w:val="en-US"/>
              </w:rPr>
              <w:t>614 400</w:t>
            </w:r>
          </w:p>
        </w:tc>
        <w:tc>
          <w:tcPr>
            <w:tcW w:w="2671" w:type="dxa"/>
            <w:vAlign w:val="center"/>
          </w:tcPr>
          <w:p w:rsidR="00EC0EC4" w:rsidRPr="002E703C" w:rsidRDefault="00EC0EC4" w:rsidP="002E703C">
            <w:pPr>
              <w:spacing w:line="360" w:lineRule="auto"/>
              <w:jc w:val="center"/>
              <w:rPr>
                <w:lang w:val="en-US"/>
              </w:rPr>
            </w:pPr>
            <w:r w:rsidRPr="002E703C">
              <w:rPr>
                <w:lang w:val="en-US"/>
              </w:rPr>
              <w:t>600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Шестискоростной (6х)</w:t>
            </w:r>
          </w:p>
        </w:tc>
        <w:tc>
          <w:tcPr>
            <w:tcW w:w="2670" w:type="dxa"/>
            <w:vAlign w:val="center"/>
          </w:tcPr>
          <w:p w:rsidR="00EC0EC4" w:rsidRPr="002E703C" w:rsidRDefault="00EC0EC4" w:rsidP="002E703C">
            <w:pPr>
              <w:spacing w:line="360" w:lineRule="auto"/>
              <w:jc w:val="center"/>
              <w:rPr>
                <w:lang w:val="en-US"/>
              </w:rPr>
            </w:pPr>
            <w:r w:rsidRPr="002E703C">
              <w:rPr>
                <w:lang w:val="en-US"/>
              </w:rPr>
              <w:t>921 600</w:t>
            </w:r>
          </w:p>
        </w:tc>
        <w:tc>
          <w:tcPr>
            <w:tcW w:w="2671" w:type="dxa"/>
            <w:vAlign w:val="center"/>
          </w:tcPr>
          <w:p w:rsidR="00EC0EC4" w:rsidRPr="002E703C" w:rsidRDefault="00EC0EC4" w:rsidP="002E703C">
            <w:pPr>
              <w:spacing w:line="360" w:lineRule="auto"/>
              <w:jc w:val="center"/>
              <w:rPr>
                <w:lang w:val="en-US"/>
              </w:rPr>
            </w:pPr>
            <w:r w:rsidRPr="002E703C">
              <w:rPr>
                <w:lang w:val="en-US"/>
              </w:rPr>
              <w:t>900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Восьмискоростной (8х)</w:t>
            </w:r>
          </w:p>
        </w:tc>
        <w:tc>
          <w:tcPr>
            <w:tcW w:w="2670" w:type="dxa"/>
            <w:vAlign w:val="center"/>
          </w:tcPr>
          <w:p w:rsidR="00EC0EC4" w:rsidRPr="002E703C" w:rsidRDefault="00EC0EC4" w:rsidP="002E703C">
            <w:pPr>
              <w:spacing w:line="360" w:lineRule="auto"/>
              <w:jc w:val="center"/>
              <w:rPr>
                <w:lang w:val="en-US"/>
              </w:rPr>
            </w:pPr>
            <w:r w:rsidRPr="002E703C">
              <w:rPr>
                <w:lang w:val="en-US"/>
              </w:rPr>
              <w:t>1 228 800</w:t>
            </w:r>
          </w:p>
        </w:tc>
        <w:tc>
          <w:tcPr>
            <w:tcW w:w="2671" w:type="dxa"/>
            <w:vAlign w:val="center"/>
          </w:tcPr>
          <w:p w:rsidR="00EC0EC4" w:rsidRPr="002E703C" w:rsidRDefault="00EC0EC4" w:rsidP="002E703C">
            <w:pPr>
              <w:spacing w:line="360" w:lineRule="auto"/>
              <w:jc w:val="center"/>
              <w:rPr>
                <w:lang w:val="en-US"/>
              </w:rPr>
            </w:pPr>
            <w:r w:rsidRPr="002E703C">
              <w:rPr>
                <w:lang w:val="en-US"/>
              </w:rPr>
              <w:t>1 200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Десятискоростной (10х)</w:t>
            </w:r>
          </w:p>
        </w:tc>
        <w:tc>
          <w:tcPr>
            <w:tcW w:w="2670" w:type="dxa"/>
            <w:vAlign w:val="center"/>
          </w:tcPr>
          <w:p w:rsidR="00EC0EC4" w:rsidRPr="002E703C" w:rsidRDefault="00EC0EC4" w:rsidP="002E703C">
            <w:pPr>
              <w:spacing w:line="360" w:lineRule="auto"/>
              <w:jc w:val="center"/>
              <w:rPr>
                <w:lang w:val="en-US"/>
              </w:rPr>
            </w:pPr>
            <w:r w:rsidRPr="002E703C">
              <w:rPr>
                <w:lang w:val="en-US"/>
              </w:rPr>
              <w:t>1 536 000</w:t>
            </w:r>
          </w:p>
        </w:tc>
        <w:tc>
          <w:tcPr>
            <w:tcW w:w="2671" w:type="dxa"/>
            <w:vAlign w:val="center"/>
          </w:tcPr>
          <w:p w:rsidR="00EC0EC4" w:rsidRPr="002E703C" w:rsidRDefault="00EC0EC4" w:rsidP="002E703C">
            <w:pPr>
              <w:spacing w:line="360" w:lineRule="auto"/>
              <w:jc w:val="center"/>
              <w:rPr>
                <w:lang w:val="en-US"/>
              </w:rPr>
            </w:pPr>
            <w:r w:rsidRPr="002E703C">
              <w:rPr>
                <w:lang w:val="en-US"/>
              </w:rPr>
              <w:t>1 500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Двенадцатискоростной (12х)</w:t>
            </w:r>
          </w:p>
        </w:tc>
        <w:tc>
          <w:tcPr>
            <w:tcW w:w="2670" w:type="dxa"/>
            <w:vAlign w:val="center"/>
          </w:tcPr>
          <w:p w:rsidR="00EC0EC4" w:rsidRPr="002E703C" w:rsidRDefault="00EC0EC4" w:rsidP="002E703C">
            <w:pPr>
              <w:spacing w:line="360" w:lineRule="auto"/>
              <w:jc w:val="center"/>
              <w:rPr>
                <w:lang w:val="en-US"/>
              </w:rPr>
            </w:pPr>
            <w:r w:rsidRPr="002E703C">
              <w:rPr>
                <w:lang w:val="en-US"/>
              </w:rPr>
              <w:t>1 843 200</w:t>
            </w:r>
          </w:p>
        </w:tc>
        <w:tc>
          <w:tcPr>
            <w:tcW w:w="2671" w:type="dxa"/>
            <w:vAlign w:val="center"/>
          </w:tcPr>
          <w:p w:rsidR="00EC0EC4" w:rsidRPr="002E703C" w:rsidRDefault="00EC0EC4" w:rsidP="002E703C">
            <w:pPr>
              <w:spacing w:line="360" w:lineRule="auto"/>
              <w:jc w:val="center"/>
              <w:rPr>
                <w:lang w:val="en-US"/>
              </w:rPr>
            </w:pPr>
            <w:r w:rsidRPr="002E703C">
              <w:rPr>
                <w:lang w:val="en-US"/>
              </w:rPr>
              <w:t>1 800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Шестнадцатискоростной (16х)</w:t>
            </w:r>
          </w:p>
        </w:tc>
        <w:tc>
          <w:tcPr>
            <w:tcW w:w="2670" w:type="dxa"/>
            <w:vAlign w:val="center"/>
          </w:tcPr>
          <w:p w:rsidR="00EC0EC4" w:rsidRPr="002E703C" w:rsidRDefault="00EC0EC4" w:rsidP="002E703C">
            <w:pPr>
              <w:spacing w:line="360" w:lineRule="auto"/>
              <w:jc w:val="center"/>
              <w:rPr>
                <w:lang w:val="en-US"/>
              </w:rPr>
            </w:pPr>
            <w:r w:rsidRPr="002E703C">
              <w:rPr>
                <w:lang w:val="en-US"/>
              </w:rPr>
              <w:t>2 457 600</w:t>
            </w:r>
          </w:p>
        </w:tc>
        <w:tc>
          <w:tcPr>
            <w:tcW w:w="2671" w:type="dxa"/>
            <w:vAlign w:val="center"/>
          </w:tcPr>
          <w:p w:rsidR="00EC0EC4" w:rsidRPr="002E703C" w:rsidRDefault="00EC0EC4" w:rsidP="002E703C">
            <w:pPr>
              <w:spacing w:line="360" w:lineRule="auto"/>
              <w:jc w:val="center"/>
              <w:rPr>
                <w:lang w:val="en-US"/>
              </w:rPr>
            </w:pPr>
            <w:r w:rsidRPr="002E703C">
              <w:rPr>
                <w:lang w:val="en-US"/>
              </w:rPr>
              <w:t>2 400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Восемнадцатискоростной (18х)</w:t>
            </w:r>
          </w:p>
        </w:tc>
        <w:tc>
          <w:tcPr>
            <w:tcW w:w="2670" w:type="dxa"/>
            <w:vAlign w:val="center"/>
          </w:tcPr>
          <w:p w:rsidR="00EC0EC4" w:rsidRPr="002E703C" w:rsidRDefault="00EC0EC4" w:rsidP="002E703C">
            <w:pPr>
              <w:spacing w:line="360" w:lineRule="auto"/>
              <w:jc w:val="center"/>
              <w:rPr>
                <w:lang w:val="en-US"/>
              </w:rPr>
            </w:pPr>
            <w:r w:rsidRPr="002E703C">
              <w:rPr>
                <w:lang w:val="en-US"/>
              </w:rPr>
              <w:t>2 764 800</w:t>
            </w:r>
          </w:p>
        </w:tc>
        <w:tc>
          <w:tcPr>
            <w:tcW w:w="2671" w:type="dxa"/>
            <w:vAlign w:val="center"/>
          </w:tcPr>
          <w:p w:rsidR="00EC0EC4" w:rsidRPr="002E703C" w:rsidRDefault="00EC0EC4" w:rsidP="002E703C">
            <w:pPr>
              <w:spacing w:line="360" w:lineRule="auto"/>
              <w:jc w:val="center"/>
              <w:rPr>
                <w:lang w:val="en-US"/>
              </w:rPr>
            </w:pPr>
            <w:r w:rsidRPr="002E703C">
              <w:rPr>
                <w:lang w:val="en-US"/>
              </w:rPr>
              <w:t>2 700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Двадцатичетырехскоростной (24х)</w:t>
            </w:r>
          </w:p>
        </w:tc>
        <w:tc>
          <w:tcPr>
            <w:tcW w:w="2670" w:type="dxa"/>
            <w:vAlign w:val="center"/>
          </w:tcPr>
          <w:p w:rsidR="00EC0EC4" w:rsidRPr="002E703C" w:rsidRDefault="00EC0EC4" w:rsidP="002E703C">
            <w:pPr>
              <w:spacing w:line="360" w:lineRule="auto"/>
              <w:jc w:val="center"/>
              <w:rPr>
                <w:lang w:val="en-US"/>
              </w:rPr>
            </w:pPr>
            <w:r w:rsidRPr="002E703C">
              <w:rPr>
                <w:lang w:val="en-US"/>
              </w:rPr>
              <w:t>3 686 400</w:t>
            </w:r>
          </w:p>
        </w:tc>
        <w:tc>
          <w:tcPr>
            <w:tcW w:w="2671" w:type="dxa"/>
            <w:vAlign w:val="center"/>
          </w:tcPr>
          <w:p w:rsidR="00EC0EC4" w:rsidRPr="002E703C" w:rsidRDefault="00EC0EC4" w:rsidP="002E703C">
            <w:pPr>
              <w:spacing w:line="360" w:lineRule="auto"/>
              <w:jc w:val="center"/>
              <w:rPr>
                <w:lang w:val="en-US"/>
              </w:rPr>
            </w:pPr>
            <w:r w:rsidRPr="002E703C">
              <w:rPr>
                <w:lang w:val="en-US"/>
              </w:rPr>
              <w:t>3 600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Тридцатидвухскоростной (32х)</w:t>
            </w:r>
          </w:p>
        </w:tc>
        <w:tc>
          <w:tcPr>
            <w:tcW w:w="2670" w:type="dxa"/>
            <w:vAlign w:val="center"/>
          </w:tcPr>
          <w:p w:rsidR="00EC0EC4" w:rsidRPr="002E703C" w:rsidRDefault="00EC0EC4" w:rsidP="002E703C">
            <w:pPr>
              <w:spacing w:line="360" w:lineRule="auto"/>
              <w:jc w:val="center"/>
              <w:rPr>
                <w:lang w:val="en-US"/>
              </w:rPr>
            </w:pPr>
            <w:r w:rsidRPr="002E703C">
              <w:rPr>
                <w:lang w:val="en-US"/>
              </w:rPr>
              <w:t>4 915 200</w:t>
            </w:r>
          </w:p>
        </w:tc>
        <w:tc>
          <w:tcPr>
            <w:tcW w:w="2671" w:type="dxa"/>
            <w:vAlign w:val="center"/>
          </w:tcPr>
          <w:p w:rsidR="00EC0EC4" w:rsidRPr="002E703C" w:rsidRDefault="00EC0EC4" w:rsidP="002E703C">
            <w:pPr>
              <w:spacing w:line="360" w:lineRule="auto"/>
              <w:jc w:val="center"/>
              <w:rPr>
                <w:lang w:val="en-US"/>
              </w:rPr>
            </w:pPr>
            <w:r w:rsidRPr="002E703C">
              <w:rPr>
                <w:lang w:val="en-US"/>
              </w:rPr>
              <w:t>4 800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pPr>
            <w:r w:rsidRPr="002E703C">
              <w:t>Стоскоростной (100х)</w:t>
            </w:r>
          </w:p>
        </w:tc>
        <w:tc>
          <w:tcPr>
            <w:tcW w:w="2670" w:type="dxa"/>
            <w:vAlign w:val="center"/>
          </w:tcPr>
          <w:p w:rsidR="00EC0EC4" w:rsidRPr="002E703C" w:rsidRDefault="00EC0EC4" w:rsidP="002E703C">
            <w:pPr>
              <w:spacing w:line="360" w:lineRule="auto"/>
              <w:jc w:val="center"/>
              <w:rPr>
                <w:lang w:val="en-US"/>
              </w:rPr>
            </w:pPr>
            <w:r w:rsidRPr="002E703C">
              <w:rPr>
                <w:lang w:val="en-US"/>
              </w:rPr>
              <w:t>15 360 000</w:t>
            </w:r>
          </w:p>
        </w:tc>
        <w:tc>
          <w:tcPr>
            <w:tcW w:w="2671" w:type="dxa"/>
            <w:vAlign w:val="center"/>
          </w:tcPr>
          <w:p w:rsidR="00EC0EC4" w:rsidRPr="002E703C" w:rsidRDefault="00EC0EC4" w:rsidP="002E703C">
            <w:pPr>
              <w:spacing w:line="360" w:lineRule="auto"/>
              <w:jc w:val="center"/>
              <w:rPr>
                <w:lang w:val="en-US"/>
              </w:rPr>
            </w:pPr>
            <w:r w:rsidRPr="002E703C">
              <w:rPr>
                <w:lang w:val="en-US"/>
              </w:rPr>
              <w:t>15 000</w:t>
            </w:r>
          </w:p>
        </w:tc>
      </w:tr>
      <w:tr w:rsidR="00EC0EC4" w:rsidRPr="002E703C">
        <w:trPr>
          <w:trHeight w:val="270"/>
          <w:jc w:val="center"/>
        </w:trPr>
        <w:tc>
          <w:tcPr>
            <w:tcW w:w="3839" w:type="dxa"/>
            <w:vAlign w:val="center"/>
          </w:tcPr>
          <w:p w:rsidR="00EC0EC4" w:rsidRPr="002E703C" w:rsidRDefault="00EC0EC4" w:rsidP="002E703C">
            <w:pPr>
              <w:spacing w:line="360" w:lineRule="auto"/>
              <w:jc w:val="center"/>
              <w:rPr>
                <w:lang w:val="en-US"/>
              </w:rPr>
            </w:pPr>
            <w:r w:rsidRPr="002E703C">
              <w:rPr>
                <w:lang w:val="en-US"/>
              </w:rPr>
              <w:t>CAV (12x - 24x)</w:t>
            </w:r>
          </w:p>
        </w:tc>
        <w:tc>
          <w:tcPr>
            <w:tcW w:w="2670" w:type="dxa"/>
            <w:vAlign w:val="center"/>
          </w:tcPr>
          <w:p w:rsidR="00EC0EC4" w:rsidRPr="002E703C" w:rsidRDefault="00EC0EC4" w:rsidP="002E703C">
            <w:pPr>
              <w:spacing w:line="360" w:lineRule="auto"/>
              <w:jc w:val="center"/>
              <w:rPr>
                <w:lang w:val="en-US"/>
              </w:rPr>
            </w:pPr>
            <w:r w:rsidRPr="002E703C">
              <w:rPr>
                <w:lang w:val="en-US"/>
              </w:rPr>
              <w:t>1 843 200 - 3 686 400</w:t>
            </w:r>
          </w:p>
        </w:tc>
        <w:tc>
          <w:tcPr>
            <w:tcW w:w="2671" w:type="dxa"/>
            <w:vAlign w:val="center"/>
          </w:tcPr>
          <w:p w:rsidR="00EC0EC4" w:rsidRPr="002E703C" w:rsidRDefault="00EC0EC4" w:rsidP="002E703C">
            <w:pPr>
              <w:spacing w:line="360" w:lineRule="auto"/>
              <w:jc w:val="center"/>
              <w:rPr>
                <w:lang w:val="en-US"/>
              </w:rPr>
            </w:pPr>
            <w:r w:rsidRPr="002E703C">
              <w:rPr>
                <w:lang w:val="en-US"/>
              </w:rPr>
              <w:t>1 800 – 3 600</w:t>
            </w:r>
          </w:p>
        </w:tc>
      </w:tr>
    </w:tbl>
    <w:p w:rsidR="00EC0EC4" w:rsidRPr="002E703C" w:rsidRDefault="00EC0EC4" w:rsidP="002E703C">
      <w:pPr>
        <w:spacing w:line="360" w:lineRule="auto"/>
        <w:ind w:firstLine="720"/>
        <w:rPr>
          <w:sz w:val="28"/>
          <w:szCs w:val="28"/>
          <w:lang w:val="en-US"/>
        </w:rPr>
      </w:pPr>
    </w:p>
    <w:p w:rsidR="00EC0EC4" w:rsidRPr="002E703C" w:rsidRDefault="00EC0EC4" w:rsidP="002E703C">
      <w:pPr>
        <w:pStyle w:val="a3"/>
        <w:keepNext/>
        <w:spacing w:before="0" w:after="0" w:line="360" w:lineRule="auto"/>
        <w:ind w:firstLine="720"/>
        <w:jc w:val="center"/>
        <w:rPr>
          <w:sz w:val="28"/>
          <w:szCs w:val="28"/>
        </w:rPr>
      </w:pPr>
      <w:r w:rsidRPr="002E703C">
        <w:rPr>
          <w:sz w:val="28"/>
          <w:szCs w:val="28"/>
        </w:rPr>
        <w:t xml:space="preserve">Таблица 3. Стандартное время доступа к данным в накопителях </w:t>
      </w:r>
      <w:r w:rsidRPr="002E703C">
        <w:rPr>
          <w:sz w:val="28"/>
          <w:szCs w:val="28"/>
          <w:lang w:val="en-US"/>
        </w:rPr>
        <w:t>CD</w:t>
      </w:r>
      <w:r w:rsidRPr="002E703C">
        <w:rPr>
          <w:sz w:val="28"/>
          <w:szCs w:val="28"/>
        </w:rPr>
        <w:t>-</w:t>
      </w:r>
      <w:r w:rsidRPr="002E703C">
        <w:rPr>
          <w:sz w:val="28"/>
          <w:szCs w:val="28"/>
          <w:lang w:val="en-US"/>
        </w:rPr>
        <w:t>ROM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4604"/>
      </w:tblGrid>
      <w:tr w:rsidR="00EC0EC4" w:rsidRPr="002E703C">
        <w:trPr>
          <w:trHeight w:val="278"/>
          <w:jc w:val="center"/>
        </w:trPr>
        <w:tc>
          <w:tcPr>
            <w:tcW w:w="4604" w:type="dxa"/>
            <w:vAlign w:val="center"/>
          </w:tcPr>
          <w:p w:rsidR="00EC0EC4" w:rsidRPr="002E703C" w:rsidRDefault="00EC0EC4" w:rsidP="002E703C">
            <w:pPr>
              <w:pStyle w:val="1"/>
              <w:spacing w:line="360" w:lineRule="auto"/>
              <w:ind w:hanging="39"/>
              <w:rPr>
                <w:sz w:val="20"/>
              </w:rPr>
            </w:pPr>
            <w:bookmarkStart w:id="50" w:name="_Toc500668511"/>
            <w:bookmarkStart w:id="51" w:name="_Toc500686317"/>
            <w:r w:rsidRPr="002E703C">
              <w:rPr>
                <w:sz w:val="20"/>
              </w:rPr>
              <w:t>Тип накопителя</w:t>
            </w:r>
            <w:bookmarkEnd w:id="50"/>
            <w:bookmarkEnd w:id="51"/>
          </w:p>
        </w:tc>
        <w:tc>
          <w:tcPr>
            <w:tcW w:w="4604" w:type="dxa"/>
            <w:vAlign w:val="center"/>
          </w:tcPr>
          <w:p w:rsidR="00EC0EC4" w:rsidRPr="002E703C" w:rsidRDefault="00EC0EC4" w:rsidP="002E703C">
            <w:pPr>
              <w:pStyle w:val="1"/>
              <w:spacing w:line="360" w:lineRule="auto"/>
              <w:ind w:hanging="39"/>
              <w:rPr>
                <w:sz w:val="20"/>
              </w:rPr>
            </w:pPr>
            <w:bookmarkStart w:id="52" w:name="_Toc500668512"/>
            <w:bookmarkStart w:id="53" w:name="_Toc500686318"/>
            <w:r w:rsidRPr="002E703C">
              <w:rPr>
                <w:sz w:val="20"/>
              </w:rPr>
              <w:t>Время доступа к данным, мс</w:t>
            </w:r>
            <w:bookmarkEnd w:id="52"/>
            <w:bookmarkEnd w:id="53"/>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Односкоростной (1х)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400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pPr>
            <w:r w:rsidRPr="002E703C">
              <w:t>Двухскоростной (2х)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300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Трехскоростной (3х)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200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Четырехскоростной (4х)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150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Шестискоростной (6х)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150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Восьмискоростной (8х)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100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Десятискоростной (10х)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100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Двенадцатискоростной (12х)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100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Шестнадцатискоростной (16х)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90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Восемнадцатискоростной (18х)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90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Двадцатичетырехскоростной (24х)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90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Тридцатидвухскоростной (32х)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85</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Стоскоростной (100х)</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80</w:t>
            </w:r>
          </w:p>
        </w:tc>
      </w:tr>
      <w:tr w:rsidR="00EC0EC4" w:rsidRPr="002E703C">
        <w:trPr>
          <w:trHeight w:val="278"/>
          <w:jc w:val="center"/>
        </w:trPr>
        <w:tc>
          <w:tcPr>
            <w:tcW w:w="4604" w:type="dxa"/>
            <w:vAlign w:val="center"/>
          </w:tcPr>
          <w:p w:rsidR="00EC0EC4" w:rsidRPr="002E703C" w:rsidRDefault="00EC0EC4" w:rsidP="002E703C">
            <w:pPr>
              <w:spacing w:line="360" w:lineRule="auto"/>
              <w:ind w:hanging="39"/>
              <w:jc w:val="center"/>
              <w:rPr>
                <w:lang w:val="en-US"/>
              </w:rPr>
            </w:pPr>
            <w:r w:rsidRPr="002E703C">
              <w:rPr>
                <w:lang w:val="en-US"/>
              </w:rPr>
              <w:t>CAV (12/24x)</w:t>
            </w:r>
          </w:p>
        </w:tc>
        <w:tc>
          <w:tcPr>
            <w:tcW w:w="4604" w:type="dxa"/>
            <w:vAlign w:val="center"/>
          </w:tcPr>
          <w:p w:rsidR="00EC0EC4" w:rsidRPr="002E703C" w:rsidRDefault="00EC0EC4" w:rsidP="002E703C">
            <w:pPr>
              <w:spacing w:line="360" w:lineRule="auto"/>
              <w:ind w:hanging="39"/>
              <w:jc w:val="center"/>
              <w:rPr>
                <w:lang w:val="en-US"/>
              </w:rPr>
            </w:pPr>
            <w:r w:rsidRPr="002E703C">
              <w:rPr>
                <w:lang w:val="en-US"/>
              </w:rPr>
              <w:t>150 – 90</w:t>
            </w:r>
          </w:p>
        </w:tc>
      </w:tr>
    </w:tbl>
    <w:p w:rsidR="00EC0EC4" w:rsidRPr="002E703C" w:rsidRDefault="00EC0EC4" w:rsidP="002E703C">
      <w:pPr>
        <w:spacing w:line="360" w:lineRule="auto"/>
        <w:ind w:firstLine="720"/>
        <w:rPr>
          <w:sz w:val="28"/>
          <w:szCs w:val="28"/>
          <w:lang w:val="en-US"/>
        </w:rPr>
      </w:pPr>
    </w:p>
    <w:p w:rsidR="00EC0EC4" w:rsidRPr="002E703C" w:rsidRDefault="00EC0EC4" w:rsidP="002E703C">
      <w:pPr>
        <w:pStyle w:val="1"/>
        <w:spacing w:line="360" w:lineRule="auto"/>
        <w:ind w:firstLine="720"/>
        <w:rPr>
          <w:b/>
          <w:sz w:val="28"/>
          <w:szCs w:val="28"/>
          <w:lang w:val="en-US"/>
        </w:rPr>
      </w:pPr>
      <w:r w:rsidRPr="002E703C">
        <w:rPr>
          <w:sz w:val="28"/>
          <w:szCs w:val="28"/>
          <w:lang w:val="en-US"/>
        </w:rPr>
        <w:br w:type="page"/>
      </w:r>
      <w:r w:rsidRPr="002E703C">
        <w:rPr>
          <w:b/>
          <w:sz w:val="28"/>
          <w:szCs w:val="28"/>
          <w:lang w:val="en-US"/>
        </w:rPr>
        <w:t xml:space="preserve"> </w:t>
      </w:r>
      <w:bookmarkStart w:id="54" w:name="_Toc500686319"/>
      <w:r w:rsidRPr="002E703C">
        <w:rPr>
          <w:b/>
          <w:sz w:val="28"/>
          <w:szCs w:val="28"/>
          <w:lang w:val="en-US"/>
        </w:rPr>
        <w:t>Литература.</w:t>
      </w:r>
      <w:bookmarkEnd w:id="54"/>
    </w:p>
    <w:p w:rsidR="00EC0EC4" w:rsidRPr="002E703C" w:rsidRDefault="00EC0EC4" w:rsidP="002E703C">
      <w:pPr>
        <w:spacing w:line="360" w:lineRule="auto"/>
        <w:ind w:firstLine="720"/>
        <w:rPr>
          <w:sz w:val="28"/>
          <w:szCs w:val="28"/>
        </w:rPr>
      </w:pPr>
    </w:p>
    <w:p w:rsidR="00EC0EC4" w:rsidRPr="002E703C" w:rsidRDefault="00EC0EC4" w:rsidP="002E703C">
      <w:pPr>
        <w:numPr>
          <w:ilvl w:val="0"/>
          <w:numId w:val="7"/>
        </w:numPr>
        <w:tabs>
          <w:tab w:val="clear" w:pos="360"/>
          <w:tab w:val="num" w:pos="0"/>
        </w:tabs>
        <w:spacing w:line="360" w:lineRule="auto"/>
        <w:ind w:left="0" w:firstLine="0"/>
        <w:jc w:val="both"/>
        <w:rPr>
          <w:sz w:val="28"/>
          <w:szCs w:val="28"/>
        </w:rPr>
      </w:pPr>
      <w:r w:rsidRPr="002E703C">
        <w:rPr>
          <w:sz w:val="28"/>
          <w:szCs w:val="28"/>
        </w:rPr>
        <w:t>Скотт Мюллер, Крег Зекер. Модернизация и ремонт ПК. - М.:Издательский дом “Вильямс”, 1999. - 990 стр.</w:t>
      </w:r>
    </w:p>
    <w:p w:rsidR="00EC0EC4" w:rsidRPr="002E703C" w:rsidRDefault="00EC0EC4" w:rsidP="002E703C">
      <w:pPr>
        <w:numPr>
          <w:ilvl w:val="0"/>
          <w:numId w:val="7"/>
        </w:numPr>
        <w:tabs>
          <w:tab w:val="clear" w:pos="360"/>
          <w:tab w:val="num" w:pos="0"/>
        </w:tabs>
        <w:spacing w:line="360" w:lineRule="auto"/>
        <w:ind w:left="0" w:firstLine="0"/>
        <w:jc w:val="both"/>
        <w:rPr>
          <w:sz w:val="28"/>
          <w:szCs w:val="28"/>
        </w:rPr>
      </w:pPr>
      <w:r w:rsidRPr="002E703C">
        <w:rPr>
          <w:sz w:val="28"/>
          <w:szCs w:val="28"/>
        </w:rPr>
        <w:t>С. Новосельцев. Мультимедиа – синтез трех стихий//Компьютер Пресс. – 1991, №8. – стр. 9-21.</w:t>
      </w:r>
    </w:p>
    <w:p w:rsidR="00EC0EC4" w:rsidRPr="002E703C" w:rsidRDefault="00EC0EC4" w:rsidP="002E703C">
      <w:pPr>
        <w:spacing w:line="360" w:lineRule="auto"/>
        <w:ind w:firstLine="720"/>
        <w:jc w:val="both"/>
        <w:rPr>
          <w:sz w:val="28"/>
          <w:szCs w:val="28"/>
        </w:rPr>
      </w:pPr>
      <w:bookmarkStart w:id="55" w:name="_GoBack"/>
      <w:bookmarkEnd w:id="55"/>
    </w:p>
    <w:sectPr w:rsidR="00EC0EC4" w:rsidRPr="002E703C" w:rsidSect="002E703C">
      <w:footerReference w:type="even" r:id="rId7"/>
      <w:footerReference w:type="default" r:id="rId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31" w:rsidRDefault="007E4131">
      <w:r>
        <w:separator/>
      </w:r>
    </w:p>
  </w:endnote>
  <w:endnote w:type="continuationSeparator" w:id="0">
    <w:p w:rsidR="007E4131" w:rsidRDefault="007E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C4" w:rsidRDefault="00EC0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0EC4" w:rsidRDefault="00EC0E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C4" w:rsidRDefault="00EC0EC4">
    <w:pPr>
      <w:pStyle w:val="a4"/>
      <w:framePr w:wrap="around" w:vAnchor="text" w:hAnchor="margin" w:xAlign="center" w:y="1"/>
      <w:jc w:val="center"/>
      <w:rPr>
        <w:rStyle w:val="a6"/>
        <w:b/>
        <w:sz w:val="28"/>
      </w:rPr>
    </w:pPr>
    <w:r>
      <w:rPr>
        <w:rStyle w:val="a6"/>
        <w:b/>
        <w:sz w:val="28"/>
      </w:rPr>
      <w:fldChar w:fldCharType="begin"/>
    </w:r>
    <w:r>
      <w:rPr>
        <w:rStyle w:val="a6"/>
        <w:b/>
        <w:sz w:val="28"/>
      </w:rPr>
      <w:instrText xml:space="preserve">PAGE  </w:instrText>
    </w:r>
    <w:r>
      <w:rPr>
        <w:rStyle w:val="a6"/>
        <w:b/>
        <w:sz w:val="28"/>
      </w:rPr>
      <w:fldChar w:fldCharType="separate"/>
    </w:r>
    <w:r w:rsidR="00CC71CF">
      <w:rPr>
        <w:rStyle w:val="a6"/>
        <w:b/>
        <w:noProof/>
        <w:sz w:val="28"/>
      </w:rPr>
      <w:t>1</w:t>
    </w:r>
    <w:r>
      <w:rPr>
        <w:rStyle w:val="a6"/>
        <w:b/>
        <w:sz w:val="28"/>
      </w:rPr>
      <w:fldChar w:fldCharType="end"/>
    </w:r>
  </w:p>
  <w:p w:rsidR="00EC0EC4" w:rsidRDefault="00EC0E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31" w:rsidRDefault="007E4131">
      <w:r>
        <w:separator/>
      </w:r>
    </w:p>
  </w:footnote>
  <w:footnote w:type="continuationSeparator" w:id="0">
    <w:p w:rsidR="007E4131" w:rsidRDefault="007E4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3C34"/>
    <w:multiLevelType w:val="singleLevel"/>
    <w:tmpl w:val="AFB2F68E"/>
    <w:lvl w:ilvl="0">
      <w:start w:val="1"/>
      <w:numFmt w:val="decimal"/>
      <w:lvlText w:val="%1."/>
      <w:lvlJc w:val="left"/>
      <w:pPr>
        <w:tabs>
          <w:tab w:val="num" w:pos="360"/>
        </w:tabs>
        <w:ind w:left="360" w:hanging="360"/>
      </w:pPr>
      <w:rPr>
        <w:rFonts w:cs="Times New Roman"/>
      </w:rPr>
    </w:lvl>
  </w:abstractNum>
  <w:abstractNum w:abstractNumId="1">
    <w:nsid w:val="30C41BE4"/>
    <w:multiLevelType w:val="hybridMultilevel"/>
    <w:tmpl w:val="27A690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4712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A3363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A440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AB53FF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4092A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ED732B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6"/>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038"/>
    <w:rsid w:val="002E703C"/>
    <w:rsid w:val="004D5038"/>
    <w:rsid w:val="007041A6"/>
    <w:rsid w:val="007E4131"/>
    <w:rsid w:val="009E1C9F"/>
    <w:rsid w:val="00A01B44"/>
    <w:rsid w:val="00CC71CF"/>
    <w:rsid w:val="00EA6E4D"/>
    <w:rsid w:val="00EC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831D66-0FCD-495F-B894-D1CAAF84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9"/>
      <w:jc w:val="center"/>
      <w:outlineLvl w:val="0"/>
    </w:pPr>
    <w:rPr>
      <w:sz w:val="24"/>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next w:val="a"/>
    <w:uiPriority w:val="35"/>
    <w:qFormat/>
    <w:pPr>
      <w:spacing w:before="120" w:after="120"/>
    </w:pPr>
    <w:rPr>
      <w:b/>
    </w:rPr>
  </w:style>
  <w:style w:type="paragraph" w:styleId="11">
    <w:name w:val="toc 1"/>
    <w:basedOn w:val="a"/>
    <w:next w:val="a"/>
    <w:autoRedefine/>
    <w:uiPriority w:val="39"/>
    <w:semiHidden/>
  </w:style>
  <w:style w:type="paragraph" w:styleId="21">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4">
    <w:name w:val="footer"/>
    <w:basedOn w:val="a"/>
    <w:link w:val="a5"/>
    <w:uiPriority w:val="99"/>
    <w:semiHidden/>
    <w:pPr>
      <w:tabs>
        <w:tab w:val="center" w:pos="4153"/>
        <w:tab w:val="right" w:pos="8306"/>
      </w:tabs>
    </w:pPr>
  </w:style>
  <w:style w:type="character" w:customStyle="1" w:styleId="a5">
    <w:name w:val="Нижний колонтитул Знак"/>
    <w:link w:val="a4"/>
    <w:uiPriority w:val="99"/>
    <w:semiHidden/>
  </w:style>
  <w:style w:type="character" w:styleId="a6">
    <w:name w:val="page number"/>
    <w:uiPriority w:val="99"/>
    <w:semiHidden/>
    <w:rPr>
      <w:rFonts w:cs="Times New Roman"/>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Sh.</dc:creator>
  <cp:keywords/>
  <dc:description/>
  <cp:lastModifiedBy>admin</cp:lastModifiedBy>
  <cp:revision>2</cp:revision>
  <dcterms:created xsi:type="dcterms:W3CDTF">2014-04-24T03:45:00Z</dcterms:created>
  <dcterms:modified xsi:type="dcterms:W3CDTF">2014-04-24T03:45:00Z</dcterms:modified>
</cp:coreProperties>
</file>