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98B" w:rsidRPr="009F0C56" w:rsidRDefault="000A398B" w:rsidP="009F0C56">
      <w:pPr>
        <w:keepNext/>
        <w:spacing w:line="360" w:lineRule="auto"/>
        <w:ind w:firstLine="709"/>
        <w:jc w:val="both"/>
        <w:rPr>
          <w:caps/>
          <w:szCs w:val="24"/>
          <w:lang w:val="ru-RU"/>
        </w:rPr>
      </w:pPr>
      <w:r w:rsidRPr="009F0C56">
        <w:rPr>
          <w:caps/>
          <w:szCs w:val="24"/>
          <w:lang w:val="ru-RU"/>
        </w:rPr>
        <w:t>Характеристика и анализ потенциальных опасностей при изготовлении электронного бло</w:t>
      </w:r>
      <w:r w:rsidR="00E42904" w:rsidRPr="009F0C56">
        <w:rPr>
          <w:caps/>
          <w:szCs w:val="24"/>
          <w:lang w:val="ru-RU"/>
        </w:rPr>
        <w:t>ка преобразователя питания ЭБПП</w:t>
      </w:r>
    </w:p>
    <w:p w:rsidR="000A398B" w:rsidRPr="009F0C56" w:rsidRDefault="000A398B" w:rsidP="009F0C56">
      <w:pPr>
        <w:pStyle w:val="a9"/>
        <w:keepNext/>
        <w:widowControl w:val="0"/>
        <w:tabs>
          <w:tab w:val="clear" w:pos="284"/>
        </w:tabs>
        <w:spacing w:line="360" w:lineRule="auto"/>
        <w:ind w:firstLine="709"/>
        <w:jc w:val="both"/>
        <w:rPr>
          <w:color w:val="auto"/>
          <w:szCs w:val="24"/>
        </w:rPr>
      </w:pPr>
    </w:p>
    <w:p w:rsidR="000A398B" w:rsidRPr="009F0C56" w:rsidRDefault="000A398B" w:rsidP="009F0C56">
      <w:pPr>
        <w:pStyle w:val="a3"/>
        <w:keepNext/>
        <w:widowControl w:val="0"/>
      </w:pPr>
      <w:r w:rsidRPr="009F0C56">
        <w:t>Помещение (цех), в котором производится изготовление ЭБПП характеристики:</w:t>
      </w:r>
    </w:p>
    <w:p w:rsidR="000A398B" w:rsidRPr="009F0C56" w:rsidRDefault="000A398B" w:rsidP="009F0C56">
      <w:pPr>
        <w:keepNext/>
        <w:numPr>
          <w:ilvl w:val="0"/>
          <w:numId w:val="3"/>
        </w:numPr>
        <w:spacing w:line="360" w:lineRule="auto"/>
        <w:ind w:left="0" w:firstLine="709"/>
        <w:jc w:val="both"/>
        <w:rPr>
          <w:szCs w:val="24"/>
          <w:lang w:val="ru-RU"/>
        </w:rPr>
      </w:pPr>
      <w:r w:rsidRPr="009F0C56">
        <w:rPr>
          <w:szCs w:val="24"/>
          <w:lang w:val="ru-RU"/>
        </w:rPr>
        <w:t>Площадь помещения S = 48 м</w:t>
      </w:r>
      <w:r w:rsidRPr="009F0C56">
        <w:rPr>
          <w:szCs w:val="24"/>
          <w:vertAlign w:val="superscript"/>
          <w:lang w:val="ru-RU"/>
        </w:rPr>
        <w:t>2</w:t>
      </w:r>
      <w:r w:rsidRPr="009F0C56">
        <w:rPr>
          <w:szCs w:val="24"/>
          <w:lang w:val="ru-RU"/>
        </w:rPr>
        <w:t>;</w:t>
      </w:r>
    </w:p>
    <w:p w:rsidR="000A398B" w:rsidRPr="009F0C56" w:rsidRDefault="000A398B" w:rsidP="009F0C56">
      <w:pPr>
        <w:keepNext/>
        <w:numPr>
          <w:ilvl w:val="0"/>
          <w:numId w:val="3"/>
        </w:numPr>
        <w:spacing w:line="360" w:lineRule="auto"/>
        <w:ind w:left="0" w:firstLine="709"/>
        <w:jc w:val="both"/>
        <w:rPr>
          <w:szCs w:val="24"/>
          <w:lang w:val="ru-RU"/>
        </w:rPr>
      </w:pPr>
      <w:r w:rsidRPr="009F0C56">
        <w:rPr>
          <w:szCs w:val="24"/>
          <w:lang w:val="ru-RU"/>
        </w:rPr>
        <w:t xml:space="preserve">Параметры помещения: 8 </w:t>
      </w:r>
      <w:r w:rsidRPr="009F0C56">
        <w:rPr>
          <w:szCs w:val="24"/>
          <w:lang w:val="en-US"/>
        </w:rPr>
        <w:t>x</w:t>
      </w:r>
      <w:r w:rsidRPr="009F0C56">
        <w:rPr>
          <w:szCs w:val="24"/>
          <w:lang w:val="ru-RU"/>
        </w:rPr>
        <w:t xml:space="preserve"> 6 </w:t>
      </w:r>
      <w:r w:rsidRPr="009F0C56">
        <w:rPr>
          <w:szCs w:val="24"/>
          <w:lang w:val="en-US"/>
        </w:rPr>
        <w:t>x</w:t>
      </w:r>
      <w:r w:rsidRPr="009F0C56">
        <w:rPr>
          <w:szCs w:val="24"/>
          <w:lang w:val="ru-RU"/>
        </w:rPr>
        <w:t xml:space="preserve"> 5 м;</w:t>
      </w:r>
    </w:p>
    <w:p w:rsidR="000A398B" w:rsidRPr="009F0C56" w:rsidRDefault="000A398B" w:rsidP="009F0C56">
      <w:pPr>
        <w:keepNext/>
        <w:numPr>
          <w:ilvl w:val="0"/>
          <w:numId w:val="3"/>
        </w:numPr>
        <w:spacing w:line="360" w:lineRule="auto"/>
        <w:ind w:left="0" w:firstLine="709"/>
        <w:jc w:val="both"/>
        <w:rPr>
          <w:szCs w:val="24"/>
          <w:lang w:val="ru-RU"/>
        </w:rPr>
      </w:pPr>
      <w:r w:rsidRPr="009F0C56">
        <w:rPr>
          <w:szCs w:val="24"/>
          <w:lang w:val="ru-RU"/>
        </w:rPr>
        <w:t>Высота помещения h = 5;</w:t>
      </w:r>
    </w:p>
    <w:p w:rsidR="000A398B" w:rsidRPr="009F0C56" w:rsidRDefault="000A398B" w:rsidP="009F0C56">
      <w:pPr>
        <w:keepNext/>
        <w:numPr>
          <w:ilvl w:val="0"/>
          <w:numId w:val="3"/>
        </w:numPr>
        <w:tabs>
          <w:tab w:val="left" w:pos="3402"/>
        </w:tabs>
        <w:spacing w:line="360" w:lineRule="auto"/>
        <w:ind w:left="0" w:firstLine="709"/>
        <w:jc w:val="both"/>
        <w:rPr>
          <w:szCs w:val="24"/>
          <w:lang w:val="ru-RU"/>
        </w:rPr>
      </w:pPr>
      <w:r w:rsidRPr="009F0C56">
        <w:rPr>
          <w:szCs w:val="24"/>
          <w:lang w:val="ru-RU"/>
        </w:rPr>
        <w:t>Этаж - 3;</w:t>
      </w:r>
    </w:p>
    <w:p w:rsidR="000A398B" w:rsidRPr="009F0C56" w:rsidRDefault="000A398B" w:rsidP="009F0C56">
      <w:pPr>
        <w:keepNext/>
        <w:numPr>
          <w:ilvl w:val="0"/>
          <w:numId w:val="3"/>
        </w:numPr>
        <w:tabs>
          <w:tab w:val="left" w:pos="3402"/>
        </w:tabs>
        <w:spacing w:line="360" w:lineRule="auto"/>
        <w:ind w:left="0" w:firstLine="709"/>
        <w:jc w:val="both"/>
        <w:rPr>
          <w:szCs w:val="24"/>
          <w:lang w:val="ru-RU"/>
        </w:rPr>
      </w:pPr>
      <w:r w:rsidRPr="009F0C56">
        <w:rPr>
          <w:szCs w:val="24"/>
          <w:lang w:val="ru-RU"/>
        </w:rPr>
        <w:t>Общее количество этажей здания – 4;</w:t>
      </w:r>
    </w:p>
    <w:p w:rsidR="000A398B" w:rsidRPr="009F0C56" w:rsidRDefault="000A398B" w:rsidP="009F0C56">
      <w:pPr>
        <w:keepNext/>
        <w:numPr>
          <w:ilvl w:val="0"/>
          <w:numId w:val="3"/>
        </w:numPr>
        <w:tabs>
          <w:tab w:val="left" w:pos="3402"/>
        </w:tabs>
        <w:spacing w:line="360" w:lineRule="auto"/>
        <w:ind w:left="0" w:firstLine="709"/>
        <w:jc w:val="both"/>
        <w:rPr>
          <w:szCs w:val="24"/>
          <w:lang w:val="ru-RU"/>
        </w:rPr>
      </w:pPr>
      <w:r w:rsidRPr="009F0C56">
        <w:rPr>
          <w:szCs w:val="24"/>
          <w:lang w:val="ru-RU"/>
        </w:rPr>
        <w:t>Количество работающих человек – 8;</w:t>
      </w:r>
    </w:p>
    <w:p w:rsidR="000A398B" w:rsidRPr="009F0C56" w:rsidRDefault="000A398B" w:rsidP="009F0C56">
      <w:pPr>
        <w:pStyle w:val="11"/>
        <w:keepNext/>
        <w:widowControl w:val="0"/>
        <w:numPr>
          <w:ilvl w:val="0"/>
          <w:numId w:val="3"/>
        </w:numPr>
        <w:spacing w:line="360" w:lineRule="auto"/>
        <w:ind w:left="0" w:firstLine="709"/>
        <w:rPr>
          <w:lang w:val="ru-RU"/>
        </w:rPr>
      </w:pPr>
      <w:r w:rsidRPr="009F0C56">
        <w:rPr>
          <w:lang w:val="ru-RU"/>
        </w:rPr>
        <w:t>Напряжение сети – 220/380 В;</w:t>
      </w:r>
      <w:r w:rsidR="009F0C56">
        <w:rPr>
          <w:lang w:val="ru-RU"/>
        </w:rPr>
        <w:t xml:space="preserve"> </w:t>
      </w:r>
    </w:p>
    <w:p w:rsidR="000A398B" w:rsidRPr="009F0C56" w:rsidRDefault="000A398B" w:rsidP="009F0C56">
      <w:pPr>
        <w:pStyle w:val="11"/>
        <w:keepNext/>
        <w:widowControl w:val="0"/>
        <w:numPr>
          <w:ilvl w:val="0"/>
          <w:numId w:val="3"/>
        </w:numPr>
        <w:spacing w:line="360" w:lineRule="auto"/>
        <w:ind w:left="0" w:firstLine="709"/>
        <w:rPr>
          <w:lang w:val="ru-RU"/>
        </w:rPr>
      </w:pPr>
      <w:r w:rsidRPr="009F0C56">
        <w:rPr>
          <w:lang w:val="ru-RU"/>
        </w:rPr>
        <w:t xml:space="preserve">Частота сети – 50 Гц; </w:t>
      </w:r>
    </w:p>
    <w:p w:rsidR="000A398B" w:rsidRPr="009F0C56" w:rsidRDefault="000A398B" w:rsidP="009F0C56">
      <w:pPr>
        <w:pStyle w:val="11"/>
        <w:keepNext/>
        <w:widowControl w:val="0"/>
        <w:spacing w:line="360" w:lineRule="auto"/>
        <w:ind w:left="709"/>
        <w:rPr>
          <w:lang w:val="ru-RU"/>
        </w:rPr>
      </w:pPr>
      <w:r w:rsidRPr="009F0C56">
        <w:rPr>
          <w:lang w:val="ru-RU"/>
        </w:rPr>
        <w:t>Тип сети – 4-</w:t>
      </w:r>
      <w:r w:rsidRPr="009F0C56">
        <w:rPr>
          <w:lang w:val="en-US"/>
        </w:rPr>
        <w:t>x</w:t>
      </w:r>
      <w:r w:rsidRPr="009F0C56">
        <w:rPr>
          <w:lang w:val="ru-RU"/>
        </w:rPr>
        <w:t xml:space="preserve"> проводная 3-х фазная ;</w:t>
      </w:r>
    </w:p>
    <w:p w:rsidR="000A398B" w:rsidRPr="009F0C56" w:rsidRDefault="000A398B" w:rsidP="009F0C56">
      <w:pPr>
        <w:pStyle w:val="11"/>
        <w:keepNext/>
        <w:widowControl w:val="0"/>
        <w:spacing w:line="360" w:lineRule="auto"/>
        <w:ind w:left="709"/>
        <w:rPr>
          <w:lang w:val="ru-RU"/>
        </w:rPr>
      </w:pPr>
      <w:r w:rsidRPr="009F0C56">
        <w:rPr>
          <w:lang w:val="ru-RU"/>
        </w:rPr>
        <w:t>Режим нейтрали – глухозаземленная.</w:t>
      </w:r>
    </w:p>
    <w:p w:rsidR="000A398B" w:rsidRPr="009F0C56" w:rsidRDefault="000A398B" w:rsidP="009F0C56">
      <w:pPr>
        <w:pStyle w:val="11"/>
        <w:keepNext/>
        <w:widowControl w:val="0"/>
        <w:spacing w:line="360" w:lineRule="auto"/>
        <w:ind w:firstLine="709"/>
        <w:rPr>
          <w:lang w:val="ru-RU"/>
        </w:rPr>
      </w:pPr>
      <w:r w:rsidRPr="009F0C56">
        <w:rPr>
          <w:lang w:val="ru-RU"/>
        </w:rPr>
        <w:t xml:space="preserve">Согласно </w:t>
      </w:r>
      <w:r w:rsidR="00C034A3">
        <w:rPr>
          <w:lang w:val="ru-RU"/>
        </w:rPr>
        <w:t>«</w:t>
      </w:r>
      <w:r w:rsidRPr="009F0C56">
        <w:rPr>
          <w:lang w:val="ru-RU"/>
        </w:rPr>
        <w:t>Инструкции проектиров</w:t>
      </w:r>
      <w:r w:rsidR="00C034A3">
        <w:rPr>
          <w:lang w:val="ru-RU"/>
        </w:rPr>
        <w:t>ания зданий и помещений для ЭВМ»</w:t>
      </w:r>
      <w:r w:rsidRPr="009F0C56">
        <w:rPr>
          <w:lang w:val="ru-RU"/>
        </w:rPr>
        <w:t>, на одного работника приходится 6 м</w:t>
      </w:r>
      <w:r w:rsidRPr="009F0C56">
        <w:rPr>
          <w:vertAlign w:val="superscript"/>
          <w:lang w:val="ru-RU"/>
        </w:rPr>
        <w:t xml:space="preserve"> 2</w:t>
      </w:r>
      <w:r w:rsidRPr="009F0C56">
        <w:rPr>
          <w:lang w:val="ru-RU"/>
        </w:rPr>
        <w:t xml:space="preserve"> и 20 м</w:t>
      </w:r>
      <w:r w:rsidRPr="009F0C56">
        <w:rPr>
          <w:vertAlign w:val="superscript"/>
          <w:lang w:val="ru-RU"/>
        </w:rPr>
        <w:t xml:space="preserve"> 3</w:t>
      </w:r>
      <w:r w:rsidRPr="009F0C56">
        <w:rPr>
          <w:lang w:val="ru-RU"/>
        </w:rPr>
        <w:t xml:space="preserve"> объема от общей площади помещения.</w:t>
      </w:r>
    </w:p>
    <w:p w:rsidR="000A398B" w:rsidRPr="009F0C56" w:rsidRDefault="000A398B" w:rsidP="009F0C56">
      <w:pPr>
        <w:keepNext/>
        <w:tabs>
          <w:tab w:val="left" w:pos="3402"/>
        </w:tabs>
        <w:spacing w:line="360" w:lineRule="auto"/>
        <w:ind w:firstLine="709"/>
        <w:jc w:val="both"/>
        <w:rPr>
          <w:szCs w:val="24"/>
          <w:lang w:val="ru-RU"/>
        </w:rPr>
      </w:pPr>
      <w:r w:rsidRPr="009F0C56">
        <w:rPr>
          <w:szCs w:val="24"/>
          <w:lang w:val="ru-RU"/>
        </w:rPr>
        <w:t>Люди, работающие</w:t>
      </w:r>
      <w:r w:rsidR="009F0C56">
        <w:rPr>
          <w:szCs w:val="24"/>
          <w:lang w:val="ru-RU"/>
        </w:rPr>
        <w:t xml:space="preserve"> </w:t>
      </w:r>
      <w:r w:rsidRPr="009F0C56">
        <w:rPr>
          <w:szCs w:val="24"/>
          <w:lang w:val="ru-RU"/>
        </w:rPr>
        <w:t>в помещении, вместе с оборудованием</w:t>
      </w:r>
      <w:r w:rsidR="009F0C56">
        <w:rPr>
          <w:szCs w:val="24"/>
          <w:lang w:val="ru-RU"/>
        </w:rPr>
        <w:t xml:space="preserve"> </w:t>
      </w:r>
      <w:r w:rsidRPr="009F0C56">
        <w:rPr>
          <w:szCs w:val="24"/>
          <w:lang w:val="ru-RU"/>
        </w:rPr>
        <w:t>образуют систему Человек – Машина – Среда (ЧМС).</w:t>
      </w:r>
    </w:p>
    <w:p w:rsidR="000A398B" w:rsidRPr="009F0C56" w:rsidRDefault="000A398B" w:rsidP="009F0C56">
      <w:pPr>
        <w:keepNext/>
        <w:tabs>
          <w:tab w:val="left" w:pos="3402"/>
        </w:tabs>
        <w:spacing w:line="360" w:lineRule="auto"/>
        <w:ind w:firstLine="709"/>
        <w:jc w:val="both"/>
        <w:rPr>
          <w:szCs w:val="24"/>
          <w:lang w:val="ru-RU"/>
        </w:rPr>
      </w:pPr>
      <w:r w:rsidRPr="009F0C56">
        <w:rPr>
          <w:szCs w:val="24"/>
          <w:lang w:val="ru-RU"/>
        </w:rPr>
        <w:t>Элементами системы ЧМС являются:</w:t>
      </w:r>
    </w:p>
    <w:p w:rsidR="000A398B" w:rsidRPr="009F0C56" w:rsidRDefault="000A398B" w:rsidP="009F0C56">
      <w:pPr>
        <w:keepNext/>
        <w:numPr>
          <w:ilvl w:val="0"/>
          <w:numId w:val="1"/>
        </w:numPr>
        <w:tabs>
          <w:tab w:val="left" w:pos="1134"/>
        </w:tabs>
        <w:spacing w:line="360" w:lineRule="auto"/>
        <w:ind w:firstLine="709"/>
        <w:jc w:val="both"/>
        <w:rPr>
          <w:szCs w:val="24"/>
          <w:lang w:val="ru-RU"/>
        </w:rPr>
      </w:pPr>
      <w:r w:rsidRPr="009F0C56">
        <w:rPr>
          <w:szCs w:val="24"/>
          <w:lang w:val="ru-RU"/>
        </w:rPr>
        <w:t>Человек – производственный персон</w:t>
      </w:r>
      <w:r w:rsidR="009F0C56">
        <w:rPr>
          <w:szCs w:val="24"/>
          <w:lang w:val="ru-RU"/>
        </w:rPr>
        <w:t>ал в количестве восьми человек</w:t>
      </w:r>
    </w:p>
    <w:p w:rsidR="000A398B" w:rsidRPr="009F0C56" w:rsidRDefault="000A398B" w:rsidP="009F0C56">
      <w:pPr>
        <w:keepNext/>
        <w:numPr>
          <w:ilvl w:val="0"/>
          <w:numId w:val="1"/>
        </w:numPr>
        <w:tabs>
          <w:tab w:val="left" w:pos="1134"/>
        </w:tabs>
        <w:spacing w:line="360" w:lineRule="auto"/>
        <w:ind w:firstLine="709"/>
        <w:jc w:val="both"/>
        <w:rPr>
          <w:szCs w:val="24"/>
          <w:lang w:val="ru-RU"/>
        </w:rPr>
      </w:pPr>
      <w:r w:rsidRPr="009F0C56">
        <w:rPr>
          <w:szCs w:val="24"/>
          <w:lang w:val="ru-RU"/>
        </w:rPr>
        <w:t>Машина – весь комплекс технологического оборудования (оборудование для сборки и монтажа, очистки, и лакирования изделий), включая нагревательные и осветительные приборы,</w:t>
      </w:r>
      <w:r w:rsidR="009F0C56">
        <w:rPr>
          <w:szCs w:val="24"/>
          <w:lang w:val="ru-RU"/>
        </w:rPr>
        <w:t xml:space="preserve"> </w:t>
      </w:r>
      <w:r w:rsidRPr="009F0C56">
        <w:rPr>
          <w:szCs w:val="24"/>
          <w:lang w:val="ru-RU"/>
        </w:rPr>
        <w:t>устройства кондиционирования воздуха;</w:t>
      </w:r>
    </w:p>
    <w:p w:rsidR="000A398B" w:rsidRPr="009F0C56" w:rsidRDefault="000A398B" w:rsidP="009F0C56">
      <w:pPr>
        <w:keepNext/>
        <w:numPr>
          <w:ilvl w:val="0"/>
          <w:numId w:val="1"/>
        </w:numPr>
        <w:tabs>
          <w:tab w:val="left" w:pos="1134"/>
        </w:tabs>
        <w:spacing w:line="360" w:lineRule="auto"/>
        <w:ind w:firstLine="709"/>
        <w:jc w:val="both"/>
        <w:rPr>
          <w:szCs w:val="24"/>
          <w:lang w:val="ru-RU"/>
        </w:rPr>
      </w:pPr>
      <w:r w:rsidRPr="009F0C56">
        <w:rPr>
          <w:szCs w:val="24"/>
          <w:lang w:val="ru-RU"/>
        </w:rPr>
        <w:t>Среда – производственная среда в помещении.</w:t>
      </w:r>
    </w:p>
    <w:p w:rsidR="000A398B" w:rsidRPr="009F0C56" w:rsidRDefault="000A398B" w:rsidP="009F0C56">
      <w:pPr>
        <w:keepNext/>
        <w:tabs>
          <w:tab w:val="left" w:pos="3402"/>
        </w:tabs>
        <w:spacing w:line="360" w:lineRule="auto"/>
        <w:ind w:firstLine="709"/>
        <w:jc w:val="both"/>
        <w:rPr>
          <w:szCs w:val="24"/>
          <w:lang w:val="ru-RU"/>
        </w:rPr>
      </w:pPr>
      <w:r w:rsidRPr="009F0C56">
        <w:rPr>
          <w:szCs w:val="24"/>
          <w:lang w:val="ru-RU"/>
        </w:rPr>
        <w:t>Приведем</w:t>
      </w:r>
      <w:r w:rsidR="009F0C56">
        <w:rPr>
          <w:szCs w:val="24"/>
          <w:lang w:val="ru-RU"/>
        </w:rPr>
        <w:t xml:space="preserve"> </w:t>
      </w:r>
      <w:r w:rsidRPr="009F0C56">
        <w:rPr>
          <w:szCs w:val="24"/>
          <w:lang w:val="ru-RU"/>
        </w:rPr>
        <w:t>структурную схему “Ч-М-С” на рисунке 5.1.</w:t>
      </w:r>
    </w:p>
    <w:p w:rsidR="000A398B" w:rsidRDefault="000A398B" w:rsidP="009F0C56">
      <w:pPr>
        <w:keepNext/>
        <w:tabs>
          <w:tab w:val="left" w:pos="3402"/>
        </w:tabs>
        <w:spacing w:line="360" w:lineRule="auto"/>
        <w:ind w:firstLine="709"/>
        <w:jc w:val="both"/>
        <w:rPr>
          <w:szCs w:val="24"/>
          <w:lang w:val="ru-RU"/>
        </w:rPr>
      </w:pPr>
      <w:r w:rsidRPr="009F0C56">
        <w:rPr>
          <w:szCs w:val="24"/>
          <w:lang w:val="ru-RU"/>
        </w:rPr>
        <w:t>При производстве ЭБПП возникает</w:t>
      </w:r>
      <w:r w:rsidR="009F0C56">
        <w:rPr>
          <w:szCs w:val="24"/>
          <w:lang w:val="ru-RU"/>
        </w:rPr>
        <w:t xml:space="preserve"> </w:t>
      </w:r>
      <w:r w:rsidRPr="009F0C56">
        <w:rPr>
          <w:szCs w:val="24"/>
          <w:lang w:val="ru-RU"/>
        </w:rPr>
        <w:t>негативный фактор, связанный с</w:t>
      </w:r>
      <w:r w:rsidR="009F0C56">
        <w:rPr>
          <w:szCs w:val="24"/>
          <w:lang w:val="ru-RU"/>
        </w:rPr>
        <w:t xml:space="preserve"> </w:t>
      </w:r>
      <w:r w:rsidRPr="009F0C56">
        <w:rPr>
          <w:szCs w:val="24"/>
          <w:lang w:val="ru-RU"/>
        </w:rPr>
        <w:lastRenderedPageBreak/>
        <w:t>выделением паров из ванн с расплавленным</w:t>
      </w:r>
      <w:r w:rsidR="009F0C56">
        <w:rPr>
          <w:szCs w:val="24"/>
          <w:lang w:val="ru-RU"/>
        </w:rPr>
        <w:t xml:space="preserve"> припоем.</w:t>
      </w:r>
    </w:p>
    <w:p w:rsidR="00BE0A32" w:rsidRPr="009F0C56" w:rsidRDefault="00BE0A32" w:rsidP="009F0C56">
      <w:pPr>
        <w:keepNext/>
        <w:tabs>
          <w:tab w:val="left" w:pos="3402"/>
        </w:tabs>
        <w:spacing w:line="360" w:lineRule="auto"/>
        <w:ind w:firstLine="709"/>
        <w:jc w:val="both"/>
        <w:rPr>
          <w:szCs w:val="24"/>
          <w:lang w:val="ru-RU"/>
        </w:rPr>
      </w:pPr>
    </w:p>
    <w:p w:rsidR="000A398B" w:rsidRPr="009F0C56" w:rsidRDefault="00103262" w:rsidP="000F05B4">
      <w:pPr>
        <w:keepNext/>
        <w:tabs>
          <w:tab w:val="left" w:pos="3402"/>
        </w:tabs>
        <w:spacing w:line="360" w:lineRule="auto"/>
        <w:jc w:val="both"/>
        <w:rPr>
          <w:szCs w:val="24"/>
          <w:lang w:val="ru-RU"/>
        </w:rPr>
      </w:pPr>
      <w:r>
        <w:rPr>
          <w:szCs w:val="24"/>
          <w:lang w:val="ru-RU"/>
        </w:rPr>
      </w:r>
      <w:r>
        <w:rPr>
          <w:szCs w:val="24"/>
          <w:lang w:val="ru-RU"/>
        </w:rPr>
        <w:pict>
          <v:group id="_x0000_s1026" style="width:463pt;height:306.9pt;mso-position-horizontal-relative:char;mso-position-vertical-relative:line" coordorigin="1521,2886" coordsize="8784,4176" wrapcoords="4866 777 4866 3263 1032 3652 1032 3807 4866 4506 4866 5905 5345 6993 7704 21600 10358 21600 10358 20668 10505 20279 10616 19502 10653 18181 16992 18181 19020 17871 19057 9557 18762 9479 11943 9479 12311 6993 14228 6993 20973 6060 21047 1476 20457 1321 13159 777 4866 777">
            <v:line id="_x0000_s1027" style="position:absolute;flip:x y" from="3681,4038" to="4689,6918" o:regroupid="2">
              <v:stroke endarrow="block"/>
            </v:line>
            <v:shapetype id="_x0000_t202" coordsize="21600,21600" o:spt="202" path="m,l,21600r21600,l21600,xe">
              <v:stroke joinstyle="miter"/>
              <v:path gradientshapeok="t" o:connecttype="rect"/>
            </v:shapetype>
            <v:shape id="_x0000_s1028" type="#_x0000_t202" style="position:absolute;left:3537;top:3030;width:1008;height:1008" o:regroupid="2">
              <v:textbox style="mso-next-textbox:#_x0000_s1028">
                <w:txbxContent>
                  <w:p w:rsidR="000A398B" w:rsidRDefault="000A398B">
                    <w:pPr>
                      <w:widowControl/>
                      <w:jc w:val="center"/>
                      <w:rPr>
                        <w:sz w:val="36"/>
                        <w:szCs w:val="24"/>
                        <w:lang w:val="ru-RU"/>
                      </w:rPr>
                    </w:pPr>
                    <w:r>
                      <w:rPr>
                        <w:sz w:val="36"/>
                        <w:szCs w:val="24"/>
                        <w:lang w:val="ru-RU"/>
                      </w:rPr>
                      <w:t>Ч</w:t>
                    </w:r>
                  </w:p>
                </w:txbxContent>
              </v:textbox>
            </v:shape>
            <v:shape id="_x0000_s1029" type="#_x0000_t202" style="position:absolute;left:5841;top:3030;width:1008;height:1008" o:regroupid="2">
              <v:textbox style="mso-next-textbox:#_x0000_s1029">
                <w:txbxContent>
                  <w:p w:rsidR="000A398B" w:rsidRDefault="000A398B">
                    <w:pPr>
                      <w:widowControl/>
                      <w:jc w:val="center"/>
                      <w:rPr>
                        <w:sz w:val="36"/>
                        <w:szCs w:val="24"/>
                        <w:lang w:val="ru-RU"/>
                      </w:rPr>
                    </w:pPr>
                    <w:r>
                      <w:rPr>
                        <w:sz w:val="36"/>
                        <w:szCs w:val="24"/>
                        <w:lang w:val="ru-RU"/>
                      </w:rPr>
                      <w:t>М</w:t>
                    </w:r>
                  </w:p>
                </w:txbxContent>
              </v:textbox>
            </v:shape>
            <v:shape id="_x0000_s1030" type="#_x0000_t202" style="position:absolute;left:4689;top:6054;width:1008;height:1008" o:regroupid="2">
              <v:textbox style="mso-next-textbox:#_x0000_s1030">
                <w:txbxContent>
                  <w:p w:rsidR="000A398B" w:rsidRDefault="000A398B">
                    <w:pPr>
                      <w:pStyle w:val="2"/>
                    </w:pPr>
                    <w:r>
                      <w:t>С</w:t>
                    </w:r>
                  </w:p>
                </w:txbxContent>
              </v:textbox>
            </v:shape>
            <v:line id="_x0000_s1031" style="position:absolute" from="4257,4038" to="4977,6054" o:regroupid="2">
              <v:stroke endarrow="block"/>
            </v:line>
            <v:line id="_x0000_s1032" style="position:absolute" from="4545,3894" to="5841,3894" o:regroupid="2">
              <v:stroke endarrow="block"/>
            </v:line>
            <v:line id="_x0000_s1033" style="position:absolute;flip:x" from="4545,3318" to="5841,3318" o:regroupid="2">
              <v:stroke endarrow="block"/>
            </v:line>
            <v:shape id="_x0000_s1034" type="#_x0000_t202" style="position:absolute;left:8289;top:3174;width:1728;height:864" o:regroupid="2">
              <v:textbox style="mso-next-textbox:#_x0000_s1034">
                <w:txbxContent>
                  <w:p w:rsidR="000A398B" w:rsidRDefault="000A398B">
                    <w:pPr>
                      <w:pStyle w:val="a9"/>
                      <w:rPr>
                        <w:sz w:val="30"/>
                      </w:rPr>
                    </w:pPr>
                    <w:r>
                      <w:rPr>
                        <w:sz w:val="30"/>
                      </w:rPr>
                      <w:t>Предметы</w:t>
                    </w:r>
                  </w:p>
                  <w:p w:rsidR="000A398B" w:rsidRDefault="000A398B">
                    <w:pPr>
                      <w:widowControl/>
                      <w:rPr>
                        <w:sz w:val="30"/>
                        <w:szCs w:val="24"/>
                        <w:lang w:val="ru-RU"/>
                      </w:rPr>
                    </w:pPr>
                    <w:r>
                      <w:rPr>
                        <w:sz w:val="30"/>
                        <w:szCs w:val="24"/>
                        <w:lang w:val="ru-RU"/>
                      </w:rPr>
                      <w:t>труда</w:t>
                    </w:r>
                  </w:p>
                </w:txbxContent>
              </v:textbox>
            </v:shape>
            <v:line id="_x0000_s1035" style="position:absolute;flip:x" from="6849,3894" to="8289,3894" o:regroupid="2">
              <v:stroke endarrow="block"/>
            </v:line>
            <v:line id="_x0000_s1036" style="position:absolute" from="6849,3318" to="8289,3318" o:regroupid="2">
              <v:stroke endarrow="block"/>
            </v:line>
            <v:line id="_x0000_s1037" style="position:absolute;flip:y" from="5409,4038" to="5985,6054" o:regroupid="2">
              <v:stroke endarrow="block"/>
            </v:line>
            <v:line id="_x0000_s1038" style="position:absolute;flip:x" from="5697,4038" to="6561,6774" o:regroupid="2">
              <v:stroke endarrow="block"/>
            </v:line>
            <v:line id="_x0000_s1039" style="position:absolute;flip:x y" from="5265,4758" to="6993,5334" o:regroupid="2">
              <v:stroke dashstyle="longDash"/>
            </v:line>
            <v:line id="_x0000_s1040" style="position:absolute;flip:y" from="5265,3318" to="5265,4758" o:regroupid="2">
              <v:stroke endarrow="block"/>
            </v:line>
            <v:line id="_x0000_s1041" style="position:absolute;flip:x" from="4113,4758" to="5265,5190" o:regroupid="2">
              <v:stroke endarrow="block"/>
            </v:line>
            <v:shape id="_x0000_s1042" type="#_x0000_t202" style="position:absolute;left:6705;top:4182;width:3600;height:432" o:regroupid="2" filled="f" stroked="f">
              <v:textbox style="mso-next-textbox:#_x0000_s1042" inset="0,0,0,0">
                <w:txbxContent>
                  <w:p w:rsidR="000A398B" w:rsidRDefault="000A398B">
                    <w:pPr>
                      <w:widowControl/>
                      <w:rPr>
                        <w:szCs w:val="24"/>
                        <w:lang w:val="ru-RU"/>
                      </w:rPr>
                    </w:pPr>
                    <w:r>
                      <w:rPr>
                        <w:szCs w:val="24"/>
                        <w:lang w:val="ru-RU"/>
                      </w:rPr>
                      <w:t>Опасные и вредные факторы</w:t>
                    </w:r>
                  </w:p>
                </w:txbxContent>
              </v:textbox>
            </v:shape>
            <v:line id="_x0000_s1043" style="position:absolute" from="1953,3606" to="3537,3606" o:regroupid="2">
              <v:stroke endarrow="block"/>
            </v:line>
            <v:shape id="_x0000_s1044" type="#_x0000_t202" style="position:absolute;left:1521;top:2886;width:1872;height:720" o:regroupid="2" filled="f" stroked="f">
              <v:textbox style="mso-next-textbox:#_x0000_s1044" inset="0,0,0,0">
                <w:txbxContent>
                  <w:p w:rsidR="000A398B" w:rsidRDefault="000A398B">
                    <w:pPr>
                      <w:widowControl/>
                      <w:rPr>
                        <w:sz w:val="24"/>
                        <w:szCs w:val="24"/>
                        <w:lang w:val="ru-RU"/>
                      </w:rPr>
                    </w:pPr>
                    <w:r>
                      <w:rPr>
                        <w:sz w:val="24"/>
                        <w:szCs w:val="24"/>
                        <w:lang w:val="ru-RU"/>
                      </w:rPr>
                      <w:t>Управляющая информация</w:t>
                    </w:r>
                  </w:p>
                </w:txbxContent>
              </v:textbox>
            </v:shape>
            <v:shape id="_x0000_s1045" type="#_x0000_t202" style="position:absolute;left:6849;top:3462;width:1440;height:288" o:regroupid="2" filled="f" stroked="f">
              <v:textbox style="mso-next-textbox:#_x0000_s1045" inset="0,0,0,0">
                <w:txbxContent>
                  <w:p w:rsidR="000A398B" w:rsidRDefault="000A398B">
                    <w:pPr>
                      <w:widowControl/>
                      <w:rPr>
                        <w:sz w:val="22"/>
                        <w:szCs w:val="24"/>
                        <w:lang w:val="ru-RU"/>
                      </w:rPr>
                    </w:pPr>
                    <w:r>
                      <w:rPr>
                        <w:sz w:val="22"/>
                        <w:szCs w:val="24"/>
                        <w:lang w:val="ru-RU"/>
                      </w:rPr>
                      <w:t xml:space="preserve"> информация</w:t>
                    </w:r>
                  </w:p>
                </w:txbxContent>
              </v:textbox>
            </v:shape>
            <v:shape id="_x0000_s1046" type="#_x0000_t202" style="position:absolute;left:6849;top:2886;width:1440;height:288" o:regroupid="2" filled="f" stroked="f">
              <v:textbox style="mso-next-textbox:#_x0000_s1046" inset="0,0,0,0">
                <w:txbxContent>
                  <w:p w:rsidR="000A398B" w:rsidRDefault="000A398B">
                    <w:pPr>
                      <w:widowControl/>
                      <w:rPr>
                        <w:sz w:val="24"/>
                        <w:szCs w:val="24"/>
                        <w:lang w:val="ru-RU"/>
                      </w:rPr>
                    </w:pPr>
                    <w:r>
                      <w:rPr>
                        <w:sz w:val="24"/>
                        <w:szCs w:val="24"/>
                        <w:lang w:val="ru-RU"/>
                      </w:rPr>
                      <w:t xml:space="preserve"> воздействие</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7" type="#_x0000_t65" style="position:absolute;left:7056;top:4734;width:2160;height:1620">
              <v:textbox style="mso-next-textbox:#_x0000_s1047">
                <w:txbxContent>
                  <w:p w:rsidR="000A398B" w:rsidRDefault="000A398B">
                    <w:pPr>
                      <w:pStyle w:val="21"/>
                      <w:rPr>
                        <w:sz w:val="24"/>
                      </w:rPr>
                    </w:pPr>
                    <w:r>
                      <w:rPr>
                        <w:sz w:val="24"/>
                      </w:rPr>
                      <w:t xml:space="preserve">-Загазованность,   </w:t>
                    </w:r>
                    <w:r>
                      <w:t xml:space="preserve">         </w:t>
                    </w:r>
                    <w:r>
                      <w:rPr>
                        <w:color w:val="FFFFFF"/>
                      </w:rPr>
                      <w:t>_</w:t>
                    </w:r>
                    <w:r>
                      <w:rPr>
                        <w:sz w:val="24"/>
                      </w:rPr>
                      <w:t>запыленность;</w:t>
                    </w:r>
                  </w:p>
                  <w:p w:rsidR="000A398B" w:rsidRDefault="000A398B">
                    <w:pPr>
                      <w:widowControl/>
                      <w:rPr>
                        <w:sz w:val="24"/>
                        <w:szCs w:val="24"/>
                        <w:lang w:val="ru-RU"/>
                      </w:rPr>
                    </w:pPr>
                    <w:r>
                      <w:rPr>
                        <w:sz w:val="24"/>
                        <w:szCs w:val="24"/>
                        <w:lang w:val="ru-RU"/>
                      </w:rPr>
                      <w:t>- Освещение;</w:t>
                    </w:r>
                  </w:p>
                  <w:p w:rsidR="000A398B" w:rsidRPr="00BE0A32" w:rsidRDefault="000A398B">
                    <w:pPr>
                      <w:widowControl/>
                      <w:rPr>
                        <w:sz w:val="24"/>
                        <w:szCs w:val="24"/>
                        <w:lang w:val="ru-RU"/>
                      </w:rPr>
                    </w:pPr>
                    <w:r>
                      <w:rPr>
                        <w:sz w:val="24"/>
                        <w:szCs w:val="24"/>
                        <w:lang w:val="ru-RU"/>
                      </w:rPr>
                      <w:t>- Брызги припоя</w:t>
                    </w:r>
                    <w:r w:rsidRPr="00BE0A32">
                      <w:rPr>
                        <w:sz w:val="24"/>
                        <w:szCs w:val="24"/>
                        <w:lang w:val="ru-RU"/>
                      </w:rPr>
                      <w:t>.</w:t>
                    </w:r>
                  </w:p>
                  <w:p w:rsidR="000A398B" w:rsidRDefault="000A398B">
                    <w:pPr>
                      <w:widowControl/>
                      <w:rPr>
                        <w:sz w:val="24"/>
                        <w:szCs w:val="24"/>
                        <w:lang w:val="ru-RU"/>
                      </w:rPr>
                    </w:pPr>
                  </w:p>
                </w:txbxContent>
              </v:textbox>
            </v:shape>
            <w10:wrap type="none"/>
            <w10:anchorlock/>
          </v:group>
        </w:pict>
      </w:r>
    </w:p>
    <w:p w:rsidR="000A398B" w:rsidRPr="009F0C56" w:rsidRDefault="000A398B" w:rsidP="009F0C56">
      <w:pPr>
        <w:keepNext/>
        <w:spacing w:line="360" w:lineRule="auto"/>
        <w:ind w:firstLine="709"/>
        <w:jc w:val="both"/>
        <w:rPr>
          <w:szCs w:val="24"/>
          <w:lang w:val="ru-RU"/>
        </w:rPr>
      </w:pPr>
      <w:r w:rsidRPr="009F0C56">
        <w:rPr>
          <w:szCs w:val="24"/>
          <w:lang w:val="ru-RU"/>
        </w:rPr>
        <w:t>Рисунок 1 – Структурная схема системы ЧМС</w:t>
      </w:r>
    </w:p>
    <w:p w:rsidR="000A398B" w:rsidRPr="009F0C56" w:rsidRDefault="000A398B" w:rsidP="009F0C56">
      <w:pPr>
        <w:keepNext/>
        <w:spacing w:line="360" w:lineRule="auto"/>
        <w:ind w:firstLine="709"/>
        <w:jc w:val="both"/>
        <w:rPr>
          <w:szCs w:val="24"/>
          <w:lang w:val="ru-RU"/>
        </w:rPr>
      </w:pPr>
    </w:p>
    <w:p w:rsidR="000A398B" w:rsidRPr="009F0C56" w:rsidRDefault="000A398B" w:rsidP="009F0C56">
      <w:pPr>
        <w:pStyle w:val="12"/>
        <w:keepNext/>
        <w:spacing w:line="360" w:lineRule="auto"/>
        <w:ind w:firstLine="709"/>
        <w:jc w:val="both"/>
        <w:rPr>
          <w:sz w:val="28"/>
        </w:rPr>
      </w:pPr>
      <w:r w:rsidRPr="009F0C56">
        <w:rPr>
          <w:sz w:val="28"/>
        </w:rPr>
        <w:t>Анализируя схему системы “Человек–Машина–Среда”,</w:t>
      </w:r>
      <w:r w:rsidR="009F0C56">
        <w:rPr>
          <w:sz w:val="28"/>
        </w:rPr>
        <w:t xml:space="preserve"> </w:t>
      </w:r>
      <w:r w:rsidRPr="009F0C56">
        <w:rPr>
          <w:sz w:val="28"/>
        </w:rPr>
        <w:t>(рис. 1), делаем вывод, что на данном производстве</w:t>
      </w:r>
      <w:r w:rsidR="009F0C56">
        <w:rPr>
          <w:sz w:val="28"/>
        </w:rPr>
        <w:t xml:space="preserve"> </w:t>
      </w:r>
      <w:r w:rsidRPr="009F0C56">
        <w:rPr>
          <w:sz w:val="28"/>
        </w:rPr>
        <w:t>могут наблюдаться следующие явления:</w:t>
      </w:r>
    </w:p>
    <w:p w:rsidR="000A398B" w:rsidRPr="009F0C56" w:rsidRDefault="000A398B" w:rsidP="009F0C56">
      <w:pPr>
        <w:pStyle w:val="12"/>
        <w:keepNext/>
        <w:spacing w:line="360" w:lineRule="auto"/>
        <w:ind w:firstLine="709"/>
        <w:jc w:val="both"/>
        <w:rPr>
          <w:sz w:val="28"/>
        </w:rPr>
      </w:pPr>
      <w:r w:rsidRPr="009F0C56">
        <w:rPr>
          <w:sz w:val="28"/>
        </w:rPr>
        <w:t>а) отравление парами вредных веществ;</w:t>
      </w:r>
    </w:p>
    <w:p w:rsidR="000A398B" w:rsidRPr="009F0C56" w:rsidRDefault="000A398B" w:rsidP="009F0C56">
      <w:pPr>
        <w:pStyle w:val="12"/>
        <w:keepNext/>
        <w:spacing w:line="360" w:lineRule="auto"/>
        <w:ind w:firstLine="709"/>
        <w:jc w:val="both"/>
        <w:rPr>
          <w:sz w:val="28"/>
        </w:rPr>
      </w:pPr>
      <w:r w:rsidRPr="009F0C56">
        <w:rPr>
          <w:sz w:val="28"/>
        </w:rPr>
        <w:t>б) ожоги открытых участков кожи;</w:t>
      </w:r>
    </w:p>
    <w:p w:rsidR="000A398B" w:rsidRPr="009F0C56" w:rsidRDefault="000A398B" w:rsidP="009F0C56">
      <w:pPr>
        <w:pStyle w:val="a5"/>
        <w:keepNext/>
        <w:widowControl w:val="0"/>
        <w:tabs>
          <w:tab w:val="clear" w:pos="4677"/>
          <w:tab w:val="clear" w:pos="9355"/>
        </w:tabs>
        <w:spacing w:line="360" w:lineRule="auto"/>
        <w:ind w:firstLine="709"/>
        <w:jc w:val="both"/>
        <w:rPr>
          <w:sz w:val="28"/>
        </w:rPr>
      </w:pPr>
      <w:r w:rsidRPr="009F0C56">
        <w:rPr>
          <w:sz w:val="28"/>
          <w:szCs w:val="20"/>
        </w:rPr>
        <w:t xml:space="preserve">в) </w:t>
      </w:r>
      <w:r w:rsidRPr="009F0C56">
        <w:rPr>
          <w:sz w:val="28"/>
        </w:rPr>
        <w:t xml:space="preserve">недостаточная освещенность рабочей зоны. </w:t>
      </w:r>
    </w:p>
    <w:p w:rsidR="000A398B" w:rsidRPr="009F0C56" w:rsidRDefault="000A398B" w:rsidP="009F0C56">
      <w:pPr>
        <w:pStyle w:val="a5"/>
        <w:keepNext/>
        <w:widowControl w:val="0"/>
        <w:tabs>
          <w:tab w:val="clear" w:pos="4677"/>
          <w:tab w:val="clear" w:pos="9355"/>
        </w:tabs>
        <w:spacing w:line="360" w:lineRule="auto"/>
        <w:ind w:firstLine="709"/>
        <w:jc w:val="both"/>
        <w:rPr>
          <w:sz w:val="28"/>
        </w:rPr>
      </w:pPr>
      <w:r w:rsidRPr="009F0C56">
        <w:rPr>
          <w:sz w:val="28"/>
        </w:rPr>
        <w:t xml:space="preserve">Наиболее вероятный вредный физический фактор - недостаточная освещенность рабочей зоны. </w:t>
      </w:r>
    </w:p>
    <w:p w:rsidR="000A398B" w:rsidRPr="009F0C56" w:rsidRDefault="000A398B" w:rsidP="009F0C56">
      <w:pPr>
        <w:keepNext/>
        <w:spacing w:line="360" w:lineRule="auto"/>
        <w:ind w:firstLine="709"/>
        <w:jc w:val="both"/>
        <w:rPr>
          <w:szCs w:val="24"/>
          <w:lang w:val="ru-RU"/>
        </w:rPr>
      </w:pPr>
      <w:r w:rsidRPr="009F0C56">
        <w:rPr>
          <w:szCs w:val="24"/>
          <w:lang w:val="ru-RU"/>
        </w:rPr>
        <w:t>Качественное освещение способствует улучшению работоспособности.</w:t>
      </w:r>
    </w:p>
    <w:p w:rsidR="000A398B" w:rsidRPr="009F0C56" w:rsidRDefault="000A398B" w:rsidP="009F0C56">
      <w:pPr>
        <w:keepNext/>
        <w:spacing w:line="360" w:lineRule="auto"/>
        <w:ind w:firstLine="709"/>
        <w:jc w:val="both"/>
        <w:rPr>
          <w:szCs w:val="24"/>
          <w:lang w:val="ru-RU"/>
        </w:rPr>
      </w:pPr>
      <w:r w:rsidRPr="009F0C56">
        <w:rPr>
          <w:szCs w:val="24"/>
          <w:lang w:val="ru-RU"/>
        </w:rPr>
        <w:t>В дипломном проекте производится расчет общего искусственного освещения помещения.</w:t>
      </w:r>
    </w:p>
    <w:p w:rsidR="000A398B" w:rsidRPr="00BE0A32" w:rsidRDefault="00BE0A32" w:rsidP="00BE0A32">
      <w:pPr>
        <w:keepNext/>
        <w:spacing w:line="360" w:lineRule="auto"/>
        <w:ind w:firstLine="709"/>
        <w:jc w:val="both"/>
        <w:rPr>
          <w:szCs w:val="24"/>
          <w:lang w:val="ru-RU"/>
        </w:rPr>
      </w:pPr>
      <w:r>
        <w:rPr>
          <w:szCs w:val="24"/>
          <w:lang w:val="ru-RU"/>
        </w:rPr>
        <w:br w:type="page"/>
      </w:r>
      <w:r w:rsidR="000A398B" w:rsidRPr="00BE0A32">
        <w:rPr>
          <w:bCs/>
          <w:lang w:val="ru-RU"/>
        </w:rPr>
        <w:lastRenderedPageBreak/>
        <w:t>Техника безопасности в цехе при изготовлении ЭБПП</w:t>
      </w:r>
    </w:p>
    <w:p w:rsidR="000A398B" w:rsidRPr="009F0C56" w:rsidRDefault="000A398B" w:rsidP="009F0C56">
      <w:pPr>
        <w:keepNext/>
        <w:spacing w:line="360" w:lineRule="auto"/>
        <w:ind w:firstLine="709"/>
        <w:jc w:val="both"/>
        <w:rPr>
          <w:szCs w:val="24"/>
          <w:lang w:val="ru-RU"/>
        </w:rPr>
      </w:pPr>
    </w:p>
    <w:p w:rsidR="000A398B" w:rsidRPr="009F0C56" w:rsidRDefault="000A398B" w:rsidP="009F0C56">
      <w:pPr>
        <w:keepNext/>
        <w:spacing w:line="360" w:lineRule="auto"/>
        <w:ind w:firstLine="709"/>
        <w:jc w:val="both"/>
        <w:rPr>
          <w:szCs w:val="24"/>
          <w:lang w:val="ru-RU"/>
        </w:rPr>
      </w:pPr>
      <w:r w:rsidRPr="009F0C56">
        <w:rPr>
          <w:szCs w:val="24"/>
          <w:lang w:val="ru-RU"/>
        </w:rPr>
        <w:t>На операции лужения и пайки ме</w:t>
      </w:r>
      <w:r w:rsidR="000F05B4">
        <w:rPr>
          <w:szCs w:val="24"/>
          <w:lang w:val="ru-RU"/>
        </w:rPr>
        <w:t>ди применяется припой марки ПОС</w:t>
      </w:r>
      <w:r w:rsidR="000F05B4" w:rsidRPr="000F05B4">
        <w:rPr>
          <w:szCs w:val="24"/>
          <w:lang w:val="ru-RU"/>
        </w:rPr>
        <w:t xml:space="preserve"> </w:t>
      </w:r>
      <w:r w:rsidRPr="009F0C56">
        <w:rPr>
          <w:szCs w:val="24"/>
          <w:lang w:val="ru-RU"/>
        </w:rPr>
        <w:t>61 ГОСТ 21931-76. Повышенная концентрация паров свинца является вредным для здоровья. Согласно ГОСТ 12.1.005-88 предельная допустимая концентрация (ПДК) свинца и его соединений в атмосфере рабочей</w:t>
      </w:r>
      <w:r w:rsidR="009F0C56">
        <w:rPr>
          <w:szCs w:val="24"/>
          <w:lang w:val="ru-RU"/>
        </w:rPr>
        <w:t xml:space="preserve"> </w:t>
      </w:r>
      <w:r w:rsidRPr="009F0C56">
        <w:rPr>
          <w:szCs w:val="24"/>
          <w:lang w:val="ru-RU"/>
        </w:rPr>
        <w:t>зоны</w:t>
      </w:r>
      <w:r w:rsidR="009F0C56">
        <w:rPr>
          <w:szCs w:val="24"/>
          <w:lang w:val="ru-RU"/>
        </w:rPr>
        <w:t xml:space="preserve"> </w:t>
      </w:r>
      <w:r w:rsidRPr="009F0C56">
        <w:rPr>
          <w:szCs w:val="24"/>
          <w:lang w:val="ru-RU"/>
        </w:rPr>
        <w:t>равна 0.01-0.005 мг/м</w:t>
      </w:r>
      <w:r w:rsidRPr="009F0C56">
        <w:rPr>
          <w:szCs w:val="24"/>
          <w:vertAlign w:val="superscript"/>
          <w:lang w:val="ru-RU"/>
        </w:rPr>
        <w:t>3</w:t>
      </w:r>
      <w:r w:rsidRPr="009F0C56">
        <w:rPr>
          <w:szCs w:val="24"/>
          <w:lang w:val="ru-RU"/>
        </w:rPr>
        <w:t>. Агрегатное состояние - аэрозоль, класс опасности - I, также, свинец способен вызывать аллергические заболевания. На этой же операции применяются щелочесодержащие флюсы. Предельная концентрация их в атмосфере рабочей зоны равна 5 мг/м</w:t>
      </w:r>
      <w:r w:rsidRPr="009F0C56">
        <w:rPr>
          <w:szCs w:val="24"/>
          <w:vertAlign w:val="superscript"/>
          <w:lang w:val="ru-RU"/>
        </w:rPr>
        <w:t>3</w:t>
      </w:r>
      <w:r w:rsidRPr="009F0C56">
        <w:rPr>
          <w:szCs w:val="24"/>
          <w:lang w:val="ru-RU"/>
        </w:rPr>
        <w:t>. Агрегатное состояние - аэрозоль, класс опасности - II. Данные вещества в производственных условиях оказывают преимущественно фиброзное воздействие.</w:t>
      </w:r>
    </w:p>
    <w:p w:rsidR="000A398B" w:rsidRPr="009F0C56" w:rsidRDefault="000A398B" w:rsidP="009F0C56">
      <w:pPr>
        <w:keepNext/>
        <w:spacing w:line="360" w:lineRule="auto"/>
        <w:ind w:firstLine="709"/>
        <w:jc w:val="both"/>
        <w:rPr>
          <w:szCs w:val="24"/>
          <w:lang w:val="ru-RU"/>
        </w:rPr>
      </w:pPr>
      <w:r w:rsidRPr="009F0C56">
        <w:rPr>
          <w:szCs w:val="24"/>
          <w:lang w:val="ru-RU"/>
        </w:rPr>
        <w:t>При промывке ацетоном ПДК равна 200 мг/м</w:t>
      </w:r>
      <w:r w:rsidRPr="009F0C56">
        <w:rPr>
          <w:szCs w:val="24"/>
          <w:vertAlign w:val="superscript"/>
          <w:lang w:val="ru-RU"/>
        </w:rPr>
        <w:t>3</w:t>
      </w:r>
      <w:r w:rsidRPr="009F0C56">
        <w:rPr>
          <w:szCs w:val="24"/>
          <w:lang w:val="ru-RU"/>
        </w:rPr>
        <w:t>.. Агрегатное состояние - пары и газы, класс опасности - IV, воздействие - аллергическое.</w:t>
      </w:r>
    </w:p>
    <w:p w:rsidR="000A398B" w:rsidRPr="009F0C56" w:rsidRDefault="000A398B" w:rsidP="009F0C56">
      <w:pPr>
        <w:keepNext/>
        <w:spacing w:line="360" w:lineRule="auto"/>
        <w:ind w:firstLine="709"/>
        <w:jc w:val="both"/>
        <w:rPr>
          <w:szCs w:val="24"/>
          <w:lang w:val="ru-RU"/>
        </w:rPr>
      </w:pPr>
      <w:r w:rsidRPr="009F0C56">
        <w:rPr>
          <w:szCs w:val="24"/>
          <w:lang w:val="ru-RU"/>
        </w:rPr>
        <w:t>Для работы с припоем и флюсами предусматривается принудительная вытяжная вентиляция, расположенная в непосредственной близости от рабочего места (как правило, над ним). Для защиты от попадания капель припоя в глаза и исключения раздражения глаз парами флюса применяются специальные защитные очки в резиновой оправе, прилегающей к лицу.</w:t>
      </w:r>
    </w:p>
    <w:p w:rsidR="000A398B" w:rsidRPr="009F0C56" w:rsidRDefault="000A398B" w:rsidP="009F0C56">
      <w:pPr>
        <w:pStyle w:val="a3"/>
        <w:keepNext/>
        <w:widowControl w:val="0"/>
        <w:rPr>
          <w:szCs w:val="24"/>
        </w:rPr>
      </w:pPr>
      <w:r w:rsidRPr="009F0C56">
        <w:rPr>
          <w:szCs w:val="24"/>
        </w:rPr>
        <w:t>Для работы с ацетоном применяется специальная защитная одежда в виде фартуков, рабочих халатов.</w:t>
      </w:r>
    </w:p>
    <w:p w:rsidR="000A398B" w:rsidRPr="009F0C56" w:rsidRDefault="000A398B" w:rsidP="009F0C56">
      <w:pPr>
        <w:keepNext/>
        <w:spacing w:line="360" w:lineRule="auto"/>
        <w:ind w:firstLine="709"/>
        <w:jc w:val="both"/>
        <w:rPr>
          <w:szCs w:val="28"/>
          <w:lang w:val="ru-RU"/>
        </w:rPr>
      </w:pPr>
      <w:r w:rsidRPr="009F0C56">
        <w:rPr>
          <w:szCs w:val="28"/>
          <w:lang w:val="ru-RU"/>
        </w:rPr>
        <w:t>К этому комплексу средств защиты добавляется профилактическая работа по обеспечению безопасности труда, т.е. обучение безопасным методам труда, все виды инструктажа по технике безопасности, плакаты, а также использование индивидуальных средств защиты.</w:t>
      </w:r>
    </w:p>
    <w:p w:rsidR="000A398B" w:rsidRPr="009F0C56" w:rsidRDefault="000A398B" w:rsidP="009F0C56">
      <w:pPr>
        <w:pStyle w:val="a9"/>
        <w:keepNext/>
        <w:widowControl w:val="0"/>
        <w:tabs>
          <w:tab w:val="clear" w:pos="284"/>
        </w:tabs>
        <w:spacing w:line="360" w:lineRule="auto"/>
        <w:ind w:firstLine="709"/>
        <w:jc w:val="both"/>
        <w:rPr>
          <w:color w:val="auto"/>
          <w:szCs w:val="24"/>
        </w:rPr>
      </w:pPr>
      <w:r w:rsidRPr="009F0C56">
        <w:rPr>
          <w:color w:val="auto"/>
          <w:szCs w:val="24"/>
        </w:rPr>
        <w:t>Расчет освещенности в цехе изготовления ЭБПП</w:t>
      </w:r>
    </w:p>
    <w:p w:rsidR="000A398B" w:rsidRPr="009F0C56" w:rsidRDefault="000A398B" w:rsidP="009F0C56">
      <w:pPr>
        <w:pStyle w:val="33"/>
        <w:keepNext/>
        <w:widowControl w:val="0"/>
        <w:spacing w:line="360" w:lineRule="auto"/>
        <w:rPr>
          <w:rFonts w:ascii="Times New Roman" w:hAnsi="Times New Roman"/>
          <w:spacing w:val="0"/>
          <w:sz w:val="28"/>
        </w:rPr>
      </w:pPr>
      <w:r w:rsidRPr="009F0C56">
        <w:rPr>
          <w:rFonts w:ascii="Times New Roman" w:hAnsi="Times New Roman"/>
          <w:spacing w:val="0"/>
          <w:sz w:val="28"/>
        </w:rPr>
        <w:t xml:space="preserve">Правильно спроектированное и выполненное освещение обеспечивает высокую работоспособность. Рассчитаем освещение цеха на участке пайки и монтажа. Для освещения помещения с размерами 6х8 м, высотой H=5 м </w:t>
      </w:r>
      <w:r w:rsidRPr="009F0C56">
        <w:rPr>
          <w:rFonts w:ascii="Times New Roman" w:hAnsi="Times New Roman"/>
          <w:spacing w:val="0"/>
          <w:sz w:val="28"/>
        </w:rPr>
        <w:lastRenderedPageBreak/>
        <w:t>использованы потолочные люминесцентные светильники типа УСЛ-35 с двумя люминесцентными лампами типа ЛБ-40. Затемнения рабочих мест нет. Категория зрительных работ 3. Контраст объекта с фоном классифицируется, как средний. Освещение искусственное. Целью расчета является определение необходимого количество и оптимального размещения осветительных приборов для обеспечения освещения рабочей зоны в соответствии с санитарными нормами, установленными СНиП</w:t>
      </w:r>
      <w:r w:rsidRPr="009F0C56">
        <w:rPr>
          <w:rFonts w:ascii="Times New Roman" w:hAnsi="Times New Roman"/>
          <w:spacing w:val="0"/>
          <w:sz w:val="28"/>
          <w:lang w:val="en-US"/>
        </w:rPr>
        <w:t>II</w:t>
      </w:r>
      <w:r w:rsidRPr="009F0C56">
        <w:rPr>
          <w:rFonts w:ascii="Times New Roman" w:hAnsi="Times New Roman"/>
          <w:spacing w:val="0"/>
          <w:sz w:val="28"/>
        </w:rPr>
        <w:t>-4-79.</w:t>
      </w:r>
    </w:p>
    <w:p w:rsidR="000A398B" w:rsidRPr="009F0C56" w:rsidRDefault="000A398B" w:rsidP="009F0C56">
      <w:pPr>
        <w:pStyle w:val="33"/>
        <w:keepNext/>
        <w:widowControl w:val="0"/>
        <w:spacing w:line="360" w:lineRule="auto"/>
        <w:rPr>
          <w:rFonts w:ascii="Times New Roman" w:hAnsi="Times New Roman"/>
          <w:spacing w:val="0"/>
          <w:sz w:val="28"/>
        </w:rPr>
      </w:pPr>
      <w:r w:rsidRPr="009F0C56">
        <w:rPr>
          <w:rFonts w:ascii="Times New Roman" w:hAnsi="Times New Roman"/>
          <w:spacing w:val="0"/>
          <w:sz w:val="28"/>
        </w:rPr>
        <w:t>При расчете используем метод коэффициента использования све</w:t>
      </w:r>
      <w:r w:rsidR="000F05B4">
        <w:rPr>
          <w:rFonts w:ascii="Times New Roman" w:hAnsi="Times New Roman"/>
          <w:spacing w:val="0"/>
          <w:sz w:val="28"/>
        </w:rPr>
        <w:t>тового потока</w:t>
      </w:r>
      <w:r w:rsidRPr="009F0C56">
        <w:rPr>
          <w:rFonts w:ascii="Times New Roman" w:hAnsi="Times New Roman"/>
          <w:spacing w:val="0"/>
          <w:sz w:val="28"/>
        </w:rPr>
        <w:t>.</w:t>
      </w:r>
    </w:p>
    <w:p w:rsidR="000A398B" w:rsidRPr="009F0C56" w:rsidRDefault="000A398B" w:rsidP="009F0C56">
      <w:pPr>
        <w:pStyle w:val="33"/>
        <w:keepNext/>
        <w:widowControl w:val="0"/>
        <w:spacing w:line="360" w:lineRule="auto"/>
        <w:rPr>
          <w:rFonts w:ascii="Times New Roman" w:hAnsi="Times New Roman"/>
          <w:spacing w:val="0"/>
          <w:sz w:val="28"/>
        </w:rPr>
      </w:pPr>
      <w:r w:rsidRPr="009F0C56">
        <w:rPr>
          <w:rFonts w:ascii="Times New Roman" w:hAnsi="Times New Roman"/>
          <w:spacing w:val="0"/>
          <w:sz w:val="28"/>
        </w:rPr>
        <w:t>Высота помещения H</w:t>
      </w:r>
      <w:r w:rsidR="009F0C56">
        <w:rPr>
          <w:rFonts w:ascii="Times New Roman" w:hAnsi="Times New Roman"/>
          <w:spacing w:val="0"/>
          <w:sz w:val="28"/>
        </w:rPr>
        <w:t xml:space="preserve"> </w:t>
      </w:r>
      <w:r w:rsidRPr="009F0C56">
        <w:rPr>
          <w:rFonts w:ascii="Times New Roman" w:hAnsi="Times New Roman"/>
          <w:spacing w:val="0"/>
          <w:sz w:val="28"/>
        </w:rPr>
        <w:t>равна 5 м. Свес - расстояние от светильников до перекрытия - hс = 0,1 м. Высота, на которой находится расчетная поверхность, hр = 0,8 м. Коэффициент естественного освещения в расчете не учитываем, так как площадь окон меньше 25% от площади пола. Количество окон - 3.</w:t>
      </w:r>
    </w:p>
    <w:p w:rsidR="000A398B" w:rsidRPr="009F0C56" w:rsidRDefault="000A398B" w:rsidP="009F0C56">
      <w:pPr>
        <w:pStyle w:val="33"/>
        <w:keepNext/>
        <w:widowControl w:val="0"/>
        <w:spacing w:line="360" w:lineRule="auto"/>
        <w:rPr>
          <w:rFonts w:ascii="Times New Roman" w:hAnsi="Times New Roman"/>
          <w:spacing w:val="0"/>
          <w:sz w:val="28"/>
        </w:rPr>
      </w:pPr>
      <w:r w:rsidRPr="009F0C56">
        <w:rPr>
          <w:rFonts w:ascii="Times New Roman" w:hAnsi="Times New Roman"/>
          <w:spacing w:val="0"/>
          <w:sz w:val="28"/>
        </w:rPr>
        <w:t xml:space="preserve">Высота светильников над расчетной поверхностью </w:t>
      </w:r>
      <w:r w:rsidRPr="009F0C56">
        <w:rPr>
          <w:rFonts w:ascii="Times New Roman" w:hAnsi="Times New Roman"/>
          <w:spacing w:val="0"/>
          <w:sz w:val="28"/>
          <w:lang w:val="en-US"/>
        </w:rPr>
        <w:t>H</w:t>
      </w:r>
      <w:r w:rsidRPr="009F0C56">
        <w:rPr>
          <w:rFonts w:ascii="Times New Roman" w:hAnsi="Times New Roman"/>
          <w:spacing w:val="0"/>
          <w:sz w:val="28"/>
        </w:rPr>
        <w:t>р</w:t>
      </w:r>
      <w:r w:rsidRPr="00BE0A32">
        <w:rPr>
          <w:rFonts w:ascii="Times New Roman" w:hAnsi="Times New Roman"/>
          <w:spacing w:val="0"/>
          <w:sz w:val="28"/>
        </w:rPr>
        <w:t>:</w:t>
      </w:r>
    </w:p>
    <w:p w:rsidR="000A398B" w:rsidRPr="009F0C56" w:rsidRDefault="000A398B" w:rsidP="009F0C56">
      <w:pPr>
        <w:pStyle w:val="33"/>
        <w:keepNext/>
        <w:widowControl w:val="0"/>
        <w:spacing w:line="360" w:lineRule="auto"/>
        <w:rPr>
          <w:rFonts w:ascii="Times New Roman" w:hAnsi="Times New Roman"/>
          <w:spacing w:val="0"/>
          <w:sz w:val="28"/>
        </w:rPr>
      </w:pPr>
    </w:p>
    <w:p w:rsidR="000A398B" w:rsidRPr="000F05B4" w:rsidRDefault="000A398B" w:rsidP="009F0C56">
      <w:pPr>
        <w:pStyle w:val="33"/>
        <w:keepNext/>
        <w:widowControl w:val="0"/>
        <w:spacing w:line="360" w:lineRule="auto"/>
        <w:rPr>
          <w:rFonts w:ascii="Times New Roman" w:hAnsi="Times New Roman"/>
          <w:spacing w:val="0"/>
          <w:sz w:val="28"/>
        </w:rPr>
      </w:pPr>
      <w:r w:rsidRPr="009F0C56">
        <w:rPr>
          <w:rFonts w:ascii="Times New Roman" w:hAnsi="Times New Roman"/>
          <w:spacing w:val="0"/>
          <w:sz w:val="28"/>
          <w:lang w:val="en-US"/>
        </w:rPr>
        <w:t>H</w:t>
      </w:r>
      <w:r w:rsidRPr="009F0C56">
        <w:rPr>
          <w:rFonts w:ascii="Times New Roman" w:hAnsi="Times New Roman"/>
          <w:spacing w:val="0"/>
          <w:sz w:val="28"/>
          <w:vertAlign w:val="subscript"/>
          <w:lang w:val="en-US"/>
        </w:rPr>
        <w:t>p</w:t>
      </w:r>
      <w:r w:rsidRPr="000F05B4">
        <w:rPr>
          <w:rFonts w:ascii="Times New Roman" w:hAnsi="Times New Roman"/>
          <w:spacing w:val="0"/>
          <w:sz w:val="28"/>
          <w:vertAlign w:val="subscript"/>
        </w:rPr>
        <w:t xml:space="preserve"> </w:t>
      </w:r>
      <w:r w:rsidRPr="000F05B4">
        <w:rPr>
          <w:rFonts w:ascii="Times New Roman" w:hAnsi="Times New Roman"/>
          <w:spacing w:val="0"/>
          <w:sz w:val="28"/>
        </w:rPr>
        <w:t xml:space="preserve">= </w:t>
      </w:r>
      <w:r w:rsidRPr="009F0C56">
        <w:rPr>
          <w:rFonts w:ascii="Times New Roman" w:hAnsi="Times New Roman"/>
          <w:spacing w:val="0"/>
          <w:sz w:val="28"/>
          <w:lang w:val="en-US"/>
        </w:rPr>
        <w:t>H</w:t>
      </w:r>
      <w:r w:rsidRPr="000F05B4">
        <w:rPr>
          <w:rFonts w:ascii="Times New Roman" w:hAnsi="Times New Roman"/>
          <w:spacing w:val="0"/>
          <w:sz w:val="28"/>
        </w:rPr>
        <w:t xml:space="preserve"> – </w:t>
      </w:r>
      <w:r w:rsidRPr="009F0C56">
        <w:rPr>
          <w:rFonts w:ascii="Times New Roman" w:hAnsi="Times New Roman"/>
          <w:spacing w:val="0"/>
          <w:sz w:val="28"/>
          <w:lang w:val="en-US"/>
        </w:rPr>
        <w:t>hp</w:t>
      </w:r>
      <w:r w:rsidRPr="000F05B4">
        <w:rPr>
          <w:rFonts w:ascii="Times New Roman" w:hAnsi="Times New Roman"/>
          <w:spacing w:val="0"/>
          <w:sz w:val="28"/>
        </w:rPr>
        <w:t xml:space="preserve"> - </w:t>
      </w:r>
      <w:r w:rsidRPr="009F0C56">
        <w:rPr>
          <w:rFonts w:ascii="Times New Roman" w:hAnsi="Times New Roman"/>
          <w:spacing w:val="0"/>
          <w:sz w:val="28"/>
          <w:lang w:val="en-US"/>
        </w:rPr>
        <w:t>hc</w:t>
      </w:r>
      <w:r w:rsidRPr="000F05B4">
        <w:rPr>
          <w:rFonts w:ascii="Times New Roman" w:hAnsi="Times New Roman"/>
          <w:spacing w:val="0"/>
          <w:sz w:val="28"/>
        </w:rPr>
        <w:t>,</w:t>
      </w:r>
      <w:r w:rsidR="009F0C56" w:rsidRPr="000F05B4">
        <w:rPr>
          <w:rFonts w:ascii="Times New Roman" w:hAnsi="Times New Roman"/>
          <w:spacing w:val="0"/>
          <w:sz w:val="28"/>
        </w:rPr>
        <w:t xml:space="preserve"> </w:t>
      </w:r>
      <w:r w:rsidRPr="000F05B4">
        <w:rPr>
          <w:rFonts w:ascii="Times New Roman" w:hAnsi="Times New Roman"/>
          <w:spacing w:val="0"/>
          <w:sz w:val="28"/>
        </w:rPr>
        <w:tab/>
      </w:r>
      <w:r w:rsidRPr="000F05B4">
        <w:rPr>
          <w:rFonts w:ascii="Times New Roman" w:hAnsi="Times New Roman"/>
          <w:spacing w:val="0"/>
          <w:sz w:val="28"/>
        </w:rPr>
        <w:tab/>
      </w:r>
      <w:r w:rsidR="009F0C56" w:rsidRPr="000F05B4">
        <w:rPr>
          <w:rFonts w:ascii="Times New Roman" w:hAnsi="Times New Roman"/>
          <w:spacing w:val="0"/>
          <w:sz w:val="28"/>
        </w:rPr>
        <w:t xml:space="preserve"> </w:t>
      </w:r>
      <w:r w:rsidRPr="000F05B4">
        <w:rPr>
          <w:rFonts w:ascii="Times New Roman" w:hAnsi="Times New Roman"/>
          <w:spacing w:val="0"/>
          <w:sz w:val="28"/>
        </w:rPr>
        <w:tab/>
      </w:r>
      <w:r w:rsidRPr="000F05B4">
        <w:rPr>
          <w:rFonts w:ascii="Times New Roman" w:hAnsi="Times New Roman"/>
          <w:spacing w:val="0"/>
          <w:sz w:val="28"/>
        </w:rPr>
        <w:tab/>
      </w:r>
      <w:r w:rsidRPr="000F05B4">
        <w:rPr>
          <w:rFonts w:ascii="Times New Roman" w:hAnsi="Times New Roman"/>
          <w:spacing w:val="0"/>
          <w:sz w:val="28"/>
        </w:rPr>
        <w:tab/>
      </w:r>
      <w:r w:rsidR="000F05B4" w:rsidRPr="000F05B4">
        <w:rPr>
          <w:rFonts w:ascii="Times New Roman" w:hAnsi="Times New Roman"/>
          <w:spacing w:val="0"/>
          <w:sz w:val="28"/>
        </w:rPr>
        <w:tab/>
      </w:r>
      <w:r w:rsidR="000F05B4" w:rsidRPr="000F05B4">
        <w:rPr>
          <w:rFonts w:ascii="Times New Roman" w:hAnsi="Times New Roman"/>
          <w:spacing w:val="0"/>
          <w:sz w:val="28"/>
        </w:rPr>
        <w:tab/>
      </w:r>
      <w:r w:rsidR="000F05B4" w:rsidRPr="000F05B4">
        <w:rPr>
          <w:rFonts w:ascii="Times New Roman" w:hAnsi="Times New Roman"/>
          <w:spacing w:val="0"/>
          <w:sz w:val="28"/>
        </w:rPr>
        <w:tab/>
      </w:r>
      <w:r w:rsidR="000F05B4" w:rsidRPr="000F05B4">
        <w:rPr>
          <w:rFonts w:ascii="Times New Roman" w:hAnsi="Times New Roman"/>
          <w:spacing w:val="0"/>
          <w:sz w:val="28"/>
        </w:rPr>
        <w:tab/>
      </w:r>
      <w:r w:rsidRPr="000F05B4">
        <w:rPr>
          <w:rFonts w:ascii="Times New Roman" w:hAnsi="Times New Roman"/>
          <w:spacing w:val="0"/>
          <w:sz w:val="28"/>
        </w:rPr>
        <w:t>(1)</w:t>
      </w:r>
    </w:p>
    <w:p w:rsidR="000A398B" w:rsidRPr="000F05B4" w:rsidRDefault="000A398B" w:rsidP="009F0C56">
      <w:pPr>
        <w:keepNext/>
        <w:spacing w:line="360" w:lineRule="auto"/>
        <w:ind w:firstLine="709"/>
        <w:jc w:val="both"/>
        <w:rPr>
          <w:szCs w:val="24"/>
          <w:lang w:val="ru-RU"/>
        </w:rPr>
      </w:pPr>
      <w:r w:rsidRPr="009F0C56">
        <w:rPr>
          <w:szCs w:val="24"/>
          <w:lang w:val="en-US"/>
        </w:rPr>
        <w:t>Hp</w:t>
      </w:r>
      <w:r w:rsidRPr="000F05B4">
        <w:rPr>
          <w:szCs w:val="24"/>
          <w:lang w:val="ru-RU"/>
        </w:rPr>
        <w:t xml:space="preserve"> = 5 - 0,8 - 0,1 = 4,1 </w:t>
      </w:r>
      <w:r w:rsidRPr="009F0C56">
        <w:rPr>
          <w:szCs w:val="24"/>
          <w:lang w:val="ru-RU"/>
        </w:rPr>
        <w:t>м</w:t>
      </w:r>
      <w:r w:rsidRPr="000F05B4">
        <w:rPr>
          <w:szCs w:val="24"/>
          <w:lang w:val="ru-RU"/>
        </w:rPr>
        <w:t>.</w:t>
      </w:r>
    </w:p>
    <w:p w:rsidR="000A398B" w:rsidRPr="009F0C56" w:rsidRDefault="002C26AD" w:rsidP="009F0C56">
      <w:pPr>
        <w:keepNext/>
        <w:spacing w:line="360" w:lineRule="auto"/>
        <w:ind w:firstLine="709"/>
        <w:jc w:val="both"/>
        <w:rPr>
          <w:szCs w:val="24"/>
          <w:lang w:val="ru-RU"/>
        </w:rPr>
      </w:pPr>
      <w:r w:rsidRPr="009F0C56">
        <w:rPr>
          <w:szCs w:val="24"/>
          <w:lang w:val="ru-RU"/>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17.25pt" o:ole="" fillcolor="window">
            <v:imagedata r:id="rId7" o:title=""/>
          </v:shape>
          <o:OLEObject Type="Embed" ProgID="Equation.3" ShapeID="_x0000_i1026" DrawAspect="Content" ObjectID="_1459047645" r:id="rId8"/>
        </w:object>
      </w:r>
    </w:p>
    <w:p w:rsidR="000A398B" w:rsidRPr="000F05B4" w:rsidRDefault="000A398B" w:rsidP="009F0C56">
      <w:pPr>
        <w:keepNext/>
        <w:spacing w:line="360" w:lineRule="auto"/>
        <w:ind w:firstLine="709"/>
        <w:jc w:val="both"/>
        <w:rPr>
          <w:szCs w:val="24"/>
          <w:lang w:val="ru-RU"/>
        </w:rPr>
      </w:pPr>
      <w:r w:rsidRPr="009F0C56">
        <w:rPr>
          <w:szCs w:val="24"/>
          <w:lang w:val="ru-RU"/>
        </w:rPr>
        <w:t>Расстояние между соседними рядами люминесцентных ламп L:</w:t>
      </w:r>
    </w:p>
    <w:p w:rsidR="000A398B" w:rsidRPr="000F05B4" w:rsidRDefault="000A398B" w:rsidP="009F0C56">
      <w:pPr>
        <w:keepNext/>
        <w:spacing w:line="360" w:lineRule="auto"/>
        <w:ind w:firstLine="709"/>
        <w:jc w:val="both"/>
        <w:rPr>
          <w:szCs w:val="24"/>
          <w:lang w:val="ru-RU"/>
        </w:rPr>
      </w:pPr>
    </w:p>
    <w:p w:rsidR="000A398B" w:rsidRPr="009F0C56" w:rsidRDefault="002C26AD" w:rsidP="009F0C56">
      <w:pPr>
        <w:keepNext/>
        <w:spacing w:line="360" w:lineRule="auto"/>
        <w:ind w:firstLine="709"/>
        <w:jc w:val="both"/>
        <w:rPr>
          <w:szCs w:val="24"/>
          <w:lang w:val="ru-RU"/>
        </w:rPr>
      </w:pPr>
      <w:r w:rsidRPr="009F0C56">
        <w:rPr>
          <w:szCs w:val="24"/>
          <w:lang w:val="en-US"/>
        </w:rPr>
        <w:object w:dxaOrig="1100" w:dyaOrig="380">
          <v:shape id="_x0000_i1027" type="#_x0000_t75" style="width:66pt;height:22.5pt" o:ole="">
            <v:imagedata r:id="rId9" o:title=""/>
          </v:shape>
          <o:OLEObject Type="Embed" ProgID="Equation.3" ShapeID="_x0000_i1027" DrawAspect="Content" ObjectID="_1459047646" r:id="rId10"/>
        </w:object>
      </w:r>
      <w:r w:rsidR="000A398B" w:rsidRPr="009F0C56">
        <w:rPr>
          <w:szCs w:val="24"/>
          <w:lang w:val="ru-RU"/>
        </w:rPr>
        <w:t>,</w:t>
      </w:r>
      <w:r w:rsidR="000A398B" w:rsidRPr="009F0C56">
        <w:rPr>
          <w:szCs w:val="24"/>
          <w:lang w:val="ru-RU"/>
        </w:rPr>
        <w:tab/>
      </w:r>
      <w:r w:rsidR="000A398B" w:rsidRPr="009F0C56">
        <w:rPr>
          <w:szCs w:val="24"/>
          <w:lang w:val="ru-RU"/>
        </w:rPr>
        <w:tab/>
      </w:r>
      <w:r w:rsidR="000A398B" w:rsidRPr="009F0C56">
        <w:rPr>
          <w:szCs w:val="24"/>
          <w:lang w:val="ru-RU"/>
        </w:rPr>
        <w:tab/>
      </w:r>
      <w:r w:rsidR="009F0C56">
        <w:rPr>
          <w:szCs w:val="24"/>
          <w:lang w:val="ru-RU"/>
        </w:rPr>
        <w:t xml:space="preserve"> </w:t>
      </w:r>
      <w:r w:rsidR="000A398B" w:rsidRPr="009F0C56">
        <w:rPr>
          <w:szCs w:val="24"/>
          <w:lang w:val="ru-RU"/>
        </w:rPr>
        <w:tab/>
      </w:r>
      <w:r w:rsidR="000A398B" w:rsidRPr="009F0C56">
        <w:rPr>
          <w:szCs w:val="24"/>
          <w:lang w:val="ru-RU"/>
        </w:rPr>
        <w:tab/>
      </w:r>
      <w:r w:rsidR="000A398B" w:rsidRPr="009F0C56">
        <w:rPr>
          <w:szCs w:val="24"/>
          <w:lang w:val="ru-RU"/>
        </w:rPr>
        <w:tab/>
      </w:r>
      <w:r w:rsidR="000F05B4" w:rsidRPr="000F05B4">
        <w:rPr>
          <w:szCs w:val="24"/>
          <w:lang w:val="ru-RU"/>
        </w:rPr>
        <w:tab/>
      </w:r>
      <w:r w:rsidR="000F05B4" w:rsidRPr="000F05B4">
        <w:rPr>
          <w:szCs w:val="24"/>
          <w:lang w:val="ru-RU"/>
        </w:rPr>
        <w:tab/>
      </w:r>
      <w:r w:rsidR="000F05B4" w:rsidRPr="000F05B4">
        <w:rPr>
          <w:szCs w:val="24"/>
          <w:lang w:val="ru-RU"/>
        </w:rPr>
        <w:tab/>
      </w:r>
      <w:r w:rsidR="000F05B4" w:rsidRPr="000F05B4">
        <w:rPr>
          <w:szCs w:val="24"/>
          <w:lang w:val="ru-RU"/>
        </w:rPr>
        <w:tab/>
      </w:r>
      <w:r w:rsidR="000A398B" w:rsidRPr="009F0C56">
        <w:rPr>
          <w:szCs w:val="24"/>
          <w:lang w:val="ru-RU"/>
        </w:rPr>
        <w:t>(2)</w:t>
      </w:r>
    </w:p>
    <w:p w:rsidR="000A398B" w:rsidRPr="009F0C56" w:rsidRDefault="000A398B" w:rsidP="009F0C56">
      <w:pPr>
        <w:keepNext/>
        <w:tabs>
          <w:tab w:val="left" w:pos="9498"/>
        </w:tabs>
        <w:spacing w:line="360" w:lineRule="auto"/>
        <w:ind w:firstLine="709"/>
        <w:jc w:val="both"/>
        <w:rPr>
          <w:szCs w:val="24"/>
          <w:lang w:val="ru-RU"/>
        </w:rPr>
      </w:pPr>
    </w:p>
    <w:p w:rsidR="000A398B" w:rsidRPr="009F0C56" w:rsidRDefault="000A398B" w:rsidP="009F0C56">
      <w:pPr>
        <w:keepNext/>
        <w:spacing w:line="360" w:lineRule="auto"/>
        <w:ind w:firstLine="709"/>
        <w:jc w:val="both"/>
        <w:rPr>
          <w:szCs w:val="24"/>
          <w:lang w:val="ru-RU"/>
        </w:rPr>
      </w:pPr>
      <w:r w:rsidRPr="009F0C56">
        <w:rPr>
          <w:szCs w:val="24"/>
          <w:lang w:val="ru-RU"/>
        </w:rPr>
        <w:t xml:space="preserve">где </w:t>
      </w:r>
      <w:r w:rsidR="002C26AD" w:rsidRPr="009F0C56">
        <w:rPr>
          <w:szCs w:val="24"/>
          <w:lang w:val="ru-RU"/>
        </w:rPr>
        <w:object w:dxaOrig="220" w:dyaOrig="360">
          <v:shape id="_x0000_i1028" type="#_x0000_t75" style="width:13.5pt;height:21.75pt" o:ole="">
            <v:imagedata r:id="rId11" o:title=""/>
          </v:shape>
          <o:OLEObject Type="Embed" ProgID="Equation.3" ShapeID="_x0000_i1028" DrawAspect="Content" ObjectID="_1459047647" r:id="rId12"/>
        </w:object>
      </w:r>
      <w:r w:rsidRPr="009F0C56">
        <w:rPr>
          <w:szCs w:val="24"/>
          <w:lang w:val="ru-RU"/>
        </w:rPr>
        <w:t>= 1,4 – наивыгоднейшее отношение числа рядов к высоте подвеса светильников.</w:t>
      </w:r>
    </w:p>
    <w:p w:rsidR="000F05B4" w:rsidRPr="00BE0A32" w:rsidRDefault="000F05B4" w:rsidP="009F0C56">
      <w:pPr>
        <w:keepNext/>
        <w:spacing w:line="360" w:lineRule="auto"/>
        <w:ind w:firstLine="709"/>
        <w:jc w:val="both"/>
        <w:rPr>
          <w:szCs w:val="24"/>
          <w:lang w:val="ru-RU"/>
        </w:rPr>
      </w:pPr>
    </w:p>
    <w:p w:rsidR="000A398B" w:rsidRPr="000F05B4" w:rsidRDefault="002C26AD" w:rsidP="009F0C56">
      <w:pPr>
        <w:keepNext/>
        <w:spacing w:line="360" w:lineRule="auto"/>
        <w:ind w:firstLine="709"/>
        <w:jc w:val="both"/>
        <w:rPr>
          <w:szCs w:val="24"/>
          <w:lang w:val="ru-RU"/>
        </w:rPr>
      </w:pPr>
      <w:r w:rsidRPr="009F0C56">
        <w:rPr>
          <w:szCs w:val="24"/>
          <w:lang w:val="en-US"/>
        </w:rPr>
        <w:object w:dxaOrig="1980" w:dyaOrig="320">
          <v:shape id="_x0000_i1029" type="#_x0000_t75" style="width:99pt;height:15.75pt" o:ole="">
            <v:imagedata r:id="rId13" o:title=""/>
          </v:shape>
          <o:OLEObject Type="Embed" ProgID="Equation.3" ShapeID="_x0000_i1029" DrawAspect="Content" ObjectID="_1459047648" r:id="rId14"/>
        </w:object>
      </w:r>
    </w:p>
    <w:p w:rsidR="000A398B" w:rsidRPr="009F0C56" w:rsidRDefault="000A398B" w:rsidP="009F0C56">
      <w:pPr>
        <w:keepNext/>
        <w:spacing w:line="360" w:lineRule="auto"/>
        <w:ind w:firstLine="709"/>
        <w:jc w:val="both"/>
        <w:rPr>
          <w:szCs w:val="24"/>
          <w:lang w:val="ru-RU"/>
        </w:rPr>
      </w:pPr>
    </w:p>
    <w:p w:rsidR="000A398B" w:rsidRPr="009F0C56" w:rsidRDefault="000A398B" w:rsidP="00BE0A32">
      <w:pPr>
        <w:keepNext/>
        <w:spacing w:line="360" w:lineRule="auto"/>
        <w:ind w:firstLine="709"/>
        <w:jc w:val="both"/>
        <w:rPr>
          <w:szCs w:val="24"/>
          <w:lang w:val="ru-RU"/>
        </w:rPr>
      </w:pPr>
      <w:r w:rsidRPr="009F0C56">
        <w:rPr>
          <w:szCs w:val="24"/>
          <w:lang w:val="ru-RU"/>
        </w:rPr>
        <w:t xml:space="preserve">Расстояние от крайних рядов светильников до стены равно </w:t>
      </w:r>
      <w:r w:rsidRPr="009F0C56">
        <w:rPr>
          <w:szCs w:val="24"/>
          <w:lang w:val="en-US"/>
        </w:rPr>
        <w:t>l</w:t>
      </w:r>
      <w:r w:rsidRPr="009F0C56">
        <w:rPr>
          <w:szCs w:val="24"/>
          <w:lang w:val="ru-RU"/>
        </w:rPr>
        <w:t>:</w:t>
      </w:r>
    </w:p>
    <w:p w:rsidR="000A398B" w:rsidRPr="009F0C56" w:rsidRDefault="002C26AD" w:rsidP="009F0C56">
      <w:pPr>
        <w:keepNext/>
        <w:spacing w:line="360" w:lineRule="auto"/>
        <w:ind w:firstLine="709"/>
        <w:jc w:val="both"/>
        <w:rPr>
          <w:szCs w:val="24"/>
          <w:lang w:val="ru-RU"/>
        </w:rPr>
      </w:pPr>
      <w:r w:rsidRPr="009F0C56">
        <w:rPr>
          <w:szCs w:val="24"/>
          <w:lang w:val="ru-RU"/>
        </w:rPr>
        <w:object w:dxaOrig="960" w:dyaOrig="320">
          <v:shape id="_x0000_i1030" type="#_x0000_t75" style="width:48pt;height:15.75pt" o:ole="">
            <v:imagedata r:id="rId15" o:title=""/>
          </v:shape>
          <o:OLEObject Type="Embed" ProgID="Equation.3" ShapeID="_x0000_i1030" DrawAspect="Content" ObjectID="_1459047649" r:id="rId16"/>
        </w:object>
      </w:r>
      <w:r w:rsidR="000A398B" w:rsidRPr="000F05B4">
        <w:rPr>
          <w:szCs w:val="24"/>
          <w:lang w:val="ru-RU"/>
        </w:rPr>
        <w:t>,</w:t>
      </w:r>
      <w:r w:rsidR="009F0C56" w:rsidRPr="000F05B4">
        <w:rPr>
          <w:szCs w:val="24"/>
          <w:lang w:val="ru-RU"/>
        </w:rPr>
        <w:t xml:space="preserve"> </w:t>
      </w:r>
      <w:r w:rsidR="000F05B4" w:rsidRPr="000F05B4">
        <w:rPr>
          <w:szCs w:val="24"/>
          <w:lang w:val="ru-RU"/>
        </w:rPr>
        <w:tab/>
      </w:r>
      <w:r w:rsidR="000F05B4" w:rsidRPr="000F05B4">
        <w:rPr>
          <w:szCs w:val="24"/>
          <w:lang w:val="ru-RU"/>
        </w:rPr>
        <w:tab/>
      </w:r>
      <w:r w:rsidR="000F05B4" w:rsidRPr="000F05B4">
        <w:rPr>
          <w:szCs w:val="24"/>
          <w:lang w:val="ru-RU"/>
        </w:rPr>
        <w:tab/>
      </w:r>
      <w:r w:rsidR="000F05B4" w:rsidRPr="000F05B4">
        <w:rPr>
          <w:szCs w:val="24"/>
          <w:lang w:val="ru-RU"/>
        </w:rPr>
        <w:tab/>
      </w:r>
      <w:r w:rsidR="000F05B4" w:rsidRPr="000F05B4">
        <w:rPr>
          <w:szCs w:val="24"/>
          <w:lang w:val="ru-RU"/>
        </w:rPr>
        <w:tab/>
      </w:r>
      <w:r w:rsidR="000F05B4" w:rsidRPr="000F05B4">
        <w:rPr>
          <w:szCs w:val="24"/>
          <w:lang w:val="ru-RU"/>
        </w:rPr>
        <w:tab/>
      </w:r>
      <w:r w:rsidR="000F05B4" w:rsidRPr="000F05B4">
        <w:rPr>
          <w:szCs w:val="24"/>
          <w:lang w:val="ru-RU"/>
        </w:rPr>
        <w:tab/>
      </w:r>
      <w:r w:rsidR="000F05B4" w:rsidRPr="000F05B4">
        <w:rPr>
          <w:szCs w:val="24"/>
          <w:lang w:val="ru-RU"/>
        </w:rPr>
        <w:tab/>
      </w:r>
      <w:r w:rsidR="000F05B4" w:rsidRPr="000F05B4">
        <w:rPr>
          <w:szCs w:val="24"/>
          <w:lang w:val="ru-RU"/>
        </w:rPr>
        <w:tab/>
      </w:r>
      <w:r w:rsidR="000F05B4">
        <w:rPr>
          <w:szCs w:val="24"/>
          <w:lang w:val="en-US"/>
        </w:rPr>
        <w:tab/>
      </w:r>
      <w:r w:rsidR="000A398B" w:rsidRPr="009F0C56">
        <w:rPr>
          <w:szCs w:val="24"/>
          <w:lang w:val="ru-RU"/>
        </w:rPr>
        <w:t>(3)</w:t>
      </w:r>
    </w:p>
    <w:p w:rsidR="000A398B" w:rsidRPr="009F0C56" w:rsidRDefault="002C26AD" w:rsidP="009F0C56">
      <w:pPr>
        <w:keepNext/>
        <w:spacing w:line="360" w:lineRule="auto"/>
        <w:ind w:firstLine="709"/>
        <w:jc w:val="both"/>
        <w:rPr>
          <w:szCs w:val="24"/>
          <w:lang w:val="ru-RU"/>
        </w:rPr>
      </w:pPr>
      <w:r w:rsidRPr="009F0C56">
        <w:rPr>
          <w:szCs w:val="24"/>
          <w:lang w:val="ru-RU"/>
        </w:rPr>
        <w:object w:dxaOrig="2100" w:dyaOrig="320">
          <v:shape id="_x0000_i1031" type="#_x0000_t75" style="width:105pt;height:15.75pt" o:ole="">
            <v:imagedata r:id="rId17" o:title=""/>
          </v:shape>
          <o:OLEObject Type="Embed" ProgID="Equation.3" ShapeID="_x0000_i1031" DrawAspect="Content" ObjectID="_1459047650" r:id="rId18"/>
        </w:object>
      </w:r>
    </w:p>
    <w:p w:rsidR="000A398B" w:rsidRPr="009F0C56" w:rsidRDefault="000A398B" w:rsidP="009F0C56">
      <w:pPr>
        <w:pStyle w:val="a9"/>
        <w:keepNext/>
        <w:widowControl w:val="0"/>
        <w:tabs>
          <w:tab w:val="clear" w:pos="284"/>
        </w:tabs>
        <w:spacing w:line="360" w:lineRule="auto"/>
        <w:ind w:firstLine="709"/>
        <w:jc w:val="both"/>
        <w:rPr>
          <w:color w:val="auto"/>
          <w:szCs w:val="24"/>
        </w:rPr>
      </w:pPr>
    </w:p>
    <w:p w:rsidR="000A398B" w:rsidRPr="009F0C56" w:rsidRDefault="000A398B" w:rsidP="009F0C56">
      <w:pPr>
        <w:keepNext/>
        <w:spacing w:line="360" w:lineRule="auto"/>
        <w:ind w:firstLine="709"/>
        <w:jc w:val="both"/>
        <w:rPr>
          <w:szCs w:val="24"/>
          <w:lang w:val="ru-RU"/>
        </w:rPr>
      </w:pPr>
      <w:r w:rsidRPr="009F0C56">
        <w:rPr>
          <w:szCs w:val="24"/>
          <w:lang w:val="ru-RU"/>
        </w:rPr>
        <w:t>Число светильников определяется по формуле</w:t>
      </w:r>
    </w:p>
    <w:p w:rsidR="00BE0A32" w:rsidRDefault="00BE0A32" w:rsidP="000F05B4">
      <w:pPr>
        <w:pStyle w:val="a9"/>
        <w:keepNext/>
        <w:widowControl w:val="0"/>
        <w:tabs>
          <w:tab w:val="clear" w:pos="284"/>
        </w:tabs>
        <w:spacing w:line="360" w:lineRule="auto"/>
        <w:ind w:firstLine="709"/>
        <w:jc w:val="both"/>
        <w:rPr>
          <w:color w:val="auto"/>
        </w:rPr>
      </w:pPr>
    </w:p>
    <w:p w:rsidR="000A398B" w:rsidRPr="009F0C56" w:rsidRDefault="002C26AD" w:rsidP="000F05B4">
      <w:pPr>
        <w:pStyle w:val="a9"/>
        <w:keepNext/>
        <w:widowControl w:val="0"/>
        <w:tabs>
          <w:tab w:val="clear" w:pos="284"/>
        </w:tabs>
        <w:spacing w:line="360" w:lineRule="auto"/>
        <w:ind w:firstLine="709"/>
        <w:jc w:val="both"/>
        <w:rPr>
          <w:color w:val="auto"/>
        </w:rPr>
      </w:pPr>
      <w:r w:rsidRPr="009F0C56">
        <w:rPr>
          <w:color w:val="auto"/>
        </w:rPr>
        <w:object w:dxaOrig="1780" w:dyaOrig="620">
          <v:shape id="_x0000_i1032" type="#_x0000_t75" style="width:106.5pt;height:37.5pt" o:ole="" fillcolor="window">
            <v:imagedata r:id="rId19" o:title=""/>
          </v:shape>
          <o:OLEObject Type="Embed" ProgID="Equation.3" ShapeID="_x0000_i1032" DrawAspect="Content" ObjectID="_1459047651" r:id="rId20"/>
        </w:object>
      </w:r>
      <w:r w:rsidR="000A398B" w:rsidRPr="000F05B4">
        <w:rPr>
          <w:color w:val="auto"/>
        </w:rPr>
        <w:t>,</w:t>
      </w:r>
      <w:r w:rsidR="009F0C56" w:rsidRPr="000F05B4">
        <w:rPr>
          <w:color w:val="auto"/>
        </w:rPr>
        <w:t xml:space="preserve"> </w:t>
      </w:r>
      <w:r w:rsidR="000F05B4" w:rsidRPr="000F05B4">
        <w:rPr>
          <w:color w:val="auto"/>
        </w:rPr>
        <w:tab/>
      </w:r>
      <w:r w:rsidR="000F05B4" w:rsidRPr="000F05B4">
        <w:rPr>
          <w:color w:val="auto"/>
        </w:rPr>
        <w:tab/>
      </w:r>
      <w:r w:rsidR="000F05B4" w:rsidRPr="000F05B4">
        <w:rPr>
          <w:color w:val="auto"/>
        </w:rPr>
        <w:tab/>
      </w:r>
      <w:r w:rsidR="000F05B4" w:rsidRPr="000F05B4">
        <w:rPr>
          <w:color w:val="auto"/>
        </w:rPr>
        <w:tab/>
      </w:r>
      <w:r w:rsidR="000F05B4" w:rsidRPr="000F05B4">
        <w:rPr>
          <w:color w:val="auto"/>
        </w:rPr>
        <w:tab/>
      </w:r>
      <w:r w:rsidR="000F05B4" w:rsidRPr="000F05B4">
        <w:rPr>
          <w:color w:val="auto"/>
        </w:rPr>
        <w:tab/>
      </w:r>
      <w:r w:rsidR="000F05B4" w:rsidRPr="000F05B4">
        <w:rPr>
          <w:color w:val="auto"/>
        </w:rPr>
        <w:tab/>
      </w:r>
      <w:r w:rsidR="000F05B4" w:rsidRPr="000F05B4">
        <w:rPr>
          <w:color w:val="auto"/>
        </w:rPr>
        <w:tab/>
      </w:r>
      <w:r w:rsidR="000A398B" w:rsidRPr="009F0C56">
        <w:rPr>
          <w:color w:val="auto"/>
        </w:rPr>
        <w:t>(4)</w:t>
      </w:r>
    </w:p>
    <w:p w:rsidR="000A398B" w:rsidRPr="009F0C56" w:rsidRDefault="000A398B" w:rsidP="009F0C56">
      <w:pPr>
        <w:pStyle w:val="a9"/>
        <w:keepNext/>
        <w:widowControl w:val="0"/>
        <w:tabs>
          <w:tab w:val="clear" w:pos="284"/>
        </w:tabs>
        <w:spacing w:line="360" w:lineRule="auto"/>
        <w:ind w:firstLine="709"/>
        <w:jc w:val="both"/>
        <w:rPr>
          <w:color w:val="auto"/>
          <w:szCs w:val="24"/>
        </w:rPr>
      </w:pPr>
    </w:p>
    <w:p w:rsidR="000A398B" w:rsidRPr="009F0C56" w:rsidRDefault="000A398B" w:rsidP="009F0C56">
      <w:pPr>
        <w:keepNext/>
        <w:spacing w:line="360" w:lineRule="auto"/>
        <w:ind w:firstLine="709"/>
        <w:jc w:val="both"/>
        <w:rPr>
          <w:szCs w:val="24"/>
          <w:lang w:val="ru-RU"/>
        </w:rPr>
      </w:pPr>
      <w:r w:rsidRPr="009F0C56">
        <w:rPr>
          <w:szCs w:val="24"/>
          <w:lang w:val="ru-RU"/>
        </w:rPr>
        <w:t>где Eн - нормируемая освещенность, Eн = 400 Лк;</w:t>
      </w:r>
    </w:p>
    <w:p w:rsidR="000A398B" w:rsidRPr="009F0C56" w:rsidRDefault="000A398B" w:rsidP="009F0C56">
      <w:pPr>
        <w:keepNext/>
        <w:spacing w:line="360" w:lineRule="auto"/>
        <w:ind w:firstLine="709"/>
        <w:jc w:val="both"/>
        <w:rPr>
          <w:szCs w:val="24"/>
          <w:lang w:val="ru-RU"/>
        </w:rPr>
      </w:pPr>
      <w:r w:rsidRPr="009F0C56">
        <w:rPr>
          <w:szCs w:val="24"/>
          <w:lang w:val="ru-RU"/>
        </w:rPr>
        <w:t>Kз - коэффициент запаса, при условии чистки светильников не реже 2 раз в год, Kз = 1,5;</w:t>
      </w:r>
    </w:p>
    <w:p w:rsidR="000A398B" w:rsidRPr="009F0C56" w:rsidRDefault="000A398B" w:rsidP="009F0C56">
      <w:pPr>
        <w:keepNext/>
        <w:spacing w:line="360" w:lineRule="auto"/>
        <w:ind w:firstLine="709"/>
        <w:jc w:val="both"/>
        <w:rPr>
          <w:szCs w:val="24"/>
          <w:lang w:val="ru-RU"/>
        </w:rPr>
      </w:pPr>
      <w:r w:rsidRPr="009F0C56">
        <w:rPr>
          <w:szCs w:val="24"/>
          <w:lang w:val="ru-RU"/>
        </w:rPr>
        <w:t>S - площадь помещения, S = 48 кв.м;</w:t>
      </w:r>
    </w:p>
    <w:p w:rsidR="000A398B" w:rsidRPr="009F0C56" w:rsidRDefault="000A398B" w:rsidP="009F0C56">
      <w:pPr>
        <w:keepNext/>
        <w:spacing w:line="360" w:lineRule="auto"/>
        <w:ind w:firstLine="709"/>
        <w:jc w:val="both"/>
        <w:rPr>
          <w:szCs w:val="24"/>
          <w:lang w:val="ru-RU"/>
        </w:rPr>
      </w:pPr>
      <w:r w:rsidRPr="009F0C56">
        <w:rPr>
          <w:szCs w:val="24"/>
          <w:lang w:val="ru-RU"/>
        </w:rPr>
        <w:t>Z - коэффициент использования светового потока, Z = 1,2;</w:t>
      </w:r>
    </w:p>
    <w:p w:rsidR="000A398B" w:rsidRPr="009F0C56" w:rsidRDefault="000A398B" w:rsidP="009F0C56">
      <w:pPr>
        <w:keepNext/>
        <w:spacing w:line="360" w:lineRule="auto"/>
        <w:ind w:firstLine="709"/>
        <w:jc w:val="both"/>
        <w:rPr>
          <w:szCs w:val="24"/>
          <w:lang w:val="ru-RU"/>
        </w:rPr>
      </w:pPr>
      <w:r w:rsidRPr="009F0C56">
        <w:rPr>
          <w:szCs w:val="24"/>
          <w:lang w:val="ru-RU"/>
        </w:rPr>
        <w:t>Ф - световой поток светильника;</w:t>
      </w:r>
    </w:p>
    <w:p w:rsidR="000A398B" w:rsidRPr="009F0C56" w:rsidRDefault="000A398B" w:rsidP="009F0C56">
      <w:pPr>
        <w:keepNext/>
        <w:spacing w:line="360" w:lineRule="auto"/>
        <w:ind w:firstLine="709"/>
        <w:jc w:val="both"/>
        <w:rPr>
          <w:szCs w:val="24"/>
          <w:lang w:val="ru-RU"/>
        </w:rPr>
      </w:pPr>
      <w:r w:rsidRPr="009F0C56">
        <w:rPr>
          <w:szCs w:val="24"/>
          <w:lang w:val="ru-RU"/>
        </w:rPr>
        <w:t xml:space="preserve">nu - коэффициент, зависящий от индекса помещения и коэффициентов отражения светового потока от стен (Rc), потолка (Rп) и пола (Rp). Для данного помещения принимаем Rc=50%; Rn=70%; Rp=10%. </w:t>
      </w:r>
    </w:p>
    <w:p w:rsidR="000A398B" w:rsidRPr="009F0C56" w:rsidRDefault="000A398B" w:rsidP="009F0C56">
      <w:pPr>
        <w:keepNext/>
        <w:spacing w:line="360" w:lineRule="auto"/>
        <w:ind w:firstLine="709"/>
        <w:jc w:val="both"/>
        <w:rPr>
          <w:szCs w:val="24"/>
          <w:lang w:val="ru-RU"/>
        </w:rPr>
      </w:pPr>
      <w:r w:rsidRPr="009F0C56">
        <w:rPr>
          <w:szCs w:val="24"/>
          <w:lang w:val="ru-RU"/>
        </w:rPr>
        <w:t xml:space="preserve">Индекс помещения </w:t>
      </w:r>
    </w:p>
    <w:p w:rsidR="000A398B" w:rsidRPr="009F0C56" w:rsidRDefault="000A398B" w:rsidP="009F0C56">
      <w:pPr>
        <w:pStyle w:val="a9"/>
        <w:keepNext/>
        <w:widowControl w:val="0"/>
        <w:tabs>
          <w:tab w:val="clear" w:pos="284"/>
        </w:tabs>
        <w:spacing w:line="360" w:lineRule="auto"/>
        <w:ind w:firstLine="709"/>
        <w:jc w:val="both"/>
        <w:rPr>
          <w:color w:val="auto"/>
          <w:szCs w:val="24"/>
        </w:rPr>
      </w:pPr>
    </w:p>
    <w:p w:rsidR="000A398B" w:rsidRPr="009F0C56" w:rsidRDefault="002C26AD" w:rsidP="009F0C56">
      <w:pPr>
        <w:keepNext/>
        <w:tabs>
          <w:tab w:val="left" w:pos="8280"/>
          <w:tab w:val="left" w:pos="9180"/>
        </w:tabs>
        <w:spacing w:line="360" w:lineRule="auto"/>
        <w:ind w:firstLine="709"/>
        <w:jc w:val="both"/>
        <w:rPr>
          <w:szCs w:val="24"/>
          <w:lang w:val="ru-RU"/>
        </w:rPr>
      </w:pPr>
      <w:r w:rsidRPr="009F0C56">
        <w:rPr>
          <w:szCs w:val="24"/>
          <w:lang w:val="ru-RU"/>
        </w:rPr>
        <w:object w:dxaOrig="1500" w:dyaOrig="680">
          <v:shape id="_x0000_i1033" type="#_x0000_t75" style="width:79.5pt;height:36pt" o:ole="" fillcolor="window">
            <v:imagedata r:id="rId21" o:title=""/>
          </v:shape>
          <o:OLEObject Type="Embed" ProgID="Equation.3" ShapeID="_x0000_i1033" DrawAspect="Content" ObjectID="_1459047652" r:id="rId22"/>
        </w:object>
      </w:r>
      <w:r w:rsidR="000A398B" w:rsidRPr="009F0C56">
        <w:rPr>
          <w:szCs w:val="24"/>
          <w:lang w:val="ru-RU"/>
        </w:rPr>
        <w:t>,</w:t>
      </w:r>
      <w:r w:rsidR="009F0C56" w:rsidRPr="000F05B4">
        <w:rPr>
          <w:szCs w:val="24"/>
          <w:lang w:val="ru-RU"/>
        </w:rPr>
        <w:t xml:space="preserve"> </w:t>
      </w:r>
      <w:r w:rsidR="000F05B4" w:rsidRPr="00BE0A32">
        <w:rPr>
          <w:szCs w:val="24"/>
          <w:lang w:val="ru-RU"/>
        </w:rPr>
        <w:tab/>
      </w:r>
      <w:r w:rsidR="000A398B" w:rsidRPr="009F0C56">
        <w:rPr>
          <w:szCs w:val="24"/>
          <w:lang w:val="ru-RU"/>
        </w:rPr>
        <w:t>(5)</w:t>
      </w:r>
    </w:p>
    <w:p w:rsidR="000A398B" w:rsidRPr="009F0C56" w:rsidRDefault="000A398B" w:rsidP="009F0C56">
      <w:pPr>
        <w:pStyle w:val="a9"/>
        <w:keepNext/>
        <w:widowControl w:val="0"/>
        <w:tabs>
          <w:tab w:val="clear" w:pos="284"/>
        </w:tabs>
        <w:spacing w:line="360" w:lineRule="auto"/>
        <w:ind w:firstLine="709"/>
        <w:jc w:val="both"/>
        <w:rPr>
          <w:color w:val="auto"/>
          <w:szCs w:val="24"/>
        </w:rPr>
      </w:pPr>
    </w:p>
    <w:p w:rsidR="000A398B" w:rsidRPr="009F0C56" w:rsidRDefault="000A398B" w:rsidP="009F0C56">
      <w:pPr>
        <w:keepNext/>
        <w:spacing w:line="360" w:lineRule="auto"/>
        <w:ind w:firstLine="709"/>
        <w:jc w:val="both"/>
        <w:rPr>
          <w:szCs w:val="24"/>
          <w:lang w:val="ru-RU"/>
        </w:rPr>
      </w:pPr>
      <w:r w:rsidRPr="009F0C56">
        <w:rPr>
          <w:szCs w:val="24"/>
          <w:lang w:val="ru-RU"/>
        </w:rPr>
        <w:t>где А - длина помещения, 8м;</w:t>
      </w:r>
    </w:p>
    <w:p w:rsidR="000A398B" w:rsidRPr="009F0C56" w:rsidRDefault="000A398B" w:rsidP="009F0C56">
      <w:pPr>
        <w:keepNext/>
        <w:spacing w:line="360" w:lineRule="auto"/>
        <w:ind w:firstLine="709"/>
        <w:jc w:val="both"/>
        <w:rPr>
          <w:szCs w:val="24"/>
          <w:lang w:val="ru-RU"/>
        </w:rPr>
      </w:pPr>
      <w:r w:rsidRPr="009F0C56">
        <w:rPr>
          <w:szCs w:val="24"/>
          <w:lang w:val="ru-RU"/>
        </w:rPr>
        <w:t>В -ширина помещения, 6м;</w:t>
      </w:r>
    </w:p>
    <w:p w:rsidR="000A398B" w:rsidRPr="009F0C56" w:rsidRDefault="000A398B" w:rsidP="009F0C56">
      <w:pPr>
        <w:keepNext/>
        <w:spacing w:line="360" w:lineRule="auto"/>
        <w:ind w:firstLine="709"/>
        <w:jc w:val="both"/>
        <w:rPr>
          <w:szCs w:val="24"/>
          <w:lang w:val="ru-RU"/>
        </w:rPr>
      </w:pPr>
      <w:r w:rsidRPr="009F0C56">
        <w:rPr>
          <w:szCs w:val="24"/>
          <w:lang w:val="ru-RU"/>
        </w:rPr>
        <w:t>Нр - высота подвеса светильников над рабочей поверхностью, 2,5м.</w:t>
      </w:r>
    </w:p>
    <w:p w:rsidR="000A398B" w:rsidRPr="000F05B4" w:rsidRDefault="000A398B" w:rsidP="009F0C56">
      <w:pPr>
        <w:pStyle w:val="a9"/>
        <w:keepNext/>
        <w:widowControl w:val="0"/>
        <w:tabs>
          <w:tab w:val="clear" w:pos="284"/>
        </w:tabs>
        <w:spacing w:line="360" w:lineRule="auto"/>
        <w:ind w:firstLine="709"/>
        <w:jc w:val="both"/>
        <w:rPr>
          <w:color w:val="auto"/>
          <w:szCs w:val="24"/>
        </w:rPr>
      </w:pPr>
    </w:p>
    <w:p w:rsidR="000A398B" w:rsidRPr="009F0C56" w:rsidRDefault="002C26AD" w:rsidP="009F0C56">
      <w:pPr>
        <w:keepNext/>
        <w:spacing w:line="360" w:lineRule="auto"/>
        <w:ind w:firstLine="709"/>
        <w:jc w:val="both"/>
        <w:rPr>
          <w:szCs w:val="24"/>
          <w:lang w:val="en-US"/>
        </w:rPr>
      </w:pPr>
      <w:r w:rsidRPr="009F0C56">
        <w:rPr>
          <w:szCs w:val="24"/>
          <w:lang w:val="en-US"/>
        </w:rPr>
        <w:object w:dxaOrig="1980" w:dyaOrig="660">
          <v:shape id="_x0000_i1034" type="#_x0000_t75" style="width:99pt;height:33pt" o:ole="">
            <v:imagedata r:id="rId23" o:title=""/>
          </v:shape>
          <o:OLEObject Type="Embed" ProgID="Equation.3" ShapeID="_x0000_i1034" DrawAspect="Content" ObjectID="_1459047653" r:id="rId24"/>
        </w:object>
      </w:r>
    </w:p>
    <w:p w:rsidR="000A398B" w:rsidRPr="009F0C56" w:rsidRDefault="000A398B" w:rsidP="009F0C56">
      <w:pPr>
        <w:pStyle w:val="a9"/>
        <w:keepNext/>
        <w:widowControl w:val="0"/>
        <w:tabs>
          <w:tab w:val="clear" w:pos="284"/>
        </w:tabs>
        <w:spacing w:line="360" w:lineRule="auto"/>
        <w:ind w:firstLine="709"/>
        <w:jc w:val="both"/>
        <w:rPr>
          <w:color w:val="auto"/>
          <w:szCs w:val="24"/>
        </w:rPr>
      </w:pPr>
    </w:p>
    <w:p w:rsidR="000A398B" w:rsidRPr="009F0C56" w:rsidRDefault="000A398B" w:rsidP="009F0C56">
      <w:pPr>
        <w:keepNext/>
        <w:spacing w:line="360" w:lineRule="auto"/>
        <w:ind w:firstLine="709"/>
        <w:jc w:val="both"/>
        <w:rPr>
          <w:szCs w:val="24"/>
          <w:lang w:val="ru-RU"/>
        </w:rPr>
      </w:pPr>
      <w:r w:rsidRPr="009F0C56">
        <w:rPr>
          <w:szCs w:val="24"/>
          <w:lang w:val="ru-RU"/>
        </w:rPr>
        <w:t>Из справочных данных [15] при i=1.6, nu=0,4.</w:t>
      </w:r>
    </w:p>
    <w:p w:rsidR="000A398B" w:rsidRPr="009F0C56" w:rsidRDefault="000A398B" w:rsidP="009F0C56">
      <w:pPr>
        <w:keepNext/>
        <w:spacing w:line="360" w:lineRule="auto"/>
        <w:ind w:firstLine="709"/>
        <w:jc w:val="both"/>
        <w:rPr>
          <w:szCs w:val="24"/>
          <w:lang w:val="ru-RU"/>
        </w:rPr>
      </w:pPr>
      <w:r w:rsidRPr="009F0C56">
        <w:rPr>
          <w:szCs w:val="24"/>
          <w:lang w:val="ru-RU"/>
        </w:rPr>
        <w:lastRenderedPageBreak/>
        <w:t>Таким образом, необходимое количество светильников равно:</w:t>
      </w:r>
    </w:p>
    <w:p w:rsidR="000A398B" w:rsidRPr="009F0C56" w:rsidRDefault="000A398B" w:rsidP="009F0C56">
      <w:pPr>
        <w:pStyle w:val="a9"/>
        <w:keepNext/>
        <w:widowControl w:val="0"/>
        <w:tabs>
          <w:tab w:val="clear" w:pos="284"/>
        </w:tabs>
        <w:spacing w:line="360" w:lineRule="auto"/>
        <w:ind w:firstLine="709"/>
        <w:jc w:val="both"/>
        <w:rPr>
          <w:color w:val="auto"/>
          <w:szCs w:val="24"/>
        </w:rPr>
      </w:pPr>
    </w:p>
    <w:p w:rsidR="000A398B" w:rsidRPr="009F0C56" w:rsidRDefault="002C26AD" w:rsidP="009F0C56">
      <w:pPr>
        <w:keepNext/>
        <w:spacing w:line="360" w:lineRule="auto"/>
        <w:ind w:firstLine="709"/>
        <w:jc w:val="both"/>
        <w:rPr>
          <w:szCs w:val="24"/>
          <w:lang w:val="ru-RU"/>
        </w:rPr>
      </w:pPr>
      <w:r w:rsidRPr="009F0C56">
        <w:rPr>
          <w:szCs w:val="24"/>
          <w:lang w:val="ru-RU"/>
        </w:rPr>
        <w:object w:dxaOrig="3200" w:dyaOrig="660">
          <v:shape id="_x0000_i1035" type="#_x0000_t75" style="width:180.75pt;height:36pt" o:ole="" fillcolor="window">
            <v:imagedata r:id="rId25" o:title=""/>
          </v:shape>
          <o:OLEObject Type="Embed" ProgID="Equation.3" ShapeID="_x0000_i1035" DrawAspect="Content" ObjectID="_1459047654" r:id="rId26"/>
        </w:object>
      </w:r>
      <w:r w:rsidR="000A398B" w:rsidRPr="009F0C56">
        <w:rPr>
          <w:szCs w:val="24"/>
          <w:lang w:val="ru-RU"/>
        </w:rPr>
        <w:t>шт.</w:t>
      </w:r>
    </w:p>
    <w:p w:rsidR="000A398B" w:rsidRPr="00BE0A32" w:rsidRDefault="000A398B" w:rsidP="009F0C56">
      <w:pPr>
        <w:pStyle w:val="a9"/>
        <w:keepNext/>
        <w:widowControl w:val="0"/>
        <w:tabs>
          <w:tab w:val="clear" w:pos="284"/>
        </w:tabs>
        <w:spacing w:line="360" w:lineRule="auto"/>
        <w:ind w:firstLine="709"/>
        <w:jc w:val="both"/>
        <w:rPr>
          <w:color w:val="auto"/>
          <w:szCs w:val="24"/>
        </w:rPr>
      </w:pPr>
    </w:p>
    <w:p w:rsidR="000A398B" w:rsidRDefault="000A398B" w:rsidP="009F0C56">
      <w:pPr>
        <w:keepNext/>
        <w:spacing w:line="360" w:lineRule="auto"/>
        <w:ind w:firstLine="709"/>
        <w:jc w:val="both"/>
        <w:rPr>
          <w:szCs w:val="24"/>
          <w:lang w:val="en-US"/>
        </w:rPr>
      </w:pPr>
      <w:r w:rsidRPr="009F0C56">
        <w:rPr>
          <w:szCs w:val="24"/>
          <w:lang w:val="ru-RU"/>
        </w:rPr>
        <w:t>Согласно расчету - количество светильников - 10 шт. Размещение светильников в 2 ряда по 5 штук в каждом. На рисунке 2 показана схема размещения светильников.</w:t>
      </w:r>
    </w:p>
    <w:p w:rsidR="000F05B4" w:rsidRPr="000F05B4" w:rsidRDefault="000F05B4" w:rsidP="009F0C56">
      <w:pPr>
        <w:keepNext/>
        <w:spacing w:line="360" w:lineRule="auto"/>
        <w:ind w:firstLine="709"/>
        <w:jc w:val="both"/>
        <w:rPr>
          <w:szCs w:val="24"/>
          <w:lang w:val="en-US"/>
        </w:rPr>
      </w:pPr>
    </w:p>
    <w:p w:rsidR="000A398B" w:rsidRPr="009F0C56" w:rsidRDefault="00103262" w:rsidP="009F0C56">
      <w:pPr>
        <w:keepNext/>
        <w:spacing w:line="360" w:lineRule="auto"/>
        <w:ind w:firstLine="709"/>
        <w:jc w:val="both"/>
        <w:rPr>
          <w:szCs w:val="24"/>
          <w:lang w:val="ru-RU"/>
        </w:rPr>
      </w:pPr>
      <w:r>
        <w:rPr>
          <w:szCs w:val="24"/>
          <w:lang w:val="ru-RU"/>
        </w:rPr>
      </w:r>
      <w:r>
        <w:rPr>
          <w:szCs w:val="24"/>
          <w:lang w:val="ru-RU"/>
        </w:rPr>
        <w:pict>
          <v:group id="_x0000_s1048" style="width:291.95pt;height:162.7pt;mso-position-horizontal-relative:char;mso-position-vertical-relative:line" coordorigin="3294,8631" coordsize="5839,3254">
            <v:shape id="_x0000_s1049" type="#_x0000_t202" style="position:absolute;left:3294;top:9420;width:281;height:640" o:regroupid="10" filled="f" stroked="f">
              <v:textbox style="layout-flow:vertical;mso-layout-flow-alt:bottom-to-top;mso-next-textbox:#_x0000_s1049" inset="0,0,0,0">
                <w:txbxContent>
                  <w:p w:rsidR="000A398B" w:rsidRDefault="000A398B">
                    <w:pPr>
                      <w:widowControl/>
                      <w:rPr>
                        <w:sz w:val="24"/>
                        <w:szCs w:val="24"/>
                        <w:lang w:val="ru-RU"/>
                      </w:rPr>
                    </w:pPr>
                    <w:r>
                      <w:rPr>
                        <w:sz w:val="24"/>
                        <w:szCs w:val="24"/>
                        <w:lang w:val="ru-RU"/>
                      </w:rPr>
                      <w:t>4м</w:t>
                    </w:r>
                  </w:p>
                </w:txbxContent>
              </v:textbox>
            </v:shape>
            <v:shape id="_x0000_s1050" type="#_x0000_t202" style="position:absolute;left:3294;top:10692;width:281;height:279" o:regroupid="10" filled="f" stroked="f">
              <v:textbox style="layout-flow:vertical;mso-layout-flow-alt:bottom-to-top;mso-next-textbox:#_x0000_s1050" inset="0,0,0,0">
                <w:txbxContent>
                  <w:p w:rsidR="000A398B" w:rsidRDefault="000A398B">
                    <w:pPr>
                      <w:widowControl/>
                      <w:rPr>
                        <w:sz w:val="24"/>
                        <w:szCs w:val="24"/>
                        <w:lang w:val="ru-RU"/>
                      </w:rPr>
                    </w:pPr>
                    <w:r>
                      <w:rPr>
                        <w:sz w:val="24"/>
                        <w:szCs w:val="24"/>
                        <w:lang w:val="ru-RU"/>
                      </w:rPr>
                      <w:t>2м00</w:t>
                    </w:r>
                  </w:p>
                </w:txbxContent>
              </v:textbox>
            </v:shape>
            <v:rect id="_x0000_s1051" style="position:absolute;left:4075;top:8631;width:4496;height:2421" o:regroupid="10"/>
            <v:rect id="_x0000_s1052" style="position:absolute;left:4497;top:9003;width:281;height:559" o:regroupid="10"/>
            <v:rect id="_x0000_s1053" style="position:absolute;left:5340;top:9003;width:281;height:559" o:regroupid="10"/>
            <v:rect id="_x0000_s1054" style="position:absolute;left:6183;top:9003;width:281;height:559" o:regroupid="10"/>
            <v:rect id="_x0000_s1055" style="position:absolute;left:7026;top:9003;width:281;height:559" o:regroupid="10"/>
            <v:rect id="_x0000_s1056" style="position:absolute;left:7869;top:9003;width:281;height:559" o:regroupid="10"/>
            <v:rect id="_x0000_s1057" style="position:absolute;left:4497;top:10328;width:281;height:558" o:regroupid="10"/>
            <v:rect id="_x0000_s1058" style="position:absolute;left:5340;top:10328;width:281;height:558" o:regroupid="10"/>
            <v:rect id="_x0000_s1059" style="position:absolute;left:6183;top:10328;width:281;height:558" o:regroupid="10"/>
            <v:rect id="_x0000_s1060" style="position:absolute;left:7026;top:10328;width:281;height:558" o:regroupid="10"/>
            <v:rect id="_x0000_s1061" style="position:absolute;left:7869;top:10328;width:281;height:558" o:regroupid="10"/>
            <v:line id="_x0000_s1062" style="position:absolute" from="4075,11505" to="8571,11505" o:regroupid="10">
              <v:stroke startarrow="block" endarrow="block"/>
            </v:line>
            <v:line id="_x0000_s1063" style="position:absolute;flip:y" from="9133,8631" to="9133,11052" o:regroupid="10">
              <v:stroke startarrow="block" endarrow="block"/>
            </v:line>
            <v:line id="_x0000_s1064" style="position:absolute" from="4216,10676" to="8571,10676" o:regroupid="10">
              <v:stroke dashstyle="longDashDot"/>
            </v:line>
            <v:line id="_x0000_s1065" style="position:absolute" from="4216,9352" to="8571,9352" o:regroupid="10">
              <v:stroke dashstyle="longDashDot"/>
            </v:line>
            <v:line id="_x0000_s1066" style="position:absolute;flip:y" from="3651,10624" to="3652,11083" o:regroupid="10">
              <v:stroke startarrow="block" endarrow="block"/>
              <o:lock v:ext="edit" aspectratio="t"/>
            </v:line>
            <v:line id="_x0000_s1067" style="position:absolute;flip:y" from="3654,9352" to="3654,10469" o:regroupid="10">
              <v:stroke startarrow="block" endarrow="block"/>
            </v:line>
            <v:line id="_x0000_s1068" style="position:absolute;flip:x" from="3654,10676" to="4216,10676" o:regroupid="10"/>
            <v:line id="_x0000_s1069" style="position:absolute;flip:x" from="3654,9352" to="4216,9352" o:regroupid="10"/>
            <v:line id="_x0000_s1070" style="position:absolute;flip:x" from="3654,11047" to="4216,11047" o:regroupid="10"/>
            <v:line id="_x0000_s1071" style="position:absolute;flip:x" from="8571,11077" to="9133,11077" o:regroupid="10"/>
            <v:line id="_x0000_s1072" style="position:absolute" from="4075,11074" to="4075,11465" o:regroupid="10"/>
            <v:line id="_x0000_s1073" style="position:absolute" from="8571,11074" to="8571,11477" o:regroupid="10"/>
            <v:line id="_x0000_s1074" style="position:absolute;flip:x" from="8571,8631" to="9133,8631" o:regroupid="10"/>
            <v:shape id="_x0000_s1075" type="#_x0000_t202" style="position:absolute;left:6183;top:11519;width:430;height:366" o:regroupid="10" filled="f" stroked="f">
              <v:textbox style="mso-next-textbox:#_x0000_s1075" inset="0,0,0,0">
                <w:txbxContent>
                  <w:p w:rsidR="000A398B" w:rsidRDefault="000A398B">
                    <w:pPr>
                      <w:widowControl/>
                      <w:rPr>
                        <w:sz w:val="24"/>
                        <w:szCs w:val="24"/>
                        <w:lang w:val="ru-RU"/>
                      </w:rPr>
                    </w:pPr>
                    <w:r>
                      <w:rPr>
                        <w:sz w:val="24"/>
                        <w:szCs w:val="24"/>
                        <w:lang w:val="ru-RU"/>
                      </w:rPr>
                      <w:t>8 м</w:t>
                    </w:r>
                  </w:p>
                </w:txbxContent>
              </v:textbox>
            </v:shape>
            <v:line id="_x0000_s1076" style="position:absolute" from="4637,9736" to="5480,9736" o:regroupid="10">
              <v:stroke startarrow="block" endarrow="block"/>
            </v:line>
            <v:line id="_x0000_s1077" style="position:absolute;flip:y" from="4637,8910" to="4637,10865" o:regroupid="10">
              <v:stroke dashstyle="longDashDot"/>
            </v:line>
            <v:line id="_x0000_s1078" style="position:absolute;flip:y" from="5480,8910" to="5480,10865" o:regroupid="10">
              <v:stroke dashstyle="longDashDot"/>
            </v:line>
            <v:line id="_x0000_s1079" style="position:absolute;flip:y" from="6323,8910" to="6323,10865" o:regroupid="10">
              <v:stroke dashstyle="longDashDot"/>
            </v:line>
            <v:line id="_x0000_s1080" style="position:absolute;flip:y" from="7166,8817" to="7166,10772" o:regroupid="10">
              <v:stroke dashstyle="longDashDot"/>
            </v:line>
            <v:line id="_x0000_s1081" style="position:absolute;flip:y" from="8009,8817" to="8009,10772" o:regroupid="10">
              <v:stroke dashstyle="longDashDot"/>
            </v:line>
            <v:line id="_x0000_s1082" style="position:absolute" from="4075,10141" to="4637,10141" o:regroupid="10">
              <v:stroke startarrow="block" endarrow="block"/>
            </v:line>
            <v:shape id="_x0000_s1083" type="#_x0000_t202" style="position:absolute;left:8694;top:9669;width:439;height:590" o:regroupid="10" filled="f" stroked="f">
              <v:textbox style="layout-flow:vertical;mso-layout-flow-alt:bottom-to-top;mso-next-textbox:#_x0000_s1083" inset="0,0,0,0">
                <w:txbxContent>
                  <w:p w:rsidR="000A398B" w:rsidRDefault="000A398B">
                    <w:pPr>
                      <w:widowControl/>
                      <w:rPr>
                        <w:sz w:val="24"/>
                        <w:szCs w:val="24"/>
                        <w:lang w:val="ru-RU"/>
                      </w:rPr>
                    </w:pPr>
                    <w:r>
                      <w:rPr>
                        <w:sz w:val="24"/>
                        <w:szCs w:val="24"/>
                        <w:lang w:val="ru-RU"/>
                      </w:rPr>
                      <w:t>6м</w:t>
                    </w:r>
                  </w:p>
                </w:txbxContent>
              </v:textbox>
            </v:shape>
            <v:shape id="_x0000_s1084" type="#_x0000_t202" style="position:absolute;left:4809;top:9417;width:720;height:360" o:regroupid="10" filled="f" stroked="f">
              <v:textbox style="mso-next-textbox:#_x0000_s1084" inset="0,0,0,0">
                <w:txbxContent>
                  <w:p w:rsidR="000A398B" w:rsidRDefault="000A398B">
                    <w:pPr>
                      <w:widowControl/>
                      <w:rPr>
                        <w:sz w:val="24"/>
                        <w:szCs w:val="24"/>
                        <w:lang w:val="ru-RU"/>
                      </w:rPr>
                    </w:pPr>
                    <w:r>
                      <w:rPr>
                        <w:sz w:val="24"/>
                        <w:szCs w:val="24"/>
                        <w:lang w:val="ru-RU"/>
                      </w:rPr>
                      <w:t>1,5 м</w:t>
                    </w:r>
                  </w:p>
                </w:txbxContent>
              </v:textbox>
            </v:shape>
            <v:shape id="_x0000_s1085" type="#_x0000_t202" style="position:absolute;left:4059;top:9747;width:540;height:360" o:regroupid="10" filled="f" stroked="f">
              <v:textbox style="mso-next-textbox:#_x0000_s1085" inset="0,0,0,0">
                <w:txbxContent>
                  <w:p w:rsidR="000A398B" w:rsidRDefault="000A398B">
                    <w:pPr>
                      <w:widowControl/>
                      <w:rPr>
                        <w:sz w:val="24"/>
                        <w:szCs w:val="24"/>
                        <w:lang w:val="ru-RU"/>
                      </w:rPr>
                    </w:pPr>
                    <w:r>
                      <w:rPr>
                        <w:sz w:val="24"/>
                        <w:szCs w:val="24"/>
                        <w:lang w:val="en-US"/>
                      </w:rPr>
                      <w:t xml:space="preserve">1,2 </w:t>
                    </w:r>
                    <w:r>
                      <w:rPr>
                        <w:sz w:val="24"/>
                        <w:szCs w:val="24"/>
                        <w:lang w:val="ru-RU"/>
                      </w:rPr>
                      <w:t>м</w:t>
                    </w:r>
                  </w:p>
                </w:txbxContent>
              </v:textbox>
            </v:shape>
            <w10:wrap type="none"/>
            <w10:anchorlock/>
          </v:group>
        </w:pict>
      </w:r>
    </w:p>
    <w:p w:rsidR="000A398B" w:rsidRPr="009F0C56" w:rsidRDefault="000A398B" w:rsidP="009F0C56">
      <w:pPr>
        <w:keepNext/>
        <w:spacing w:line="360" w:lineRule="auto"/>
        <w:ind w:firstLine="709"/>
        <w:jc w:val="both"/>
        <w:rPr>
          <w:szCs w:val="24"/>
          <w:lang w:val="ru-RU"/>
        </w:rPr>
      </w:pPr>
      <w:r w:rsidRPr="009F0C56">
        <w:rPr>
          <w:szCs w:val="24"/>
          <w:lang w:val="ru-RU"/>
        </w:rPr>
        <w:t>Рисунок 2 - Схема размещения светильников</w:t>
      </w:r>
    </w:p>
    <w:p w:rsidR="000A398B" w:rsidRPr="009F0C56" w:rsidRDefault="000A398B" w:rsidP="009F0C56">
      <w:pPr>
        <w:keepNext/>
        <w:spacing w:line="360" w:lineRule="auto"/>
        <w:ind w:firstLine="709"/>
        <w:jc w:val="both"/>
        <w:rPr>
          <w:szCs w:val="24"/>
          <w:lang w:val="ru-RU"/>
        </w:rPr>
      </w:pPr>
    </w:p>
    <w:p w:rsidR="000A398B" w:rsidRPr="009F0C56" w:rsidRDefault="000A398B" w:rsidP="009F0C56">
      <w:pPr>
        <w:pStyle w:val="2"/>
        <w:widowControl w:val="0"/>
        <w:spacing w:line="360" w:lineRule="auto"/>
        <w:ind w:firstLine="709"/>
        <w:jc w:val="both"/>
        <w:rPr>
          <w:b w:val="0"/>
          <w:color w:val="auto"/>
          <w:sz w:val="28"/>
        </w:rPr>
      </w:pPr>
      <w:r w:rsidRPr="009F0C56">
        <w:rPr>
          <w:b w:val="0"/>
          <w:color w:val="auto"/>
          <w:sz w:val="28"/>
        </w:rPr>
        <w:t>Производственная санитария и гигиена труда</w:t>
      </w:r>
    </w:p>
    <w:p w:rsidR="000A398B" w:rsidRPr="009F0C56" w:rsidRDefault="000A398B" w:rsidP="009F0C56">
      <w:pPr>
        <w:keepNext/>
        <w:spacing w:line="360" w:lineRule="auto"/>
        <w:ind w:firstLine="709"/>
        <w:jc w:val="both"/>
        <w:rPr>
          <w:szCs w:val="24"/>
          <w:lang w:val="ru-RU"/>
        </w:rPr>
      </w:pPr>
    </w:p>
    <w:p w:rsidR="000A398B" w:rsidRPr="009F0C56" w:rsidRDefault="000A398B" w:rsidP="009F0C56">
      <w:pPr>
        <w:keepNext/>
        <w:spacing w:line="360" w:lineRule="auto"/>
        <w:ind w:firstLine="709"/>
        <w:jc w:val="both"/>
        <w:rPr>
          <w:szCs w:val="24"/>
          <w:lang w:val="ru-RU"/>
        </w:rPr>
      </w:pPr>
      <w:r w:rsidRPr="009F0C56">
        <w:rPr>
          <w:szCs w:val="24"/>
          <w:lang w:val="ru-RU"/>
        </w:rPr>
        <w:t>Условия труда в помещении цеха в</w:t>
      </w:r>
      <w:r w:rsidR="000F05B4">
        <w:rPr>
          <w:szCs w:val="24"/>
          <w:lang w:val="ru-RU"/>
        </w:rPr>
        <w:t xml:space="preserve"> соответствии с ДНАОП 0.03-3.15</w:t>
      </w:r>
      <w:r w:rsidR="000F05B4" w:rsidRPr="000F05B4">
        <w:rPr>
          <w:szCs w:val="24"/>
          <w:lang w:val="ru-RU"/>
        </w:rPr>
        <w:t xml:space="preserve"> </w:t>
      </w:r>
      <w:r w:rsidRPr="009F0C56">
        <w:rPr>
          <w:szCs w:val="24"/>
          <w:lang w:val="ru-RU"/>
        </w:rPr>
        <w:t>86 характеризуются IV санитарным классом производства. Цех по изготовлению ЛМ имеет следующие характеристики:</w:t>
      </w:r>
    </w:p>
    <w:p w:rsidR="000A398B" w:rsidRPr="009F0C56" w:rsidRDefault="000A398B" w:rsidP="009F0C56">
      <w:pPr>
        <w:keepNext/>
        <w:spacing w:line="360" w:lineRule="auto"/>
        <w:ind w:firstLine="709"/>
        <w:jc w:val="both"/>
        <w:rPr>
          <w:szCs w:val="24"/>
          <w:lang w:val="ru-RU"/>
        </w:rPr>
      </w:pPr>
      <w:r w:rsidRPr="009F0C56">
        <w:rPr>
          <w:szCs w:val="24"/>
          <w:lang w:val="ru-RU"/>
        </w:rPr>
        <w:t>а) площадь на одного производственного рабочего составляет 6,9 м</w:t>
      </w:r>
      <w:r w:rsidRPr="009F0C56">
        <w:rPr>
          <w:szCs w:val="24"/>
          <w:vertAlign w:val="superscript"/>
          <w:lang w:val="ru-RU"/>
        </w:rPr>
        <w:t>2</w:t>
      </w:r>
      <w:r w:rsidRPr="009F0C56">
        <w:rPr>
          <w:szCs w:val="24"/>
          <w:lang w:val="ru-RU"/>
        </w:rPr>
        <w:t>, что превышает минимальную норму 4,5м</w:t>
      </w:r>
      <w:r w:rsidRPr="009F0C56">
        <w:rPr>
          <w:szCs w:val="24"/>
          <w:vertAlign w:val="superscript"/>
          <w:lang w:val="ru-RU"/>
        </w:rPr>
        <w:t>2</w:t>
      </w:r>
      <w:r w:rsidRPr="009F0C56">
        <w:rPr>
          <w:szCs w:val="24"/>
          <w:lang w:val="ru-RU"/>
        </w:rPr>
        <w:t>;</w:t>
      </w:r>
    </w:p>
    <w:p w:rsidR="000A398B" w:rsidRPr="009F0C56" w:rsidRDefault="000A398B" w:rsidP="009F0C56">
      <w:pPr>
        <w:keepNext/>
        <w:spacing w:line="360" w:lineRule="auto"/>
        <w:ind w:firstLine="709"/>
        <w:jc w:val="both"/>
        <w:rPr>
          <w:szCs w:val="24"/>
          <w:lang w:val="ru-RU"/>
        </w:rPr>
      </w:pPr>
      <w:r w:rsidRPr="009F0C56">
        <w:rPr>
          <w:szCs w:val="24"/>
          <w:lang w:val="ru-RU"/>
        </w:rPr>
        <w:t>б) объем помещения на одного производственного рабочего 26 м</w:t>
      </w:r>
      <w:r w:rsidRPr="009F0C56">
        <w:rPr>
          <w:szCs w:val="24"/>
          <w:vertAlign w:val="superscript"/>
          <w:lang w:val="ru-RU"/>
        </w:rPr>
        <w:t>3</w:t>
      </w:r>
      <w:r w:rsidRPr="009F0C56">
        <w:rPr>
          <w:szCs w:val="24"/>
          <w:lang w:val="ru-RU"/>
        </w:rPr>
        <w:t>, при установленной норме 15 м</w:t>
      </w:r>
      <w:r w:rsidRPr="009F0C56">
        <w:rPr>
          <w:szCs w:val="24"/>
          <w:vertAlign w:val="superscript"/>
          <w:lang w:val="ru-RU"/>
        </w:rPr>
        <w:t>3</w:t>
      </w:r>
      <w:r w:rsidRPr="009F0C56">
        <w:rPr>
          <w:szCs w:val="24"/>
          <w:lang w:val="ru-RU"/>
        </w:rPr>
        <w:t>;</w:t>
      </w:r>
    </w:p>
    <w:p w:rsidR="000A398B" w:rsidRPr="009F0C56" w:rsidRDefault="000A398B" w:rsidP="009F0C56">
      <w:pPr>
        <w:keepNext/>
        <w:spacing w:line="360" w:lineRule="auto"/>
        <w:ind w:firstLine="709"/>
        <w:jc w:val="both"/>
        <w:rPr>
          <w:szCs w:val="24"/>
          <w:lang w:val="ru-RU"/>
        </w:rPr>
      </w:pPr>
      <w:r w:rsidRPr="009F0C56">
        <w:rPr>
          <w:szCs w:val="24"/>
          <w:lang w:val="ru-RU"/>
        </w:rPr>
        <w:t>в) в цехе применяется искусственное освещение, при этом освещенность составляет не менее 400 лк, что соответствует СНиП II-4-79.</w:t>
      </w:r>
    </w:p>
    <w:p w:rsidR="000A398B" w:rsidRPr="009F0C56" w:rsidRDefault="000A398B" w:rsidP="009F0C56">
      <w:pPr>
        <w:keepNext/>
        <w:spacing w:line="360" w:lineRule="auto"/>
        <w:ind w:firstLine="709"/>
        <w:jc w:val="both"/>
        <w:rPr>
          <w:szCs w:val="24"/>
          <w:lang w:val="ru-RU"/>
        </w:rPr>
      </w:pPr>
      <w:r w:rsidRPr="009F0C56">
        <w:rPr>
          <w:szCs w:val="24"/>
          <w:lang w:val="ru-RU"/>
        </w:rPr>
        <w:t xml:space="preserve">Рабочие места характеризуются следующими микроклиматическими </w:t>
      </w:r>
      <w:r w:rsidRPr="009F0C56">
        <w:rPr>
          <w:szCs w:val="24"/>
          <w:lang w:val="ru-RU"/>
        </w:rPr>
        <w:lastRenderedPageBreak/>
        <w:t>условиями:</w:t>
      </w:r>
    </w:p>
    <w:p w:rsidR="000A398B" w:rsidRPr="009F0C56" w:rsidRDefault="000A398B" w:rsidP="009F0C56">
      <w:pPr>
        <w:keepNext/>
        <w:spacing w:line="360" w:lineRule="auto"/>
        <w:ind w:firstLine="709"/>
        <w:jc w:val="both"/>
        <w:rPr>
          <w:szCs w:val="24"/>
          <w:lang w:val="ru-RU"/>
        </w:rPr>
      </w:pPr>
      <w:r w:rsidRPr="009F0C56">
        <w:rPr>
          <w:szCs w:val="24"/>
          <w:lang w:val="ru-RU"/>
        </w:rPr>
        <w:t>а) относительная влажность воздуха 40 - 60 %;</w:t>
      </w:r>
    </w:p>
    <w:p w:rsidR="000A398B" w:rsidRPr="000F05B4" w:rsidRDefault="000A398B" w:rsidP="009F0C56">
      <w:pPr>
        <w:pStyle w:val="a9"/>
        <w:keepNext/>
        <w:widowControl w:val="0"/>
        <w:tabs>
          <w:tab w:val="clear" w:pos="284"/>
        </w:tabs>
        <w:spacing w:line="360" w:lineRule="auto"/>
        <w:ind w:firstLine="709"/>
        <w:jc w:val="both"/>
        <w:rPr>
          <w:color w:val="auto"/>
          <w:szCs w:val="24"/>
        </w:rPr>
      </w:pPr>
      <w:r w:rsidRPr="009F0C56">
        <w:rPr>
          <w:color w:val="auto"/>
          <w:szCs w:val="24"/>
        </w:rPr>
        <w:t xml:space="preserve">б) температура </w:t>
      </w:r>
    </w:p>
    <w:p w:rsidR="000A398B" w:rsidRPr="009F0C56" w:rsidRDefault="000A398B" w:rsidP="000F05B4">
      <w:pPr>
        <w:pStyle w:val="a3"/>
        <w:keepNext/>
        <w:widowControl w:val="0"/>
        <w:numPr>
          <w:ilvl w:val="0"/>
          <w:numId w:val="1"/>
        </w:numPr>
        <w:tabs>
          <w:tab w:val="left" w:pos="851"/>
        </w:tabs>
      </w:pPr>
      <w:r w:rsidRPr="009F0C56">
        <w:t>в холодный период: оптимальная 22-24 С, допустимая верхняя - 25 С, нижняя - 21 С;</w:t>
      </w:r>
    </w:p>
    <w:p w:rsidR="000A398B" w:rsidRPr="009F0C56" w:rsidRDefault="000A398B" w:rsidP="009F0C56">
      <w:pPr>
        <w:keepNext/>
        <w:numPr>
          <w:ilvl w:val="0"/>
          <w:numId w:val="1"/>
        </w:numPr>
        <w:tabs>
          <w:tab w:val="num" w:pos="900"/>
        </w:tabs>
        <w:spacing w:line="360" w:lineRule="auto"/>
        <w:ind w:firstLine="709"/>
        <w:jc w:val="both"/>
        <w:rPr>
          <w:szCs w:val="24"/>
          <w:lang w:val="ru-RU"/>
        </w:rPr>
      </w:pPr>
      <w:r w:rsidRPr="009F0C56">
        <w:rPr>
          <w:szCs w:val="24"/>
          <w:lang w:val="ru-RU"/>
        </w:rPr>
        <w:t>в теплый период: оптимальная 23-25 С, допустимая верхняя - 28 С, нижняя - 22 С;</w:t>
      </w:r>
    </w:p>
    <w:p w:rsidR="000A398B" w:rsidRPr="009F0C56" w:rsidRDefault="000A398B" w:rsidP="009F0C56">
      <w:pPr>
        <w:keepNext/>
        <w:spacing w:line="360" w:lineRule="auto"/>
        <w:ind w:firstLine="709"/>
        <w:jc w:val="both"/>
        <w:rPr>
          <w:szCs w:val="24"/>
          <w:lang w:val="ru-RU"/>
        </w:rPr>
      </w:pPr>
      <w:r w:rsidRPr="009F0C56">
        <w:rPr>
          <w:szCs w:val="24"/>
          <w:lang w:val="ru-RU"/>
        </w:rPr>
        <w:t>в) интенсивность теплового излучения инструментами и оборудованием при площади восприятии телом человека не более 50 % равна 35 Вт/м</w:t>
      </w:r>
      <w:r w:rsidRPr="009F0C56">
        <w:rPr>
          <w:szCs w:val="24"/>
          <w:vertAlign w:val="superscript"/>
          <w:lang w:val="ru-RU"/>
        </w:rPr>
        <w:t>2</w:t>
      </w:r>
      <w:r w:rsidRPr="009F0C56">
        <w:rPr>
          <w:szCs w:val="24"/>
          <w:lang w:val="ru-RU"/>
        </w:rPr>
        <w:t>;</w:t>
      </w:r>
    </w:p>
    <w:p w:rsidR="000A398B" w:rsidRPr="009F0C56" w:rsidRDefault="000A398B" w:rsidP="009F0C56">
      <w:pPr>
        <w:keepNext/>
        <w:spacing w:line="360" w:lineRule="auto"/>
        <w:ind w:firstLine="709"/>
        <w:jc w:val="both"/>
        <w:rPr>
          <w:szCs w:val="24"/>
          <w:lang w:val="ru-RU"/>
        </w:rPr>
      </w:pPr>
      <w:r w:rsidRPr="009F0C56">
        <w:rPr>
          <w:szCs w:val="24"/>
          <w:lang w:val="ru-RU"/>
        </w:rPr>
        <w:t>г) скорость движения воздуха:</w:t>
      </w:r>
    </w:p>
    <w:p w:rsidR="000A398B" w:rsidRPr="009F0C56" w:rsidRDefault="000A398B" w:rsidP="009F0C56">
      <w:pPr>
        <w:keepNext/>
        <w:numPr>
          <w:ilvl w:val="0"/>
          <w:numId w:val="1"/>
        </w:numPr>
        <w:tabs>
          <w:tab w:val="num" w:pos="1260"/>
        </w:tabs>
        <w:spacing w:line="360" w:lineRule="auto"/>
        <w:ind w:firstLine="709"/>
        <w:jc w:val="both"/>
        <w:rPr>
          <w:szCs w:val="24"/>
          <w:lang w:val="ru-RU"/>
        </w:rPr>
      </w:pPr>
      <w:r w:rsidRPr="009F0C56">
        <w:rPr>
          <w:szCs w:val="24"/>
          <w:lang w:val="ru-RU"/>
        </w:rPr>
        <w:t>оптимальная - 0,1 м/с, допустимая - не более 0,2 м/с.</w:t>
      </w:r>
    </w:p>
    <w:p w:rsidR="000A398B" w:rsidRPr="009F0C56" w:rsidRDefault="000A398B" w:rsidP="009F0C56">
      <w:pPr>
        <w:keepNext/>
        <w:spacing w:line="360" w:lineRule="auto"/>
        <w:ind w:firstLine="709"/>
        <w:jc w:val="both"/>
        <w:rPr>
          <w:szCs w:val="24"/>
          <w:lang w:val="ru-RU"/>
        </w:rPr>
      </w:pPr>
      <w:r w:rsidRPr="009F0C56">
        <w:rPr>
          <w:szCs w:val="24"/>
          <w:lang w:val="ru-RU"/>
        </w:rPr>
        <w:t>Данные условия отвечают требованиям ГОСТ 12.1.005-88 и поддерживаются системой водяного отопления по СП и ПП-33-75 и системой кондиционирования воздуха.</w:t>
      </w:r>
    </w:p>
    <w:p w:rsidR="000A398B" w:rsidRPr="009F0C56" w:rsidRDefault="000A398B" w:rsidP="009F0C56">
      <w:pPr>
        <w:keepNext/>
        <w:spacing w:line="360" w:lineRule="auto"/>
        <w:ind w:firstLine="709"/>
        <w:jc w:val="both"/>
        <w:rPr>
          <w:szCs w:val="24"/>
          <w:lang w:val="ru-RU"/>
        </w:rPr>
      </w:pPr>
      <w:r w:rsidRPr="009F0C56">
        <w:rPr>
          <w:szCs w:val="24"/>
          <w:lang w:val="ru-RU"/>
        </w:rPr>
        <w:t>По эргономическим требованиям рабочие места соответствуют</w:t>
      </w:r>
    </w:p>
    <w:p w:rsidR="000A398B" w:rsidRPr="009F0C56" w:rsidRDefault="000A398B" w:rsidP="009F0C56">
      <w:pPr>
        <w:keepNext/>
        <w:spacing w:line="360" w:lineRule="auto"/>
        <w:ind w:firstLine="709"/>
        <w:jc w:val="both"/>
        <w:rPr>
          <w:szCs w:val="24"/>
          <w:lang w:val="ru-RU"/>
        </w:rPr>
      </w:pPr>
      <w:r w:rsidRPr="009F0C56">
        <w:rPr>
          <w:szCs w:val="24"/>
          <w:lang w:val="ru-RU"/>
        </w:rPr>
        <w:t>ГОСТ 12.2.049-80.</w:t>
      </w:r>
    </w:p>
    <w:p w:rsidR="000A398B" w:rsidRPr="009F0C56" w:rsidRDefault="000A398B" w:rsidP="009F0C56">
      <w:pPr>
        <w:pStyle w:val="a9"/>
        <w:keepNext/>
        <w:widowControl w:val="0"/>
        <w:tabs>
          <w:tab w:val="clear" w:pos="284"/>
        </w:tabs>
        <w:spacing w:line="360" w:lineRule="auto"/>
        <w:ind w:firstLine="709"/>
        <w:jc w:val="both"/>
        <w:rPr>
          <w:color w:val="auto"/>
          <w:szCs w:val="24"/>
        </w:rPr>
      </w:pPr>
    </w:p>
    <w:p w:rsidR="000A398B" w:rsidRPr="009F0C56" w:rsidRDefault="000A398B" w:rsidP="009F0C56">
      <w:pPr>
        <w:pStyle w:val="2"/>
        <w:widowControl w:val="0"/>
        <w:spacing w:line="360" w:lineRule="auto"/>
        <w:ind w:firstLine="709"/>
        <w:jc w:val="both"/>
        <w:rPr>
          <w:b w:val="0"/>
          <w:bCs/>
          <w:color w:val="auto"/>
          <w:sz w:val="28"/>
        </w:rPr>
      </w:pPr>
      <w:r w:rsidRPr="009F0C56">
        <w:rPr>
          <w:b w:val="0"/>
          <w:bCs/>
          <w:color w:val="auto"/>
          <w:sz w:val="28"/>
        </w:rPr>
        <w:t>Пожарная профилактика</w:t>
      </w:r>
    </w:p>
    <w:p w:rsidR="000A398B" w:rsidRPr="009F0C56" w:rsidRDefault="000A398B" w:rsidP="009F0C56">
      <w:pPr>
        <w:keepNext/>
        <w:tabs>
          <w:tab w:val="left" w:pos="2552"/>
          <w:tab w:val="left" w:pos="7513"/>
        </w:tabs>
        <w:spacing w:line="360" w:lineRule="auto"/>
        <w:ind w:firstLine="709"/>
        <w:jc w:val="both"/>
        <w:rPr>
          <w:szCs w:val="24"/>
          <w:lang w:val="ru-RU"/>
        </w:rPr>
      </w:pPr>
    </w:p>
    <w:p w:rsidR="000A398B" w:rsidRPr="009F0C56" w:rsidRDefault="000A398B" w:rsidP="009F0C56">
      <w:pPr>
        <w:keepNext/>
        <w:spacing w:line="360" w:lineRule="auto"/>
        <w:ind w:firstLine="709"/>
        <w:jc w:val="both"/>
        <w:rPr>
          <w:szCs w:val="24"/>
          <w:lang w:val="ru-RU"/>
        </w:rPr>
      </w:pPr>
      <w:r w:rsidRPr="009F0C56">
        <w:rPr>
          <w:szCs w:val="24"/>
          <w:lang w:val="ru-RU"/>
        </w:rPr>
        <w:t>Очень большое значение, для обеспечения безопасности, имеет противопожарная профилактика. Она предусматривает мероприятия по предупреждению и ликвидации пожаров, ограничению сферы распространения огня при возгорании, эвакуации людей и спасения имущества. Все эти мероприятия предусмотрены ГОСТ 12.1.004-91.</w:t>
      </w:r>
    </w:p>
    <w:p w:rsidR="000A398B" w:rsidRPr="009F0C56" w:rsidRDefault="000A398B" w:rsidP="009F0C56">
      <w:pPr>
        <w:keepNext/>
        <w:tabs>
          <w:tab w:val="left" w:pos="2552"/>
          <w:tab w:val="left" w:pos="7513"/>
        </w:tabs>
        <w:spacing w:line="360" w:lineRule="auto"/>
        <w:ind w:firstLine="709"/>
        <w:jc w:val="both"/>
        <w:rPr>
          <w:szCs w:val="24"/>
          <w:lang w:val="ru-RU"/>
        </w:rPr>
      </w:pPr>
      <w:r w:rsidRPr="009F0C56">
        <w:rPr>
          <w:szCs w:val="24"/>
          <w:lang w:val="ru-RU"/>
        </w:rPr>
        <w:t>По пожарной безопасности производство ЕБПП относится к категории В, то есть в котором применяются горючие жидкости с температурой вспышки паров 61</w:t>
      </w:r>
      <w:r w:rsidRPr="009F0C56">
        <w:rPr>
          <w:szCs w:val="28"/>
          <w:lang w:val="ru-RU"/>
        </w:rPr>
        <w:sym w:font="Symbol" w:char="F0B0"/>
      </w:r>
      <w:r w:rsidRPr="009F0C56">
        <w:rPr>
          <w:szCs w:val="24"/>
          <w:lang w:val="ru-RU"/>
        </w:rPr>
        <w:t>С и выше. Степень огнестойкости дома – 2.</w:t>
      </w:r>
    </w:p>
    <w:p w:rsidR="000A398B" w:rsidRPr="009F0C56" w:rsidRDefault="000A398B" w:rsidP="009F0C56">
      <w:pPr>
        <w:keepNext/>
        <w:spacing w:line="360" w:lineRule="auto"/>
        <w:ind w:firstLine="709"/>
        <w:jc w:val="both"/>
        <w:rPr>
          <w:szCs w:val="24"/>
          <w:lang w:val="ru-RU"/>
        </w:rPr>
      </w:pPr>
      <w:r w:rsidRPr="009F0C56">
        <w:rPr>
          <w:szCs w:val="24"/>
          <w:lang w:val="ru-RU"/>
        </w:rPr>
        <w:t>Для предупреждения пожаров от короткого замыкания, перегрузок и т.д, связанных с эксплуатацией электрооборудования, последнее следует правильно выбрать, установить и в дальнейшем соблюдать установленный режим эксплуатации электрических сетей, машин, аппаратов, а также электрических средств автоматизации и связи.</w:t>
      </w:r>
    </w:p>
    <w:p w:rsidR="000A398B" w:rsidRPr="009F0C56" w:rsidRDefault="000A398B" w:rsidP="009F0C56">
      <w:pPr>
        <w:keepNext/>
        <w:spacing w:line="360" w:lineRule="auto"/>
        <w:ind w:firstLine="709"/>
        <w:jc w:val="both"/>
        <w:rPr>
          <w:szCs w:val="24"/>
          <w:lang w:val="ru-RU"/>
        </w:rPr>
      </w:pPr>
      <w:r w:rsidRPr="009F0C56">
        <w:rPr>
          <w:szCs w:val="24"/>
          <w:lang w:val="ru-RU"/>
        </w:rPr>
        <w:t>Согласно ГОСТ 12.1.004-91,</w:t>
      </w:r>
      <w:r w:rsidR="009F0C56">
        <w:rPr>
          <w:szCs w:val="24"/>
          <w:lang w:val="ru-RU"/>
        </w:rPr>
        <w:t xml:space="preserve"> </w:t>
      </w:r>
      <w:r w:rsidRPr="009F0C56">
        <w:rPr>
          <w:szCs w:val="24"/>
          <w:lang w:val="ru-RU"/>
        </w:rPr>
        <w:t>цех размещаем в несгораемом помещении. Стены и перегородки выполнены из силикатного кирпича, проемы заполнены железобетонными переплетами с креплением стекол стальными шплинтами. Двери со стальными пустотелыми полотнищами при заполнении прослойки минеральной ватой. Расстояние до эвакуационного выхода 50 м. При выходе из цеха в тупиковый коридор максимальное расстояние до двери 10 м, при выходе наружу - не более 25 м. Ширина установленных двухстворчатых дверей на пути эвакуации равна 2.5 м при высоте 3 м. Путь эвакуации при пожаре разделяется на два потока, направленных к ближайшим выходам из цеха сборки, в направлении от очага пожара. Далее путь эвакуации пролегает к выходу из помещения на улицу согласно плану эвакуации, установленному в данном помещении.</w:t>
      </w:r>
    </w:p>
    <w:p w:rsidR="000A398B" w:rsidRPr="009F0C56" w:rsidRDefault="000A398B" w:rsidP="009F0C56">
      <w:pPr>
        <w:keepNext/>
        <w:spacing w:line="360" w:lineRule="auto"/>
        <w:ind w:firstLine="709"/>
        <w:jc w:val="both"/>
        <w:rPr>
          <w:szCs w:val="24"/>
          <w:lang w:val="ru-RU"/>
        </w:rPr>
      </w:pPr>
      <w:r w:rsidRPr="009F0C56">
        <w:rPr>
          <w:szCs w:val="24"/>
          <w:lang w:val="ru-RU"/>
        </w:rPr>
        <w:t xml:space="preserve">К первичным средствам тушения пожаров относятся пожарные стволы, песок, углекислотные огнетушители (ОУ-2, ОУ-5, ОУ-8), которые очень эффективны и обеспечивают сохранность электронного оборудования (потому что углекислый газ обладает диэлектрическими свойствами). Для цеха из расчета на каждые 50 кв.м площади устанавливаем ОУ-8 - 1 шт., но для одного помещения не менее 2х штук. </w:t>
      </w:r>
    </w:p>
    <w:p w:rsidR="000A398B" w:rsidRPr="009F0C56" w:rsidRDefault="000A398B" w:rsidP="009F0C56">
      <w:pPr>
        <w:keepNext/>
        <w:spacing w:line="360" w:lineRule="auto"/>
        <w:ind w:firstLine="709"/>
        <w:jc w:val="both"/>
        <w:rPr>
          <w:szCs w:val="24"/>
          <w:lang w:val="ru-RU"/>
        </w:rPr>
      </w:pPr>
      <w:r w:rsidRPr="009F0C56">
        <w:rPr>
          <w:szCs w:val="24"/>
          <w:lang w:val="ru-RU"/>
        </w:rPr>
        <w:t xml:space="preserve">Для обнаружения пожара в помещении устанавливают комбинированные тепловые и дымовые извещатели типа КИ-1, реагирующие на появление дыма и повышение температуры свыше 40 </w:t>
      </w:r>
      <w:r w:rsidRPr="009F0C56">
        <w:rPr>
          <w:szCs w:val="28"/>
          <w:lang w:val="ru-RU"/>
        </w:rPr>
        <w:sym w:font="Symbol" w:char="F0B0"/>
      </w:r>
      <w:r w:rsidRPr="009F0C56">
        <w:rPr>
          <w:szCs w:val="24"/>
          <w:lang w:val="ru-RU"/>
        </w:rPr>
        <w:t xml:space="preserve">C. Извещатели устанавливать в зонах наиболее вероятного загорания и в местах возможного скопления горячего воздуха и дыма, на пути следования конвекционных потоков продуктов горения. В одном помещении устанавливаем два извещателя. </w:t>
      </w:r>
    </w:p>
    <w:p w:rsidR="000A398B" w:rsidRPr="009F0C56" w:rsidRDefault="000A398B" w:rsidP="009F0C56">
      <w:pPr>
        <w:keepNext/>
        <w:spacing w:line="360" w:lineRule="auto"/>
        <w:ind w:firstLine="709"/>
        <w:jc w:val="both"/>
        <w:rPr>
          <w:szCs w:val="24"/>
          <w:lang w:val="ru-RU"/>
        </w:rPr>
      </w:pPr>
      <w:r w:rsidRPr="009F0C56">
        <w:rPr>
          <w:szCs w:val="24"/>
          <w:lang w:val="ru-RU"/>
        </w:rPr>
        <w:t>Также проводим мероприятия по предупреждению пожара:</w:t>
      </w:r>
    </w:p>
    <w:p w:rsidR="000A398B" w:rsidRPr="009F0C56" w:rsidRDefault="000A398B" w:rsidP="009F0C56">
      <w:pPr>
        <w:keepNext/>
        <w:spacing w:line="360" w:lineRule="auto"/>
        <w:ind w:firstLine="709"/>
        <w:jc w:val="both"/>
        <w:rPr>
          <w:szCs w:val="24"/>
          <w:lang w:val="ru-RU"/>
        </w:rPr>
      </w:pPr>
      <w:r w:rsidRPr="009F0C56">
        <w:rPr>
          <w:szCs w:val="24"/>
          <w:lang w:val="ru-RU"/>
        </w:rPr>
        <w:t>а) регулярный инструктаж персонала по технике безопасности;</w:t>
      </w:r>
    </w:p>
    <w:p w:rsidR="000A398B" w:rsidRPr="009F0C56" w:rsidRDefault="000A398B" w:rsidP="009F0C56">
      <w:pPr>
        <w:keepNext/>
        <w:spacing w:line="360" w:lineRule="auto"/>
        <w:ind w:firstLine="709"/>
        <w:jc w:val="both"/>
        <w:rPr>
          <w:szCs w:val="24"/>
          <w:lang w:val="ru-RU"/>
        </w:rPr>
      </w:pPr>
      <w:r w:rsidRPr="009F0C56">
        <w:rPr>
          <w:szCs w:val="24"/>
          <w:lang w:val="ru-RU"/>
        </w:rPr>
        <w:t>б) категорически запретить использовать открытый огонь в цехе;</w:t>
      </w:r>
    </w:p>
    <w:p w:rsidR="000A398B" w:rsidRPr="009F0C56" w:rsidRDefault="000A398B" w:rsidP="009F0C56">
      <w:pPr>
        <w:keepNext/>
        <w:spacing w:line="360" w:lineRule="auto"/>
        <w:ind w:firstLine="709"/>
        <w:jc w:val="both"/>
        <w:rPr>
          <w:szCs w:val="24"/>
          <w:lang w:val="ru-RU"/>
        </w:rPr>
      </w:pPr>
      <w:r w:rsidRPr="009F0C56">
        <w:rPr>
          <w:szCs w:val="24"/>
          <w:lang w:val="ru-RU"/>
        </w:rPr>
        <w:t>в) содержать в исправности средства пожаротушения.</w:t>
      </w:r>
    </w:p>
    <w:p w:rsidR="000A398B" w:rsidRPr="009F0C56" w:rsidRDefault="000A398B" w:rsidP="009F0C56">
      <w:pPr>
        <w:keepNext/>
        <w:tabs>
          <w:tab w:val="left" w:pos="2552"/>
          <w:tab w:val="left" w:pos="7513"/>
        </w:tabs>
        <w:spacing w:line="360" w:lineRule="auto"/>
        <w:ind w:firstLine="709"/>
        <w:jc w:val="both"/>
        <w:rPr>
          <w:szCs w:val="24"/>
          <w:lang w:val="ru-RU"/>
        </w:rPr>
      </w:pPr>
      <w:r w:rsidRPr="009F0C56">
        <w:rPr>
          <w:szCs w:val="24"/>
          <w:lang w:val="ru-RU"/>
        </w:rPr>
        <w:t>Организационно-технические мероприятия по действию администрации и работников в случае возникновения пожара:</w:t>
      </w:r>
    </w:p>
    <w:p w:rsidR="000A398B" w:rsidRPr="009F0C56" w:rsidRDefault="000A398B" w:rsidP="009F0C56">
      <w:pPr>
        <w:keepNext/>
        <w:tabs>
          <w:tab w:val="left" w:pos="2552"/>
          <w:tab w:val="left" w:pos="7513"/>
        </w:tabs>
        <w:spacing w:line="360" w:lineRule="auto"/>
        <w:ind w:firstLine="709"/>
        <w:jc w:val="both"/>
        <w:rPr>
          <w:szCs w:val="24"/>
          <w:lang w:val="ru-RU"/>
        </w:rPr>
      </w:pPr>
      <w:r w:rsidRPr="009F0C56">
        <w:rPr>
          <w:szCs w:val="24"/>
          <w:lang w:val="ru-RU"/>
        </w:rPr>
        <w:t>- Применение плакатов наглядной агитации по пожарной безопасности;</w:t>
      </w:r>
    </w:p>
    <w:p w:rsidR="000A398B" w:rsidRPr="009F0C56" w:rsidRDefault="000A398B" w:rsidP="009F0C56">
      <w:pPr>
        <w:keepNext/>
        <w:tabs>
          <w:tab w:val="left" w:pos="2552"/>
          <w:tab w:val="left" w:pos="7513"/>
        </w:tabs>
        <w:spacing w:line="360" w:lineRule="auto"/>
        <w:ind w:firstLine="709"/>
        <w:jc w:val="both"/>
        <w:rPr>
          <w:szCs w:val="24"/>
          <w:lang w:val="ru-RU"/>
        </w:rPr>
      </w:pPr>
      <w:r w:rsidRPr="009F0C56">
        <w:rPr>
          <w:szCs w:val="24"/>
          <w:lang w:val="ru-RU"/>
        </w:rPr>
        <w:t>- На стене у входа находится схема эвакуации людей при возникновении пожара.</w:t>
      </w:r>
    </w:p>
    <w:p w:rsidR="000A398B" w:rsidRPr="009F0C56" w:rsidRDefault="000A398B" w:rsidP="009F0C56">
      <w:pPr>
        <w:keepNext/>
        <w:tabs>
          <w:tab w:val="left" w:pos="2552"/>
          <w:tab w:val="left" w:pos="7513"/>
        </w:tabs>
        <w:spacing w:line="360" w:lineRule="auto"/>
        <w:ind w:firstLine="709"/>
        <w:jc w:val="both"/>
        <w:rPr>
          <w:szCs w:val="24"/>
          <w:lang w:val="ru-RU"/>
        </w:rPr>
      </w:pPr>
      <w:r w:rsidRPr="009F0C56">
        <w:rPr>
          <w:szCs w:val="24"/>
          <w:lang w:val="ru-RU"/>
        </w:rPr>
        <w:t>- Плановые инструктажи по пожарной профилактике.</w:t>
      </w:r>
    </w:p>
    <w:p w:rsidR="000A398B" w:rsidRDefault="000A398B" w:rsidP="009F0C56">
      <w:pPr>
        <w:keepNext/>
        <w:tabs>
          <w:tab w:val="left" w:pos="2552"/>
          <w:tab w:val="left" w:pos="7513"/>
        </w:tabs>
        <w:spacing w:line="360" w:lineRule="auto"/>
        <w:ind w:firstLine="709"/>
        <w:jc w:val="both"/>
        <w:rPr>
          <w:szCs w:val="24"/>
          <w:lang w:val="en-US"/>
        </w:rPr>
      </w:pPr>
      <w:r w:rsidRPr="009F0C56">
        <w:rPr>
          <w:szCs w:val="24"/>
          <w:lang w:val="ru-RU"/>
        </w:rPr>
        <w:t>Согласно СниП 2.01.02 – 85 [</w:t>
      </w:r>
      <w:r w:rsidR="009F0C56">
        <w:rPr>
          <w:szCs w:val="24"/>
          <w:lang w:val="ru-RU"/>
        </w:rPr>
        <w:t xml:space="preserve"> </w:t>
      </w:r>
      <w:r w:rsidRPr="009F0C56">
        <w:rPr>
          <w:szCs w:val="24"/>
          <w:lang w:val="ru-RU"/>
        </w:rPr>
        <w:t>], для обеспечения оптимальных условий при эвакуации предусмотрен один выход с шириной двери 1,8 м. Ширина коридоров в доме - 3 м. Дополнительный эвакуационный выход в цех не</w:t>
      </w:r>
      <w:r w:rsidRPr="00BE0A32">
        <w:rPr>
          <w:szCs w:val="24"/>
          <w:lang w:val="ru-RU"/>
        </w:rPr>
        <w:t xml:space="preserve"> </w:t>
      </w:r>
      <w:r w:rsidRPr="009F0C56">
        <w:rPr>
          <w:szCs w:val="24"/>
          <w:lang w:val="ru-RU"/>
        </w:rPr>
        <w:t>нужен. Схема эвакуации людей при пожаре приведена на рисунке 5.3.</w:t>
      </w:r>
    </w:p>
    <w:p w:rsidR="000F05B4" w:rsidRPr="000F05B4" w:rsidRDefault="000F05B4" w:rsidP="009F0C56">
      <w:pPr>
        <w:keepNext/>
        <w:tabs>
          <w:tab w:val="left" w:pos="2552"/>
          <w:tab w:val="left" w:pos="7513"/>
        </w:tabs>
        <w:spacing w:line="360" w:lineRule="auto"/>
        <w:ind w:firstLine="709"/>
        <w:jc w:val="both"/>
        <w:rPr>
          <w:szCs w:val="24"/>
          <w:lang w:val="en-US"/>
        </w:rPr>
      </w:pPr>
    </w:p>
    <w:p w:rsidR="000A398B" w:rsidRPr="009F0C56" w:rsidRDefault="00103262" w:rsidP="000F05B4">
      <w:pPr>
        <w:keepNext/>
        <w:tabs>
          <w:tab w:val="left" w:pos="2552"/>
          <w:tab w:val="left" w:pos="7513"/>
        </w:tabs>
        <w:spacing w:line="360" w:lineRule="auto"/>
        <w:jc w:val="both"/>
        <w:rPr>
          <w:szCs w:val="24"/>
          <w:lang w:val="ru-RU"/>
        </w:rPr>
      </w:pPr>
      <w:r>
        <w:rPr>
          <w:sz w:val="24"/>
          <w:szCs w:val="24"/>
          <w:lang w:val="ru-RU"/>
        </w:rPr>
        <w:pict>
          <v:shape id="_x0000_i1037" type="#_x0000_t75" style="width:447pt;height:213.75pt;mso-wrap-edited:f" wrapcoords="-37 0 -37 21520 21600 21520 21600 0 -37 0" o:allowoverlap="f">
            <v:imagedata r:id="rId27" o:title=""/>
          </v:shape>
        </w:pict>
      </w:r>
    </w:p>
    <w:p w:rsidR="000A398B" w:rsidRPr="009F0C56" w:rsidRDefault="00103262" w:rsidP="009F0C56">
      <w:pPr>
        <w:pStyle w:val="2"/>
        <w:widowControl w:val="0"/>
        <w:tabs>
          <w:tab w:val="left" w:pos="2552"/>
          <w:tab w:val="left" w:pos="7513"/>
        </w:tabs>
        <w:spacing w:line="360" w:lineRule="auto"/>
        <w:ind w:firstLine="709"/>
        <w:jc w:val="both"/>
        <w:rPr>
          <w:b w:val="0"/>
          <w:bCs/>
          <w:color w:val="auto"/>
          <w:sz w:val="28"/>
          <w:szCs w:val="24"/>
        </w:rPr>
      </w:pPr>
      <w:r>
        <w:rPr>
          <w:noProof/>
        </w:rPr>
        <w:pict>
          <v:rect id="_x0000_s1086" style="position:absolute;left:0;text-align:left;margin-left:99pt;margin-top:13.5pt;width:81pt;height:36pt;z-index:251658240" stroked="f">
            <v:textbox style="mso-next-textbox:#_x0000_s1086">
              <w:txbxContent>
                <w:p w:rsidR="000A398B" w:rsidRDefault="000A398B">
                  <w:pPr>
                    <w:widowControl/>
                    <w:rPr>
                      <w:sz w:val="24"/>
                      <w:szCs w:val="24"/>
                      <w:lang w:val="ru-RU"/>
                    </w:rPr>
                  </w:pPr>
                  <w:r>
                    <w:rPr>
                      <w:szCs w:val="24"/>
                    </w:rPr>
                    <w:t>Аппарат вх. контроля</w:t>
                  </w:r>
                </w:p>
              </w:txbxContent>
            </v:textbox>
          </v:rect>
        </w:pict>
      </w:r>
      <w:r>
        <w:rPr>
          <w:noProof/>
        </w:rPr>
        <w:pict>
          <v:rect id="_x0000_s1087" style="position:absolute;left:0;text-align:left;margin-left:302pt;margin-top:18.5pt;width:54pt;height:45pt;z-index:251657216" stroked="f">
            <v:textbox style="mso-next-textbox:#_x0000_s1087">
              <w:txbxContent>
                <w:p w:rsidR="000A398B" w:rsidRDefault="000F05B4">
                  <w:pPr>
                    <w:pStyle w:val="21"/>
                  </w:pPr>
                  <w:r>
                    <w:t>Аппарат распа</w:t>
                  </w:r>
                  <w:r w:rsidR="000A398B">
                    <w:t>ковки</w:t>
                  </w:r>
                </w:p>
              </w:txbxContent>
            </v:textbox>
          </v:rect>
        </w:pict>
      </w:r>
    </w:p>
    <w:p w:rsidR="000A398B" w:rsidRPr="009F0C56" w:rsidRDefault="000A398B" w:rsidP="009F0C56">
      <w:pPr>
        <w:pStyle w:val="2"/>
        <w:widowControl w:val="0"/>
        <w:tabs>
          <w:tab w:val="left" w:pos="2552"/>
          <w:tab w:val="left" w:pos="7513"/>
        </w:tabs>
        <w:spacing w:line="360" w:lineRule="auto"/>
        <w:ind w:firstLine="709"/>
        <w:jc w:val="both"/>
        <w:rPr>
          <w:b w:val="0"/>
          <w:bCs/>
          <w:color w:val="auto"/>
          <w:sz w:val="28"/>
          <w:szCs w:val="24"/>
        </w:rPr>
      </w:pPr>
    </w:p>
    <w:p w:rsidR="000A398B" w:rsidRPr="009F0C56" w:rsidRDefault="00103262" w:rsidP="009F0C56">
      <w:pPr>
        <w:pStyle w:val="2"/>
        <w:widowControl w:val="0"/>
        <w:tabs>
          <w:tab w:val="left" w:pos="2552"/>
          <w:tab w:val="left" w:pos="7513"/>
        </w:tabs>
        <w:spacing w:line="360" w:lineRule="auto"/>
        <w:ind w:firstLine="709"/>
        <w:jc w:val="both"/>
        <w:rPr>
          <w:b w:val="0"/>
          <w:bCs/>
          <w:color w:val="auto"/>
          <w:sz w:val="28"/>
          <w:szCs w:val="24"/>
        </w:rPr>
      </w:pPr>
      <w:r>
        <w:rPr>
          <w:noProof/>
        </w:rPr>
        <w:pict>
          <v:rect id="_x0000_s1088" style="position:absolute;left:0;text-align:left;margin-left:207pt;margin-top:-76.45pt;width:81pt;height:45pt;z-index:251659264" stroked="f">
            <v:textbox style="mso-next-textbox:#_x0000_s1088">
              <w:txbxContent>
                <w:p w:rsidR="000A398B" w:rsidRDefault="000A398B">
                  <w:pPr>
                    <w:pStyle w:val="21"/>
                  </w:pPr>
                  <w:r>
                    <w:t>Модуль уста-новки компо-нентов на ПП.</w:t>
                  </w:r>
                </w:p>
              </w:txbxContent>
            </v:textbox>
          </v:rect>
        </w:pict>
      </w:r>
      <w:r w:rsidR="000A398B" w:rsidRPr="009F0C56">
        <w:rPr>
          <w:b w:val="0"/>
          <w:bCs/>
          <w:color w:val="auto"/>
          <w:sz w:val="28"/>
          <w:szCs w:val="24"/>
        </w:rPr>
        <w:t>Рисунок 3 – План эвакуации при пожаре</w:t>
      </w:r>
    </w:p>
    <w:p w:rsidR="000A398B" w:rsidRPr="009F0C56" w:rsidRDefault="000A398B" w:rsidP="009F0C56">
      <w:pPr>
        <w:keepNext/>
        <w:spacing w:line="360" w:lineRule="auto"/>
        <w:ind w:firstLine="709"/>
        <w:jc w:val="both"/>
        <w:rPr>
          <w:szCs w:val="24"/>
          <w:lang w:val="ru-RU"/>
        </w:rPr>
      </w:pPr>
    </w:p>
    <w:p w:rsidR="000A398B" w:rsidRPr="009F0C56" w:rsidRDefault="000A398B" w:rsidP="009F0C56">
      <w:pPr>
        <w:pStyle w:val="a5"/>
        <w:keepNext/>
        <w:widowControl w:val="0"/>
        <w:tabs>
          <w:tab w:val="clear" w:pos="4677"/>
          <w:tab w:val="clear" w:pos="9355"/>
        </w:tabs>
        <w:spacing w:line="360" w:lineRule="auto"/>
        <w:ind w:firstLine="709"/>
        <w:jc w:val="both"/>
        <w:rPr>
          <w:sz w:val="28"/>
        </w:rPr>
      </w:pPr>
      <w:r w:rsidRPr="009F0C56">
        <w:rPr>
          <w:sz w:val="28"/>
        </w:rPr>
        <w:t>Карта условий труда приведена в таблице</w:t>
      </w:r>
      <w:r w:rsidR="009F0C56">
        <w:rPr>
          <w:sz w:val="28"/>
        </w:rPr>
        <w:t xml:space="preserve"> </w:t>
      </w:r>
      <w:r w:rsidRPr="009F0C56">
        <w:rPr>
          <w:sz w:val="28"/>
        </w:rPr>
        <w:t>1.</w:t>
      </w:r>
    </w:p>
    <w:p w:rsidR="000A398B" w:rsidRPr="009F0C56" w:rsidRDefault="00BE0A32" w:rsidP="00BE0A32">
      <w:pPr>
        <w:pStyle w:val="a5"/>
        <w:keepNext/>
        <w:widowControl w:val="0"/>
        <w:tabs>
          <w:tab w:val="clear" w:pos="4677"/>
          <w:tab w:val="clear" w:pos="9355"/>
        </w:tabs>
        <w:spacing w:line="360" w:lineRule="auto"/>
        <w:ind w:firstLine="709"/>
        <w:jc w:val="both"/>
        <w:rPr>
          <w:sz w:val="28"/>
        </w:rPr>
      </w:pPr>
      <w:r>
        <w:rPr>
          <w:sz w:val="28"/>
        </w:rPr>
        <w:br w:type="page"/>
      </w:r>
      <w:r w:rsidR="000A398B" w:rsidRPr="009F0C56">
        <w:rPr>
          <w:sz w:val="28"/>
        </w:rPr>
        <w:t>Таблица 5.1 – Карта условий труда</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081"/>
        <w:gridCol w:w="1079"/>
        <w:gridCol w:w="845"/>
        <w:gridCol w:w="416"/>
        <w:gridCol w:w="721"/>
        <w:gridCol w:w="1703"/>
      </w:tblGrid>
      <w:tr w:rsidR="000A398B" w:rsidRPr="000F05B4" w:rsidTr="00BE0A32">
        <w:trPr>
          <w:cantSplit/>
          <w:trHeight w:val="1351"/>
        </w:trPr>
        <w:tc>
          <w:tcPr>
            <w:tcW w:w="3510" w:type="dxa"/>
            <w:vMerge w:val="restart"/>
          </w:tcPr>
          <w:p w:rsidR="000A398B" w:rsidRPr="000F05B4" w:rsidRDefault="000A398B" w:rsidP="000F05B4">
            <w:pPr>
              <w:keepNext/>
              <w:spacing w:line="360" w:lineRule="auto"/>
              <w:jc w:val="both"/>
              <w:rPr>
                <w:sz w:val="20"/>
                <w:lang w:val="ru-RU"/>
              </w:rPr>
            </w:pPr>
            <w:r w:rsidRPr="000F05B4">
              <w:rPr>
                <w:sz w:val="20"/>
                <w:lang w:val="ru-RU"/>
              </w:rPr>
              <w:t>Факторы производственной среды и трудового процесса</w:t>
            </w:r>
          </w:p>
        </w:tc>
        <w:tc>
          <w:tcPr>
            <w:tcW w:w="2160" w:type="dxa"/>
            <w:gridSpan w:val="2"/>
          </w:tcPr>
          <w:p w:rsidR="000A398B" w:rsidRPr="000F05B4" w:rsidRDefault="000A398B" w:rsidP="000F05B4">
            <w:pPr>
              <w:keepNext/>
              <w:spacing w:line="360" w:lineRule="auto"/>
              <w:jc w:val="both"/>
              <w:rPr>
                <w:sz w:val="20"/>
                <w:lang w:val="ru-RU"/>
              </w:rPr>
            </w:pPr>
            <w:r w:rsidRPr="000F05B4">
              <w:rPr>
                <w:sz w:val="20"/>
                <w:lang w:val="ru-RU"/>
              </w:rPr>
              <w:t>Значение фактора (ПДК, ПДУ)</w:t>
            </w:r>
          </w:p>
        </w:tc>
        <w:tc>
          <w:tcPr>
            <w:tcW w:w="1982" w:type="dxa"/>
            <w:gridSpan w:val="3"/>
          </w:tcPr>
          <w:p w:rsidR="000A398B" w:rsidRPr="000F05B4" w:rsidRDefault="000A398B" w:rsidP="000F05B4">
            <w:pPr>
              <w:keepNext/>
              <w:spacing w:line="360" w:lineRule="auto"/>
              <w:jc w:val="both"/>
              <w:rPr>
                <w:sz w:val="20"/>
                <w:lang w:val="ru-RU"/>
              </w:rPr>
            </w:pPr>
            <w:r w:rsidRPr="000F05B4">
              <w:rPr>
                <w:sz w:val="20"/>
                <w:lang w:val="ru-RU"/>
              </w:rPr>
              <w:t>3 класс-опасные и вредные условия, характер труда</w:t>
            </w:r>
          </w:p>
        </w:tc>
        <w:tc>
          <w:tcPr>
            <w:tcW w:w="1703" w:type="dxa"/>
          </w:tcPr>
          <w:p w:rsidR="000A398B" w:rsidRPr="000F05B4" w:rsidRDefault="000A398B" w:rsidP="000F05B4">
            <w:pPr>
              <w:keepNext/>
              <w:spacing w:line="360" w:lineRule="auto"/>
              <w:jc w:val="both"/>
              <w:rPr>
                <w:sz w:val="20"/>
                <w:lang w:val="ru-RU"/>
              </w:rPr>
            </w:pPr>
            <w:r w:rsidRPr="000F05B4">
              <w:rPr>
                <w:sz w:val="20"/>
                <w:lang w:val="ru-RU"/>
              </w:rPr>
              <w:t>Продолжительность действия фактора, в</w:t>
            </w:r>
            <w:r w:rsidR="000F05B4" w:rsidRPr="000F05B4">
              <w:rPr>
                <w:sz w:val="20"/>
                <w:lang w:val="ru-RU"/>
              </w:rPr>
              <w:t xml:space="preserve"> </w:t>
            </w:r>
            <w:r w:rsidRPr="000F05B4">
              <w:rPr>
                <w:sz w:val="20"/>
                <w:lang w:val="ru-RU"/>
              </w:rPr>
              <w:t xml:space="preserve"> % за смену</w:t>
            </w:r>
          </w:p>
        </w:tc>
      </w:tr>
      <w:tr w:rsidR="000A398B" w:rsidRPr="000F05B4" w:rsidTr="00BE0A32">
        <w:trPr>
          <w:cantSplit/>
          <w:trHeight w:val="381"/>
        </w:trPr>
        <w:tc>
          <w:tcPr>
            <w:tcW w:w="3510" w:type="dxa"/>
            <w:vMerge/>
          </w:tcPr>
          <w:p w:rsidR="000A398B" w:rsidRPr="000F05B4" w:rsidRDefault="000A398B" w:rsidP="000F05B4">
            <w:pPr>
              <w:keepNext/>
              <w:spacing w:line="360" w:lineRule="auto"/>
              <w:jc w:val="both"/>
              <w:rPr>
                <w:sz w:val="20"/>
                <w:lang w:val="ru-RU"/>
              </w:rPr>
            </w:pPr>
          </w:p>
        </w:tc>
        <w:tc>
          <w:tcPr>
            <w:tcW w:w="1081" w:type="dxa"/>
          </w:tcPr>
          <w:p w:rsidR="000A398B" w:rsidRPr="000F05B4" w:rsidRDefault="000A398B" w:rsidP="000F05B4">
            <w:pPr>
              <w:keepNext/>
              <w:spacing w:line="360" w:lineRule="auto"/>
              <w:jc w:val="both"/>
              <w:rPr>
                <w:sz w:val="20"/>
                <w:lang w:val="ru-RU"/>
              </w:rPr>
            </w:pPr>
            <w:r w:rsidRPr="000F05B4">
              <w:rPr>
                <w:sz w:val="20"/>
                <w:lang w:val="ru-RU"/>
              </w:rPr>
              <w:t>Норма</w:t>
            </w:r>
          </w:p>
        </w:tc>
        <w:tc>
          <w:tcPr>
            <w:tcW w:w="1079" w:type="dxa"/>
          </w:tcPr>
          <w:p w:rsidR="000A398B" w:rsidRPr="000F05B4" w:rsidRDefault="000A398B" w:rsidP="000F05B4">
            <w:pPr>
              <w:keepNext/>
              <w:spacing w:line="360" w:lineRule="auto"/>
              <w:jc w:val="both"/>
              <w:rPr>
                <w:sz w:val="20"/>
                <w:lang w:val="ru-RU"/>
              </w:rPr>
            </w:pPr>
            <w:r w:rsidRPr="000F05B4">
              <w:rPr>
                <w:sz w:val="20"/>
                <w:lang w:val="ru-RU"/>
              </w:rPr>
              <w:t>Факт</w:t>
            </w:r>
          </w:p>
        </w:tc>
        <w:tc>
          <w:tcPr>
            <w:tcW w:w="845" w:type="dxa"/>
          </w:tcPr>
          <w:p w:rsidR="000A398B" w:rsidRPr="000F05B4" w:rsidRDefault="000A398B" w:rsidP="000F05B4">
            <w:pPr>
              <w:keepNext/>
              <w:spacing w:line="360" w:lineRule="auto"/>
              <w:jc w:val="both"/>
              <w:rPr>
                <w:sz w:val="20"/>
                <w:lang w:val="ru-RU"/>
              </w:rPr>
            </w:pPr>
            <w:r w:rsidRPr="000F05B4">
              <w:rPr>
                <w:sz w:val="20"/>
                <w:lang w:val="ru-RU"/>
              </w:rPr>
              <w:t>1ст</w:t>
            </w:r>
          </w:p>
        </w:tc>
        <w:tc>
          <w:tcPr>
            <w:tcW w:w="416" w:type="dxa"/>
          </w:tcPr>
          <w:p w:rsidR="000A398B" w:rsidRPr="000F05B4" w:rsidRDefault="000A398B" w:rsidP="000F05B4">
            <w:pPr>
              <w:keepNext/>
              <w:spacing w:line="360" w:lineRule="auto"/>
              <w:jc w:val="both"/>
              <w:rPr>
                <w:sz w:val="20"/>
                <w:lang w:val="ru-RU"/>
              </w:rPr>
            </w:pPr>
            <w:r w:rsidRPr="000F05B4">
              <w:rPr>
                <w:sz w:val="20"/>
                <w:lang w:val="ru-RU"/>
              </w:rPr>
              <w:t>2ст</w:t>
            </w:r>
          </w:p>
        </w:tc>
        <w:tc>
          <w:tcPr>
            <w:tcW w:w="721" w:type="dxa"/>
          </w:tcPr>
          <w:p w:rsidR="000A398B" w:rsidRPr="000F05B4" w:rsidRDefault="000A398B" w:rsidP="000F05B4">
            <w:pPr>
              <w:keepNext/>
              <w:spacing w:line="360" w:lineRule="auto"/>
              <w:jc w:val="both"/>
              <w:rPr>
                <w:sz w:val="20"/>
                <w:lang w:val="ru-RU"/>
              </w:rPr>
            </w:pPr>
            <w:r w:rsidRPr="000F05B4">
              <w:rPr>
                <w:sz w:val="20"/>
                <w:lang w:val="ru-RU"/>
              </w:rPr>
              <w:t>3ст</w:t>
            </w:r>
          </w:p>
        </w:tc>
        <w:tc>
          <w:tcPr>
            <w:tcW w:w="1703" w:type="dxa"/>
          </w:tcPr>
          <w:p w:rsidR="000A398B" w:rsidRPr="000F05B4" w:rsidRDefault="000A398B" w:rsidP="000F05B4">
            <w:pPr>
              <w:keepNext/>
              <w:spacing w:line="360" w:lineRule="auto"/>
              <w:jc w:val="both"/>
              <w:rPr>
                <w:sz w:val="20"/>
                <w:lang w:val="ru-RU"/>
              </w:rPr>
            </w:pPr>
          </w:p>
        </w:tc>
      </w:tr>
      <w:tr w:rsidR="000A398B" w:rsidRPr="000F05B4" w:rsidTr="00BE0A32">
        <w:trPr>
          <w:trHeight w:val="379"/>
        </w:trPr>
        <w:tc>
          <w:tcPr>
            <w:tcW w:w="3510" w:type="dxa"/>
            <w:vAlign w:val="center"/>
          </w:tcPr>
          <w:p w:rsidR="000A398B" w:rsidRPr="000F05B4" w:rsidRDefault="000A398B" w:rsidP="000F05B4">
            <w:pPr>
              <w:keepNext/>
              <w:spacing w:line="360" w:lineRule="auto"/>
              <w:jc w:val="both"/>
              <w:rPr>
                <w:sz w:val="20"/>
                <w:lang w:val="ru-RU"/>
              </w:rPr>
            </w:pPr>
            <w:r w:rsidRPr="000F05B4">
              <w:rPr>
                <w:sz w:val="20"/>
                <w:lang w:val="ru-RU"/>
              </w:rPr>
              <w:t>1. Шум, дб</w:t>
            </w:r>
          </w:p>
        </w:tc>
        <w:tc>
          <w:tcPr>
            <w:tcW w:w="1081" w:type="dxa"/>
            <w:vAlign w:val="center"/>
          </w:tcPr>
          <w:p w:rsidR="000A398B" w:rsidRPr="000F05B4" w:rsidRDefault="000A398B" w:rsidP="000F05B4">
            <w:pPr>
              <w:keepNext/>
              <w:spacing w:line="360" w:lineRule="auto"/>
              <w:jc w:val="both"/>
              <w:rPr>
                <w:sz w:val="20"/>
                <w:lang w:val="en-US"/>
              </w:rPr>
            </w:pPr>
            <w:r w:rsidRPr="000F05B4">
              <w:rPr>
                <w:sz w:val="20"/>
                <w:lang w:val="ru-RU"/>
              </w:rPr>
              <w:t>58</w:t>
            </w:r>
          </w:p>
        </w:tc>
        <w:tc>
          <w:tcPr>
            <w:tcW w:w="1079" w:type="dxa"/>
            <w:vAlign w:val="center"/>
          </w:tcPr>
          <w:p w:rsidR="000A398B" w:rsidRPr="000F05B4" w:rsidRDefault="000A398B" w:rsidP="000F05B4">
            <w:pPr>
              <w:keepNext/>
              <w:spacing w:line="360" w:lineRule="auto"/>
              <w:jc w:val="both"/>
              <w:rPr>
                <w:sz w:val="20"/>
                <w:lang w:val="en-US"/>
              </w:rPr>
            </w:pPr>
            <w:r w:rsidRPr="000F05B4">
              <w:rPr>
                <w:sz w:val="20"/>
                <w:lang w:val="ru-RU"/>
              </w:rPr>
              <w:t>52</w:t>
            </w:r>
          </w:p>
        </w:tc>
        <w:tc>
          <w:tcPr>
            <w:tcW w:w="845" w:type="dxa"/>
            <w:vAlign w:val="center"/>
          </w:tcPr>
          <w:p w:rsidR="000A398B" w:rsidRPr="000F05B4" w:rsidRDefault="000A398B" w:rsidP="000F05B4">
            <w:pPr>
              <w:keepNext/>
              <w:spacing w:line="360" w:lineRule="auto"/>
              <w:jc w:val="both"/>
              <w:rPr>
                <w:sz w:val="20"/>
                <w:lang w:val="en-US"/>
              </w:rPr>
            </w:pPr>
            <w:r w:rsidRPr="000F05B4">
              <w:rPr>
                <w:sz w:val="20"/>
                <w:lang w:val="en-US"/>
              </w:rPr>
              <w:t>-</w:t>
            </w:r>
          </w:p>
        </w:tc>
        <w:tc>
          <w:tcPr>
            <w:tcW w:w="416"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721"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1703" w:type="dxa"/>
            <w:vAlign w:val="center"/>
          </w:tcPr>
          <w:p w:rsidR="000A398B" w:rsidRPr="000F05B4" w:rsidRDefault="000A398B" w:rsidP="000F05B4">
            <w:pPr>
              <w:keepNext/>
              <w:spacing w:line="360" w:lineRule="auto"/>
              <w:jc w:val="both"/>
              <w:rPr>
                <w:sz w:val="20"/>
                <w:lang w:val="en-US"/>
              </w:rPr>
            </w:pPr>
            <w:r w:rsidRPr="000F05B4">
              <w:rPr>
                <w:sz w:val="20"/>
                <w:lang w:val="ru-RU"/>
              </w:rPr>
              <w:t>70</w:t>
            </w:r>
          </w:p>
        </w:tc>
      </w:tr>
      <w:tr w:rsidR="000A398B" w:rsidRPr="000F05B4" w:rsidTr="00BE0A32">
        <w:trPr>
          <w:cantSplit/>
          <w:trHeight w:val="511"/>
        </w:trPr>
        <w:tc>
          <w:tcPr>
            <w:tcW w:w="3510" w:type="dxa"/>
            <w:vAlign w:val="center"/>
          </w:tcPr>
          <w:p w:rsidR="000A398B" w:rsidRPr="000F05B4" w:rsidRDefault="000A398B" w:rsidP="000F05B4">
            <w:pPr>
              <w:keepNext/>
              <w:spacing w:line="360" w:lineRule="auto"/>
              <w:jc w:val="both"/>
              <w:rPr>
                <w:sz w:val="20"/>
                <w:lang w:val="ru-RU"/>
              </w:rPr>
            </w:pPr>
            <w:r w:rsidRPr="000F05B4">
              <w:rPr>
                <w:sz w:val="20"/>
                <w:lang w:val="ru-RU"/>
              </w:rPr>
              <w:t>2.Неионизирующие излучения, В/м:</w:t>
            </w:r>
          </w:p>
          <w:p w:rsidR="000A398B" w:rsidRPr="000F05B4" w:rsidRDefault="000A398B" w:rsidP="000F05B4">
            <w:pPr>
              <w:keepNext/>
              <w:spacing w:line="360" w:lineRule="auto"/>
              <w:jc w:val="both"/>
              <w:rPr>
                <w:sz w:val="20"/>
                <w:lang w:val="ru-RU"/>
              </w:rPr>
            </w:pPr>
            <w:r w:rsidRPr="000F05B4">
              <w:rPr>
                <w:sz w:val="20"/>
                <w:lang w:val="ru-RU"/>
              </w:rPr>
              <w:t>- промышленной частоты</w:t>
            </w:r>
          </w:p>
        </w:tc>
        <w:tc>
          <w:tcPr>
            <w:tcW w:w="1081" w:type="dxa"/>
            <w:vAlign w:val="center"/>
          </w:tcPr>
          <w:p w:rsidR="000A398B" w:rsidRPr="000F05B4" w:rsidRDefault="000A398B" w:rsidP="000F05B4">
            <w:pPr>
              <w:keepNext/>
              <w:spacing w:line="360" w:lineRule="auto"/>
              <w:jc w:val="both"/>
              <w:rPr>
                <w:sz w:val="20"/>
                <w:lang w:val="ru-RU"/>
              </w:rPr>
            </w:pPr>
          </w:p>
          <w:p w:rsidR="000A398B" w:rsidRPr="000F05B4" w:rsidRDefault="000A398B" w:rsidP="000F05B4">
            <w:pPr>
              <w:keepNext/>
              <w:spacing w:line="360" w:lineRule="auto"/>
              <w:jc w:val="both"/>
              <w:rPr>
                <w:sz w:val="20"/>
                <w:lang w:val="ru-RU"/>
              </w:rPr>
            </w:pPr>
            <w:r w:rsidRPr="000F05B4">
              <w:rPr>
                <w:sz w:val="20"/>
                <w:lang w:val="ru-RU"/>
              </w:rPr>
              <w:t>-</w:t>
            </w:r>
          </w:p>
        </w:tc>
        <w:tc>
          <w:tcPr>
            <w:tcW w:w="1079" w:type="dxa"/>
            <w:vAlign w:val="center"/>
          </w:tcPr>
          <w:p w:rsidR="000A398B" w:rsidRPr="000F05B4" w:rsidRDefault="000A398B" w:rsidP="000F05B4">
            <w:pPr>
              <w:keepNext/>
              <w:spacing w:line="360" w:lineRule="auto"/>
              <w:jc w:val="both"/>
              <w:rPr>
                <w:sz w:val="20"/>
                <w:lang w:val="ru-RU"/>
              </w:rPr>
            </w:pPr>
          </w:p>
          <w:p w:rsidR="000A398B" w:rsidRPr="000F05B4" w:rsidRDefault="000A398B" w:rsidP="000F05B4">
            <w:pPr>
              <w:keepNext/>
              <w:spacing w:line="360" w:lineRule="auto"/>
              <w:jc w:val="both"/>
              <w:rPr>
                <w:sz w:val="20"/>
                <w:lang w:val="ru-RU"/>
              </w:rPr>
            </w:pPr>
            <w:r w:rsidRPr="000F05B4">
              <w:rPr>
                <w:sz w:val="20"/>
                <w:lang w:val="ru-RU"/>
              </w:rPr>
              <w:t>-</w:t>
            </w:r>
          </w:p>
        </w:tc>
        <w:tc>
          <w:tcPr>
            <w:tcW w:w="845" w:type="dxa"/>
            <w:vAlign w:val="center"/>
          </w:tcPr>
          <w:p w:rsidR="000A398B" w:rsidRPr="000F05B4" w:rsidRDefault="000A398B" w:rsidP="000F05B4">
            <w:pPr>
              <w:keepNext/>
              <w:spacing w:line="360" w:lineRule="auto"/>
              <w:jc w:val="both"/>
              <w:rPr>
                <w:sz w:val="20"/>
                <w:lang w:val="ru-RU"/>
              </w:rPr>
            </w:pPr>
          </w:p>
          <w:p w:rsidR="000A398B" w:rsidRPr="000F05B4" w:rsidRDefault="000A398B" w:rsidP="000F05B4">
            <w:pPr>
              <w:keepNext/>
              <w:spacing w:line="360" w:lineRule="auto"/>
              <w:jc w:val="both"/>
              <w:rPr>
                <w:sz w:val="20"/>
                <w:lang w:val="en-US"/>
              </w:rPr>
            </w:pPr>
            <w:r w:rsidRPr="000F05B4">
              <w:rPr>
                <w:sz w:val="20"/>
                <w:lang w:val="en-US"/>
              </w:rPr>
              <w:t>-</w:t>
            </w:r>
          </w:p>
        </w:tc>
        <w:tc>
          <w:tcPr>
            <w:tcW w:w="416" w:type="dxa"/>
            <w:vAlign w:val="center"/>
          </w:tcPr>
          <w:p w:rsidR="000A398B" w:rsidRPr="000F05B4" w:rsidRDefault="000A398B" w:rsidP="000F05B4">
            <w:pPr>
              <w:keepNext/>
              <w:spacing w:line="360" w:lineRule="auto"/>
              <w:jc w:val="both"/>
              <w:rPr>
                <w:sz w:val="20"/>
                <w:lang w:val="ru-RU"/>
              </w:rPr>
            </w:pPr>
          </w:p>
          <w:p w:rsidR="000A398B" w:rsidRPr="000F05B4" w:rsidRDefault="000A398B" w:rsidP="000F05B4">
            <w:pPr>
              <w:keepNext/>
              <w:spacing w:line="360" w:lineRule="auto"/>
              <w:jc w:val="both"/>
              <w:rPr>
                <w:sz w:val="20"/>
                <w:lang w:val="ru-RU"/>
              </w:rPr>
            </w:pPr>
            <w:r w:rsidRPr="000F05B4">
              <w:rPr>
                <w:sz w:val="20"/>
                <w:lang w:val="ru-RU"/>
              </w:rPr>
              <w:t>-</w:t>
            </w:r>
          </w:p>
        </w:tc>
        <w:tc>
          <w:tcPr>
            <w:tcW w:w="721" w:type="dxa"/>
            <w:vAlign w:val="center"/>
          </w:tcPr>
          <w:p w:rsidR="000A398B" w:rsidRPr="000F05B4" w:rsidRDefault="000A398B" w:rsidP="000F05B4">
            <w:pPr>
              <w:keepNext/>
              <w:spacing w:line="360" w:lineRule="auto"/>
              <w:jc w:val="both"/>
              <w:rPr>
                <w:sz w:val="20"/>
                <w:lang w:val="ru-RU"/>
              </w:rPr>
            </w:pPr>
          </w:p>
          <w:p w:rsidR="000A398B" w:rsidRPr="000F05B4" w:rsidRDefault="000A398B" w:rsidP="000F05B4">
            <w:pPr>
              <w:keepNext/>
              <w:spacing w:line="360" w:lineRule="auto"/>
              <w:jc w:val="both"/>
              <w:rPr>
                <w:sz w:val="20"/>
                <w:lang w:val="ru-RU"/>
              </w:rPr>
            </w:pPr>
            <w:r w:rsidRPr="000F05B4">
              <w:rPr>
                <w:sz w:val="20"/>
                <w:lang w:val="ru-RU"/>
              </w:rPr>
              <w:t>-</w:t>
            </w:r>
          </w:p>
        </w:tc>
        <w:tc>
          <w:tcPr>
            <w:tcW w:w="1703" w:type="dxa"/>
            <w:vAlign w:val="center"/>
          </w:tcPr>
          <w:p w:rsidR="000A398B" w:rsidRPr="000F05B4" w:rsidRDefault="000A398B" w:rsidP="000F05B4">
            <w:pPr>
              <w:keepNext/>
              <w:spacing w:line="360" w:lineRule="auto"/>
              <w:jc w:val="both"/>
              <w:rPr>
                <w:sz w:val="20"/>
                <w:lang w:val="ru-RU"/>
              </w:rPr>
            </w:pPr>
          </w:p>
          <w:p w:rsidR="000A398B" w:rsidRPr="000F05B4" w:rsidRDefault="000A398B" w:rsidP="000F05B4">
            <w:pPr>
              <w:keepNext/>
              <w:spacing w:line="360" w:lineRule="auto"/>
              <w:jc w:val="both"/>
              <w:rPr>
                <w:sz w:val="20"/>
                <w:lang w:val="en-US"/>
              </w:rPr>
            </w:pPr>
            <w:r w:rsidRPr="000F05B4">
              <w:rPr>
                <w:sz w:val="20"/>
                <w:lang w:val="ru-RU"/>
              </w:rPr>
              <w:t>80</w:t>
            </w:r>
          </w:p>
        </w:tc>
      </w:tr>
      <w:tr w:rsidR="000A398B" w:rsidRPr="000F05B4" w:rsidTr="00BE0A32">
        <w:trPr>
          <w:trHeight w:val="204"/>
        </w:trPr>
        <w:tc>
          <w:tcPr>
            <w:tcW w:w="3510" w:type="dxa"/>
            <w:vAlign w:val="center"/>
          </w:tcPr>
          <w:p w:rsidR="000A398B" w:rsidRPr="000F05B4" w:rsidRDefault="000A398B" w:rsidP="000F05B4">
            <w:pPr>
              <w:keepNext/>
              <w:spacing w:line="360" w:lineRule="auto"/>
              <w:jc w:val="both"/>
              <w:rPr>
                <w:sz w:val="20"/>
                <w:lang w:val="ru-RU"/>
              </w:rPr>
            </w:pPr>
            <w:r w:rsidRPr="000F05B4">
              <w:rPr>
                <w:sz w:val="20"/>
                <w:lang w:val="ru-RU"/>
              </w:rPr>
              <w:t>- радиочастотного диапазона</w:t>
            </w:r>
          </w:p>
        </w:tc>
        <w:tc>
          <w:tcPr>
            <w:tcW w:w="1081"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1079"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845"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416"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721"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1703" w:type="dxa"/>
            <w:vAlign w:val="center"/>
          </w:tcPr>
          <w:p w:rsidR="000A398B" w:rsidRPr="000F05B4" w:rsidRDefault="000A398B" w:rsidP="000F05B4">
            <w:pPr>
              <w:keepNext/>
              <w:spacing w:line="360" w:lineRule="auto"/>
              <w:jc w:val="both"/>
              <w:rPr>
                <w:sz w:val="20"/>
                <w:lang w:val="en-US"/>
              </w:rPr>
            </w:pPr>
            <w:r w:rsidRPr="000F05B4">
              <w:rPr>
                <w:sz w:val="20"/>
                <w:lang w:val="ru-RU"/>
              </w:rPr>
              <w:t>90</w:t>
            </w:r>
          </w:p>
        </w:tc>
      </w:tr>
      <w:tr w:rsidR="000A398B" w:rsidRPr="000F05B4" w:rsidTr="00BE0A32">
        <w:trPr>
          <w:trHeight w:val="204"/>
        </w:trPr>
        <w:tc>
          <w:tcPr>
            <w:tcW w:w="3510" w:type="dxa"/>
            <w:vAlign w:val="center"/>
          </w:tcPr>
          <w:p w:rsidR="000A398B" w:rsidRPr="000F05B4" w:rsidRDefault="000A398B" w:rsidP="000F05B4">
            <w:pPr>
              <w:keepNext/>
              <w:spacing w:line="360" w:lineRule="auto"/>
              <w:jc w:val="both"/>
              <w:rPr>
                <w:sz w:val="20"/>
                <w:lang w:val="ru-RU"/>
              </w:rPr>
            </w:pPr>
            <w:r w:rsidRPr="000F05B4">
              <w:rPr>
                <w:sz w:val="20"/>
                <w:lang w:val="ru-RU"/>
              </w:rPr>
              <w:t>3.Ренгеновское излучение, мкр/час</w:t>
            </w:r>
          </w:p>
        </w:tc>
        <w:tc>
          <w:tcPr>
            <w:tcW w:w="1081"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1079"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845"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416"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721"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1703" w:type="dxa"/>
            <w:vAlign w:val="center"/>
          </w:tcPr>
          <w:p w:rsidR="000A398B" w:rsidRPr="000F05B4" w:rsidRDefault="000A398B" w:rsidP="000F05B4">
            <w:pPr>
              <w:keepNext/>
              <w:spacing w:line="360" w:lineRule="auto"/>
              <w:jc w:val="both"/>
              <w:rPr>
                <w:sz w:val="20"/>
                <w:lang w:val="en-US"/>
              </w:rPr>
            </w:pPr>
            <w:r w:rsidRPr="000F05B4">
              <w:rPr>
                <w:sz w:val="20"/>
                <w:lang w:val="ru-RU"/>
              </w:rPr>
              <w:t>73</w:t>
            </w:r>
          </w:p>
        </w:tc>
      </w:tr>
      <w:tr w:rsidR="000A398B" w:rsidRPr="000F05B4" w:rsidTr="00BE0A32">
        <w:trPr>
          <w:trHeight w:val="204"/>
        </w:trPr>
        <w:tc>
          <w:tcPr>
            <w:tcW w:w="3510" w:type="dxa"/>
            <w:vAlign w:val="center"/>
          </w:tcPr>
          <w:p w:rsidR="000A398B" w:rsidRPr="000F05B4" w:rsidRDefault="000A398B" w:rsidP="000F05B4">
            <w:pPr>
              <w:keepNext/>
              <w:spacing w:line="360" w:lineRule="auto"/>
              <w:jc w:val="both"/>
              <w:rPr>
                <w:sz w:val="20"/>
                <w:lang w:val="ru-RU"/>
              </w:rPr>
            </w:pPr>
            <w:r w:rsidRPr="000F05B4">
              <w:rPr>
                <w:sz w:val="20"/>
                <w:lang w:val="ru-RU"/>
              </w:rPr>
              <w:t>4.Микроклимат:</w:t>
            </w:r>
          </w:p>
          <w:p w:rsidR="000A398B" w:rsidRPr="000F05B4" w:rsidRDefault="000A398B" w:rsidP="000F05B4">
            <w:pPr>
              <w:keepNext/>
              <w:spacing w:line="360" w:lineRule="auto"/>
              <w:jc w:val="both"/>
              <w:rPr>
                <w:sz w:val="20"/>
                <w:lang w:val="ru-RU"/>
              </w:rPr>
            </w:pPr>
            <w:r w:rsidRPr="000F05B4">
              <w:rPr>
                <w:sz w:val="20"/>
                <w:lang w:val="ru-RU"/>
              </w:rPr>
              <w:t>- температура воздуха, Сº</w:t>
            </w:r>
          </w:p>
        </w:tc>
        <w:tc>
          <w:tcPr>
            <w:tcW w:w="1081" w:type="dxa"/>
            <w:vAlign w:val="center"/>
          </w:tcPr>
          <w:p w:rsidR="000A398B" w:rsidRPr="000F05B4" w:rsidRDefault="000A398B" w:rsidP="000F05B4">
            <w:pPr>
              <w:keepNext/>
              <w:spacing w:line="360" w:lineRule="auto"/>
              <w:jc w:val="both"/>
              <w:rPr>
                <w:sz w:val="20"/>
                <w:lang w:val="ru-RU"/>
              </w:rPr>
            </w:pPr>
            <w:r w:rsidRPr="000F05B4">
              <w:rPr>
                <w:sz w:val="20"/>
                <w:lang w:val="ru-RU"/>
              </w:rPr>
              <w:t>22-24</w:t>
            </w:r>
          </w:p>
        </w:tc>
        <w:tc>
          <w:tcPr>
            <w:tcW w:w="1079" w:type="dxa"/>
            <w:vAlign w:val="center"/>
          </w:tcPr>
          <w:p w:rsidR="000A398B" w:rsidRPr="000F05B4" w:rsidRDefault="000A398B" w:rsidP="000F05B4">
            <w:pPr>
              <w:keepNext/>
              <w:spacing w:line="360" w:lineRule="auto"/>
              <w:jc w:val="both"/>
              <w:rPr>
                <w:sz w:val="20"/>
                <w:lang w:val="en-US"/>
              </w:rPr>
            </w:pPr>
            <w:r w:rsidRPr="000F05B4">
              <w:rPr>
                <w:sz w:val="20"/>
                <w:lang w:val="ru-RU"/>
              </w:rPr>
              <w:t>25</w:t>
            </w:r>
          </w:p>
        </w:tc>
        <w:tc>
          <w:tcPr>
            <w:tcW w:w="845"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416"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721"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1703" w:type="dxa"/>
            <w:vAlign w:val="center"/>
          </w:tcPr>
          <w:p w:rsidR="000A398B" w:rsidRPr="000F05B4" w:rsidRDefault="000A398B" w:rsidP="000F05B4">
            <w:pPr>
              <w:keepNext/>
              <w:spacing w:line="360" w:lineRule="auto"/>
              <w:jc w:val="both"/>
              <w:rPr>
                <w:sz w:val="20"/>
                <w:lang w:val="ru-RU"/>
              </w:rPr>
            </w:pPr>
            <w:r w:rsidRPr="000F05B4">
              <w:rPr>
                <w:sz w:val="20"/>
                <w:lang w:val="ru-RU"/>
              </w:rPr>
              <w:t>100</w:t>
            </w:r>
          </w:p>
        </w:tc>
      </w:tr>
      <w:tr w:rsidR="000A398B" w:rsidRPr="000F05B4" w:rsidTr="00BE0A32">
        <w:trPr>
          <w:trHeight w:val="204"/>
        </w:trPr>
        <w:tc>
          <w:tcPr>
            <w:tcW w:w="3510" w:type="dxa"/>
            <w:vAlign w:val="center"/>
          </w:tcPr>
          <w:p w:rsidR="000A398B" w:rsidRPr="000F05B4" w:rsidRDefault="000A398B" w:rsidP="000F05B4">
            <w:pPr>
              <w:keepNext/>
              <w:spacing w:line="360" w:lineRule="auto"/>
              <w:jc w:val="both"/>
              <w:rPr>
                <w:sz w:val="20"/>
                <w:lang w:val="ru-RU"/>
              </w:rPr>
            </w:pPr>
            <w:r w:rsidRPr="000F05B4">
              <w:rPr>
                <w:sz w:val="20"/>
                <w:lang w:val="ru-RU"/>
              </w:rPr>
              <w:t>- скорость движения воздуха м/с</w:t>
            </w:r>
          </w:p>
        </w:tc>
        <w:tc>
          <w:tcPr>
            <w:tcW w:w="1081" w:type="dxa"/>
            <w:vAlign w:val="center"/>
          </w:tcPr>
          <w:p w:rsidR="000A398B" w:rsidRPr="000F05B4" w:rsidRDefault="000A398B" w:rsidP="000F05B4">
            <w:pPr>
              <w:keepNext/>
              <w:spacing w:line="360" w:lineRule="auto"/>
              <w:jc w:val="both"/>
              <w:rPr>
                <w:sz w:val="20"/>
                <w:lang w:val="ru-RU"/>
              </w:rPr>
            </w:pPr>
            <w:r w:rsidRPr="000F05B4">
              <w:rPr>
                <w:sz w:val="20"/>
                <w:lang w:val="ru-RU"/>
              </w:rPr>
              <w:t>0,1</w:t>
            </w:r>
          </w:p>
        </w:tc>
        <w:tc>
          <w:tcPr>
            <w:tcW w:w="1079" w:type="dxa"/>
            <w:vAlign w:val="center"/>
          </w:tcPr>
          <w:p w:rsidR="000A398B" w:rsidRPr="000F05B4" w:rsidRDefault="000A398B" w:rsidP="000F05B4">
            <w:pPr>
              <w:keepNext/>
              <w:spacing w:line="360" w:lineRule="auto"/>
              <w:jc w:val="both"/>
              <w:rPr>
                <w:sz w:val="20"/>
                <w:lang w:val="ru-RU"/>
              </w:rPr>
            </w:pPr>
          </w:p>
        </w:tc>
        <w:tc>
          <w:tcPr>
            <w:tcW w:w="845"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416"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721"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1703" w:type="dxa"/>
            <w:vAlign w:val="center"/>
          </w:tcPr>
          <w:p w:rsidR="000A398B" w:rsidRPr="000F05B4" w:rsidRDefault="000A398B" w:rsidP="000F05B4">
            <w:pPr>
              <w:keepNext/>
              <w:spacing w:line="360" w:lineRule="auto"/>
              <w:jc w:val="both"/>
              <w:rPr>
                <w:sz w:val="20"/>
                <w:lang w:val="ru-RU"/>
              </w:rPr>
            </w:pPr>
          </w:p>
        </w:tc>
      </w:tr>
      <w:tr w:rsidR="000A398B" w:rsidRPr="000F05B4" w:rsidTr="00BE0A32">
        <w:trPr>
          <w:trHeight w:val="204"/>
        </w:trPr>
        <w:tc>
          <w:tcPr>
            <w:tcW w:w="3510" w:type="dxa"/>
            <w:vAlign w:val="center"/>
          </w:tcPr>
          <w:p w:rsidR="000A398B" w:rsidRPr="000F05B4" w:rsidRDefault="000A398B" w:rsidP="000F05B4">
            <w:pPr>
              <w:keepNext/>
              <w:spacing w:line="360" w:lineRule="auto"/>
              <w:jc w:val="both"/>
              <w:rPr>
                <w:sz w:val="20"/>
                <w:lang w:val="ru-RU"/>
              </w:rPr>
            </w:pPr>
            <w:r w:rsidRPr="000F05B4">
              <w:rPr>
                <w:sz w:val="20"/>
                <w:lang w:val="ru-RU"/>
              </w:rPr>
              <w:t>-относительная влажность %</w:t>
            </w:r>
          </w:p>
        </w:tc>
        <w:tc>
          <w:tcPr>
            <w:tcW w:w="1081" w:type="dxa"/>
            <w:vAlign w:val="center"/>
          </w:tcPr>
          <w:p w:rsidR="000A398B" w:rsidRPr="000F05B4" w:rsidRDefault="000A398B" w:rsidP="000F05B4">
            <w:pPr>
              <w:keepNext/>
              <w:spacing w:line="360" w:lineRule="auto"/>
              <w:jc w:val="both"/>
              <w:rPr>
                <w:sz w:val="20"/>
                <w:lang w:val="ru-RU"/>
              </w:rPr>
            </w:pPr>
            <w:r w:rsidRPr="000F05B4">
              <w:rPr>
                <w:sz w:val="20"/>
                <w:lang w:val="ru-RU"/>
              </w:rPr>
              <w:t>40-60</w:t>
            </w:r>
          </w:p>
        </w:tc>
        <w:tc>
          <w:tcPr>
            <w:tcW w:w="1079" w:type="dxa"/>
            <w:vAlign w:val="center"/>
          </w:tcPr>
          <w:p w:rsidR="000A398B" w:rsidRPr="000F05B4" w:rsidRDefault="000A398B" w:rsidP="000F05B4">
            <w:pPr>
              <w:keepNext/>
              <w:spacing w:line="360" w:lineRule="auto"/>
              <w:jc w:val="both"/>
              <w:rPr>
                <w:sz w:val="20"/>
                <w:lang w:val="en-US"/>
              </w:rPr>
            </w:pPr>
            <w:r w:rsidRPr="000F05B4">
              <w:rPr>
                <w:sz w:val="20"/>
                <w:lang w:val="ru-RU"/>
              </w:rPr>
              <w:t>52</w:t>
            </w:r>
          </w:p>
        </w:tc>
        <w:tc>
          <w:tcPr>
            <w:tcW w:w="845"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416" w:type="dxa"/>
            <w:vAlign w:val="center"/>
          </w:tcPr>
          <w:p w:rsidR="000A398B" w:rsidRPr="000F05B4" w:rsidRDefault="000A398B" w:rsidP="000F05B4">
            <w:pPr>
              <w:keepNext/>
              <w:spacing w:line="360" w:lineRule="auto"/>
              <w:jc w:val="both"/>
              <w:rPr>
                <w:sz w:val="20"/>
                <w:lang w:val="en-US"/>
              </w:rPr>
            </w:pPr>
            <w:r w:rsidRPr="000F05B4">
              <w:rPr>
                <w:sz w:val="20"/>
                <w:lang w:val="ru-RU"/>
              </w:rPr>
              <w:t>-</w:t>
            </w:r>
          </w:p>
        </w:tc>
        <w:tc>
          <w:tcPr>
            <w:tcW w:w="721"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1703" w:type="dxa"/>
            <w:vAlign w:val="center"/>
          </w:tcPr>
          <w:p w:rsidR="000A398B" w:rsidRPr="000F05B4" w:rsidRDefault="000A398B" w:rsidP="000F05B4">
            <w:pPr>
              <w:keepNext/>
              <w:spacing w:line="360" w:lineRule="auto"/>
              <w:jc w:val="both"/>
              <w:rPr>
                <w:sz w:val="20"/>
                <w:lang w:val="ru-RU"/>
              </w:rPr>
            </w:pPr>
            <w:r w:rsidRPr="000F05B4">
              <w:rPr>
                <w:sz w:val="20"/>
                <w:lang w:val="ru-RU"/>
              </w:rPr>
              <w:t>100</w:t>
            </w:r>
          </w:p>
        </w:tc>
      </w:tr>
      <w:tr w:rsidR="000A398B" w:rsidRPr="000F05B4" w:rsidTr="00BE0A32">
        <w:trPr>
          <w:trHeight w:val="204"/>
        </w:trPr>
        <w:tc>
          <w:tcPr>
            <w:tcW w:w="3510" w:type="dxa"/>
            <w:vAlign w:val="center"/>
          </w:tcPr>
          <w:p w:rsidR="000A398B" w:rsidRPr="000F05B4" w:rsidRDefault="000A398B" w:rsidP="000F05B4">
            <w:pPr>
              <w:keepNext/>
              <w:spacing w:line="360" w:lineRule="auto"/>
              <w:jc w:val="both"/>
              <w:rPr>
                <w:sz w:val="20"/>
                <w:lang w:val="ru-RU"/>
              </w:rPr>
            </w:pPr>
            <w:r w:rsidRPr="000F05B4">
              <w:rPr>
                <w:sz w:val="20"/>
                <w:lang w:val="ru-RU"/>
              </w:rPr>
              <w:t>5.Атмосферное давление</w:t>
            </w:r>
          </w:p>
        </w:tc>
        <w:tc>
          <w:tcPr>
            <w:tcW w:w="1081" w:type="dxa"/>
            <w:vAlign w:val="center"/>
          </w:tcPr>
          <w:p w:rsidR="000A398B" w:rsidRPr="000F05B4" w:rsidRDefault="000A398B" w:rsidP="000F05B4">
            <w:pPr>
              <w:keepNext/>
              <w:spacing w:line="360" w:lineRule="auto"/>
              <w:jc w:val="both"/>
              <w:rPr>
                <w:sz w:val="20"/>
                <w:lang w:val="ru-RU"/>
              </w:rPr>
            </w:pPr>
            <w:r w:rsidRPr="000F05B4">
              <w:rPr>
                <w:sz w:val="20"/>
                <w:lang w:val="ru-RU"/>
              </w:rPr>
              <w:t>760</w:t>
            </w:r>
          </w:p>
        </w:tc>
        <w:tc>
          <w:tcPr>
            <w:tcW w:w="1079" w:type="dxa"/>
            <w:vAlign w:val="center"/>
          </w:tcPr>
          <w:p w:rsidR="000A398B" w:rsidRPr="000F05B4" w:rsidRDefault="000A398B" w:rsidP="000F05B4">
            <w:pPr>
              <w:keepNext/>
              <w:spacing w:line="360" w:lineRule="auto"/>
              <w:jc w:val="both"/>
              <w:rPr>
                <w:sz w:val="20"/>
                <w:lang w:val="ru-RU"/>
              </w:rPr>
            </w:pPr>
            <w:r w:rsidRPr="000F05B4">
              <w:rPr>
                <w:sz w:val="20"/>
                <w:lang w:val="ru-RU"/>
              </w:rPr>
              <w:t>760</w:t>
            </w:r>
          </w:p>
        </w:tc>
        <w:tc>
          <w:tcPr>
            <w:tcW w:w="845" w:type="dxa"/>
            <w:vAlign w:val="center"/>
          </w:tcPr>
          <w:p w:rsidR="000A398B" w:rsidRPr="000F05B4" w:rsidRDefault="000A398B" w:rsidP="000F05B4">
            <w:pPr>
              <w:keepNext/>
              <w:spacing w:line="360" w:lineRule="auto"/>
              <w:jc w:val="both"/>
              <w:rPr>
                <w:sz w:val="20"/>
                <w:lang w:val="en-US"/>
              </w:rPr>
            </w:pPr>
            <w:r w:rsidRPr="000F05B4">
              <w:rPr>
                <w:sz w:val="20"/>
                <w:lang w:val="ru-RU"/>
              </w:rPr>
              <w:t>-</w:t>
            </w:r>
          </w:p>
        </w:tc>
        <w:tc>
          <w:tcPr>
            <w:tcW w:w="416"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721"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1703" w:type="dxa"/>
            <w:vAlign w:val="center"/>
          </w:tcPr>
          <w:p w:rsidR="000A398B" w:rsidRPr="000F05B4" w:rsidRDefault="000A398B" w:rsidP="000F05B4">
            <w:pPr>
              <w:keepNext/>
              <w:spacing w:line="360" w:lineRule="auto"/>
              <w:jc w:val="both"/>
              <w:rPr>
                <w:sz w:val="20"/>
                <w:lang w:val="ru-RU"/>
              </w:rPr>
            </w:pPr>
            <w:r w:rsidRPr="000F05B4">
              <w:rPr>
                <w:sz w:val="20"/>
                <w:lang w:val="ru-RU"/>
              </w:rPr>
              <w:t>100</w:t>
            </w:r>
          </w:p>
        </w:tc>
      </w:tr>
      <w:tr w:rsidR="000A398B" w:rsidRPr="000F05B4" w:rsidTr="00BE0A32">
        <w:trPr>
          <w:trHeight w:val="204"/>
        </w:trPr>
        <w:tc>
          <w:tcPr>
            <w:tcW w:w="3510" w:type="dxa"/>
            <w:vAlign w:val="center"/>
          </w:tcPr>
          <w:p w:rsidR="000A398B" w:rsidRPr="000F05B4" w:rsidRDefault="000A398B" w:rsidP="000F05B4">
            <w:pPr>
              <w:keepNext/>
              <w:spacing w:line="360" w:lineRule="auto"/>
              <w:jc w:val="both"/>
              <w:rPr>
                <w:sz w:val="20"/>
                <w:lang w:val="ru-RU"/>
              </w:rPr>
            </w:pPr>
            <w:r w:rsidRPr="000F05B4">
              <w:rPr>
                <w:sz w:val="20"/>
                <w:lang w:val="ru-RU"/>
              </w:rPr>
              <w:t>6.Освещение: естественное, %</w:t>
            </w:r>
          </w:p>
        </w:tc>
        <w:tc>
          <w:tcPr>
            <w:tcW w:w="1081" w:type="dxa"/>
            <w:vAlign w:val="center"/>
          </w:tcPr>
          <w:p w:rsidR="000A398B" w:rsidRPr="000F05B4" w:rsidRDefault="000A398B" w:rsidP="000F05B4">
            <w:pPr>
              <w:keepNext/>
              <w:spacing w:line="360" w:lineRule="auto"/>
              <w:jc w:val="both"/>
              <w:rPr>
                <w:sz w:val="20"/>
                <w:lang w:val="ru-RU"/>
              </w:rPr>
            </w:pPr>
            <w:r w:rsidRPr="000F05B4">
              <w:rPr>
                <w:sz w:val="20"/>
                <w:lang w:val="ru-RU"/>
              </w:rPr>
              <w:t>2</w:t>
            </w:r>
          </w:p>
        </w:tc>
        <w:tc>
          <w:tcPr>
            <w:tcW w:w="1079" w:type="dxa"/>
            <w:vAlign w:val="center"/>
          </w:tcPr>
          <w:p w:rsidR="000A398B" w:rsidRPr="000F05B4" w:rsidRDefault="000A398B" w:rsidP="000F05B4">
            <w:pPr>
              <w:keepNext/>
              <w:spacing w:line="360" w:lineRule="auto"/>
              <w:jc w:val="both"/>
              <w:rPr>
                <w:sz w:val="20"/>
                <w:lang w:val="ru-RU"/>
              </w:rPr>
            </w:pPr>
            <w:r w:rsidRPr="000F05B4">
              <w:rPr>
                <w:sz w:val="20"/>
                <w:lang w:val="ru-RU"/>
              </w:rPr>
              <w:t>2</w:t>
            </w:r>
          </w:p>
        </w:tc>
        <w:tc>
          <w:tcPr>
            <w:tcW w:w="845"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416"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721"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1703" w:type="dxa"/>
            <w:vAlign w:val="center"/>
          </w:tcPr>
          <w:p w:rsidR="000A398B" w:rsidRPr="000F05B4" w:rsidRDefault="000A398B" w:rsidP="000F05B4">
            <w:pPr>
              <w:keepNext/>
              <w:spacing w:line="360" w:lineRule="auto"/>
              <w:jc w:val="both"/>
              <w:rPr>
                <w:sz w:val="20"/>
                <w:lang w:val="en-US"/>
              </w:rPr>
            </w:pPr>
            <w:r w:rsidRPr="000F05B4">
              <w:rPr>
                <w:sz w:val="20"/>
                <w:lang w:val="ru-RU"/>
              </w:rPr>
              <w:t>63</w:t>
            </w:r>
          </w:p>
        </w:tc>
      </w:tr>
      <w:tr w:rsidR="000A398B" w:rsidRPr="000F05B4" w:rsidTr="00BE0A32">
        <w:trPr>
          <w:trHeight w:val="204"/>
        </w:trPr>
        <w:tc>
          <w:tcPr>
            <w:tcW w:w="3510" w:type="dxa"/>
          </w:tcPr>
          <w:p w:rsidR="000A398B" w:rsidRPr="000F05B4" w:rsidRDefault="000A398B" w:rsidP="000F05B4">
            <w:pPr>
              <w:keepNext/>
              <w:spacing w:line="360" w:lineRule="auto"/>
              <w:jc w:val="both"/>
              <w:rPr>
                <w:sz w:val="20"/>
                <w:lang w:val="ru-RU"/>
              </w:rPr>
            </w:pPr>
            <w:r w:rsidRPr="000F05B4">
              <w:rPr>
                <w:sz w:val="20"/>
                <w:lang w:val="ru-RU"/>
              </w:rPr>
              <w:t xml:space="preserve"> - искусственное, лк </w:t>
            </w:r>
          </w:p>
        </w:tc>
        <w:tc>
          <w:tcPr>
            <w:tcW w:w="1081" w:type="dxa"/>
          </w:tcPr>
          <w:p w:rsidR="000A398B" w:rsidRPr="000F05B4" w:rsidRDefault="000A398B" w:rsidP="000F05B4">
            <w:pPr>
              <w:keepNext/>
              <w:spacing w:line="360" w:lineRule="auto"/>
              <w:jc w:val="both"/>
              <w:rPr>
                <w:sz w:val="20"/>
                <w:lang w:val="ru-RU"/>
              </w:rPr>
            </w:pPr>
            <w:r w:rsidRPr="000F05B4">
              <w:rPr>
                <w:sz w:val="20"/>
                <w:lang w:val="ru-RU"/>
              </w:rPr>
              <w:t>400</w:t>
            </w:r>
          </w:p>
        </w:tc>
        <w:tc>
          <w:tcPr>
            <w:tcW w:w="1079" w:type="dxa"/>
          </w:tcPr>
          <w:p w:rsidR="000A398B" w:rsidRPr="000F05B4" w:rsidRDefault="000A398B" w:rsidP="000F05B4">
            <w:pPr>
              <w:keepNext/>
              <w:spacing w:line="360" w:lineRule="auto"/>
              <w:jc w:val="both"/>
              <w:rPr>
                <w:sz w:val="20"/>
                <w:lang w:val="ru-RU"/>
              </w:rPr>
            </w:pPr>
            <w:r w:rsidRPr="000F05B4">
              <w:rPr>
                <w:sz w:val="20"/>
                <w:lang w:val="ru-RU"/>
              </w:rPr>
              <w:t>&lt;400</w:t>
            </w:r>
          </w:p>
        </w:tc>
        <w:tc>
          <w:tcPr>
            <w:tcW w:w="845" w:type="dxa"/>
          </w:tcPr>
          <w:p w:rsidR="000A398B" w:rsidRPr="000F05B4" w:rsidRDefault="000A398B" w:rsidP="000F05B4">
            <w:pPr>
              <w:keepNext/>
              <w:spacing w:line="360" w:lineRule="auto"/>
              <w:jc w:val="both"/>
              <w:rPr>
                <w:sz w:val="20"/>
                <w:lang w:val="ru-RU"/>
              </w:rPr>
            </w:pPr>
            <w:r w:rsidRPr="000F05B4">
              <w:rPr>
                <w:sz w:val="20"/>
                <w:lang w:val="en-US"/>
              </w:rPr>
              <w:t>x</w:t>
            </w:r>
          </w:p>
        </w:tc>
        <w:tc>
          <w:tcPr>
            <w:tcW w:w="416" w:type="dxa"/>
          </w:tcPr>
          <w:p w:rsidR="000A398B" w:rsidRPr="000F05B4" w:rsidRDefault="000A398B" w:rsidP="000F05B4">
            <w:pPr>
              <w:keepNext/>
              <w:spacing w:line="360" w:lineRule="auto"/>
              <w:jc w:val="both"/>
              <w:rPr>
                <w:sz w:val="20"/>
                <w:lang w:val="ru-RU"/>
              </w:rPr>
            </w:pPr>
          </w:p>
        </w:tc>
        <w:tc>
          <w:tcPr>
            <w:tcW w:w="721" w:type="dxa"/>
          </w:tcPr>
          <w:p w:rsidR="000A398B" w:rsidRPr="000F05B4" w:rsidRDefault="000A398B" w:rsidP="000F05B4">
            <w:pPr>
              <w:keepNext/>
              <w:spacing w:line="360" w:lineRule="auto"/>
              <w:jc w:val="both"/>
              <w:rPr>
                <w:sz w:val="20"/>
                <w:lang w:val="ru-RU"/>
              </w:rPr>
            </w:pPr>
          </w:p>
        </w:tc>
        <w:tc>
          <w:tcPr>
            <w:tcW w:w="1703" w:type="dxa"/>
          </w:tcPr>
          <w:p w:rsidR="000A398B" w:rsidRPr="000F05B4" w:rsidRDefault="000A398B" w:rsidP="000F05B4">
            <w:pPr>
              <w:keepNext/>
              <w:spacing w:line="360" w:lineRule="auto"/>
              <w:jc w:val="both"/>
              <w:rPr>
                <w:sz w:val="20"/>
                <w:lang w:val="ru-RU"/>
              </w:rPr>
            </w:pPr>
          </w:p>
        </w:tc>
      </w:tr>
      <w:tr w:rsidR="000A398B" w:rsidRPr="000F05B4" w:rsidTr="00BE0A32">
        <w:trPr>
          <w:trHeight w:val="204"/>
        </w:trPr>
        <w:tc>
          <w:tcPr>
            <w:tcW w:w="3510" w:type="dxa"/>
          </w:tcPr>
          <w:p w:rsidR="000A398B" w:rsidRPr="000F05B4" w:rsidRDefault="000A398B" w:rsidP="000F05B4">
            <w:pPr>
              <w:keepNext/>
              <w:spacing w:line="360" w:lineRule="auto"/>
              <w:jc w:val="both"/>
              <w:rPr>
                <w:sz w:val="20"/>
                <w:lang w:val="ru-RU"/>
              </w:rPr>
            </w:pPr>
            <w:r w:rsidRPr="000F05B4">
              <w:rPr>
                <w:sz w:val="20"/>
                <w:lang w:val="ru-RU"/>
              </w:rPr>
              <w:t>7.Тяжесть труда:</w:t>
            </w:r>
          </w:p>
        </w:tc>
        <w:tc>
          <w:tcPr>
            <w:tcW w:w="1081" w:type="dxa"/>
          </w:tcPr>
          <w:p w:rsidR="000A398B" w:rsidRPr="000F05B4" w:rsidRDefault="000A398B" w:rsidP="000F05B4">
            <w:pPr>
              <w:keepNext/>
              <w:spacing w:line="360" w:lineRule="auto"/>
              <w:jc w:val="both"/>
              <w:rPr>
                <w:sz w:val="20"/>
                <w:lang w:val="ru-RU"/>
              </w:rPr>
            </w:pPr>
          </w:p>
        </w:tc>
        <w:tc>
          <w:tcPr>
            <w:tcW w:w="1079" w:type="dxa"/>
          </w:tcPr>
          <w:p w:rsidR="000A398B" w:rsidRPr="000F05B4" w:rsidRDefault="000A398B" w:rsidP="000F05B4">
            <w:pPr>
              <w:keepNext/>
              <w:spacing w:line="360" w:lineRule="auto"/>
              <w:jc w:val="both"/>
              <w:rPr>
                <w:sz w:val="20"/>
                <w:lang w:val="ru-RU"/>
              </w:rPr>
            </w:pPr>
          </w:p>
        </w:tc>
        <w:tc>
          <w:tcPr>
            <w:tcW w:w="845" w:type="dxa"/>
          </w:tcPr>
          <w:p w:rsidR="000A398B" w:rsidRPr="000F05B4" w:rsidRDefault="000A398B" w:rsidP="000F05B4">
            <w:pPr>
              <w:keepNext/>
              <w:spacing w:line="360" w:lineRule="auto"/>
              <w:jc w:val="both"/>
              <w:rPr>
                <w:sz w:val="20"/>
                <w:lang w:val="ru-RU"/>
              </w:rPr>
            </w:pPr>
          </w:p>
        </w:tc>
        <w:tc>
          <w:tcPr>
            <w:tcW w:w="416" w:type="dxa"/>
          </w:tcPr>
          <w:p w:rsidR="000A398B" w:rsidRPr="000F05B4" w:rsidRDefault="000A398B" w:rsidP="000F05B4">
            <w:pPr>
              <w:keepNext/>
              <w:spacing w:line="360" w:lineRule="auto"/>
              <w:jc w:val="both"/>
              <w:rPr>
                <w:sz w:val="20"/>
                <w:lang w:val="ru-RU"/>
              </w:rPr>
            </w:pPr>
          </w:p>
        </w:tc>
        <w:tc>
          <w:tcPr>
            <w:tcW w:w="721" w:type="dxa"/>
          </w:tcPr>
          <w:p w:rsidR="000A398B" w:rsidRPr="000F05B4" w:rsidRDefault="000A398B" w:rsidP="000F05B4">
            <w:pPr>
              <w:keepNext/>
              <w:spacing w:line="360" w:lineRule="auto"/>
              <w:jc w:val="both"/>
              <w:rPr>
                <w:sz w:val="20"/>
                <w:lang w:val="ru-RU"/>
              </w:rPr>
            </w:pPr>
          </w:p>
        </w:tc>
        <w:tc>
          <w:tcPr>
            <w:tcW w:w="1703" w:type="dxa"/>
          </w:tcPr>
          <w:p w:rsidR="000A398B" w:rsidRPr="000F05B4" w:rsidRDefault="000A398B" w:rsidP="000F05B4">
            <w:pPr>
              <w:keepNext/>
              <w:spacing w:line="360" w:lineRule="auto"/>
              <w:jc w:val="both"/>
              <w:rPr>
                <w:sz w:val="20"/>
                <w:lang w:val="ru-RU"/>
              </w:rPr>
            </w:pPr>
          </w:p>
        </w:tc>
      </w:tr>
      <w:tr w:rsidR="000A398B" w:rsidRPr="000F05B4" w:rsidTr="00BE0A32">
        <w:trPr>
          <w:trHeight w:val="204"/>
        </w:trPr>
        <w:tc>
          <w:tcPr>
            <w:tcW w:w="3510" w:type="dxa"/>
          </w:tcPr>
          <w:p w:rsidR="000A398B" w:rsidRPr="000F05B4" w:rsidRDefault="000A398B" w:rsidP="000F05B4">
            <w:pPr>
              <w:keepNext/>
              <w:spacing w:line="360" w:lineRule="auto"/>
              <w:jc w:val="both"/>
              <w:rPr>
                <w:sz w:val="20"/>
                <w:lang w:val="ru-RU"/>
              </w:rPr>
            </w:pPr>
            <w:r w:rsidRPr="000F05B4">
              <w:rPr>
                <w:sz w:val="20"/>
                <w:lang w:val="ru-RU"/>
              </w:rPr>
              <w:t xml:space="preserve"> - мелкие стереотипные движения кистей и пальцев рук(количество тис. за смену)</w:t>
            </w:r>
          </w:p>
        </w:tc>
        <w:tc>
          <w:tcPr>
            <w:tcW w:w="1081" w:type="dxa"/>
            <w:vAlign w:val="center"/>
          </w:tcPr>
          <w:p w:rsidR="000A398B" w:rsidRPr="000F05B4" w:rsidRDefault="000A398B" w:rsidP="000F05B4">
            <w:pPr>
              <w:keepNext/>
              <w:spacing w:line="360" w:lineRule="auto"/>
              <w:jc w:val="both"/>
              <w:rPr>
                <w:sz w:val="20"/>
                <w:lang w:val="ru-RU"/>
              </w:rPr>
            </w:pPr>
            <w:r w:rsidRPr="000F05B4">
              <w:rPr>
                <w:sz w:val="20"/>
                <w:lang w:val="ru-RU"/>
              </w:rPr>
              <w:t>40</w:t>
            </w:r>
          </w:p>
        </w:tc>
        <w:tc>
          <w:tcPr>
            <w:tcW w:w="1079" w:type="dxa"/>
            <w:vAlign w:val="center"/>
          </w:tcPr>
          <w:p w:rsidR="000A398B" w:rsidRPr="000F05B4" w:rsidRDefault="000A398B" w:rsidP="000F05B4">
            <w:pPr>
              <w:keepNext/>
              <w:spacing w:line="360" w:lineRule="auto"/>
              <w:jc w:val="both"/>
              <w:rPr>
                <w:sz w:val="20"/>
                <w:lang w:val="ru-RU"/>
              </w:rPr>
            </w:pPr>
            <w:r w:rsidRPr="000F05B4">
              <w:rPr>
                <w:sz w:val="20"/>
                <w:lang w:val="ru-RU"/>
              </w:rPr>
              <w:t>40</w:t>
            </w:r>
          </w:p>
        </w:tc>
        <w:tc>
          <w:tcPr>
            <w:tcW w:w="845"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416"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721"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1703" w:type="dxa"/>
            <w:vAlign w:val="center"/>
          </w:tcPr>
          <w:p w:rsidR="000A398B" w:rsidRPr="000F05B4" w:rsidRDefault="000A398B" w:rsidP="000F05B4">
            <w:pPr>
              <w:keepNext/>
              <w:spacing w:line="360" w:lineRule="auto"/>
              <w:jc w:val="both"/>
              <w:rPr>
                <w:sz w:val="20"/>
                <w:lang w:val="en-US"/>
              </w:rPr>
            </w:pPr>
            <w:r w:rsidRPr="000F05B4">
              <w:rPr>
                <w:sz w:val="20"/>
                <w:lang w:val="ru-RU"/>
              </w:rPr>
              <w:t>80</w:t>
            </w:r>
          </w:p>
        </w:tc>
      </w:tr>
      <w:tr w:rsidR="000A398B" w:rsidRPr="000F05B4" w:rsidTr="00BE0A32">
        <w:trPr>
          <w:trHeight w:val="204"/>
        </w:trPr>
        <w:tc>
          <w:tcPr>
            <w:tcW w:w="3510" w:type="dxa"/>
          </w:tcPr>
          <w:p w:rsidR="000A398B" w:rsidRPr="000F05B4" w:rsidRDefault="000A398B" w:rsidP="000F05B4">
            <w:pPr>
              <w:keepNext/>
              <w:spacing w:line="360" w:lineRule="auto"/>
              <w:jc w:val="both"/>
              <w:rPr>
                <w:sz w:val="20"/>
                <w:lang w:val="ru-RU"/>
              </w:rPr>
            </w:pPr>
            <w:r w:rsidRPr="000F05B4">
              <w:rPr>
                <w:sz w:val="20"/>
                <w:lang w:val="ru-RU"/>
              </w:rPr>
              <w:t xml:space="preserve"> - рабочая поза(пребывание в наклонном положении в течении смены), %</w:t>
            </w:r>
          </w:p>
        </w:tc>
        <w:tc>
          <w:tcPr>
            <w:tcW w:w="1081" w:type="dxa"/>
            <w:vAlign w:val="center"/>
          </w:tcPr>
          <w:p w:rsidR="000A398B" w:rsidRPr="000F05B4" w:rsidRDefault="000A398B" w:rsidP="000F05B4">
            <w:pPr>
              <w:keepNext/>
              <w:spacing w:line="360" w:lineRule="auto"/>
              <w:jc w:val="both"/>
              <w:rPr>
                <w:sz w:val="20"/>
                <w:lang w:val="ru-RU"/>
              </w:rPr>
            </w:pPr>
            <w:r w:rsidRPr="000F05B4">
              <w:rPr>
                <w:sz w:val="20"/>
                <w:lang w:val="ru-RU"/>
              </w:rPr>
              <w:t>25</w:t>
            </w:r>
          </w:p>
        </w:tc>
        <w:tc>
          <w:tcPr>
            <w:tcW w:w="1079" w:type="dxa"/>
            <w:vAlign w:val="center"/>
          </w:tcPr>
          <w:p w:rsidR="000A398B" w:rsidRPr="000F05B4" w:rsidRDefault="000A398B" w:rsidP="000F05B4">
            <w:pPr>
              <w:keepNext/>
              <w:spacing w:line="360" w:lineRule="auto"/>
              <w:jc w:val="both"/>
              <w:rPr>
                <w:sz w:val="20"/>
                <w:lang w:val="ru-RU"/>
              </w:rPr>
            </w:pPr>
            <w:r w:rsidRPr="000F05B4">
              <w:rPr>
                <w:sz w:val="20"/>
                <w:lang w:val="ru-RU"/>
              </w:rPr>
              <w:t>25</w:t>
            </w:r>
          </w:p>
        </w:tc>
        <w:tc>
          <w:tcPr>
            <w:tcW w:w="845"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416"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721"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1703" w:type="dxa"/>
            <w:vAlign w:val="center"/>
          </w:tcPr>
          <w:p w:rsidR="000A398B" w:rsidRPr="000F05B4" w:rsidRDefault="000A398B" w:rsidP="000F05B4">
            <w:pPr>
              <w:keepNext/>
              <w:spacing w:line="360" w:lineRule="auto"/>
              <w:jc w:val="both"/>
              <w:rPr>
                <w:sz w:val="20"/>
                <w:lang w:val="ru-RU"/>
              </w:rPr>
            </w:pPr>
            <w:r w:rsidRPr="000F05B4">
              <w:rPr>
                <w:sz w:val="20"/>
                <w:lang w:val="ru-RU"/>
              </w:rPr>
              <w:t>85</w:t>
            </w:r>
          </w:p>
        </w:tc>
      </w:tr>
      <w:tr w:rsidR="000A398B" w:rsidRPr="000F05B4" w:rsidTr="00BE0A32">
        <w:trPr>
          <w:trHeight w:val="204"/>
        </w:trPr>
        <w:tc>
          <w:tcPr>
            <w:tcW w:w="3510" w:type="dxa"/>
          </w:tcPr>
          <w:p w:rsidR="000A398B" w:rsidRPr="000F05B4" w:rsidRDefault="000A398B" w:rsidP="000F05B4">
            <w:pPr>
              <w:keepNext/>
              <w:spacing w:line="360" w:lineRule="auto"/>
              <w:jc w:val="both"/>
              <w:rPr>
                <w:sz w:val="20"/>
                <w:lang w:val="ru-RU"/>
              </w:rPr>
            </w:pPr>
            <w:r w:rsidRPr="000F05B4">
              <w:rPr>
                <w:sz w:val="20"/>
                <w:lang w:val="ru-RU"/>
              </w:rPr>
              <w:t xml:space="preserve"> - наклоны корпуса (раз за смену)</w:t>
            </w:r>
          </w:p>
        </w:tc>
        <w:tc>
          <w:tcPr>
            <w:tcW w:w="1081" w:type="dxa"/>
          </w:tcPr>
          <w:p w:rsidR="000A398B" w:rsidRPr="000F05B4" w:rsidRDefault="000A398B" w:rsidP="000F05B4">
            <w:pPr>
              <w:keepNext/>
              <w:spacing w:line="360" w:lineRule="auto"/>
              <w:jc w:val="both"/>
              <w:rPr>
                <w:sz w:val="20"/>
                <w:lang w:val="ru-RU"/>
              </w:rPr>
            </w:pPr>
            <w:r w:rsidRPr="000F05B4">
              <w:rPr>
                <w:sz w:val="20"/>
                <w:lang w:val="ru-RU"/>
              </w:rPr>
              <w:t>100</w:t>
            </w:r>
          </w:p>
        </w:tc>
        <w:tc>
          <w:tcPr>
            <w:tcW w:w="1079" w:type="dxa"/>
          </w:tcPr>
          <w:p w:rsidR="000A398B" w:rsidRPr="000F05B4" w:rsidRDefault="000A398B" w:rsidP="000F05B4">
            <w:pPr>
              <w:keepNext/>
              <w:spacing w:line="360" w:lineRule="auto"/>
              <w:jc w:val="both"/>
              <w:rPr>
                <w:sz w:val="20"/>
                <w:lang w:val="ru-RU"/>
              </w:rPr>
            </w:pPr>
            <w:r w:rsidRPr="000F05B4">
              <w:rPr>
                <w:sz w:val="20"/>
                <w:lang w:val="ru-RU"/>
              </w:rPr>
              <w:t>100</w:t>
            </w:r>
          </w:p>
        </w:tc>
        <w:tc>
          <w:tcPr>
            <w:tcW w:w="845" w:type="dxa"/>
          </w:tcPr>
          <w:p w:rsidR="000A398B" w:rsidRPr="000F05B4" w:rsidRDefault="000A398B" w:rsidP="000F05B4">
            <w:pPr>
              <w:keepNext/>
              <w:spacing w:line="360" w:lineRule="auto"/>
              <w:jc w:val="both"/>
              <w:rPr>
                <w:sz w:val="20"/>
                <w:lang w:val="ru-RU"/>
              </w:rPr>
            </w:pPr>
            <w:r w:rsidRPr="000F05B4">
              <w:rPr>
                <w:sz w:val="20"/>
                <w:lang w:val="ru-RU"/>
              </w:rPr>
              <w:t>-</w:t>
            </w:r>
          </w:p>
        </w:tc>
        <w:tc>
          <w:tcPr>
            <w:tcW w:w="416" w:type="dxa"/>
          </w:tcPr>
          <w:p w:rsidR="000A398B" w:rsidRPr="000F05B4" w:rsidRDefault="000A398B" w:rsidP="000F05B4">
            <w:pPr>
              <w:keepNext/>
              <w:spacing w:line="360" w:lineRule="auto"/>
              <w:jc w:val="both"/>
              <w:rPr>
                <w:sz w:val="20"/>
                <w:lang w:val="ru-RU"/>
              </w:rPr>
            </w:pPr>
            <w:r w:rsidRPr="000F05B4">
              <w:rPr>
                <w:sz w:val="20"/>
                <w:lang w:val="ru-RU"/>
              </w:rPr>
              <w:t>-</w:t>
            </w:r>
          </w:p>
        </w:tc>
        <w:tc>
          <w:tcPr>
            <w:tcW w:w="721" w:type="dxa"/>
          </w:tcPr>
          <w:p w:rsidR="000A398B" w:rsidRPr="000F05B4" w:rsidRDefault="000A398B" w:rsidP="000F05B4">
            <w:pPr>
              <w:keepNext/>
              <w:spacing w:line="360" w:lineRule="auto"/>
              <w:jc w:val="both"/>
              <w:rPr>
                <w:sz w:val="20"/>
                <w:lang w:val="ru-RU"/>
              </w:rPr>
            </w:pPr>
            <w:r w:rsidRPr="000F05B4">
              <w:rPr>
                <w:sz w:val="20"/>
                <w:lang w:val="ru-RU"/>
              </w:rPr>
              <w:t>-</w:t>
            </w:r>
          </w:p>
        </w:tc>
        <w:tc>
          <w:tcPr>
            <w:tcW w:w="1703" w:type="dxa"/>
          </w:tcPr>
          <w:p w:rsidR="000A398B" w:rsidRPr="000F05B4" w:rsidRDefault="000A398B" w:rsidP="000F05B4">
            <w:pPr>
              <w:keepNext/>
              <w:spacing w:line="360" w:lineRule="auto"/>
              <w:jc w:val="both"/>
              <w:rPr>
                <w:sz w:val="20"/>
                <w:lang w:val="ru-RU"/>
              </w:rPr>
            </w:pPr>
            <w:r w:rsidRPr="000F05B4">
              <w:rPr>
                <w:sz w:val="20"/>
                <w:lang w:val="ru-RU"/>
              </w:rPr>
              <w:t>3-5</w:t>
            </w:r>
          </w:p>
        </w:tc>
      </w:tr>
      <w:tr w:rsidR="000A398B" w:rsidRPr="000F05B4" w:rsidTr="00BE0A32">
        <w:trPr>
          <w:trHeight w:val="204"/>
        </w:trPr>
        <w:tc>
          <w:tcPr>
            <w:tcW w:w="3510" w:type="dxa"/>
          </w:tcPr>
          <w:p w:rsidR="000A398B" w:rsidRPr="000F05B4" w:rsidRDefault="000A398B" w:rsidP="000F05B4">
            <w:pPr>
              <w:keepNext/>
              <w:spacing w:line="360" w:lineRule="auto"/>
              <w:jc w:val="both"/>
              <w:rPr>
                <w:sz w:val="20"/>
                <w:lang w:val="ru-RU"/>
              </w:rPr>
            </w:pPr>
            <w:r w:rsidRPr="000F05B4">
              <w:rPr>
                <w:sz w:val="20"/>
                <w:lang w:val="ru-RU"/>
              </w:rPr>
              <w:t xml:space="preserve"> - перемещение в прост-ранстве, км за смену </w:t>
            </w:r>
          </w:p>
        </w:tc>
        <w:tc>
          <w:tcPr>
            <w:tcW w:w="1081" w:type="dxa"/>
            <w:vAlign w:val="center"/>
          </w:tcPr>
          <w:p w:rsidR="000A398B" w:rsidRPr="000F05B4" w:rsidRDefault="000A398B" w:rsidP="000F05B4">
            <w:pPr>
              <w:keepNext/>
              <w:spacing w:line="360" w:lineRule="auto"/>
              <w:jc w:val="both"/>
              <w:rPr>
                <w:sz w:val="20"/>
                <w:lang w:val="ru-RU"/>
              </w:rPr>
            </w:pPr>
            <w:r w:rsidRPr="000F05B4">
              <w:rPr>
                <w:sz w:val="20"/>
                <w:lang w:val="ru-RU"/>
              </w:rPr>
              <w:t>10</w:t>
            </w:r>
          </w:p>
        </w:tc>
        <w:tc>
          <w:tcPr>
            <w:tcW w:w="1079" w:type="dxa"/>
            <w:vAlign w:val="center"/>
          </w:tcPr>
          <w:p w:rsidR="000A398B" w:rsidRPr="000F05B4" w:rsidRDefault="000A398B" w:rsidP="000F05B4">
            <w:pPr>
              <w:keepNext/>
              <w:spacing w:line="360" w:lineRule="auto"/>
              <w:jc w:val="both"/>
              <w:rPr>
                <w:sz w:val="20"/>
                <w:lang w:val="en-US"/>
              </w:rPr>
            </w:pPr>
            <w:r w:rsidRPr="000F05B4">
              <w:rPr>
                <w:sz w:val="20"/>
                <w:lang w:val="ru-RU"/>
              </w:rPr>
              <w:t>0,6</w:t>
            </w:r>
          </w:p>
        </w:tc>
        <w:tc>
          <w:tcPr>
            <w:tcW w:w="845"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416"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721"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1703" w:type="dxa"/>
            <w:vAlign w:val="center"/>
          </w:tcPr>
          <w:p w:rsidR="000A398B" w:rsidRPr="000F05B4" w:rsidRDefault="000A398B" w:rsidP="000F05B4">
            <w:pPr>
              <w:keepNext/>
              <w:spacing w:line="360" w:lineRule="auto"/>
              <w:jc w:val="both"/>
              <w:rPr>
                <w:sz w:val="20"/>
                <w:lang w:val="en-US"/>
              </w:rPr>
            </w:pPr>
            <w:r w:rsidRPr="000F05B4">
              <w:rPr>
                <w:sz w:val="20"/>
                <w:lang w:val="ru-RU"/>
              </w:rPr>
              <w:t>13</w:t>
            </w:r>
          </w:p>
        </w:tc>
      </w:tr>
      <w:tr w:rsidR="000A398B" w:rsidRPr="000F05B4" w:rsidTr="00BE0A32">
        <w:trPr>
          <w:trHeight w:val="1164"/>
        </w:trPr>
        <w:tc>
          <w:tcPr>
            <w:tcW w:w="3510" w:type="dxa"/>
          </w:tcPr>
          <w:p w:rsidR="000A398B" w:rsidRPr="000F05B4" w:rsidRDefault="000A398B" w:rsidP="000F05B4">
            <w:pPr>
              <w:keepNext/>
              <w:spacing w:line="360" w:lineRule="auto"/>
              <w:jc w:val="both"/>
              <w:rPr>
                <w:sz w:val="20"/>
                <w:lang w:val="ru-RU"/>
              </w:rPr>
            </w:pPr>
            <w:r w:rsidRPr="000F05B4">
              <w:rPr>
                <w:sz w:val="20"/>
                <w:lang w:val="ru-RU"/>
              </w:rPr>
              <w:t>8.Напряженность труда</w:t>
            </w:r>
          </w:p>
          <w:p w:rsidR="000A398B" w:rsidRPr="000F05B4" w:rsidRDefault="000A398B" w:rsidP="000F05B4">
            <w:pPr>
              <w:keepNext/>
              <w:spacing w:line="360" w:lineRule="auto"/>
              <w:jc w:val="both"/>
              <w:rPr>
                <w:sz w:val="20"/>
                <w:lang w:val="ru-RU"/>
              </w:rPr>
            </w:pPr>
            <w:r w:rsidRPr="000F05B4">
              <w:rPr>
                <w:sz w:val="20"/>
                <w:lang w:val="ru-RU"/>
              </w:rPr>
              <w:t>а) внимание:</w:t>
            </w:r>
          </w:p>
          <w:p w:rsidR="000A398B" w:rsidRPr="000F05B4" w:rsidRDefault="000A398B" w:rsidP="000F05B4">
            <w:pPr>
              <w:keepNext/>
              <w:spacing w:line="360" w:lineRule="auto"/>
              <w:jc w:val="both"/>
              <w:rPr>
                <w:sz w:val="20"/>
                <w:lang w:val="ru-RU"/>
              </w:rPr>
            </w:pPr>
            <w:r w:rsidRPr="000F05B4">
              <w:rPr>
                <w:sz w:val="20"/>
                <w:lang w:val="ru-RU"/>
              </w:rPr>
              <w:t xml:space="preserve"> - продолжительность сосредоточения (в % от продолжительности системы)</w:t>
            </w:r>
          </w:p>
        </w:tc>
        <w:tc>
          <w:tcPr>
            <w:tcW w:w="1081" w:type="dxa"/>
            <w:vAlign w:val="center"/>
          </w:tcPr>
          <w:p w:rsidR="000A398B" w:rsidRPr="000F05B4" w:rsidRDefault="000A398B" w:rsidP="000F05B4">
            <w:pPr>
              <w:keepNext/>
              <w:spacing w:line="360" w:lineRule="auto"/>
              <w:jc w:val="both"/>
              <w:rPr>
                <w:sz w:val="20"/>
                <w:lang w:val="ru-RU"/>
              </w:rPr>
            </w:pPr>
            <w:r w:rsidRPr="000F05B4">
              <w:rPr>
                <w:sz w:val="20"/>
                <w:lang w:val="ru-RU"/>
              </w:rPr>
              <w:t>75</w:t>
            </w:r>
          </w:p>
        </w:tc>
        <w:tc>
          <w:tcPr>
            <w:tcW w:w="1079" w:type="dxa"/>
            <w:vAlign w:val="center"/>
          </w:tcPr>
          <w:p w:rsidR="000A398B" w:rsidRPr="000F05B4" w:rsidRDefault="000A398B" w:rsidP="000F05B4">
            <w:pPr>
              <w:keepNext/>
              <w:spacing w:line="360" w:lineRule="auto"/>
              <w:jc w:val="both"/>
              <w:rPr>
                <w:sz w:val="20"/>
                <w:lang w:val="ru-RU"/>
              </w:rPr>
            </w:pPr>
            <w:r w:rsidRPr="000F05B4">
              <w:rPr>
                <w:sz w:val="20"/>
                <w:lang w:val="ru-RU"/>
              </w:rPr>
              <w:t>85,4</w:t>
            </w:r>
          </w:p>
        </w:tc>
        <w:tc>
          <w:tcPr>
            <w:tcW w:w="845" w:type="dxa"/>
            <w:vAlign w:val="center"/>
          </w:tcPr>
          <w:p w:rsidR="000A398B" w:rsidRPr="000F05B4" w:rsidRDefault="000A398B" w:rsidP="00C034A3">
            <w:pPr>
              <w:keepNext/>
              <w:spacing w:line="360" w:lineRule="auto"/>
              <w:jc w:val="both"/>
              <w:rPr>
                <w:sz w:val="20"/>
                <w:lang w:val="ru-RU"/>
              </w:rPr>
            </w:pPr>
            <w:r w:rsidRPr="000F05B4">
              <w:rPr>
                <w:sz w:val="20"/>
                <w:lang w:val="en-US"/>
              </w:rPr>
              <w:t>-</w:t>
            </w:r>
          </w:p>
        </w:tc>
        <w:tc>
          <w:tcPr>
            <w:tcW w:w="416"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721"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1703" w:type="dxa"/>
            <w:vAlign w:val="center"/>
          </w:tcPr>
          <w:p w:rsidR="000A398B" w:rsidRPr="000F05B4" w:rsidRDefault="000A398B" w:rsidP="000F05B4">
            <w:pPr>
              <w:keepNext/>
              <w:spacing w:line="360" w:lineRule="auto"/>
              <w:jc w:val="both"/>
              <w:rPr>
                <w:sz w:val="20"/>
                <w:lang w:val="ru-RU"/>
              </w:rPr>
            </w:pPr>
            <w:r w:rsidRPr="000F05B4">
              <w:rPr>
                <w:sz w:val="20"/>
                <w:lang w:val="ru-RU"/>
              </w:rPr>
              <w:t>92</w:t>
            </w:r>
          </w:p>
        </w:tc>
      </w:tr>
      <w:tr w:rsidR="000A398B" w:rsidRPr="000F05B4" w:rsidTr="00BE0A32">
        <w:trPr>
          <w:trHeight w:val="1439"/>
        </w:trPr>
        <w:tc>
          <w:tcPr>
            <w:tcW w:w="3510" w:type="dxa"/>
          </w:tcPr>
          <w:p w:rsidR="000A398B" w:rsidRPr="000F05B4" w:rsidRDefault="000A398B" w:rsidP="000F05B4">
            <w:pPr>
              <w:keepNext/>
              <w:spacing w:line="360" w:lineRule="auto"/>
              <w:jc w:val="both"/>
              <w:rPr>
                <w:sz w:val="20"/>
                <w:lang w:val="ru-RU"/>
              </w:rPr>
            </w:pPr>
            <w:r w:rsidRPr="000F05B4">
              <w:rPr>
                <w:sz w:val="20"/>
                <w:lang w:val="ru-RU"/>
              </w:rPr>
              <w:t>б) напряженность</w:t>
            </w:r>
          </w:p>
          <w:p w:rsidR="000A398B" w:rsidRPr="000F05B4" w:rsidRDefault="000A398B" w:rsidP="000F05B4">
            <w:pPr>
              <w:keepNext/>
              <w:spacing w:line="360" w:lineRule="auto"/>
              <w:jc w:val="both"/>
              <w:rPr>
                <w:sz w:val="20"/>
                <w:lang w:val="ru-RU"/>
              </w:rPr>
            </w:pPr>
            <w:r w:rsidRPr="000F05B4">
              <w:rPr>
                <w:sz w:val="20"/>
                <w:lang w:val="ru-RU"/>
              </w:rPr>
              <w:t xml:space="preserve"> анализаторов:</w:t>
            </w:r>
          </w:p>
          <w:p w:rsidR="000A398B" w:rsidRPr="000F05B4" w:rsidRDefault="000A398B" w:rsidP="000F05B4">
            <w:pPr>
              <w:keepNext/>
              <w:spacing w:line="360" w:lineRule="auto"/>
              <w:jc w:val="both"/>
              <w:rPr>
                <w:sz w:val="20"/>
                <w:lang w:val="ru-RU"/>
              </w:rPr>
            </w:pPr>
            <w:r w:rsidRPr="000F05B4">
              <w:rPr>
                <w:sz w:val="20"/>
                <w:lang w:val="ru-RU"/>
              </w:rPr>
              <w:t xml:space="preserve"> - зрение (категория работ)</w:t>
            </w:r>
          </w:p>
        </w:tc>
        <w:tc>
          <w:tcPr>
            <w:tcW w:w="1081" w:type="dxa"/>
            <w:vAlign w:val="center"/>
          </w:tcPr>
          <w:p w:rsidR="000A398B" w:rsidRPr="000F05B4" w:rsidRDefault="000A398B" w:rsidP="000F05B4">
            <w:pPr>
              <w:keepNext/>
              <w:spacing w:line="360" w:lineRule="auto"/>
              <w:jc w:val="both"/>
              <w:rPr>
                <w:sz w:val="20"/>
                <w:lang w:val="ru-RU"/>
              </w:rPr>
            </w:pPr>
            <w:r w:rsidRPr="000F05B4">
              <w:rPr>
                <w:sz w:val="20"/>
                <w:lang w:val="ru-RU"/>
              </w:rPr>
              <w:t>средней точности</w:t>
            </w:r>
          </w:p>
        </w:tc>
        <w:tc>
          <w:tcPr>
            <w:tcW w:w="1079" w:type="dxa"/>
            <w:vAlign w:val="center"/>
          </w:tcPr>
          <w:p w:rsidR="000A398B" w:rsidRPr="000F05B4" w:rsidRDefault="000A398B" w:rsidP="000F05B4">
            <w:pPr>
              <w:keepNext/>
              <w:spacing w:line="360" w:lineRule="auto"/>
              <w:jc w:val="both"/>
              <w:rPr>
                <w:sz w:val="20"/>
                <w:lang w:val="ru-RU"/>
              </w:rPr>
            </w:pPr>
            <w:r w:rsidRPr="000F05B4">
              <w:rPr>
                <w:sz w:val="20"/>
                <w:lang w:val="ru-RU"/>
              </w:rPr>
              <w:t>высокой точности</w:t>
            </w:r>
          </w:p>
        </w:tc>
        <w:tc>
          <w:tcPr>
            <w:tcW w:w="845" w:type="dxa"/>
            <w:vAlign w:val="center"/>
          </w:tcPr>
          <w:p w:rsidR="000A398B" w:rsidRPr="000F05B4" w:rsidRDefault="000A398B" w:rsidP="000F05B4">
            <w:pPr>
              <w:keepNext/>
              <w:spacing w:line="360" w:lineRule="auto"/>
              <w:jc w:val="both"/>
              <w:rPr>
                <w:sz w:val="20"/>
                <w:lang w:val="ru-RU"/>
              </w:rPr>
            </w:pPr>
          </w:p>
          <w:p w:rsidR="000A398B" w:rsidRPr="000F05B4" w:rsidRDefault="000A398B" w:rsidP="000F05B4">
            <w:pPr>
              <w:keepNext/>
              <w:spacing w:line="360" w:lineRule="auto"/>
              <w:jc w:val="both"/>
              <w:rPr>
                <w:sz w:val="20"/>
                <w:lang w:val="en-US"/>
              </w:rPr>
            </w:pPr>
            <w:r w:rsidRPr="000F05B4">
              <w:rPr>
                <w:sz w:val="20"/>
                <w:lang w:val="ru-RU"/>
              </w:rPr>
              <w:t>-</w:t>
            </w:r>
          </w:p>
        </w:tc>
        <w:tc>
          <w:tcPr>
            <w:tcW w:w="416" w:type="dxa"/>
            <w:vAlign w:val="center"/>
          </w:tcPr>
          <w:p w:rsidR="000A398B" w:rsidRPr="000F05B4" w:rsidRDefault="000A398B" w:rsidP="000F05B4">
            <w:pPr>
              <w:keepNext/>
              <w:spacing w:line="360" w:lineRule="auto"/>
              <w:jc w:val="both"/>
              <w:rPr>
                <w:sz w:val="20"/>
                <w:lang w:val="ru-RU"/>
              </w:rPr>
            </w:pPr>
          </w:p>
          <w:p w:rsidR="000A398B" w:rsidRPr="000F05B4" w:rsidRDefault="000A398B" w:rsidP="000F05B4">
            <w:pPr>
              <w:keepNext/>
              <w:spacing w:line="360" w:lineRule="auto"/>
              <w:jc w:val="both"/>
              <w:rPr>
                <w:sz w:val="20"/>
                <w:lang w:val="ru-RU"/>
              </w:rPr>
            </w:pPr>
            <w:r w:rsidRPr="000F05B4">
              <w:rPr>
                <w:sz w:val="20"/>
                <w:lang w:val="ru-RU"/>
              </w:rPr>
              <w:t>-</w:t>
            </w:r>
          </w:p>
        </w:tc>
        <w:tc>
          <w:tcPr>
            <w:tcW w:w="721" w:type="dxa"/>
            <w:vAlign w:val="center"/>
          </w:tcPr>
          <w:p w:rsidR="000A398B" w:rsidRPr="000F05B4" w:rsidRDefault="000A398B" w:rsidP="000F05B4">
            <w:pPr>
              <w:keepNext/>
              <w:spacing w:line="360" w:lineRule="auto"/>
              <w:jc w:val="both"/>
              <w:rPr>
                <w:sz w:val="20"/>
                <w:lang w:val="ru-RU"/>
              </w:rPr>
            </w:pPr>
          </w:p>
          <w:p w:rsidR="000A398B" w:rsidRPr="000F05B4" w:rsidRDefault="000A398B" w:rsidP="000F05B4">
            <w:pPr>
              <w:keepNext/>
              <w:spacing w:line="360" w:lineRule="auto"/>
              <w:jc w:val="both"/>
              <w:rPr>
                <w:sz w:val="20"/>
                <w:lang w:val="ru-RU"/>
              </w:rPr>
            </w:pPr>
            <w:r w:rsidRPr="000F05B4">
              <w:rPr>
                <w:sz w:val="20"/>
                <w:lang w:val="ru-RU"/>
              </w:rPr>
              <w:t>-</w:t>
            </w:r>
          </w:p>
        </w:tc>
        <w:tc>
          <w:tcPr>
            <w:tcW w:w="1703" w:type="dxa"/>
            <w:vAlign w:val="center"/>
          </w:tcPr>
          <w:p w:rsidR="000A398B" w:rsidRPr="000F05B4" w:rsidRDefault="000A398B" w:rsidP="000F05B4">
            <w:pPr>
              <w:keepNext/>
              <w:spacing w:line="360" w:lineRule="auto"/>
              <w:jc w:val="both"/>
              <w:rPr>
                <w:sz w:val="20"/>
                <w:lang w:val="ru-RU"/>
              </w:rPr>
            </w:pPr>
          </w:p>
          <w:p w:rsidR="000A398B" w:rsidRPr="000F05B4" w:rsidRDefault="000A398B" w:rsidP="000F05B4">
            <w:pPr>
              <w:keepNext/>
              <w:spacing w:line="360" w:lineRule="auto"/>
              <w:jc w:val="both"/>
              <w:rPr>
                <w:sz w:val="20"/>
                <w:lang w:val="ru-RU"/>
              </w:rPr>
            </w:pPr>
            <w:r w:rsidRPr="000F05B4">
              <w:rPr>
                <w:sz w:val="20"/>
                <w:lang w:val="ru-RU"/>
              </w:rPr>
              <w:t>90</w:t>
            </w:r>
          </w:p>
        </w:tc>
      </w:tr>
      <w:tr w:rsidR="000A398B" w:rsidRPr="000F05B4" w:rsidTr="00BE0A32">
        <w:trPr>
          <w:trHeight w:val="70"/>
        </w:trPr>
        <w:tc>
          <w:tcPr>
            <w:tcW w:w="3510" w:type="dxa"/>
          </w:tcPr>
          <w:p w:rsidR="000A398B" w:rsidRPr="000F05B4" w:rsidRDefault="000A398B" w:rsidP="000F05B4">
            <w:pPr>
              <w:keepNext/>
              <w:spacing w:line="360" w:lineRule="auto"/>
              <w:jc w:val="both"/>
              <w:rPr>
                <w:sz w:val="20"/>
                <w:lang w:val="ru-RU"/>
              </w:rPr>
            </w:pPr>
            <w:r w:rsidRPr="000F05B4">
              <w:rPr>
                <w:sz w:val="20"/>
                <w:lang w:val="ru-RU"/>
              </w:rPr>
              <w:t xml:space="preserve"> - слух (разборчивость %)</w:t>
            </w:r>
          </w:p>
        </w:tc>
        <w:tc>
          <w:tcPr>
            <w:tcW w:w="1081" w:type="dxa"/>
          </w:tcPr>
          <w:p w:rsidR="000A398B" w:rsidRPr="000F05B4" w:rsidRDefault="000A398B" w:rsidP="000F05B4">
            <w:pPr>
              <w:keepNext/>
              <w:spacing w:line="360" w:lineRule="auto"/>
              <w:jc w:val="both"/>
              <w:rPr>
                <w:sz w:val="20"/>
                <w:lang w:val="ru-RU"/>
              </w:rPr>
            </w:pPr>
            <w:r w:rsidRPr="000F05B4">
              <w:rPr>
                <w:sz w:val="20"/>
                <w:lang w:val="ru-RU"/>
              </w:rPr>
              <w:t>70</w:t>
            </w:r>
          </w:p>
        </w:tc>
        <w:tc>
          <w:tcPr>
            <w:tcW w:w="1079" w:type="dxa"/>
          </w:tcPr>
          <w:p w:rsidR="000A398B" w:rsidRPr="000F05B4" w:rsidRDefault="000A398B" w:rsidP="000F05B4">
            <w:pPr>
              <w:keepNext/>
              <w:spacing w:line="360" w:lineRule="auto"/>
              <w:jc w:val="both"/>
              <w:rPr>
                <w:sz w:val="20"/>
                <w:lang w:val="en-US"/>
              </w:rPr>
            </w:pPr>
            <w:r w:rsidRPr="000F05B4">
              <w:rPr>
                <w:sz w:val="20"/>
                <w:lang w:val="ru-RU"/>
              </w:rPr>
              <w:t>9</w:t>
            </w:r>
            <w:r w:rsidRPr="000F05B4">
              <w:rPr>
                <w:sz w:val="20"/>
                <w:lang w:val="en-US"/>
              </w:rPr>
              <w:t>5</w:t>
            </w:r>
          </w:p>
        </w:tc>
        <w:tc>
          <w:tcPr>
            <w:tcW w:w="845" w:type="dxa"/>
          </w:tcPr>
          <w:p w:rsidR="000A398B" w:rsidRPr="000F05B4" w:rsidRDefault="000A398B" w:rsidP="000F05B4">
            <w:pPr>
              <w:keepNext/>
              <w:spacing w:line="360" w:lineRule="auto"/>
              <w:jc w:val="both"/>
              <w:rPr>
                <w:sz w:val="20"/>
                <w:lang w:val="ru-RU"/>
              </w:rPr>
            </w:pPr>
            <w:r w:rsidRPr="000F05B4">
              <w:rPr>
                <w:sz w:val="20"/>
                <w:lang w:val="ru-RU"/>
              </w:rPr>
              <w:t>-</w:t>
            </w:r>
          </w:p>
        </w:tc>
        <w:tc>
          <w:tcPr>
            <w:tcW w:w="416" w:type="dxa"/>
          </w:tcPr>
          <w:p w:rsidR="000A398B" w:rsidRPr="000F05B4" w:rsidRDefault="000A398B" w:rsidP="000F05B4">
            <w:pPr>
              <w:keepNext/>
              <w:spacing w:line="360" w:lineRule="auto"/>
              <w:jc w:val="both"/>
              <w:rPr>
                <w:sz w:val="20"/>
                <w:lang w:val="ru-RU"/>
              </w:rPr>
            </w:pPr>
            <w:r w:rsidRPr="000F05B4">
              <w:rPr>
                <w:sz w:val="20"/>
                <w:lang w:val="ru-RU"/>
              </w:rPr>
              <w:t>-</w:t>
            </w:r>
          </w:p>
        </w:tc>
        <w:tc>
          <w:tcPr>
            <w:tcW w:w="721" w:type="dxa"/>
          </w:tcPr>
          <w:p w:rsidR="000A398B" w:rsidRPr="000F05B4" w:rsidRDefault="000A398B" w:rsidP="000F05B4">
            <w:pPr>
              <w:keepNext/>
              <w:spacing w:line="360" w:lineRule="auto"/>
              <w:jc w:val="both"/>
              <w:rPr>
                <w:sz w:val="20"/>
                <w:lang w:val="ru-RU"/>
              </w:rPr>
            </w:pPr>
            <w:r w:rsidRPr="000F05B4">
              <w:rPr>
                <w:sz w:val="20"/>
                <w:lang w:val="ru-RU"/>
              </w:rPr>
              <w:t>-</w:t>
            </w:r>
          </w:p>
        </w:tc>
        <w:tc>
          <w:tcPr>
            <w:tcW w:w="1703" w:type="dxa"/>
          </w:tcPr>
          <w:p w:rsidR="000A398B" w:rsidRPr="000F05B4" w:rsidRDefault="000A398B" w:rsidP="000F05B4">
            <w:pPr>
              <w:keepNext/>
              <w:spacing w:line="360" w:lineRule="auto"/>
              <w:jc w:val="both"/>
              <w:rPr>
                <w:sz w:val="20"/>
                <w:lang w:val="en-US"/>
              </w:rPr>
            </w:pPr>
            <w:r w:rsidRPr="000F05B4">
              <w:rPr>
                <w:sz w:val="20"/>
                <w:lang w:val="ru-RU"/>
              </w:rPr>
              <w:t>95</w:t>
            </w:r>
          </w:p>
        </w:tc>
      </w:tr>
      <w:tr w:rsidR="000A398B" w:rsidRPr="000F05B4" w:rsidTr="00BE0A32">
        <w:trPr>
          <w:trHeight w:val="732"/>
        </w:trPr>
        <w:tc>
          <w:tcPr>
            <w:tcW w:w="3510" w:type="dxa"/>
          </w:tcPr>
          <w:p w:rsidR="000A398B" w:rsidRPr="000F05B4" w:rsidRDefault="000A398B" w:rsidP="000F05B4">
            <w:pPr>
              <w:keepNext/>
              <w:spacing w:line="360" w:lineRule="auto"/>
              <w:jc w:val="both"/>
              <w:rPr>
                <w:sz w:val="20"/>
                <w:lang w:val="ru-RU"/>
              </w:rPr>
            </w:pPr>
            <w:r w:rsidRPr="000F05B4">
              <w:rPr>
                <w:sz w:val="20"/>
                <w:lang w:val="ru-RU"/>
              </w:rPr>
              <w:t>в) эмоциональное и</w:t>
            </w:r>
          </w:p>
          <w:p w:rsidR="000A398B" w:rsidRPr="000F05B4" w:rsidRDefault="000A398B" w:rsidP="000F05B4">
            <w:pPr>
              <w:keepNext/>
              <w:spacing w:line="360" w:lineRule="auto"/>
              <w:jc w:val="both"/>
              <w:rPr>
                <w:sz w:val="20"/>
                <w:lang w:val="ru-RU"/>
              </w:rPr>
            </w:pPr>
            <w:r w:rsidRPr="000F05B4">
              <w:rPr>
                <w:sz w:val="20"/>
                <w:lang w:val="ru-RU"/>
              </w:rPr>
              <w:t xml:space="preserve"> интеллектуальное</w:t>
            </w:r>
          </w:p>
          <w:p w:rsidR="000A398B" w:rsidRPr="000F05B4" w:rsidRDefault="000A398B" w:rsidP="000F05B4">
            <w:pPr>
              <w:keepNext/>
              <w:spacing w:line="360" w:lineRule="auto"/>
              <w:jc w:val="both"/>
              <w:rPr>
                <w:sz w:val="20"/>
                <w:lang w:val="ru-RU"/>
              </w:rPr>
            </w:pPr>
            <w:r w:rsidRPr="000F05B4">
              <w:rPr>
                <w:sz w:val="20"/>
                <w:lang w:val="ru-RU"/>
              </w:rPr>
              <w:t xml:space="preserve"> напряжение</w:t>
            </w:r>
          </w:p>
        </w:tc>
        <w:tc>
          <w:tcPr>
            <w:tcW w:w="1081" w:type="dxa"/>
            <w:vAlign w:val="center"/>
          </w:tcPr>
          <w:p w:rsidR="000A398B" w:rsidRPr="000F05B4" w:rsidRDefault="000A398B" w:rsidP="000F05B4">
            <w:pPr>
              <w:keepNext/>
              <w:spacing w:line="360" w:lineRule="auto"/>
              <w:jc w:val="both"/>
              <w:rPr>
                <w:sz w:val="20"/>
                <w:lang w:val="en-US"/>
              </w:rPr>
            </w:pPr>
            <w:r w:rsidRPr="000F05B4">
              <w:rPr>
                <w:sz w:val="20"/>
                <w:lang w:val="en-US"/>
              </w:rPr>
              <w:t>-</w:t>
            </w:r>
          </w:p>
        </w:tc>
        <w:tc>
          <w:tcPr>
            <w:tcW w:w="1079" w:type="dxa"/>
            <w:vAlign w:val="center"/>
          </w:tcPr>
          <w:p w:rsidR="000A398B" w:rsidRPr="000F05B4" w:rsidRDefault="000A398B" w:rsidP="000F05B4">
            <w:pPr>
              <w:keepNext/>
              <w:spacing w:line="360" w:lineRule="auto"/>
              <w:jc w:val="both"/>
              <w:rPr>
                <w:sz w:val="20"/>
                <w:lang w:val="en-US"/>
              </w:rPr>
            </w:pPr>
            <w:r w:rsidRPr="000F05B4">
              <w:rPr>
                <w:sz w:val="20"/>
                <w:lang w:val="en-US"/>
              </w:rPr>
              <w:t>-</w:t>
            </w:r>
          </w:p>
        </w:tc>
        <w:tc>
          <w:tcPr>
            <w:tcW w:w="845" w:type="dxa"/>
            <w:vAlign w:val="center"/>
          </w:tcPr>
          <w:p w:rsidR="000A398B" w:rsidRPr="000F05B4" w:rsidRDefault="000A398B" w:rsidP="000F05B4">
            <w:pPr>
              <w:keepNext/>
              <w:spacing w:line="360" w:lineRule="auto"/>
              <w:jc w:val="both"/>
              <w:rPr>
                <w:sz w:val="20"/>
                <w:lang w:val="en-US"/>
              </w:rPr>
            </w:pPr>
            <w:r w:rsidRPr="000F05B4">
              <w:rPr>
                <w:sz w:val="20"/>
                <w:lang w:val="ru-RU"/>
              </w:rPr>
              <w:t>-</w:t>
            </w:r>
          </w:p>
        </w:tc>
        <w:tc>
          <w:tcPr>
            <w:tcW w:w="416"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721" w:type="dxa"/>
            <w:vAlign w:val="center"/>
          </w:tcPr>
          <w:p w:rsidR="000A398B" w:rsidRPr="000F05B4" w:rsidRDefault="000A398B" w:rsidP="000F05B4">
            <w:pPr>
              <w:keepNext/>
              <w:spacing w:line="360" w:lineRule="auto"/>
              <w:jc w:val="both"/>
              <w:rPr>
                <w:sz w:val="20"/>
                <w:lang w:val="ru-RU"/>
              </w:rPr>
            </w:pPr>
            <w:r w:rsidRPr="000F05B4">
              <w:rPr>
                <w:sz w:val="20"/>
                <w:lang w:val="ru-RU"/>
              </w:rPr>
              <w:t>-</w:t>
            </w:r>
          </w:p>
        </w:tc>
        <w:tc>
          <w:tcPr>
            <w:tcW w:w="1703" w:type="dxa"/>
            <w:vAlign w:val="center"/>
          </w:tcPr>
          <w:p w:rsidR="000A398B" w:rsidRPr="000F05B4" w:rsidRDefault="000A398B" w:rsidP="000F05B4">
            <w:pPr>
              <w:keepNext/>
              <w:spacing w:line="360" w:lineRule="auto"/>
              <w:jc w:val="both"/>
              <w:rPr>
                <w:sz w:val="20"/>
                <w:lang w:val="en-US"/>
              </w:rPr>
            </w:pPr>
            <w:r w:rsidRPr="000F05B4">
              <w:rPr>
                <w:sz w:val="20"/>
                <w:lang w:val="ru-RU"/>
              </w:rPr>
              <w:t>85</w:t>
            </w:r>
          </w:p>
        </w:tc>
      </w:tr>
      <w:tr w:rsidR="000A398B" w:rsidRPr="000F05B4" w:rsidTr="00BE0A32">
        <w:trPr>
          <w:trHeight w:val="132"/>
        </w:trPr>
        <w:tc>
          <w:tcPr>
            <w:tcW w:w="3510" w:type="dxa"/>
          </w:tcPr>
          <w:p w:rsidR="000A398B" w:rsidRPr="000F05B4" w:rsidRDefault="000A398B" w:rsidP="000F05B4">
            <w:pPr>
              <w:keepNext/>
              <w:spacing w:line="360" w:lineRule="auto"/>
              <w:jc w:val="both"/>
              <w:rPr>
                <w:sz w:val="20"/>
                <w:lang w:val="ru-RU"/>
              </w:rPr>
            </w:pPr>
            <w:r w:rsidRPr="000F05B4">
              <w:rPr>
                <w:sz w:val="20"/>
                <w:lang w:val="ru-RU"/>
              </w:rPr>
              <w:t>Общее количество факторов</w:t>
            </w:r>
          </w:p>
        </w:tc>
        <w:tc>
          <w:tcPr>
            <w:tcW w:w="1081" w:type="dxa"/>
          </w:tcPr>
          <w:p w:rsidR="000A398B" w:rsidRPr="000F05B4" w:rsidRDefault="000A398B" w:rsidP="000F05B4">
            <w:pPr>
              <w:keepNext/>
              <w:spacing w:line="360" w:lineRule="auto"/>
              <w:jc w:val="both"/>
              <w:rPr>
                <w:sz w:val="20"/>
                <w:lang w:val="ru-RU"/>
              </w:rPr>
            </w:pPr>
            <w:r w:rsidRPr="000F05B4">
              <w:rPr>
                <w:sz w:val="20"/>
                <w:lang w:val="ru-RU"/>
              </w:rPr>
              <w:t>-</w:t>
            </w:r>
          </w:p>
        </w:tc>
        <w:tc>
          <w:tcPr>
            <w:tcW w:w="1079" w:type="dxa"/>
          </w:tcPr>
          <w:p w:rsidR="000A398B" w:rsidRPr="000F05B4" w:rsidRDefault="000A398B" w:rsidP="000F05B4">
            <w:pPr>
              <w:keepNext/>
              <w:spacing w:line="360" w:lineRule="auto"/>
              <w:jc w:val="both"/>
              <w:rPr>
                <w:sz w:val="20"/>
                <w:lang w:val="ru-RU"/>
              </w:rPr>
            </w:pPr>
            <w:r w:rsidRPr="000F05B4">
              <w:rPr>
                <w:sz w:val="20"/>
                <w:lang w:val="ru-RU"/>
              </w:rPr>
              <w:t>-</w:t>
            </w:r>
          </w:p>
        </w:tc>
        <w:tc>
          <w:tcPr>
            <w:tcW w:w="845" w:type="dxa"/>
          </w:tcPr>
          <w:p w:rsidR="000A398B" w:rsidRPr="000F05B4" w:rsidRDefault="000A398B" w:rsidP="000F05B4">
            <w:pPr>
              <w:keepNext/>
              <w:spacing w:line="360" w:lineRule="auto"/>
              <w:jc w:val="both"/>
              <w:rPr>
                <w:sz w:val="20"/>
                <w:lang w:val="ru-RU"/>
              </w:rPr>
            </w:pPr>
            <w:r w:rsidRPr="000F05B4">
              <w:rPr>
                <w:sz w:val="20"/>
                <w:lang w:val="ru-RU"/>
              </w:rPr>
              <w:t>1</w:t>
            </w:r>
          </w:p>
        </w:tc>
        <w:tc>
          <w:tcPr>
            <w:tcW w:w="416" w:type="dxa"/>
          </w:tcPr>
          <w:p w:rsidR="000A398B" w:rsidRPr="000F05B4" w:rsidRDefault="000A398B" w:rsidP="000F05B4">
            <w:pPr>
              <w:keepNext/>
              <w:spacing w:line="360" w:lineRule="auto"/>
              <w:jc w:val="both"/>
              <w:rPr>
                <w:sz w:val="20"/>
                <w:lang w:val="ru-RU"/>
              </w:rPr>
            </w:pPr>
            <w:r w:rsidRPr="000F05B4">
              <w:rPr>
                <w:sz w:val="20"/>
                <w:lang w:val="ru-RU"/>
              </w:rPr>
              <w:t>0</w:t>
            </w:r>
          </w:p>
        </w:tc>
        <w:tc>
          <w:tcPr>
            <w:tcW w:w="721" w:type="dxa"/>
          </w:tcPr>
          <w:p w:rsidR="000A398B" w:rsidRPr="000F05B4" w:rsidRDefault="000A398B" w:rsidP="000F05B4">
            <w:pPr>
              <w:keepNext/>
              <w:spacing w:line="360" w:lineRule="auto"/>
              <w:jc w:val="both"/>
              <w:rPr>
                <w:sz w:val="20"/>
                <w:lang w:val="ru-RU"/>
              </w:rPr>
            </w:pPr>
            <w:r w:rsidRPr="000F05B4">
              <w:rPr>
                <w:sz w:val="20"/>
                <w:lang w:val="ru-RU"/>
              </w:rPr>
              <w:t>0</w:t>
            </w:r>
          </w:p>
        </w:tc>
        <w:tc>
          <w:tcPr>
            <w:tcW w:w="1703" w:type="dxa"/>
          </w:tcPr>
          <w:p w:rsidR="000A398B" w:rsidRPr="000F05B4" w:rsidRDefault="000A398B" w:rsidP="000F05B4">
            <w:pPr>
              <w:keepNext/>
              <w:spacing w:line="360" w:lineRule="auto"/>
              <w:jc w:val="both"/>
              <w:rPr>
                <w:sz w:val="20"/>
                <w:lang w:val="ru-RU"/>
              </w:rPr>
            </w:pPr>
            <w:r w:rsidRPr="000F05B4">
              <w:rPr>
                <w:sz w:val="20"/>
                <w:lang w:val="ru-RU"/>
              </w:rPr>
              <w:t>-</w:t>
            </w:r>
          </w:p>
        </w:tc>
      </w:tr>
    </w:tbl>
    <w:p w:rsidR="000A398B" w:rsidRPr="009F0C56" w:rsidRDefault="000A398B" w:rsidP="009F0C56">
      <w:pPr>
        <w:keepNext/>
        <w:spacing w:line="360" w:lineRule="auto"/>
        <w:ind w:firstLine="709"/>
        <w:jc w:val="both"/>
        <w:rPr>
          <w:szCs w:val="24"/>
          <w:lang w:val="ru-RU"/>
        </w:rPr>
      </w:pPr>
    </w:p>
    <w:p w:rsidR="000A398B" w:rsidRPr="009F0C56" w:rsidRDefault="00C034A3" w:rsidP="009F0C56">
      <w:pPr>
        <w:keepNext/>
        <w:spacing w:line="360" w:lineRule="auto"/>
        <w:ind w:firstLine="709"/>
        <w:jc w:val="both"/>
        <w:rPr>
          <w:szCs w:val="24"/>
          <w:lang w:val="ru-RU"/>
        </w:rPr>
      </w:pPr>
      <w:r>
        <w:rPr>
          <w:szCs w:val="24"/>
          <w:lang w:val="ru-RU"/>
        </w:rPr>
        <w:br w:type="page"/>
      </w:r>
      <w:r w:rsidR="000A398B" w:rsidRPr="009F0C56">
        <w:rPr>
          <w:szCs w:val="24"/>
          <w:lang w:val="ru-RU"/>
        </w:rPr>
        <w:t>ВЫВОДЫ</w:t>
      </w:r>
    </w:p>
    <w:p w:rsidR="000A398B" w:rsidRPr="009F0C56" w:rsidRDefault="000A398B" w:rsidP="009F0C56">
      <w:pPr>
        <w:keepNext/>
        <w:spacing w:line="360" w:lineRule="auto"/>
        <w:ind w:firstLine="709"/>
        <w:jc w:val="both"/>
        <w:rPr>
          <w:szCs w:val="24"/>
          <w:lang w:val="ru-RU"/>
        </w:rPr>
      </w:pPr>
    </w:p>
    <w:p w:rsidR="000A398B" w:rsidRPr="009F0C56" w:rsidRDefault="000A398B" w:rsidP="009F0C56">
      <w:pPr>
        <w:pStyle w:val="33"/>
        <w:keepNext/>
        <w:widowControl w:val="0"/>
        <w:spacing w:line="360" w:lineRule="auto"/>
        <w:rPr>
          <w:rFonts w:ascii="Times New Roman" w:hAnsi="Times New Roman"/>
          <w:spacing w:val="0"/>
          <w:sz w:val="28"/>
          <w:szCs w:val="24"/>
        </w:rPr>
      </w:pPr>
      <w:r w:rsidRPr="009F0C56">
        <w:rPr>
          <w:rFonts w:ascii="Times New Roman" w:hAnsi="Times New Roman"/>
          <w:spacing w:val="0"/>
          <w:sz w:val="28"/>
          <w:szCs w:val="24"/>
        </w:rPr>
        <w:t xml:space="preserve">В разделе </w:t>
      </w:r>
      <w:r w:rsidR="00E42904" w:rsidRPr="009F0C56">
        <w:rPr>
          <w:rFonts w:ascii="Times New Roman" w:hAnsi="Times New Roman"/>
          <w:spacing w:val="0"/>
          <w:sz w:val="28"/>
          <w:szCs w:val="24"/>
        </w:rPr>
        <w:t>контрольной работе</w:t>
      </w:r>
      <w:r w:rsidRPr="009F0C56">
        <w:rPr>
          <w:rFonts w:ascii="Times New Roman" w:hAnsi="Times New Roman"/>
          <w:spacing w:val="0"/>
          <w:sz w:val="28"/>
          <w:szCs w:val="24"/>
        </w:rPr>
        <w:t xml:space="preserve"> были исследованы опасные и вредные факторы производства, даны рекомендации по технике безопасности, производственной санитарии и пожарной безопасности.</w:t>
      </w:r>
    </w:p>
    <w:p w:rsidR="000A398B" w:rsidRPr="009F0C56" w:rsidRDefault="000A398B" w:rsidP="009F0C56">
      <w:pPr>
        <w:keepNext/>
        <w:spacing w:line="360" w:lineRule="auto"/>
        <w:ind w:firstLine="709"/>
        <w:jc w:val="both"/>
        <w:rPr>
          <w:szCs w:val="24"/>
          <w:lang w:val="ru-RU"/>
        </w:rPr>
      </w:pPr>
    </w:p>
    <w:p w:rsidR="000A398B" w:rsidRPr="009F0C56" w:rsidRDefault="00C034A3" w:rsidP="009F0C56">
      <w:pPr>
        <w:keepNext/>
        <w:spacing w:line="360" w:lineRule="auto"/>
        <w:ind w:firstLine="709"/>
        <w:jc w:val="both"/>
        <w:rPr>
          <w:szCs w:val="24"/>
          <w:lang w:val="ru-RU"/>
        </w:rPr>
      </w:pPr>
      <w:r>
        <w:rPr>
          <w:szCs w:val="24"/>
          <w:lang w:val="ru-RU"/>
        </w:rPr>
        <w:br w:type="page"/>
      </w:r>
      <w:r w:rsidR="00E42904" w:rsidRPr="009F0C56">
        <w:rPr>
          <w:szCs w:val="24"/>
          <w:lang w:val="ru-RU"/>
        </w:rPr>
        <w:t>ЛИТЕРАТУРА</w:t>
      </w:r>
    </w:p>
    <w:p w:rsidR="00E42904" w:rsidRPr="009F0C56" w:rsidRDefault="00E42904" w:rsidP="009F0C56">
      <w:pPr>
        <w:keepNext/>
        <w:spacing w:line="360" w:lineRule="auto"/>
        <w:ind w:firstLine="709"/>
        <w:jc w:val="both"/>
        <w:rPr>
          <w:szCs w:val="24"/>
          <w:lang w:val="ru-RU"/>
        </w:rPr>
      </w:pPr>
    </w:p>
    <w:p w:rsidR="00E42904" w:rsidRPr="009F0C56" w:rsidRDefault="00E42904" w:rsidP="00C034A3">
      <w:pPr>
        <w:keepNext/>
        <w:numPr>
          <w:ilvl w:val="0"/>
          <w:numId w:val="4"/>
        </w:numPr>
        <w:tabs>
          <w:tab w:val="clear" w:pos="720"/>
          <w:tab w:val="num" w:pos="426"/>
        </w:tabs>
        <w:spacing w:line="360" w:lineRule="auto"/>
        <w:ind w:left="0" w:firstLine="0"/>
        <w:jc w:val="both"/>
        <w:rPr>
          <w:szCs w:val="28"/>
          <w:lang w:val="ru-RU"/>
        </w:rPr>
      </w:pPr>
      <w:r w:rsidRPr="009F0C56">
        <w:rPr>
          <w:szCs w:val="28"/>
          <w:lang w:val="ru-RU"/>
        </w:rPr>
        <w:t>Справочная книга по светотехнике. Под ред. Б. Айзенберга.–М.: Энергоатомиздат, 2003.–472 с., ил.</w:t>
      </w:r>
    </w:p>
    <w:p w:rsidR="00E42904" w:rsidRPr="009F0C56" w:rsidRDefault="00E42904" w:rsidP="00C034A3">
      <w:pPr>
        <w:keepNext/>
        <w:numPr>
          <w:ilvl w:val="0"/>
          <w:numId w:val="4"/>
        </w:numPr>
        <w:tabs>
          <w:tab w:val="clear" w:pos="720"/>
          <w:tab w:val="num" w:pos="426"/>
        </w:tabs>
        <w:spacing w:line="360" w:lineRule="auto"/>
        <w:ind w:left="0" w:firstLine="0"/>
        <w:jc w:val="both"/>
        <w:rPr>
          <w:szCs w:val="28"/>
          <w:lang w:val="ru-RU"/>
        </w:rPr>
      </w:pPr>
      <w:r w:rsidRPr="009F0C56">
        <w:rPr>
          <w:szCs w:val="28"/>
          <w:lang w:val="ru-RU"/>
        </w:rPr>
        <w:t>ДНАОП 0.00 – 1.31 – 99 Правила охорони прац</w:t>
      </w:r>
      <w:r w:rsidRPr="009F0C56">
        <w:rPr>
          <w:szCs w:val="28"/>
          <w:lang w:val="en-US"/>
        </w:rPr>
        <w:t>i</w:t>
      </w:r>
      <w:r w:rsidRPr="009F0C56">
        <w:rPr>
          <w:szCs w:val="28"/>
          <w:lang w:val="ru-RU"/>
        </w:rPr>
        <w:t xml:space="preserve"> п</w:t>
      </w:r>
      <w:r w:rsidRPr="009F0C56">
        <w:rPr>
          <w:szCs w:val="28"/>
          <w:lang w:val="en-US"/>
        </w:rPr>
        <w:t>i</w:t>
      </w:r>
      <w:r w:rsidRPr="009F0C56">
        <w:rPr>
          <w:szCs w:val="28"/>
          <w:lang w:val="ru-RU"/>
        </w:rPr>
        <w:t>д час експлуатац</w:t>
      </w:r>
      <w:r w:rsidRPr="009F0C56">
        <w:rPr>
          <w:szCs w:val="28"/>
          <w:lang w:val="en-US"/>
        </w:rPr>
        <w:t>i</w:t>
      </w:r>
      <w:r w:rsidRPr="009F0C56">
        <w:rPr>
          <w:szCs w:val="28"/>
          <w:lang w:val="uk-UA"/>
        </w:rPr>
        <w:t>ї</w:t>
      </w:r>
      <w:r w:rsidRPr="009F0C56">
        <w:rPr>
          <w:szCs w:val="28"/>
          <w:lang w:val="ru-RU"/>
        </w:rPr>
        <w:t xml:space="preserve"> ЕОМ.</w:t>
      </w:r>
    </w:p>
    <w:p w:rsidR="00E42904" w:rsidRPr="00C034A3" w:rsidRDefault="00E42904" w:rsidP="00C034A3">
      <w:pPr>
        <w:keepNext/>
        <w:numPr>
          <w:ilvl w:val="0"/>
          <w:numId w:val="4"/>
        </w:numPr>
        <w:tabs>
          <w:tab w:val="clear" w:pos="720"/>
          <w:tab w:val="num" w:pos="426"/>
        </w:tabs>
        <w:spacing w:line="360" w:lineRule="auto"/>
        <w:ind w:left="0" w:firstLine="0"/>
        <w:jc w:val="both"/>
        <w:rPr>
          <w:szCs w:val="24"/>
          <w:lang w:val="ru-RU"/>
        </w:rPr>
      </w:pPr>
      <w:r w:rsidRPr="00C034A3">
        <w:rPr>
          <w:szCs w:val="28"/>
          <w:lang w:val="ru-RU"/>
        </w:rPr>
        <w:t>Долин П.А. Справочник по технике безопасности.-6-е изд., перераб. и доп. – М.: Энергоиздат,2004. – 824с.</w:t>
      </w:r>
      <w:bookmarkStart w:id="0" w:name="_GoBack"/>
      <w:bookmarkEnd w:id="0"/>
    </w:p>
    <w:sectPr w:rsidR="00E42904" w:rsidRPr="00C034A3" w:rsidSect="00BE0A32">
      <w:pgSz w:w="11907" w:h="16840" w:code="9"/>
      <w:pgMar w:top="1134" w:right="851" w:bottom="1134" w:left="1701"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98B" w:rsidRDefault="000A398B">
      <w:pPr>
        <w:widowControl/>
        <w:rPr>
          <w:sz w:val="24"/>
          <w:szCs w:val="24"/>
          <w:lang w:val="ru-RU"/>
        </w:rPr>
      </w:pPr>
      <w:r>
        <w:rPr>
          <w:sz w:val="24"/>
          <w:szCs w:val="24"/>
          <w:lang w:val="ru-RU"/>
        </w:rPr>
        <w:separator/>
      </w:r>
    </w:p>
  </w:endnote>
  <w:endnote w:type="continuationSeparator" w:id="0">
    <w:p w:rsidR="000A398B" w:rsidRDefault="000A398B">
      <w:pPr>
        <w:widowControl/>
        <w:rPr>
          <w:sz w:val="24"/>
          <w:szCs w:val="24"/>
          <w:lang w:val="ru-RU"/>
        </w:rPr>
      </w:pPr>
      <w:r>
        <w:rPr>
          <w:sz w:val="24"/>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98B" w:rsidRDefault="000A398B">
      <w:pPr>
        <w:widowControl/>
        <w:rPr>
          <w:sz w:val="24"/>
          <w:szCs w:val="24"/>
          <w:lang w:val="ru-RU"/>
        </w:rPr>
      </w:pPr>
      <w:r>
        <w:rPr>
          <w:sz w:val="24"/>
          <w:szCs w:val="24"/>
          <w:lang w:val="ru-RU"/>
        </w:rPr>
        <w:separator/>
      </w:r>
    </w:p>
  </w:footnote>
  <w:footnote w:type="continuationSeparator" w:id="0">
    <w:p w:rsidR="000A398B" w:rsidRDefault="000A398B">
      <w:pPr>
        <w:widowControl/>
        <w:rPr>
          <w:sz w:val="24"/>
          <w:szCs w:val="24"/>
          <w:lang w:val="ru-RU"/>
        </w:rPr>
      </w:pPr>
      <w:r>
        <w:rPr>
          <w:sz w:val="24"/>
          <w:szCs w:val="24"/>
          <w:lang w:val="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11D03"/>
    <w:multiLevelType w:val="hybridMultilevel"/>
    <w:tmpl w:val="192648CA"/>
    <w:lvl w:ilvl="0" w:tplc="09B4ADCC">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
    <w:nsid w:val="3FAC718D"/>
    <w:multiLevelType w:val="hybridMultilevel"/>
    <w:tmpl w:val="F54E6F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7C5270E"/>
    <w:multiLevelType w:val="hybridMultilevel"/>
    <w:tmpl w:val="00703028"/>
    <w:lvl w:ilvl="0" w:tplc="7EA039D4">
      <w:numFmt w:val="decimal"/>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
    <w:nsid w:val="673246BA"/>
    <w:multiLevelType w:val="hybridMultilevel"/>
    <w:tmpl w:val="A9C2173E"/>
    <w:lvl w:ilvl="0" w:tplc="5B66B82A">
      <w:numFmt w:val="decimal"/>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04"/>
    <w:rsid w:val="000A398B"/>
    <w:rsid w:val="000F05B4"/>
    <w:rsid w:val="00103262"/>
    <w:rsid w:val="002C26AD"/>
    <w:rsid w:val="009F0C56"/>
    <w:rsid w:val="00BE0A32"/>
    <w:rsid w:val="00C034A3"/>
    <w:rsid w:val="00C533AC"/>
    <w:rsid w:val="00E42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1"/>
    <o:shapelayout v:ext="edit">
      <o:idmap v:ext="edit" data="1"/>
    </o:shapelayout>
  </w:shapeDefaults>
  <w:decimalSymbol w:val=","/>
  <w:listSeparator w:val=";"/>
  <w14:defaultImageDpi w14:val="0"/>
  <w15:docId w15:val="{6EFEEADA-4B4C-4D61-873D-FB0314FC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sz w:val="28"/>
      <w:lang w:val="en-AU"/>
    </w:rPr>
  </w:style>
  <w:style w:type="paragraph" w:styleId="1">
    <w:name w:val="heading 1"/>
    <w:basedOn w:val="a"/>
    <w:next w:val="a"/>
    <w:link w:val="10"/>
    <w:uiPriority w:val="9"/>
    <w:pPr>
      <w:keepNext/>
      <w:keepLines/>
      <w:pageBreakBefore/>
      <w:tabs>
        <w:tab w:val="left" w:pos="360"/>
      </w:tabs>
      <w:spacing w:after="360" w:line="360" w:lineRule="auto"/>
      <w:jc w:val="center"/>
      <w:outlineLvl w:val="0"/>
    </w:pPr>
    <w:rPr>
      <w:b/>
      <w:sz w:val="30"/>
      <w:lang w:val="ru-RU"/>
    </w:rPr>
  </w:style>
  <w:style w:type="paragraph" w:styleId="2">
    <w:name w:val="heading 2"/>
    <w:basedOn w:val="a"/>
    <w:next w:val="a"/>
    <w:link w:val="20"/>
    <w:uiPriority w:val="9"/>
    <w:qFormat/>
    <w:pPr>
      <w:keepNext/>
      <w:widowControl/>
      <w:outlineLvl w:val="1"/>
    </w:pPr>
    <w:rPr>
      <w:b/>
      <w:color w:val="000000"/>
      <w:sz w:val="24"/>
      <w:lang w:val="ru-RU"/>
    </w:rPr>
  </w:style>
  <w:style w:type="paragraph" w:styleId="3">
    <w:name w:val="heading 3"/>
    <w:basedOn w:val="a"/>
    <w:next w:val="a"/>
    <w:link w:val="30"/>
    <w:uiPriority w:val="9"/>
    <w:qFormat/>
    <w:pPr>
      <w:keepNext/>
      <w:widowControl/>
      <w:jc w:val="center"/>
      <w:outlineLvl w:val="2"/>
    </w:pPr>
    <w:rPr>
      <w:bCs/>
      <w:szCs w:val="24"/>
      <w:lang w:val="ru-RU"/>
    </w:rPr>
  </w:style>
  <w:style w:type="paragraph" w:styleId="4">
    <w:name w:val="heading 4"/>
    <w:basedOn w:val="a"/>
    <w:next w:val="a"/>
    <w:link w:val="40"/>
    <w:uiPriority w:val="9"/>
    <w:qFormat/>
    <w:pPr>
      <w:keepNext/>
      <w:widowControl/>
      <w:spacing w:line="360" w:lineRule="auto"/>
      <w:jc w:val="center"/>
      <w:outlineLvl w:val="3"/>
    </w:pPr>
    <w:rPr>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a3">
    <w:name w:val="Body Text Indent"/>
    <w:basedOn w:val="a"/>
    <w:link w:val="a4"/>
    <w:uiPriority w:val="99"/>
    <w:pPr>
      <w:widowControl/>
      <w:spacing w:line="360" w:lineRule="auto"/>
      <w:ind w:firstLine="709"/>
      <w:jc w:val="both"/>
    </w:pPr>
    <w:rPr>
      <w:lang w:val="ru-RU"/>
    </w:r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customStyle="1" w:styleId="11">
    <w:name w:val="Стиль1"/>
    <w:basedOn w:val="a"/>
    <w:pPr>
      <w:widowControl/>
      <w:jc w:val="both"/>
    </w:pPr>
    <w:rPr>
      <w:lang w:val="uk-UA"/>
    </w:rPr>
  </w:style>
  <w:style w:type="paragraph" w:customStyle="1" w:styleId="Vita">
    <w:name w:val="Vita"/>
    <w:basedOn w:val="a"/>
    <w:pPr>
      <w:widowControl/>
      <w:spacing w:line="360" w:lineRule="auto"/>
      <w:ind w:firstLine="851"/>
      <w:jc w:val="both"/>
    </w:pPr>
    <w:rPr>
      <w:lang w:val="ru-RU"/>
    </w:rPr>
  </w:style>
  <w:style w:type="paragraph" w:styleId="a5">
    <w:name w:val="header"/>
    <w:basedOn w:val="a"/>
    <w:link w:val="a6"/>
    <w:uiPriority w:val="99"/>
    <w:pPr>
      <w:widowControl/>
      <w:tabs>
        <w:tab w:val="center" w:pos="4677"/>
        <w:tab w:val="right" w:pos="9355"/>
      </w:tabs>
    </w:pPr>
    <w:rPr>
      <w:sz w:val="24"/>
      <w:szCs w:val="24"/>
      <w:lang w:val="ru-RU"/>
    </w:rPr>
  </w:style>
  <w:style w:type="character" w:customStyle="1" w:styleId="a6">
    <w:name w:val="Верхний колонтитул Знак"/>
    <w:basedOn w:val="a0"/>
    <w:link w:val="a5"/>
    <w:uiPriority w:val="99"/>
    <w:semiHidden/>
    <w:locked/>
    <w:rPr>
      <w:rFonts w:cs="Times New Roman"/>
      <w:sz w:val="24"/>
      <w:szCs w:val="24"/>
    </w:rPr>
  </w:style>
  <w:style w:type="paragraph" w:styleId="a7">
    <w:name w:val="footer"/>
    <w:basedOn w:val="a"/>
    <w:link w:val="a8"/>
    <w:uiPriority w:val="99"/>
    <w:pPr>
      <w:widowControl/>
      <w:tabs>
        <w:tab w:val="center" w:pos="4677"/>
        <w:tab w:val="right" w:pos="9355"/>
      </w:tabs>
    </w:pPr>
    <w:rPr>
      <w:sz w:val="24"/>
      <w:szCs w:val="24"/>
      <w:lang w:val="ru-RU"/>
    </w:rPr>
  </w:style>
  <w:style w:type="character" w:customStyle="1" w:styleId="a8">
    <w:name w:val="Нижний колонтитул Знак"/>
    <w:basedOn w:val="a0"/>
    <w:link w:val="a7"/>
    <w:uiPriority w:val="99"/>
    <w:semiHidden/>
    <w:locked/>
    <w:rPr>
      <w:rFonts w:cs="Times New Roman"/>
      <w:sz w:val="28"/>
      <w:lang w:val="en-AU" w:eastAsia="x-none"/>
    </w:rPr>
  </w:style>
  <w:style w:type="paragraph" w:styleId="a9">
    <w:name w:val="Body Text"/>
    <w:basedOn w:val="a"/>
    <w:link w:val="aa"/>
    <w:uiPriority w:val="99"/>
    <w:pPr>
      <w:widowControl/>
      <w:tabs>
        <w:tab w:val="left" w:pos="284"/>
      </w:tabs>
    </w:pPr>
    <w:rPr>
      <w:color w:val="000000"/>
      <w:lang w:val="ru-RU"/>
    </w:rPr>
  </w:style>
  <w:style w:type="character" w:customStyle="1" w:styleId="aa">
    <w:name w:val="Основной текст Знак"/>
    <w:basedOn w:val="a0"/>
    <w:link w:val="a9"/>
    <w:uiPriority w:val="99"/>
    <w:semiHidden/>
    <w:locked/>
    <w:rPr>
      <w:rFonts w:cs="Times New Roman"/>
      <w:sz w:val="28"/>
      <w:lang w:val="en-AU" w:eastAsia="x-none"/>
    </w:rPr>
  </w:style>
  <w:style w:type="paragraph" w:styleId="21">
    <w:name w:val="Body Text 2"/>
    <w:basedOn w:val="a"/>
    <w:link w:val="22"/>
    <w:uiPriority w:val="99"/>
    <w:pPr>
      <w:widowControl/>
    </w:pPr>
    <w:rPr>
      <w:sz w:val="20"/>
      <w:szCs w:val="24"/>
      <w:lang w:val="ru-RU"/>
    </w:rPr>
  </w:style>
  <w:style w:type="character" w:customStyle="1" w:styleId="22">
    <w:name w:val="Основной текст 2 Знак"/>
    <w:basedOn w:val="a0"/>
    <w:link w:val="21"/>
    <w:uiPriority w:val="99"/>
    <w:semiHidden/>
    <w:locked/>
    <w:rPr>
      <w:rFonts w:cs="Times New Roman"/>
      <w:sz w:val="28"/>
      <w:lang w:val="en-AU" w:eastAsia="x-none"/>
    </w:rPr>
  </w:style>
  <w:style w:type="paragraph" w:styleId="23">
    <w:name w:val="Body Text Indent 2"/>
    <w:basedOn w:val="a"/>
    <w:link w:val="24"/>
    <w:uiPriority w:val="99"/>
    <w:pPr>
      <w:widowControl/>
      <w:spacing w:line="360" w:lineRule="auto"/>
      <w:ind w:firstLine="567"/>
      <w:jc w:val="both"/>
    </w:pPr>
    <w:rPr>
      <w:szCs w:val="24"/>
      <w:lang w:val="ru-RU"/>
    </w:rPr>
  </w:style>
  <w:style w:type="character" w:customStyle="1" w:styleId="24">
    <w:name w:val="Основной текст с отступом 2 Знак"/>
    <w:basedOn w:val="a0"/>
    <w:link w:val="23"/>
    <w:uiPriority w:val="99"/>
    <w:semiHidden/>
    <w:locked/>
    <w:rPr>
      <w:rFonts w:cs="Times New Roman"/>
      <w:sz w:val="28"/>
      <w:lang w:val="en-AU" w:eastAsia="x-none"/>
    </w:rPr>
  </w:style>
  <w:style w:type="paragraph" w:styleId="ab">
    <w:name w:val="caption"/>
    <w:basedOn w:val="a"/>
    <w:next w:val="a"/>
    <w:uiPriority w:val="35"/>
    <w:qFormat/>
    <w:pPr>
      <w:widowControl/>
      <w:jc w:val="center"/>
    </w:pPr>
    <w:rPr>
      <w:lang w:val="ru-RU" w:eastAsia="zh-CN"/>
    </w:rPr>
  </w:style>
  <w:style w:type="paragraph" w:styleId="31">
    <w:name w:val="Body Text 3"/>
    <w:basedOn w:val="a"/>
    <w:link w:val="32"/>
    <w:uiPriority w:val="99"/>
    <w:pPr>
      <w:widowControl/>
    </w:pPr>
    <w:rPr>
      <w:sz w:val="16"/>
      <w:szCs w:val="24"/>
      <w:lang w:val="ru-RU"/>
    </w:rPr>
  </w:style>
  <w:style w:type="character" w:customStyle="1" w:styleId="32">
    <w:name w:val="Основной текст 3 Знак"/>
    <w:basedOn w:val="a0"/>
    <w:link w:val="31"/>
    <w:uiPriority w:val="99"/>
    <w:semiHidden/>
    <w:locked/>
    <w:rPr>
      <w:rFonts w:cs="Times New Roman"/>
      <w:sz w:val="16"/>
      <w:szCs w:val="16"/>
      <w:lang w:val="en-AU" w:eastAsia="x-none"/>
    </w:rPr>
  </w:style>
  <w:style w:type="paragraph" w:customStyle="1" w:styleId="12">
    <w:name w:val="Îáû÷íûé1"/>
    <w:pPr>
      <w:widowControl w:val="0"/>
    </w:pPr>
  </w:style>
  <w:style w:type="paragraph" w:styleId="33">
    <w:name w:val="Body Text Indent 3"/>
    <w:basedOn w:val="a"/>
    <w:link w:val="34"/>
    <w:uiPriority w:val="99"/>
    <w:pPr>
      <w:widowControl/>
      <w:ind w:firstLine="709"/>
      <w:jc w:val="both"/>
    </w:pPr>
    <w:rPr>
      <w:rFonts w:ascii="Courier New" w:hAnsi="Courier New"/>
      <w:spacing w:val="-20"/>
      <w:sz w:val="24"/>
      <w:lang w:val="ru-RU"/>
    </w:rPr>
  </w:style>
  <w:style w:type="character" w:customStyle="1" w:styleId="34">
    <w:name w:val="Основной текст с отступом 3 Знак"/>
    <w:basedOn w:val="a0"/>
    <w:link w:val="33"/>
    <w:uiPriority w:val="99"/>
    <w:semiHidden/>
    <w:locked/>
    <w:rPr>
      <w:rFonts w:cs="Times New Roman"/>
      <w:sz w:val="16"/>
      <w:szCs w:val="16"/>
      <w:lang w:val="en-A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1858</Words>
  <Characters>10593</Characters>
  <Application>Microsoft Office Word</Application>
  <DocSecurity>0</DocSecurity>
  <Lines>88</Lines>
  <Paragraphs>24</Paragraphs>
  <ScaleCrop>false</ScaleCrop>
  <Company>NASA</Company>
  <LinksUpToDate>false</LinksUpToDate>
  <CharactersWithSpaces>12427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ОХРАНА ТРУДА</dc:title>
  <dc:subject/>
  <dc:creator>Tank</dc:creator>
  <cp:keywords/>
  <dc:description>Translated By Plaj</dc:description>
  <cp:lastModifiedBy>admin</cp:lastModifiedBy>
  <cp:revision>2</cp:revision>
  <dcterms:created xsi:type="dcterms:W3CDTF">2014-04-15T03:14:00Z</dcterms:created>
  <dcterms:modified xsi:type="dcterms:W3CDTF">2014-04-15T03:14:00Z</dcterms:modified>
</cp:coreProperties>
</file>