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6E" w:rsidRDefault="00C41E6E">
      <w:pPr>
        <w:pStyle w:val="2"/>
        <w:jc w:val="both"/>
      </w:pPr>
    </w:p>
    <w:p w:rsidR="00391206" w:rsidRDefault="00391206">
      <w:pPr>
        <w:pStyle w:val="2"/>
        <w:jc w:val="both"/>
      </w:pPr>
      <w:r>
        <w:t>Мой любимый герой в романе Л. Толстого «Война и мир»</w:t>
      </w:r>
    </w:p>
    <w:p w:rsidR="00391206" w:rsidRDefault="003912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391206" w:rsidRPr="00C41E6E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Н. Толстой является великим художником-реалистом. Из-под его пера вышла новая форма исторического романа: роман-эпопея. В этом произведении, наряду с историческими событиями, он изображает быт помещичьей России и мир аристократического общества. Здесь показаны представители различных слоев дворянства. Представителями передового, мыслящего дворянства являются Андрей Болконский и Пьер Безухов, к которым писатель относится с большой симпатией. </w:t>
      </w:r>
    </w:p>
    <w:p w:rsidR="00391206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Толстой знакомит нас с Андреем Болконским в салоне Анны Павловны Шерер, фрейлины императрицы, и описывает его внешность. Автор много внимания уделяет выражению скуки и недовольства на лице князя: у него был “усталый скучный взгляд”, часто “гримаса портит его красивое лицо”. Андрей Болконский получил хорошее образование и воспитание. Его отец — сподвижник Суворова, символ эпохи XVIII века. Именно отец научил князя Болконского ценить в людях такие человеческие качества, как верность чести и долгу. Отправляя сына на войну (имеется в виду война 1805—1807 годов), старый князь говорит ему на прощание: “Помни одно, князь Андрей: коли тебя убьют, мне, старику, больно будет, а коли узнаю, что ты повел себя не как сын Николая Болконского, мне будет стыдно”. </w:t>
      </w:r>
    </w:p>
    <w:p w:rsidR="00391206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Болконский с презрением относится к светскому обществу, это презрение ему передалось от отца. Людей, которые собираются в салоне А. П. Шерер, он называет “глупым обществом”, так как его не удовлетворяет эта праздная, пустая, никчемная жизнь. Не зря он говорит Пьеру Безухову: “Жизнь, которую я здесь веду, эта жизнь — не по мне”. И еще: “Гостиные, балы, сплетни, тщеславие, ничтожество — вот заколдованный круг, из которого я не могу выйти”. </w:t>
      </w:r>
    </w:p>
    <w:p w:rsidR="00391206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Андрей — богато одаренная натура. Он живет в эпоху Французской революции и Отечественной войны 1812 года. В такой исторической обстановке князь Андрей ищет смысл жизни. Сначала это мечты о “своем Тулоне”, мечты о славе. Но ранение на Аустерлицком поле приводит героя к разочарованию. Вообще, история его жизни — это цепь разочарований героя: сначала в славе, затем в общественно-политической деятельности и, наконец, в любви. </w:t>
      </w:r>
    </w:p>
    <w:p w:rsidR="00391206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не случайно то, что Андрею суждено умереть на героическом взлете русской жизни, а Пьеру — пережить его; далеко не случайно и то, что Наташа Ростова останется для Андрея всего лишь невестой, а для Пьера будет женой. </w:t>
      </w:r>
    </w:p>
    <w:p w:rsidR="00391206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разговоре с Пьером накануне Бородинского сражения князь Андрей глубоко осознает народный характер этой войны. Он говорит Пьеру о том, что успех сражения “никогда не зависел и не будет зависеть ни от позиции, ни от вооружения, ни даже от числа; а уж меньше всего от позиции”. “А от чего же?” — спрашивает Пьер. И слышит в ответ: “От того чувства, которое есть во мне, в нем, — он указал на Тимохина, — в каждом солдате”. </w:t>
      </w:r>
    </w:p>
    <w:p w:rsidR="00391206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стать такими, как они, породниться душою с простыми солдатами князю Андрею не суждено. В роковую минуту смертельного ранения он испытывает последний, страстный и мучительный порыв к жизни земной: “совершенно новым завистливым взглядом” он смотрит на “траву и полынь”. И потом, уже на носилках, он подумает: “Отчего мне так жалко было расставаться с жизнью? Что-то было в этой жизни, чего я не понимал и не понимаю”. </w:t>
      </w:r>
    </w:p>
    <w:p w:rsidR="00391206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символично, что под Аустерлицем князю открылось отрешенное от суеты мирской голубое, высокое небо, а под Бородино — близкая, но не дающаяся ему в руки земля, завистливый взгляд на нее. В умирающем князе Андрее небо и земля, смерть и жизнь борются друг с другом. Эта борьба проявляется в двух формах любви: одна — земная, любовь к Наташе; другая — идеальная любовь ко всем людям. И как только любовь ко всем людям проникает в него, князь Андрей чувствует отрешенность от жизни, освобождение и удаление от нее. Любить всех — значит, не жить земной жизнью, значит, умереть. </w:t>
      </w:r>
    </w:p>
    <w:p w:rsidR="00391206" w:rsidRDefault="00391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Земля, к которой страстно потянулся князь Андрей, так и не далась ему в руки, уплыла, оставив в его душе чувство тревожного недоумения, неразгаданной тайны. Восторжествовало величественное, отрешенное от мирских треволнений небо, а вслед за восприятием этого неба наступила смерть. Князь Андрей умер не только от раны. Его смерть связана с особенностями характера и особого положения людей в мире. Его поманили, позвали к себе, но ускользнули, оставшись недосягаемыми, те духовные ценности, которые сделал судьбоносными 1812 год.</w:t>
      </w:r>
      <w:bookmarkStart w:id="0" w:name="_GoBack"/>
      <w:bookmarkEnd w:id="0"/>
    </w:p>
    <w:sectPr w:rsidR="0039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E6E"/>
    <w:rsid w:val="00082903"/>
    <w:rsid w:val="00391206"/>
    <w:rsid w:val="00C41E6E"/>
    <w:rsid w:val="00D4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50CC7-7D2E-4CD0-9E3C-FA7B42CC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любимый герой в романе Л. Толстого «Война и мир» - CoolReferat.com</vt:lpstr>
    </vt:vector>
  </TitlesOfParts>
  <Company>*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любимый герой в романе Л. Толстого «Война и мир» - CoolReferat.com</dc:title>
  <dc:subject/>
  <dc:creator>Admin</dc:creator>
  <cp:keywords/>
  <dc:description/>
  <cp:lastModifiedBy>Irina</cp:lastModifiedBy>
  <cp:revision>2</cp:revision>
  <dcterms:created xsi:type="dcterms:W3CDTF">2014-08-16T20:28:00Z</dcterms:created>
  <dcterms:modified xsi:type="dcterms:W3CDTF">2014-08-16T20:28:00Z</dcterms:modified>
</cp:coreProperties>
</file>