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71" w:rsidRDefault="00652E71" w:rsidP="00652E71">
      <w:pPr>
        <w:jc w:val="center"/>
        <w:rPr>
          <w:b/>
          <w:sz w:val="48"/>
          <w:szCs w:val="48"/>
        </w:rPr>
      </w:pPr>
    </w:p>
    <w:p w:rsidR="00652E71" w:rsidRDefault="00652E71" w:rsidP="00652E71">
      <w:pPr>
        <w:jc w:val="center"/>
        <w:rPr>
          <w:b/>
          <w:sz w:val="48"/>
          <w:szCs w:val="48"/>
        </w:rPr>
      </w:pPr>
    </w:p>
    <w:p w:rsidR="00652E71" w:rsidRDefault="00652E71" w:rsidP="00652E71">
      <w:pPr>
        <w:jc w:val="center"/>
        <w:rPr>
          <w:b/>
          <w:sz w:val="48"/>
          <w:szCs w:val="48"/>
        </w:rPr>
      </w:pPr>
    </w:p>
    <w:p w:rsidR="00652E71" w:rsidRDefault="00652E71" w:rsidP="00652E71">
      <w:pPr>
        <w:jc w:val="center"/>
        <w:rPr>
          <w:b/>
          <w:sz w:val="48"/>
          <w:szCs w:val="48"/>
        </w:rPr>
      </w:pPr>
    </w:p>
    <w:p w:rsidR="00652E71" w:rsidRDefault="00652E71" w:rsidP="00652E71">
      <w:pPr>
        <w:jc w:val="center"/>
        <w:rPr>
          <w:b/>
          <w:sz w:val="48"/>
          <w:szCs w:val="48"/>
        </w:rPr>
      </w:pPr>
    </w:p>
    <w:p w:rsidR="00652E71" w:rsidRDefault="00652E71" w:rsidP="00652E71">
      <w:pPr>
        <w:jc w:val="center"/>
        <w:rPr>
          <w:b/>
          <w:sz w:val="48"/>
          <w:szCs w:val="48"/>
        </w:rPr>
      </w:pPr>
    </w:p>
    <w:p w:rsidR="00DE735D" w:rsidRPr="00652E71" w:rsidRDefault="00652E71" w:rsidP="00652E71">
      <w:pPr>
        <w:jc w:val="center"/>
        <w:rPr>
          <w:b/>
          <w:sz w:val="48"/>
          <w:szCs w:val="48"/>
        </w:rPr>
      </w:pPr>
      <w:r w:rsidRPr="00652E71">
        <w:rPr>
          <w:b/>
          <w:sz w:val="48"/>
          <w:szCs w:val="48"/>
        </w:rPr>
        <w:t>Реферат на тему:</w:t>
      </w:r>
    </w:p>
    <w:p w:rsidR="00652E71" w:rsidRPr="00652E71" w:rsidRDefault="00652E71" w:rsidP="00652E71">
      <w:pPr>
        <w:jc w:val="center"/>
        <w:rPr>
          <w:rFonts w:ascii="Arial" w:hAnsi="Arial" w:cs="Arial"/>
          <w:b/>
          <w:sz w:val="56"/>
          <w:szCs w:val="56"/>
        </w:rPr>
      </w:pPr>
      <w:r w:rsidRPr="00652E71">
        <w:rPr>
          <w:rFonts w:ascii="Arial" w:hAnsi="Arial" w:cs="Arial"/>
          <w:b/>
          <w:sz w:val="56"/>
          <w:szCs w:val="56"/>
        </w:rPr>
        <w:t>„Добір способів ділового спілкування”</w:t>
      </w:r>
    </w:p>
    <w:p w:rsidR="00DE735D" w:rsidRPr="00B94A81" w:rsidRDefault="00DE735D" w:rsidP="00691D72">
      <w:pPr>
        <w:jc w:val="both"/>
      </w:pPr>
    </w:p>
    <w:p w:rsidR="00DE735D" w:rsidRPr="00B94A81" w:rsidRDefault="00DE735D" w:rsidP="00691D72">
      <w:pPr>
        <w:pStyle w:val="a4"/>
        <w:jc w:val="both"/>
      </w:pPr>
    </w:p>
    <w:p w:rsidR="00DE735D" w:rsidRPr="00B94A81" w:rsidRDefault="00DE735D" w:rsidP="00691D72">
      <w:pPr>
        <w:pStyle w:val="a4"/>
        <w:jc w:val="both"/>
      </w:pPr>
    </w:p>
    <w:p w:rsidR="00691D72" w:rsidRPr="00B94A81" w:rsidRDefault="00DE735D" w:rsidP="00691D72">
      <w:pPr>
        <w:pStyle w:val="a4"/>
        <w:jc w:val="both"/>
        <w:sectPr w:rsidR="00691D72" w:rsidRPr="00B94A81">
          <w:pgSz w:w="11906" w:h="16838"/>
          <w:pgMar w:top="1134" w:right="1152" w:bottom="1134" w:left="1152" w:header="709" w:footer="709" w:gutter="0"/>
          <w:cols w:space="709"/>
        </w:sectPr>
      </w:pPr>
      <w:r w:rsidRPr="00B94A81">
        <w:t xml:space="preserve">             </w:t>
      </w:r>
    </w:p>
    <w:p w:rsidR="00DE735D" w:rsidRPr="00B94A81" w:rsidRDefault="00DE735D" w:rsidP="00F315DE">
      <w:pPr>
        <w:pStyle w:val="a4"/>
        <w:ind w:firstLine="708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</w:rPr>
        <w:t>Для ефективного   спілкування   необхідно   знати</w:t>
      </w:r>
      <w:r w:rsidR="00691D72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деякі прийоми ,  тому що багато хто з них діють на</w:t>
      </w:r>
      <w:r w:rsidR="00691D72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рівні підсвідомості.  Справа усі в тім , що багато хто з</w:t>
      </w:r>
      <w:r w:rsidR="00691D72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їх люди використовують ще з кам'яного віку.  Наприклад</w:t>
      </w:r>
      <w:r w:rsidR="00691D72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розкриті долоні  в  стародавності  означали - " у мене</w:t>
      </w:r>
      <w:r w:rsidR="00691D72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ні зброї".  Зараз  це  означає  дружелюбний  і</w:t>
      </w:r>
      <w:r w:rsidR="00691D72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відкритий настрой співрозмовника.</w:t>
      </w:r>
    </w:p>
    <w:p w:rsidR="00DE735D" w:rsidRPr="00B94A81" w:rsidRDefault="00691D72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Кілька прийомів для ефективного спілкування :</w:t>
      </w:r>
    </w:p>
    <w:p w:rsidR="00691D72" w:rsidRPr="00B94A81" w:rsidRDefault="00DE735D" w:rsidP="00691D72">
      <w:pPr>
        <w:pStyle w:val="a4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</w:rPr>
        <w:t xml:space="preserve">            </w:t>
      </w:r>
    </w:p>
    <w:p w:rsidR="00DE735D" w:rsidRPr="00B94A81" w:rsidRDefault="00DE735D" w:rsidP="00691D72">
      <w:pPr>
        <w:pStyle w:val="a4"/>
        <w:jc w:val="center"/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>" Правило трьох двадцяти " 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20 сек. вас оцінюють.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20 сек. як і що ви почали говорити.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20 див посмішки і чарівності.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</w:p>
    <w:p w:rsidR="00DE735D" w:rsidRPr="00B94A81" w:rsidRDefault="00DE735D" w:rsidP="00691D72">
      <w:pPr>
        <w:pStyle w:val="a4"/>
        <w:jc w:val="both"/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 xml:space="preserve">             6 правил Гліба Жиглова 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1. Виявляти щиру цікавість до співрозмовника.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2. Посміхатися.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3. Запам'ятати  ім'я  людини  і  не  забувати  час</w:t>
      </w:r>
      <w:r w:rsidR="00F315DE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від часу повторювати його в розмові 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4. Уміти слухати.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5. Вести   розмова   в   колі   інтересів  вашого</w:t>
      </w:r>
      <w:r w:rsidR="00691D72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співрозмовника.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6. Відноситься до нього з повагою.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</w:p>
    <w:p w:rsidR="00DE735D" w:rsidRPr="00B94A81" w:rsidRDefault="00DE735D" w:rsidP="00691D72">
      <w:pPr>
        <w:pStyle w:val="a4"/>
        <w:jc w:val="both"/>
        <w:rPr>
          <w:b/>
          <w:sz w:val="28"/>
          <w:szCs w:val="28"/>
        </w:rPr>
      </w:pPr>
      <w:r w:rsidRPr="00B94A81">
        <w:rPr>
          <w:sz w:val="28"/>
          <w:szCs w:val="28"/>
        </w:rPr>
        <w:t xml:space="preserve">             </w:t>
      </w:r>
      <w:r w:rsidRPr="00B94A81">
        <w:rPr>
          <w:b/>
          <w:sz w:val="28"/>
          <w:szCs w:val="28"/>
        </w:rPr>
        <w:t>Як збільшити корисність контакту 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- Бути спостережливим </w:t>
      </w:r>
      <w:r w:rsidR="00691D72" w:rsidRPr="00B94A81">
        <w:rPr>
          <w:sz w:val="28"/>
          <w:szCs w:val="28"/>
        </w:rPr>
        <w:t>,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- Зробити комплімент </w:t>
      </w:r>
      <w:r w:rsidR="00691D72" w:rsidRPr="00B94A81">
        <w:rPr>
          <w:sz w:val="28"/>
          <w:szCs w:val="28"/>
        </w:rPr>
        <w:t>,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- Говорити про проблеми співрозмовника </w:t>
      </w:r>
      <w:r w:rsidR="00691D72" w:rsidRPr="00B94A81">
        <w:rPr>
          <w:sz w:val="28"/>
          <w:szCs w:val="28"/>
        </w:rPr>
        <w:t>,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    Як результат ви одержите: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1. Формальний   контакт  переростає  в  нормальне</w:t>
      </w:r>
      <w:r w:rsidR="00691D72"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людське спілкування.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2. Ви завоюєте співрозмовника.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3. Ви повісите вашу самооцінку.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  </w:t>
      </w:r>
      <w:r w:rsidRPr="00B94A81">
        <w:rPr>
          <w:b/>
          <w:sz w:val="28"/>
          <w:szCs w:val="28"/>
        </w:rPr>
        <w:t xml:space="preserve">  Правила ефективного спілкування по Бл</w:t>
      </w:r>
      <w:r w:rsidR="00691D72" w:rsidRPr="00B94A81">
        <w:rPr>
          <w:b/>
          <w:sz w:val="28"/>
          <w:szCs w:val="28"/>
        </w:rPr>
        <w:t>е</w:t>
      </w:r>
      <w:r w:rsidRPr="00B94A81">
        <w:rPr>
          <w:b/>
          <w:sz w:val="28"/>
          <w:szCs w:val="28"/>
        </w:rPr>
        <w:t>ку</w:t>
      </w:r>
      <w:r w:rsidRPr="00B94A81">
        <w:rPr>
          <w:sz w:val="28"/>
          <w:szCs w:val="28"/>
        </w:rPr>
        <w:t>: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1. Завжди наполягати на правді.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2. Будувати повідомлення просто і зрозуміло.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3. Неприукрашивать, не набивати ціну.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4. Пам'ятати, що 1/2 аудиторії жінки.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5. Робити спілкування захоплюючим, не допускати нудьги</w:t>
      </w:r>
      <w:r w:rsidR="00691D72" w:rsidRPr="00B94A81">
        <w:rPr>
          <w:sz w:val="28"/>
          <w:szCs w:val="28"/>
        </w:rPr>
        <w:t xml:space="preserve"> </w:t>
      </w:r>
      <w:r w:rsidR="00DE735D" w:rsidRPr="00B94A81">
        <w:rPr>
          <w:sz w:val="28"/>
          <w:szCs w:val="28"/>
        </w:rPr>
        <w:t>і щоденності.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6. Контролювати  форму  спілкування  ,  не  допускати</w:t>
      </w:r>
      <w:r w:rsidR="00691D72" w:rsidRPr="00B94A81">
        <w:rPr>
          <w:sz w:val="28"/>
          <w:szCs w:val="28"/>
        </w:rPr>
        <w:t xml:space="preserve"> </w:t>
      </w:r>
      <w:r w:rsidR="00DE735D" w:rsidRPr="00B94A81">
        <w:rPr>
          <w:sz w:val="28"/>
          <w:szCs w:val="28"/>
        </w:rPr>
        <w:t>екстравагантності.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7. Не шкодувати часу на з'ясування загальної думки.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8. Пам'ятати  про  необхідність безупинного спілкування і</w:t>
      </w:r>
      <w:r w:rsidR="00691D72" w:rsidRPr="00B94A81">
        <w:rPr>
          <w:sz w:val="28"/>
          <w:szCs w:val="28"/>
        </w:rPr>
        <w:t xml:space="preserve"> </w:t>
      </w:r>
      <w:r w:rsidR="00DE735D" w:rsidRPr="00B94A81">
        <w:rPr>
          <w:sz w:val="28"/>
          <w:szCs w:val="28"/>
        </w:rPr>
        <w:t>з'ясування загальної думки.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9. Намагатися  бути  переконливим  на  кожнім  етапі</w:t>
      </w:r>
      <w:r w:rsidR="00691D72" w:rsidRPr="00B94A81">
        <w:rPr>
          <w:sz w:val="28"/>
          <w:szCs w:val="28"/>
        </w:rPr>
        <w:t xml:space="preserve"> </w:t>
      </w:r>
      <w:r w:rsidR="00DE735D" w:rsidRPr="00B94A81">
        <w:rPr>
          <w:sz w:val="28"/>
          <w:szCs w:val="28"/>
        </w:rPr>
        <w:t>спілкування.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</w:p>
    <w:p w:rsidR="00DE735D" w:rsidRPr="00B94A81" w:rsidRDefault="00DE735D" w:rsidP="00691D72">
      <w:pPr>
        <w:pStyle w:val="a4"/>
        <w:jc w:val="both"/>
        <w:rPr>
          <w:b/>
          <w:sz w:val="28"/>
          <w:szCs w:val="28"/>
        </w:rPr>
      </w:pPr>
      <w:r w:rsidRPr="00B94A81">
        <w:rPr>
          <w:sz w:val="28"/>
          <w:szCs w:val="28"/>
        </w:rPr>
        <w:t xml:space="preserve">              </w:t>
      </w:r>
      <w:r w:rsidR="00691D72" w:rsidRPr="00B94A81">
        <w:rPr>
          <w:b/>
          <w:sz w:val="28"/>
          <w:szCs w:val="28"/>
        </w:rPr>
        <w:t>Ос</w:t>
      </w:r>
      <w:r w:rsidRPr="00B94A81">
        <w:rPr>
          <w:b/>
          <w:sz w:val="28"/>
          <w:szCs w:val="28"/>
        </w:rPr>
        <w:t>нови комунікації :</w:t>
      </w:r>
    </w:p>
    <w:p w:rsidR="00DE735D" w:rsidRPr="00B94A81" w:rsidRDefault="00DE735D" w:rsidP="00691D72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Деякі експерти вважають, що здатність кожного</w:t>
      </w:r>
      <w:r w:rsidR="00691D72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людини  г</w:t>
      </w:r>
      <w:r w:rsidR="00691D72" w:rsidRPr="00B94A81">
        <w:rPr>
          <w:sz w:val="28"/>
          <w:szCs w:val="28"/>
        </w:rPr>
        <w:t xml:space="preserve">оворити  різна  і  свідчить  про </w:t>
      </w:r>
      <w:r w:rsidRPr="00B94A81">
        <w:rPr>
          <w:sz w:val="28"/>
          <w:szCs w:val="28"/>
        </w:rPr>
        <w:t>наявності в чоловік двох якостей :</w:t>
      </w:r>
    </w:p>
    <w:p w:rsidR="00DE735D" w:rsidRPr="00B94A81" w:rsidRDefault="00691D72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1. Ступінь самовпевненості ,  тобто  на  скількох  він</w:t>
      </w:r>
      <w:r w:rsidRPr="00B94A81">
        <w:rPr>
          <w:sz w:val="28"/>
          <w:szCs w:val="28"/>
        </w:rPr>
        <w:t xml:space="preserve"> </w:t>
      </w:r>
      <w:r w:rsidR="00DE735D" w:rsidRPr="00B94A81">
        <w:rPr>
          <w:sz w:val="28"/>
          <w:szCs w:val="28"/>
        </w:rPr>
        <w:t>упевнено себе почуває , тобто на скількох він правий.</w:t>
      </w:r>
    </w:p>
    <w:p w:rsidR="00691D72" w:rsidRPr="00B94A81" w:rsidRDefault="00691D72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2. Його ступінь непевності в собі.</w:t>
      </w:r>
    </w:p>
    <w:p w:rsidR="00DE735D" w:rsidRPr="00B94A81" w:rsidRDefault="00DE735D" w:rsidP="00691D72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Критерії оцінки  чи  впевненості непевності</w:t>
      </w:r>
      <w:r w:rsidR="00691D72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служать слова які вживає людина і  частота</w:t>
      </w:r>
      <w:r w:rsidR="00691D72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їхнього повторення.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Слова вставки і слова  службовці  для  вираження</w:t>
      </w:r>
      <w:r w:rsidR="00691D72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невизначеності видають непевність : узагалі ж ,</w:t>
      </w:r>
      <w:r w:rsidR="00691D72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як сказати , я думаю , по-моєму і т.д.</w:t>
      </w:r>
    </w:p>
    <w:p w:rsidR="00DE735D" w:rsidRPr="00B94A81" w:rsidRDefault="00DE735D" w:rsidP="00F315DE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Стверджувальні </w:t>
      </w:r>
      <w:r w:rsidR="00F315DE" w:rsidRPr="00B94A81">
        <w:rPr>
          <w:sz w:val="28"/>
          <w:szCs w:val="28"/>
        </w:rPr>
        <w:t>висловлювання</w:t>
      </w:r>
      <w:r w:rsidRPr="00B94A81">
        <w:rPr>
          <w:sz w:val="28"/>
          <w:szCs w:val="28"/>
        </w:rPr>
        <w:t xml:space="preserve"> характеризують упевненість:</w:t>
      </w:r>
      <w:r w:rsidR="00F315DE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однозначно,  правильно, чудово і т.д.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Є   кілька  критеріїв    яким   повинна</w:t>
      </w:r>
      <w:r w:rsidRPr="00B94A81">
        <w:rPr>
          <w:sz w:val="28"/>
          <w:szCs w:val="28"/>
        </w:rPr>
        <w:t xml:space="preserve"> </w:t>
      </w:r>
      <w:r w:rsidR="00DE735D" w:rsidRPr="00B94A81">
        <w:rPr>
          <w:sz w:val="28"/>
          <w:szCs w:val="28"/>
        </w:rPr>
        <w:t>відповідати наша мова :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1. Те, що ми говоримо повинне бути обґрунтовано.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2. Мати сенс.</w:t>
      </w:r>
    </w:p>
    <w:p w:rsidR="00DE735D" w:rsidRPr="00B94A81" w:rsidRDefault="00F315DE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3. Бути взаємозалежно.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</w:t>
      </w:r>
      <w:r w:rsidR="00F315DE" w:rsidRPr="00B94A81">
        <w:rPr>
          <w:sz w:val="28"/>
          <w:szCs w:val="28"/>
        </w:rPr>
        <w:t xml:space="preserve">   </w:t>
      </w:r>
      <w:r w:rsidRPr="00B94A81">
        <w:rPr>
          <w:sz w:val="28"/>
          <w:szCs w:val="28"/>
        </w:rPr>
        <w:t>4. Зрозуміло для навколишніх.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</w:p>
    <w:p w:rsidR="00F315DE" w:rsidRPr="00B94A81" w:rsidRDefault="00DE735D" w:rsidP="00F315DE">
      <w:pPr>
        <w:pStyle w:val="a4"/>
        <w:jc w:val="center"/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>Публічні виступи :</w:t>
      </w:r>
    </w:p>
    <w:p w:rsidR="00DE735D" w:rsidRPr="00B94A81" w:rsidRDefault="00DE735D" w:rsidP="00F315DE">
      <w:pPr>
        <w:pStyle w:val="a4"/>
        <w:ind w:firstLine="708"/>
        <w:jc w:val="both"/>
        <w:rPr>
          <w:b/>
          <w:sz w:val="28"/>
          <w:szCs w:val="28"/>
        </w:rPr>
      </w:pPr>
      <w:r w:rsidRPr="00B94A81">
        <w:rPr>
          <w:sz w:val="28"/>
          <w:szCs w:val="28"/>
        </w:rPr>
        <w:t>Одне з   основних  професійних  вимог  до</w:t>
      </w:r>
      <w:r w:rsidR="00F315DE" w:rsidRPr="00B94A81">
        <w:rPr>
          <w:b/>
          <w:sz w:val="28"/>
          <w:szCs w:val="28"/>
        </w:rPr>
        <w:t xml:space="preserve"> </w:t>
      </w:r>
      <w:r w:rsidRPr="00B94A81">
        <w:rPr>
          <w:sz w:val="28"/>
          <w:szCs w:val="28"/>
        </w:rPr>
        <w:t>підприємцю є   уміння   виступати    на</w:t>
      </w:r>
      <w:r w:rsidR="00F315DE" w:rsidRPr="00B94A81">
        <w:rPr>
          <w:b/>
          <w:sz w:val="28"/>
          <w:szCs w:val="28"/>
        </w:rPr>
        <w:t xml:space="preserve"> </w:t>
      </w:r>
      <w:r w:rsidRPr="00B94A81">
        <w:rPr>
          <w:sz w:val="28"/>
          <w:szCs w:val="28"/>
        </w:rPr>
        <w:t>конференціях, засіданнях, ділових зустрічах.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Більш ефективно  завжди  коротке   насичене</w:t>
      </w:r>
      <w:r w:rsidR="00F315DE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цікавий і яскравий виступ,ніж довга мова.</w:t>
      </w:r>
    </w:p>
    <w:p w:rsidR="00DE735D" w:rsidRPr="00B94A81" w:rsidRDefault="00DE735D" w:rsidP="00F315DE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Необхідно говорити рідко і по-істоті. Для того ,</w:t>
      </w:r>
      <w:r w:rsidR="00F315DE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щоб виробити   в   собі   здатність  говорити</w:t>
      </w:r>
      <w:r w:rsidR="00F315DE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спокійно і ясно перед аудиторією необхідно  врахувати</w:t>
      </w:r>
      <w:r w:rsidR="00F315DE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кілька моментів: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1. Починати мова сильним і наполегливим голосом.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2. Готується до виступу.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3. Виявляти впевненість.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4. Практикуватися.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    </w:t>
      </w:r>
      <w:r w:rsidRPr="00B94A81">
        <w:rPr>
          <w:b/>
          <w:i/>
          <w:sz w:val="28"/>
          <w:szCs w:val="28"/>
        </w:rPr>
        <w:t>Підготовка до виступу</w:t>
      </w:r>
      <w:r w:rsidRPr="00B94A81">
        <w:rPr>
          <w:sz w:val="28"/>
          <w:szCs w:val="28"/>
        </w:rPr>
        <w:t>:</w:t>
      </w:r>
    </w:p>
    <w:p w:rsidR="00DE735D" w:rsidRPr="00B94A81" w:rsidRDefault="00DE735D" w:rsidP="00F315DE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Підготовка до   виступу   одна   з  основних  і</w:t>
      </w:r>
      <w:r w:rsidR="00F315DE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неот'емлем</w:t>
      </w:r>
      <w:r w:rsidR="00691D72" w:rsidRPr="00B94A81">
        <w:rPr>
          <w:sz w:val="28"/>
          <w:szCs w:val="28"/>
        </w:rPr>
        <w:t>и</w:t>
      </w:r>
      <w:r w:rsidRPr="00B94A81">
        <w:rPr>
          <w:sz w:val="28"/>
          <w:szCs w:val="28"/>
        </w:rPr>
        <w:t>х   частин    слагающих    успіху    при</w:t>
      </w:r>
      <w:r w:rsidR="00F315DE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виступі. Часом   саме   від  підготовки  може</w:t>
      </w:r>
      <w:r w:rsidR="00F315DE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залежати весь виступ.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При підготовці необхідно :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1. "Пропустити" матеріал через себе.</w:t>
      </w:r>
    </w:p>
    <w:p w:rsidR="00171327" w:rsidRPr="00B94A81" w:rsidRDefault="00171327" w:rsidP="00691D72">
      <w:pPr>
        <w:pStyle w:val="a4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2. Не  перетворювати  мова  в  сухий виклад фактів,</w:t>
      </w:r>
      <w:r w:rsidRPr="00B94A81">
        <w:rPr>
          <w:sz w:val="28"/>
          <w:szCs w:val="28"/>
        </w:rPr>
        <w:t xml:space="preserve"> </w:t>
      </w:r>
      <w:r w:rsidR="00DE735D" w:rsidRPr="00B94A81">
        <w:rPr>
          <w:sz w:val="28"/>
          <w:szCs w:val="28"/>
        </w:rPr>
        <w:t>приводити</w:t>
      </w:r>
      <w:r w:rsidRPr="00B94A81">
        <w:rPr>
          <w:sz w:val="28"/>
          <w:szCs w:val="28"/>
        </w:rPr>
        <w:t xml:space="preserve"> конкретні   приклади  "</w:t>
      </w:r>
      <w:r w:rsidR="00DE735D" w:rsidRPr="00B94A81">
        <w:rPr>
          <w:sz w:val="28"/>
          <w:szCs w:val="28"/>
        </w:rPr>
        <w:t xml:space="preserve">ефект   </w:t>
      </w:r>
      <w:r w:rsidRPr="00B94A81">
        <w:rPr>
          <w:sz w:val="28"/>
          <w:szCs w:val="28"/>
        </w:rPr>
        <w:t>сло</w:t>
      </w:r>
      <w:r w:rsidRPr="00B94A81">
        <w:rPr>
          <w:sz w:val="28"/>
          <w:szCs w:val="28"/>
          <w:lang w:val="uk-UA"/>
        </w:rPr>
        <w:t>є</w:t>
      </w:r>
      <w:r w:rsidR="00DE735D" w:rsidRPr="00B94A81">
        <w:rPr>
          <w:sz w:val="28"/>
          <w:szCs w:val="28"/>
        </w:rPr>
        <w:t>ного</w:t>
      </w:r>
      <w:r w:rsidRPr="00B94A81">
        <w:rPr>
          <w:sz w:val="28"/>
          <w:szCs w:val="28"/>
        </w:rPr>
        <w:t xml:space="preserve"> пирога</w:t>
      </w:r>
      <w:r w:rsidR="00DE735D" w:rsidRPr="00B94A81">
        <w:rPr>
          <w:sz w:val="28"/>
          <w:szCs w:val="28"/>
        </w:rPr>
        <w:t>"</w:t>
      </w:r>
    </w:p>
    <w:p w:rsidR="00DE735D" w:rsidRPr="00B94A81" w:rsidRDefault="00DE735D" w:rsidP="00171327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3. Збирати  більше  інформації ,  чим  ви  зможете</w:t>
      </w:r>
      <w:r w:rsidR="0017132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використовувати (резервні знання).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4. Необхідно придумати план мови й основні тези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особливо вибудувати її початок і кінець.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5. Записати свій виступ і прослухати на плівці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6. Використовувати асоціації, не читати по папірці.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7. Отрепетировать готову мову.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8. Вживати в повсякденних розмовах ті моменти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про які   ви   хочете   говорити   в    публічному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виступ, тому що  зведення  які ви використовуєте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закріпляться в пам'яті.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9. Спробувати запам'ятати вашу мову не в один присід,</w:t>
      </w:r>
      <w:r w:rsidR="0017132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а в плині декількох днів.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    Під час виступу: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1. Настройтеся на аудиторію ,  з'ясуєте чи відповідає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зміст вашої мови її інтересам. Якщо ні, то на</w:t>
      </w:r>
      <w:r w:rsidR="0017132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ходу приведіть ваші інтереси й інтереси аудиторії до</w:t>
      </w:r>
      <w:r w:rsidR="0017132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загальному знаменнику.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2. Перш ніж почати виступ, візьміть на  себе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увага.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3. Починайте   говорити   тільки    тоді,    коли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установитися тиша.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4. Коротко і чітко звернетеся до всієї  аудиторії,  а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потім зробіть паузу.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5. Спостерігайте за реакцією  аудиторії  і  намагайтеся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домогтися її розташування.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</w:t>
      </w:r>
      <w:r w:rsidRPr="00B94A81">
        <w:rPr>
          <w:sz w:val="28"/>
          <w:szCs w:val="28"/>
          <w:lang w:val="uk-UA"/>
        </w:rPr>
        <w:t xml:space="preserve">  </w:t>
      </w:r>
      <w:r w:rsidR="00DE735D" w:rsidRPr="00B94A81">
        <w:rPr>
          <w:sz w:val="28"/>
          <w:szCs w:val="28"/>
        </w:rPr>
        <w:t>6. Стежите  за  тим  коли  ваші  слова  знайдуть   у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аудиторії підтримку  і  відразу  ж розвивайте тему і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намагайтеся ширше неї розкрити.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7. Тільки  коли ви цілком домоглися розташування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слухачів переходите на головну  тему  виступу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 xml:space="preserve">8. Не  втрачайте  самовладання   від   </w:t>
      </w:r>
      <w:r w:rsidR="009505E7" w:rsidRPr="00B94A81">
        <w:rPr>
          <w:sz w:val="28"/>
          <w:szCs w:val="28"/>
          <w:lang w:val="uk-UA"/>
        </w:rPr>
        <w:t>провокаційних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реплік.</w:t>
      </w:r>
    </w:p>
    <w:p w:rsidR="00DE735D" w:rsidRPr="00B94A81" w:rsidRDefault="00DE735D" w:rsidP="00171327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9. Не вступайте в </w:t>
      </w:r>
      <w:r w:rsidR="009505E7" w:rsidRPr="00B94A81">
        <w:rPr>
          <w:sz w:val="28"/>
          <w:szCs w:val="28"/>
        </w:rPr>
        <w:t>дискус</w:t>
      </w:r>
      <w:r w:rsidR="009505E7" w:rsidRPr="00B94A81">
        <w:rPr>
          <w:sz w:val="28"/>
          <w:szCs w:val="28"/>
          <w:lang w:val="uk-UA"/>
        </w:rPr>
        <w:t>і</w:t>
      </w:r>
      <w:r w:rsidRPr="00B94A81">
        <w:rPr>
          <w:sz w:val="28"/>
          <w:szCs w:val="28"/>
        </w:rPr>
        <w:t>ю  під  час  виступу,</w:t>
      </w:r>
      <w:r w:rsidR="0017132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інакше вас  "  поведуть  убік " ,  і виступ</w:t>
      </w:r>
      <w:r w:rsidR="0017132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буде " провалене ". Скажіть, що на всі питання ви</w:t>
      </w:r>
      <w:r w:rsidR="0017132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відповісте після виступу.</w:t>
      </w:r>
    </w:p>
    <w:p w:rsidR="00DE735D" w:rsidRPr="00B94A81" w:rsidRDefault="0017132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10. Якщо  у  виступ  є   місця   неприємні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аудиторії, обов'язково   підкріпите  їх  очевидними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прикладами і  фактами,   підкресліть,   що   тільки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необхідність змушує  вас говорити про їх</w:t>
      </w:r>
      <w:r w:rsidRPr="00B94A81">
        <w:rPr>
          <w:sz w:val="28"/>
          <w:szCs w:val="28"/>
        </w:rPr>
        <w:t xml:space="preserve"> .  І</w:t>
      </w:r>
      <w:r w:rsidR="00DE735D" w:rsidRPr="00B94A81">
        <w:rPr>
          <w:sz w:val="28"/>
          <w:szCs w:val="28"/>
        </w:rPr>
        <w:t>,</w:t>
      </w:r>
      <w:r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 xml:space="preserve">обов'язково  </w:t>
      </w:r>
      <w:r w:rsidRPr="00B94A81">
        <w:rPr>
          <w:sz w:val="28"/>
          <w:szCs w:val="28"/>
          <w:lang w:val="uk-UA"/>
        </w:rPr>
        <w:t>,</w:t>
      </w:r>
      <w:r w:rsidR="00DE735D" w:rsidRPr="00B94A81">
        <w:rPr>
          <w:sz w:val="28"/>
          <w:szCs w:val="28"/>
        </w:rPr>
        <w:t>знизити    гостроту     декількома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компліментами.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11. Не робити невиправданих висновків  і узагальнень.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12. Не показувати виду,  що ви чи утомилися в чомусь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сумніваєтеся.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13. Закінчивши    виступ    зробити   комплімент</w:t>
      </w:r>
      <w:r w:rsidR="009505E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аудиторії і подякувати за увагу.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    Початок виступу: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Початок виступу  найбільш  важлива  частина   усього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виступу. Ціль   початку  виступу  складається  в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залученні уваги    і    розпаленні    інтересу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аудиторії. Не варто починати виступ з анекдоту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чи вибачень. Найкраще починати виступ з :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1. З історії приголомшливого факту.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2. C питання слухачам ( чиЗнаєте ви, що ... ?).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3. З   зауваження    касающегося    безпосередньо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аудиторії.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4. З цитати відомої людини.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5. З показу якого-небудь предмета.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    Закінчення виступу :</w:t>
      </w:r>
    </w:p>
    <w:p w:rsidR="009505E7" w:rsidRPr="00B94A81" w:rsidRDefault="00DE735D" w:rsidP="009505E7">
      <w:pPr>
        <w:pStyle w:val="a4"/>
        <w:ind w:firstLine="708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</w:rPr>
        <w:t>Як говориться  :  "  Спочатку  розповісти  те,   що</w:t>
      </w:r>
      <w:r w:rsidR="009505E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збиралися розповісти,  потім  розповісти  те,  що</w:t>
      </w:r>
      <w:r w:rsidR="009505E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помнете і закінчите тим, з чого почали."</w:t>
      </w:r>
    </w:p>
    <w:p w:rsidR="00DE735D" w:rsidRPr="00B94A81" w:rsidRDefault="00DE735D" w:rsidP="009505E7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Закінчувати виступ  випливає  дотримуючи</w:t>
      </w:r>
      <w:r w:rsidR="009505E7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наступних правил 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1. Резюмувати основні положення виступу.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2. Призвати до дії, якщо це доречно.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3. Зробити придатний комплімент.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4. Викликати сміх.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5. Використовувати придатну цитату.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6. Створити кульмінацію.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7. Постаратися  закінчити  виступу  перш  ніж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цього захоче публіка.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Деякі аспекти   необхідні   для  гарного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виступу :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1. Відчуття контакту з аудиторією.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2. Природність мови :</w:t>
      </w:r>
    </w:p>
    <w:p w:rsidR="00DE735D" w:rsidRPr="00B94A81" w:rsidRDefault="00DE735D" w:rsidP="009505E7">
      <w:pPr>
        <w:pStyle w:val="a4"/>
        <w:ind w:left="-426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    a) розмовний тон, безпосередність</w:t>
      </w:r>
      <w:r w:rsidR="00691D72" w:rsidRPr="00B94A81">
        <w:rPr>
          <w:sz w:val="28"/>
          <w:szCs w:val="28"/>
        </w:rPr>
        <w:t>,</w:t>
      </w:r>
    </w:p>
    <w:p w:rsidR="00DE735D" w:rsidRPr="00B94A81" w:rsidRDefault="00DE735D" w:rsidP="009505E7">
      <w:pPr>
        <w:pStyle w:val="a4"/>
        <w:ind w:left="-426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    b) акцентування важливих слів</w:t>
      </w:r>
      <w:r w:rsidR="00691D72" w:rsidRPr="00B94A81">
        <w:rPr>
          <w:sz w:val="28"/>
          <w:szCs w:val="28"/>
        </w:rPr>
        <w:t>,</w:t>
      </w:r>
    </w:p>
    <w:p w:rsidR="00DE735D" w:rsidRPr="00B94A81" w:rsidRDefault="00DE735D" w:rsidP="009505E7">
      <w:pPr>
        <w:pStyle w:val="a4"/>
        <w:ind w:left="-426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    c) зміна  темпу  мови  -  пауза  до і після</w:t>
      </w:r>
    </w:p>
    <w:p w:rsidR="00DE735D" w:rsidRPr="00B94A81" w:rsidRDefault="00DE735D" w:rsidP="009505E7">
      <w:pPr>
        <w:pStyle w:val="a4"/>
        <w:ind w:left="-426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       важливих думок.</w:t>
      </w:r>
    </w:p>
    <w:p w:rsidR="00DE735D" w:rsidRPr="00B94A81" w:rsidRDefault="009505E7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3. Прояв енергії й емоційної щирості.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</w:p>
    <w:p w:rsidR="00DE735D" w:rsidRPr="00B94A81" w:rsidRDefault="00DE735D" w:rsidP="009505E7">
      <w:pPr>
        <w:pStyle w:val="a4"/>
        <w:jc w:val="center"/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>Телефонні розмови :</w:t>
      </w:r>
    </w:p>
    <w:p w:rsidR="00DE735D" w:rsidRPr="00B94A81" w:rsidRDefault="009505E7" w:rsidP="00B62CEF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  <w:lang w:val="uk-UA"/>
        </w:rPr>
        <w:t xml:space="preserve">Телефонна </w:t>
      </w:r>
      <w:r w:rsidR="00DE735D" w:rsidRPr="00B94A81">
        <w:rPr>
          <w:sz w:val="28"/>
          <w:szCs w:val="28"/>
        </w:rPr>
        <w:t>розмова  -  це  " візитна   картка"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підприємця. По деяким, що здаються на перший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погляд, дріб'язкам   можна  досить  точно  оцінити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рівень культури    вашого    абонента.    По-цьому</w:t>
      </w:r>
      <w:r w:rsidR="00B62CEF"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необхідно знати  правила  спілкування  по  телефоні  і</w:t>
      </w:r>
      <w:r w:rsidR="00B62CEF"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заздалегідь побудувати план розмови.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Універсальні прийоми   побудови   телефонного</w:t>
      </w:r>
      <w:r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розмови</w:t>
      </w:r>
      <w:r w:rsidR="00DE735D" w:rsidRPr="00B94A81">
        <w:rPr>
          <w:sz w:val="28"/>
          <w:szCs w:val="28"/>
        </w:rPr>
        <w:t>: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1. Обов'язкове вітання.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2. Представлення.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3. Основна мета дзвінка, викладається лаконічно в 3-5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фразах, при  цьому  необхідно   підкреслити   крапки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зіткнення інтересів.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</w:t>
      </w:r>
      <w:r w:rsidRPr="00B94A81">
        <w:rPr>
          <w:sz w:val="28"/>
          <w:szCs w:val="28"/>
          <w:lang w:val="uk-UA"/>
        </w:rPr>
        <w:t xml:space="preserve">  </w:t>
      </w:r>
      <w:r w:rsidR="00DE735D" w:rsidRPr="00B94A81">
        <w:rPr>
          <w:sz w:val="28"/>
          <w:szCs w:val="28"/>
        </w:rPr>
        <w:t>4. Закінчення розмови,  повторення основної думки,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прохання, ідеї.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5. Прощання, сказати щось приємне, подякувати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за розмову.</w:t>
      </w:r>
    </w:p>
    <w:p w:rsidR="00DE735D" w:rsidRPr="00B94A81" w:rsidRDefault="00DE735D" w:rsidP="00B62CEF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Необхідно ж  відзначити,  що  при  ділових</w:t>
      </w:r>
      <w:r w:rsidR="00B62CEF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телефонних розмовах треба мати під рукою : ручки,</w:t>
      </w:r>
      <w:r w:rsidR="00B62CEF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щотижневик, потрібні  добірки   документів,   тому що</w:t>
      </w:r>
      <w:r w:rsidR="00B62CEF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постійні прохання   "почекати   хвилинку"  створюють</w:t>
      </w:r>
      <w:r w:rsidR="00B62CEF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негативні емоції  у  вашого  абонента.  Телефонний</w:t>
      </w:r>
      <w:r w:rsidR="00B62CEF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розмова треба  вести   в   доброзичливому   тоні,</w:t>
      </w:r>
      <w:r w:rsidR="00B62CEF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говорити виразно, послідовно,короткими фразами.</w:t>
      </w:r>
    </w:p>
    <w:p w:rsidR="00DE735D" w:rsidRPr="00B94A81" w:rsidRDefault="00DE735D" w:rsidP="00691D72">
      <w:pPr>
        <w:pStyle w:val="a4"/>
        <w:jc w:val="both"/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 xml:space="preserve">             Правила спілкування по телефоні :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1. Ділові    розмови   ведуться   по   службовому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телефону, якщо необхідно переговорити по домашньому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 xml:space="preserve">телефону те, треба </w:t>
      </w:r>
      <w:r w:rsidRPr="00B94A81">
        <w:rPr>
          <w:sz w:val="28"/>
          <w:szCs w:val="28"/>
          <w:lang w:val="uk-UA"/>
        </w:rPr>
        <w:t>вибачитися</w:t>
      </w:r>
      <w:r w:rsidR="00DE735D" w:rsidRPr="00B94A81">
        <w:rPr>
          <w:sz w:val="28"/>
          <w:szCs w:val="28"/>
        </w:rPr>
        <w:t xml:space="preserve"> і коротко викласти суть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справи, домовиться про зустріч.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2. Дзвонити з 9.00 до 22.00.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3. При дзвонику незнайомим людям треба  об'яснить  хто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дав їхній телефон.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</w:t>
      </w:r>
      <w:r w:rsidRPr="00B94A81">
        <w:rPr>
          <w:sz w:val="28"/>
          <w:szCs w:val="28"/>
          <w:lang w:val="uk-UA"/>
        </w:rPr>
        <w:t xml:space="preserve">  </w:t>
      </w:r>
      <w:r w:rsidR="00DE735D" w:rsidRPr="00B94A81">
        <w:rPr>
          <w:sz w:val="28"/>
          <w:szCs w:val="28"/>
        </w:rPr>
        <w:t>4. Передзвонює той, хто дзвонив.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5. Відповідно до етикету абонент,  якому дзвонять може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себе не називати.</w:t>
      </w:r>
    </w:p>
    <w:p w:rsidR="00DE735D" w:rsidRPr="00B94A81" w:rsidRDefault="00B62CEF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6. Якщо  потрібної  людини немає на місці,  то третій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людина запитує, що йому передати.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</w:p>
    <w:p w:rsidR="00DE735D" w:rsidRPr="00B94A81" w:rsidRDefault="00AA16AA" w:rsidP="00691D72">
      <w:pPr>
        <w:pStyle w:val="a4"/>
        <w:jc w:val="both"/>
        <w:rPr>
          <w:b/>
          <w:sz w:val="28"/>
          <w:szCs w:val="28"/>
        </w:rPr>
      </w:pPr>
      <w:r w:rsidRPr="00B94A81">
        <w:rPr>
          <w:sz w:val="28"/>
          <w:szCs w:val="28"/>
        </w:rPr>
        <w:t xml:space="preserve">              </w:t>
      </w:r>
      <w:r w:rsidR="00DE735D" w:rsidRPr="00B94A81">
        <w:rPr>
          <w:b/>
          <w:sz w:val="28"/>
          <w:szCs w:val="28"/>
        </w:rPr>
        <w:t>Невербальні засоби спілкування :</w:t>
      </w:r>
    </w:p>
    <w:p w:rsidR="00DE735D" w:rsidRPr="00B94A81" w:rsidRDefault="00DE735D" w:rsidP="00AA16AA">
      <w:pPr>
        <w:pStyle w:val="a4"/>
        <w:ind w:firstLine="708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  <w:lang w:val="uk-UA"/>
        </w:rPr>
        <w:t>У людини,   як  і  у  тварин  є  інстинкти,</w:t>
      </w:r>
      <w:r w:rsidR="00AA16AA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  <w:lang w:val="uk-UA"/>
        </w:rPr>
        <w:t>придбані чи  уроджені.  До  цих  інстинктів</w:t>
      </w:r>
      <w:r w:rsidR="00AA16AA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  <w:lang w:val="uk-UA"/>
        </w:rPr>
        <w:t>можна віднести   і  невербальні  засоби  спілкування.</w:t>
      </w:r>
    </w:p>
    <w:p w:rsidR="00DE735D" w:rsidRPr="00B94A81" w:rsidRDefault="00AA16AA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  <w:lang w:val="uk-UA"/>
        </w:rPr>
        <w:t xml:space="preserve">    </w:t>
      </w:r>
      <w:r w:rsidR="00DE735D" w:rsidRPr="00B94A81">
        <w:rPr>
          <w:sz w:val="28"/>
          <w:szCs w:val="28"/>
        </w:rPr>
        <w:t>Більшість з них уроджені,  тобто унасл</w:t>
      </w:r>
      <w:r w:rsidRPr="00B94A81">
        <w:rPr>
          <w:sz w:val="28"/>
          <w:szCs w:val="28"/>
          <w:lang w:val="uk-UA"/>
        </w:rPr>
        <w:t xml:space="preserve">ідуємі </w:t>
      </w:r>
      <w:r w:rsidR="00DE735D" w:rsidRPr="00B94A81">
        <w:rPr>
          <w:sz w:val="28"/>
          <w:szCs w:val="28"/>
        </w:rPr>
        <w:t>в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генах наприклад  інтимні зони.  Так само частина з них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є придбаної  наприклад  якщо  уважно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п</w:t>
      </w:r>
      <w:r w:rsidRPr="00B94A81">
        <w:rPr>
          <w:sz w:val="28"/>
          <w:szCs w:val="28"/>
          <w:lang w:val="uk-UA"/>
        </w:rPr>
        <w:t>оспостерігати</w:t>
      </w:r>
      <w:r w:rsidR="00DE735D" w:rsidRPr="00B94A81">
        <w:rPr>
          <w:sz w:val="28"/>
          <w:szCs w:val="28"/>
        </w:rPr>
        <w:t xml:space="preserve"> за  поводженням молодих людей у чи барі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на дискотеці при знайомстві з дівчинами,  те  можна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побачити, що приблизно більш 50% при цьому  постійно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рукою як би поправляють собі зачіску.</w:t>
      </w:r>
    </w:p>
    <w:p w:rsidR="00DE735D" w:rsidRPr="00B94A81" w:rsidRDefault="00AA16AA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І хоча ваш співрозмовник  може  ніколи  про  цьому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навіть  не чув,  але на рівні підсвідомості він буде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їх відчувати, що значною мірою вплине на його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рішення. Т.е.   володіючи   невербальними   засобами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спілкування можна  мати  контроль  і  керувати  вашим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співрозмовникам. Крім  того  володіючи  цими засобами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можна без особливої праці оцінити його щирість,  а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також краще  його  зрозуміти.  Психологами встановлено,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що від 60%  до 80%  комунікації здійснюється  за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рахунок невербальних засобів спілкування, і тільки 20%-40%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за рахунок вербальних виражень.</w:t>
      </w:r>
    </w:p>
    <w:p w:rsidR="00923598" w:rsidRPr="00B94A81" w:rsidRDefault="00DE735D" w:rsidP="00691D72">
      <w:pPr>
        <w:pStyle w:val="a4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</w:rPr>
        <w:t xml:space="preserve">     У людини існує кілька  зон  і  кожна</w:t>
      </w:r>
      <w:r w:rsidR="00AA16AA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зона має своє значення.Крім того, кожна людина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має свою особисту територію яка оточує його і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є  як  би його власністю,  продовженням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його фізичного  тіла   (будинок,   машина   і   т.п.).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Довжина особистої  території у тварин залежить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від населенности, так само й у людини, але його особиста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просторова територія поділяється на 4 зони :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 xml:space="preserve">1. Інтимна зона </w:t>
      </w:r>
      <w:r w:rsidRPr="00B94A81">
        <w:rPr>
          <w:sz w:val="28"/>
          <w:szCs w:val="28"/>
        </w:rPr>
        <w:t>15-4</w:t>
      </w:r>
      <w:r w:rsidRPr="00B94A81">
        <w:rPr>
          <w:sz w:val="28"/>
          <w:szCs w:val="28"/>
          <w:lang w:val="uk-UA"/>
        </w:rPr>
        <w:t>5 см.</w:t>
      </w:r>
      <w:r w:rsidR="00DE735D" w:rsidRPr="00B94A81">
        <w:rPr>
          <w:sz w:val="28"/>
          <w:szCs w:val="28"/>
        </w:rPr>
        <w:t>: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Охороняється як власність. У неї допускаються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діти, батьки, дружини,чоловіки, коханці і близькі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родичі. Менш</w:t>
      </w:r>
      <w:r w:rsidRPr="00B94A81">
        <w:rPr>
          <w:sz w:val="28"/>
          <w:szCs w:val="28"/>
          <w:lang w:val="uk-UA"/>
        </w:rPr>
        <w:t>е</w:t>
      </w:r>
      <w:r w:rsidR="00DE735D" w:rsidRPr="00B94A81">
        <w:rPr>
          <w:sz w:val="28"/>
          <w:szCs w:val="28"/>
        </w:rPr>
        <w:t xml:space="preserve"> 15 </w:t>
      </w:r>
      <w:r w:rsidRPr="00B94A81">
        <w:rPr>
          <w:sz w:val="28"/>
          <w:szCs w:val="28"/>
          <w:lang w:val="uk-UA"/>
        </w:rPr>
        <w:t>см</w:t>
      </w:r>
      <w:r w:rsidR="00DE735D" w:rsidRPr="00B94A81">
        <w:rPr>
          <w:sz w:val="28"/>
          <w:szCs w:val="28"/>
        </w:rPr>
        <w:t xml:space="preserve"> - сверхинтимная  зона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у який нивкоем випадку не можна проникати.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 xml:space="preserve">2. Особиста зона 46 </w:t>
      </w:r>
      <w:r w:rsidRPr="00B94A81">
        <w:rPr>
          <w:sz w:val="28"/>
          <w:szCs w:val="28"/>
          <w:lang w:val="uk-UA"/>
        </w:rPr>
        <w:t>см</w:t>
      </w:r>
      <w:r w:rsidR="00DE735D" w:rsidRPr="00B94A81">
        <w:rPr>
          <w:sz w:val="28"/>
          <w:szCs w:val="28"/>
        </w:rPr>
        <w:t xml:space="preserve"> - 1,2 м 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</w:t>
      </w:r>
      <w:r w:rsidR="00923598" w:rsidRPr="00B94A81">
        <w:rPr>
          <w:sz w:val="28"/>
          <w:szCs w:val="28"/>
        </w:rPr>
        <w:t xml:space="preserve">    </w:t>
      </w:r>
      <w:r w:rsidRPr="00B94A81">
        <w:rPr>
          <w:sz w:val="28"/>
          <w:szCs w:val="28"/>
        </w:rPr>
        <w:t>Відстань на офіційних прийомах і вечірках.</w:t>
      </w:r>
    </w:p>
    <w:p w:rsidR="00923598" w:rsidRPr="00B94A81" w:rsidRDefault="00923598" w:rsidP="00691D72">
      <w:pPr>
        <w:pStyle w:val="a4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3. Соціальна зона 1,2 м - 3,6 м :</w:t>
      </w:r>
    </w:p>
    <w:p w:rsidR="00DE735D" w:rsidRPr="00B94A81" w:rsidRDefault="00DE735D" w:rsidP="00923598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Сторонні і </w:t>
      </w:r>
      <w:r w:rsidR="00923598" w:rsidRPr="00B94A81">
        <w:rPr>
          <w:sz w:val="28"/>
          <w:szCs w:val="28"/>
        </w:rPr>
        <w:t>малознайомі люди, нові службовц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на роботі.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4. Суспільна зона більш 3,6 м :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При звертання до великої групи людей (театр,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лекція, виступ).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У випадку  неминучого вторгнення в невідповідну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зону необхідно дотримувати наступні правила 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1. Ні  з ким не розмовляти,  навіть якщо ви добре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знайомі.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2. Не дивитися в упор, але і не ховати око.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3. Не виявляти ні яких емоцій.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4. Якщо   в   руках  чи  книга  газета  необхідно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цілком поглибиться в чтиво.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5. Ніж  тісніше в транспорті,  тим стриманіше повинні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бути ваші рухи.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6. У  ліфті  рекомендується  дивитися  на  покажчик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поверхів.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</w:t>
      </w:r>
      <w:r w:rsidRPr="00B94A81">
        <w:rPr>
          <w:sz w:val="28"/>
          <w:szCs w:val="28"/>
          <w:lang w:val="uk-UA"/>
        </w:rPr>
        <w:tab/>
      </w:r>
      <w:r w:rsidR="00DE735D" w:rsidRPr="00B94A81">
        <w:rPr>
          <w:sz w:val="28"/>
          <w:szCs w:val="28"/>
        </w:rPr>
        <w:t>В останні    роки    на   заході   збираються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відмовитися від   хмарочосів,    тому що    при    цьому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збільшується щільність   населення,  що  веде  до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збільшенню стресових ситуацій.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Необхідно так  само  відзначити,  що різних націй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 xml:space="preserve">різні зональні    простори.    Наприклад     у </w:t>
      </w:r>
      <w:r w:rsidR="00923598" w:rsidRPr="00B94A81">
        <w:rPr>
          <w:sz w:val="28"/>
          <w:szCs w:val="28"/>
        </w:rPr>
        <w:t>американц</w:t>
      </w:r>
      <w:r w:rsidR="00923598" w:rsidRPr="00B94A81">
        <w:rPr>
          <w:sz w:val="28"/>
          <w:szCs w:val="28"/>
          <w:lang w:val="uk-UA"/>
        </w:rPr>
        <w:t>і</w:t>
      </w:r>
      <w:r w:rsidRPr="00B94A81">
        <w:rPr>
          <w:sz w:val="28"/>
          <w:szCs w:val="28"/>
        </w:rPr>
        <w:t xml:space="preserve">в 1  зона  менше,  ніж  у  </w:t>
      </w:r>
      <w:r w:rsidR="00923598" w:rsidRPr="00B94A81">
        <w:rPr>
          <w:sz w:val="28"/>
          <w:szCs w:val="28"/>
        </w:rPr>
        <w:t>японц</w:t>
      </w:r>
      <w:r w:rsidR="00923598" w:rsidRPr="00B94A81">
        <w:rPr>
          <w:sz w:val="28"/>
          <w:szCs w:val="28"/>
          <w:lang w:val="uk-UA"/>
        </w:rPr>
        <w:t>і</w:t>
      </w:r>
      <w:r w:rsidRPr="00B94A81">
        <w:rPr>
          <w:sz w:val="28"/>
          <w:szCs w:val="28"/>
        </w:rPr>
        <w:t xml:space="preserve">в . </w:t>
      </w:r>
      <w:r w:rsidR="00923598" w:rsidRPr="00B94A81">
        <w:rPr>
          <w:sz w:val="28"/>
          <w:szCs w:val="28"/>
          <w:lang w:val="uk-UA"/>
        </w:rPr>
        <w:t xml:space="preserve">Ось </w:t>
      </w:r>
      <w:r w:rsidRPr="00B94A81">
        <w:rPr>
          <w:sz w:val="28"/>
          <w:szCs w:val="28"/>
        </w:rPr>
        <w:t>чому,під час переговорів між собою вони нерідко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почувають  підозрілість.  У європейських країнах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23 -  25   див.   Так   само   розрізняються   зональні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простору між городянами і сільськими жителями.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У городян 46 див,  у той час як у селян  1-2  м.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Звідси можна  зробити  висновок,  що  чим більш густо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населено регіон - тим менше зональні  простори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його жителів.</w:t>
      </w:r>
    </w:p>
    <w:p w:rsidR="00DE735D" w:rsidRPr="00B94A81" w:rsidRDefault="00DE735D" w:rsidP="00923598">
      <w:pPr>
        <w:pStyle w:val="a4"/>
        <w:jc w:val="center"/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>Мова телодвижений: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Мова </w:t>
      </w:r>
      <w:r w:rsidR="00923598" w:rsidRPr="00B94A81">
        <w:rPr>
          <w:sz w:val="28"/>
          <w:szCs w:val="28"/>
          <w:lang w:val="uk-UA"/>
        </w:rPr>
        <w:t>телірухів</w:t>
      </w:r>
      <w:r w:rsidRPr="00B94A81">
        <w:rPr>
          <w:sz w:val="28"/>
          <w:szCs w:val="28"/>
        </w:rPr>
        <w:t>,  як  і  будь-яка  мова  складається з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 xml:space="preserve">слів, пропозицій, знаків </w:t>
      </w:r>
      <w:r w:rsidR="00923598" w:rsidRPr="00B94A81">
        <w:rPr>
          <w:sz w:val="28"/>
          <w:szCs w:val="28"/>
          <w:lang w:val="uk-UA"/>
        </w:rPr>
        <w:t>орфографії</w:t>
      </w:r>
      <w:r w:rsidRPr="00B94A81">
        <w:rPr>
          <w:sz w:val="28"/>
          <w:szCs w:val="28"/>
        </w:rPr>
        <w:t>.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Для правильної</w:t>
      </w:r>
      <w:r w:rsidR="00923598" w:rsidRPr="00B94A81">
        <w:rPr>
          <w:sz w:val="28"/>
          <w:szCs w:val="28"/>
          <w:lang w:val="uk-UA"/>
        </w:rPr>
        <w:t xml:space="preserve"> і</w:t>
      </w:r>
      <w:r w:rsidRPr="00B94A81">
        <w:rPr>
          <w:sz w:val="28"/>
          <w:szCs w:val="28"/>
        </w:rPr>
        <w:t>нтерпритац</w:t>
      </w:r>
      <w:r w:rsidR="00923598" w:rsidRPr="00B94A81">
        <w:rPr>
          <w:sz w:val="28"/>
          <w:szCs w:val="28"/>
          <w:lang w:val="uk-UA"/>
        </w:rPr>
        <w:t>ії</w:t>
      </w:r>
      <w:r w:rsidRPr="00B94A81">
        <w:rPr>
          <w:sz w:val="28"/>
          <w:szCs w:val="28"/>
        </w:rPr>
        <w:t xml:space="preserve"> жестів необхідно враховувати 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1. Сукупні жести.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2. Конгруентність    вербальних    і   невербальних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сигналів, тобто збіг слів і жестів, необхідно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вірити жестам (невербали</w:t>
      </w:r>
      <w:r w:rsidR="00923598" w:rsidRPr="00B94A81">
        <w:rPr>
          <w:sz w:val="28"/>
          <w:szCs w:val="28"/>
          <w:lang w:val="uk-UA"/>
        </w:rPr>
        <w:t>ці</w:t>
      </w:r>
      <w:r w:rsidRPr="00B94A81">
        <w:rPr>
          <w:sz w:val="28"/>
          <w:szCs w:val="28"/>
        </w:rPr>
        <w:t>).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3. Контекст.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4. Індивідуальні    причини   (здоров'я,   одяг,</w:t>
      </w:r>
    </w:p>
    <w:p w:rsidR="00923598" w:rsidRPr="00B94A81" w:rsidRDefault="00DE735D" w:rsidP="00691D72">
      <w:pPr>
        <w:pStyle w:val="a4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</w:rPr>
        <w:t xml:space="preserve">         професія) .</w:t>
      </w:r>
    </w:p>
    <w:p w:rsidR="00DE735D" w:rsidRPr="00B94A81" w:rsidRDefault="00DE735D" w:rsidP="00923598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Мова </w:t>
      </w:r>
      <w:r w:rsidR="00B94A81">
        <w:rPr>
          <w:sz w:val="28"/>
          <w:szCs w:val="28"/>
          <w:lang w:val="uk-UA"/>
        </w:rPr>
        <w:t>тілорухів</w:t>
      </w:r>
      <w:r w:rsidRPr="00B94A81">
        <w:rPr>
          <w:sz w:val="28"/>
          <w:szCs w:val="28"/>
        </w:rPr>
        <w:t xml:space="preserve"> прямо залежить від наступних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критеріїв 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</w:t>
      </w:r>
      <w:r w:rsidR="00923598" w:rsidRPr="00B94A81">
        <w:rPr>
          <w:sz w:val="28"/>
          <w:szCs w:val="28"/>
        </w:rPr>
        <w:t xml:space="preserve"> </w:t>
      </w:r>
      <w:r w:rsidRPr="00B94A81">
        <w:rPr>
          <w:sz w:val="28"/>
          <w:szCs w:val="28"/>
        </w:rPr>
        <w:t>1. Соціального  статусу влади і престижу (чим вище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соціальне економічне  становище  людини,  тим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краще розвита його вербалика і гірше невербалика).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>2. Від  віку  (у  дітей  виявляється  в  більшої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ступеня).</w:t>
      </w:r>
    </w:p>
    <w:p w:rsidR="00923598" w:rsidRPr="00B94A81" w:rsidRDefault="00923598" w:rsidP="00691D72">
      <w:pPr>
        <w:pStyle w:val="a4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</w:rPr>
        <w:t xml:space="preserve">     </w:t>
      </w:r>
      <w:r w:rsidR="00DE735D" w:rsidRPr="00B94A81">
        <w:rPr>
          <w:sz w:val="28"/>
          <w:szCs w:val="28"/>
        </w:rPr>
        <w:t xml:space="preserve">Деякі елементи   мови    </w:t>
      </w:r>
      <w:r w:rsidRPr="00B94A81">
        <w:rPr>
          <w:sz w:val="28"/>
          <w:szCs w:val="28"/>
          <w:lang w:val="uk-UA"/>
        </w:rPr>
        <w:t>тілорухів</w:t>
      </w:r>
      <w:r w:rsidR="00DE735D" w:rsidRPr="00B94A81">
        <w:rPr>
          <w:sz w:val="28"/>
          <w:szCs w:val="28"/>
        </w:rPr>
        <w:t xml:space="preserve">    і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невербалики:</w:t>
      </w:r>
    </w:p>
    <w:p w:rsidR="00DE735D" w:rsidRPr="00652E71" w:rsidRDefault="00DE735D" w:rsidP="00923598">
      <w:pPr>
        <w:pStyle w:val="a4"/>
        <w:ind w:firstLine="708"/>
        <w:jc w:val="both"/>
        <w:rPr>
          <w:b/>
          <w:sz w:val="28"/>
          <w:szCs w:val="28"/>
        </w:rPr>
      </w:pPr>
      <w:r w:rsidRPr="00652E71">
        <w:rPr>
          <w:b/>
          <w:sz w:val="28"/>
          <w:szCs w:val="28"/>
        </w:rPr>
        <w:t>Долоні і руки :</w:t>
      </w:r>
    </w:p>
    <w:p w:rsidR="00923598" w:rsidRPr="00B94A81" w:rsidRDefault="00DE735D" w:rsidP="00923598">
      <w:pPr>
        <w:pStyle w:val="a4"/>
        <w:ind w:firstLine="708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</w:rPr>
        <w:t>Долоні  розкриті  -  це   означає  чесність,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щирість, довірливість.</w:t>
      </w:r>
    </w:p>
    <w:p w:rsidR="00DE735D" w:rsidRPr="00B94A81" w:rsidRDefault="00DE735D" w:rsidP="00923598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Коли людина нещира,  то він тримає руки за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чи спиною в кишенях.</w:t>
      </w:r>
    </w:p>
    <w:p w:rsidR="00DE735D" w:rsidRPr="00B94A81" w:rsidRDefault="00923598" w:rsidP="00923598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"</w:t>
      </w:r>
      <w:r w:rsidRPr="00B94A81">
        <w:rPr>
          <w:sz w:val="28"/>
          <w:szCs w:val="28"/>
          <w:lang w:val="uk-UA"/>
        </w:rPr>
        <w:t>П</w:t>
      </w:r>
      <w:r w:rsidR="00DE735D" w:rsidRPr="00B94A81">
        <w:rPr>
          <w:sz w:val="28"/>
          <w:szCs w:val="28"/>
        </w:rPr>
        <w:t>ерст, ЩоВиявляє,"    при   розмові   може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видає його агресивність.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Зчеплені пальці  рук  означають  нетерпимість,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розчарування і  бажання   людини   сховати   своє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негативне відношення.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Положення коли людин тримається однією рукою за</w:t>
      </w:r>
      <w:r w:rsidR="00923598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іншу, він шукає підтримку в собі.</w:t>
      </w:r>
    </w:p>
    <w:p w:rsidR="00DE735D" w:rsidRPr="00652E71" w:rsidRDefault="00DE735D" w:rsidP="00923598">
      <w:pPr>
        <w:pStyle w:val="a4"/>
        <w:ind w:firstLine="708"/>
        <w:jc w:val="both"/>
        <w:rPr>
          <w:b/>
          <w:sz w:val="28"/>
          <w:szCs w:val="28"/>
        </w:rPr>
      </w:pPr>
      <w:r w:rsidRPr="00652E71">
        <w:rPr>
          <w:b/>
          <w:sz w:val="28"/>
          <w:szCs w:val="28"/>
        </w:rPr>
        <w:t>Руко</w:t>
      </w:r>
      <w:r w:rsidR="00652E71">
        <w:rPr>
          <w:b/>
          <w:sz w:val="28"/>
          <w:szCs w:val="28"/>
          <w:lang w:val="uk-UA"/>
        </w:rPr>
        <w:t>по</w:t>
      </w:r>
      <w:r w:rsidRPr="00652E71">
        <w:rPr>
          <w:b/>
          <w:sz w:val="28"/>
          <w:szCs w:val="28"/>
        </w:rPr>
        <w:t>тискання :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 xml:space="preserve">Дуже важливим  елементом  у </w:t>
      </w:r>
      <w:r w:rsidRPr="00B94A81">
        <w:rPr>
          <w:sz w:val="28"/>
          <w:szCs w:val="28"/>
        </w:rPr>
        <w:t>невербали</w:t>
      </w:r>
      <w:r w:rsidRPr="00B94A81">
        <w:rPr>
          <w:sz w:val="28"/>
          <w:szCs w:val="28"/>
          <w:lang w:val="uk-UA"/>
        </w:rPr>
        <w:t>ці</w:t>
      </w:r>
      <w:r w:rsidR="00DE735D" w:rsidRPr="00B94A81">
        <w:rPr>
          <w:sz w:val="28"/>
          <w:szCs w:val="28"/>
        </w:rPr>
        <w:t xml:space="preserve"> є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рукостискання. Через нього можна  побачити  один  з  3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типів взаємини людей між собою :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1. Перевага.При цьому рукостискання перевага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у тієї  людини  чия рука зверху.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З проведеного  дослідження  з'ясували,  що з 54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процвітаючих адміністраторів 42  протягають  руку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для рукостискання зверху.</w:t>
      </w:r>
    </w:p>
    <w:p w:rsidR="00DE735D" w:rsidRPr="00B94A81" w:rsidRDefault="00923598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2. Покірність,  поступливість.  При цьому рукостискання</w:t>
      </w:r>
      <w:r w:rsidR="00B94A81"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рука протягається розгорнутою долонею нагору.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3. Рівність.  Обидві долоні при рукостискання знаходяться</w:t>
      </w:r>
      <w:r w:rsidR="00B94A81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у вертикальному положенні.</w:t>
      </w:r>
    </w:p>
    <w:p w:rsidR="00DE735D" w:rsidRPr="00B94A81" w:rsidRDefault="00B94A81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Так само при рукостискання :</w:t>
      </w:r>
    </w:p>
    <w:p w:rsidR="00DE735D" w:rsidRPr="00B94A81" w:rsidRDefault="00B94A81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- Якщо ви прийшли  б</w:t>
      </w:r>
      <w:r w:rsidRPr="00B94A81">
        <w:rPr>
          <w:sz w:val="28"/>
          <w:szCs w:val="28"/>
        </w:rPr>
        <w:t>ез  запрошення  не  треба  брат</w:t>
      </w:r>
      <w:r w:rsidRPr="00B94A81">
        <w:rPr>
          <w:sz w:val="28"/>
          <w:szCs w:val="28"/>
          <w:lang w:val="uk-UA"/>
        </w:rPr>
        <w:t xml:space="preserve">и </w:t>
      </w:r>
      <w:r w:rsidR="00DE735D" w:rsidRPr="00B94A81">
        <w:rPr>
          <w:sz w:val="28"/>
          <w:szCs w:val="28"/>
        </w:rPr>
        <w:t>ініціативу рукостискання на себе.</w:t>
      </w:r>
    </w:p>
    <w:p w:rsidR="00DE735D" w:rsidRPr="00B94A81" w:rsidRDefault="00B94A81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- "Рукавичка" підкреслює непевність.</w:t>
      </w:r>
    </w:p>
    <w:p w:rsidR="00DE735D" w:rsidRPr="00B94A81" w:rsidRDefault="00B94A81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- Пряма    рука    при    рукостисканні     означає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агресивність.</w:t>
      </w:r>
    </w:p>
    <w:p w:rsidR="00DE735D" w:rsidRPr="00652E71" w:rsidRDefault="00DE735D" w:rsidP="00B94A81">
      <w:pPr>
        <w:pStyle w:val="a4"/>
        <w:ind w:firstLine="708"/>
        <w:jc w:val="both"/>
        <w:rPr>
          <w:b/>
          <w:sz w:val="28"/>
          <w:szCs w:val="28"/>
        </w:rPr>
      </w:pPr>
      <w:r w:rsidRPr="00652E71">
        <w:rPr>
          <w:b/>
          <w:sz w:val="28"/>
          <w:szCs w:val="28"/>
        </w:rPr>
        <w:t>Неправда :</w:t>
      </w:r>
    </w:p>
    <w:p w:rsidR="00DE735D" w:rsidRPr="00B94A81" w:rsidRDefault="00B94A81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Коли людина при розмові мимоволі  починає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чесати віко,  шию,  мочку юшка,  те цілком імовірно,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що він бреше.</w:t>
      </w:r>
    </w:p>
    <w:p w:rsidR="00DE735D" w:rsidRPr="00652E71" w:rsidRDefault="00DE735D" w:rsidP="00B94A81">
      <w:pPr>
        <w:pStyle w:val="a4"/>
        <w:ind w:firstLine="708"/>
        <w:jc w:val="both"/>
        <w:rPr>
          <w:b/>
          <w:sz w:val="28"/>
          <w:szCs w:val="28"/>
        </w:rPr>
      </w:pPr>
      <w:r w:rsidRPr="00652E71">
        <w:rPr>
          <w:b/>
          <w:sz w:val="28"/>
          <w:szCs w:val="28"/>
        </w:rPr>
        <w:t>Оцінні відносини 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Будь-яке </w:t>
      </w:r>
      <w:r w:rsidR="00B94A81" w:rsidRPr="00B94A81">
        <w:rPr>
          <w:sz w:val="28"/>
          <w:szCs w:val="28"/>
        </w:rPr>
        <w:t>п</w:t>
      </w:r>
      <w:r w:rsidR="00B94A81" w:rsidRPr="00B94A81">
        <w:rPr>
          <w:sz w:val="28"/>
          <w:szCs w:val="28"/>
          <w:lang w:val="uk-UA"/>
        </w:rPr>
        <w:t>і</w:t>
      </w:r>
      <w:r w:rsidR="00B94A81" w:rsidRPr="00B94A81">
        <w:rPr>
          <w:sz w:val="28"/>
          <w:szCs w:val="28"/>
        </w:rPr>
        <w:t>дп</w:t>
      </w:r>
      <w:r w:rsidR="00B94A81" w:rsidRPr="00B94A81">
        <w:rPr>
          <w:sz w:val="28"/>
          <w:szCs w:val="28"/>
          <w:lang w:val="uk-UA"/>
        </w:rPr>
        <w:t>и</w:t>
      </w:r>
      <w:r w:rsidRPr="00B94A81">
        <w:rPr>
          <w:sz w:val="28"/>
          <w:szCs w:val="28"/>
        </w:rPr>
        <w:t>ран</w:t>
      </w:r>
      <w:r w:rsidR="00B94A81" w:rsidRPr="00B94A81">
        <w:rPr>
          <w:sz w:val="28"/>
          <w:szCs w:val="28"/>
          <w:lang w:val="uk-UA"/>
        </w:rPr>
        <w:t>ня</w:t>
      </w:r>
      <w:r w:rsidRPr="00B94A81">
        <w:rPr>
          <w:sz w:val="28"/>
          <w:szCs w:val="28"/>
        </w:rPr>
        <w:t xml:space="preserve"> голови означає нудьгу.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</w:t>
      </w:r>
      <w:r w:rsidR="00B94A81" w:rsidRPr="00B94A81">
        <w:rPr>
          <w:sz w:val="28"/>
          <w:szCs w:val="28"/>
          <w:lang w:val="uk-UA"/>
        </w:rPr>
        <w:tab/>
      </w:r>
      <w:r w:rsidR="00B94A81" w:rsidRPr="00B94A81">
        <w:rPr>
          <w:sz w:val="28"/>
          <w:szCs w:val="28"/>
        </w:rPr>
        <w:t>Поглаж</w:t>
      </w:r>
      <w:r w:rsidR="00B94A81" w:rsidRPr="00B94A81">
        <w:rPr>
          <w:sz w:val="28"/>
          <w:szCs w:val="28"/>
          <w:lang w:val="uk-UA"/>
        </w:rPr>
        <w:t>у</w:t>
      </w:r>
      <w:r w:rsidRPr="00B94A81">
        <w:rPr>
          <w:sz w:val="28"/>
          <w:szCs w:val="28"/>
        </w:rPr>
        <w:t>ван</w:t>
      </w:r>
      <w:r w:rsidR="00B94A81" w:rsidRPr="00B94A81">
        <w:rPr>
          <w:sz w:val="28"/>
          <w:szCs w:val="28"/>
          <w:lang w:val="uk-UA"/>
        </w:rPr>
        <w:t>ня</w:t>
      </w:r>
      <w:r w:rsidRPr="00B94A81">
        <w:rPr>
          <w:sz w:val="28"/>
          <w:szCs w:val="28"/>
        </w:rPr>
        <w:t xml:space="preserve"> підборіддя    -    спроба     прийняти</w:t>
      </w:r>
      <w:r w:rsidR="00B94A81" w:rsidRPr="00B94A81">
        <w:rPr>
          <w:sz w:val="28"/>
          <w:szCs w:val="28"/>
          <w:lang w:val="uk-UA"/>
        </w:rPr>
        <w:t xml:space="preserve"> </w:t>
      </w:r>
      <w:r w:rsidRPr="00B94A81">
        <w:rPr>
          <w:sz w:val="28"/>
          <w:szCs w:val="28"/>
        </w:rPr>
        <w:t>необхідне рішення.</w:t>
      </w:r>
    </w:p>
    <w:p w:rsidR="00DE735D" w:rsidRPr="00652E71" w:rsidRDefault="00DE735D" w:rsidP="00B94A81">
      <w:pPr>
        <w:pStyle w:val="a4"/>
        <w:ind w:firstLine="708"/>
        <w:jc w:val="both"/>
        <w:rPr>
          <w:b/>
          <w:sz w:val="28"/>
          <w:szCs w:val="28"/>
        </w:rPr>
      </w:pPr>
      <w:r w:rsidRPr="00652E71">
        <w:rPr>
          <w:b/>
          <w:sz w:val="28"/>
          <w:szCs w:val="28"/>
        </w:rPr>
        <w:t>Руки як бар'єри :</w:t>
      </w:r>
    </w:p>
    <w:p w:rsidR="00DE735D" w:rsidRPr="00B94A81" w:rsidRDefault="00B94A81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Схрещені руки  означають  скритність.   Утвориться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біоенергетичний бар'єр.    Наприклад,   коли   ви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прийдете до психолога він попросить вас  не  схрещувати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руки і ноги.</w:t>
      </w:r>
    </w:p>
    <w:p w:rsidR="00DE735D" w:rsidRPr="00B94A81" w:rsidRDefault="00DE735D" w:rsidP="00B94A81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Положення на стільці :</w:t>
      </w:r>
    </w:p>
    <w:p w:rsidR="00DE735D" w:rsidRPr="00B94A81" w:rsidRDefault="00B94A81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Якщо людина під час розмови  сидить  на  кінчику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стільця, то  значить  він уже прийняв рішення і для себе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закінчив бесіду.  При цьому вам  необхідно  чемно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закінчити бесіду.</w:t>
      </w:r>
    </w:p>
    <w:p w:rsidR="00DE735D" w:rsidRPr="00B94A81" w:rsidRDefault="00DE735D" w:rsidP="00B94A81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Позиція переваги :</w:t>
      </w:r>
    </w:p>
    <w:p w:rsidR="00DE735D" w:rsidRPr="00B94A81" w:rsidRDefault="00B94A81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Коли руки в людини за головою і він відкинувся  на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спинку стільця.</w:t>
      </w:r>
    </w:p>
    <w:p w:rsidR="00DE735D" w:rsidRPr="00B94A81" w:rsidRDefault="00DE735D" w:rsidP="00652E71">
      <w:pPr>
        <w:pStyle w:val="a4"/>
        <w:ind w:firstLine="708"/>
        <w:jc w:val="both"/>
        <w:rPr>
          <w:sz w:val="28"/>
          <w:szCs w:val="28"/>
        </w:rPr>
      </w:pPr>
      <w:r w:rsidRPr="00B94A81">
        <w:rPr>
          <w:sz w:val="28"/>
          <w:szCs w:val="28"/>
        </w:rPr>
        <w:t>Кілька способів висновку людини з небажаних</w:t>
      </w:r>
      <w:r w:rsidR="00652E71">
        <w:rPr>
          <w:sz w:val="28"/>
          <w:szCs w:val="28"/>
          <w:lang w:val="uk-UA"/>
        </w:rPr>
        <w:t xml:space="preserve"> </w:t>
      </w:r>
      <w:r w:rsidR="00B94A81" w:rsidRPr="00B94A81">
        <w:rPr>
          <w:sz w:val="28"/>
          <w:szCs w:val="28"/>
        </w:rPr>
        <w:t>позицій при бесіді</w:t>
      </w:r>
      <w:r w:rsidRPr="00B94A81">
        <w:rPr>
          <w:sz w:val="28"/>
          <w:szCs w:val="28"/>
        </w:rPr>
        <w:t>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- </w:t>
      </w:r>
      <w:r w:rsidR="00B94A81" w:rsidRPr="00B94A81">
        <w:rPr>
          <w:sz w:val="28"/>
          <w:szCs w:val="28"/>
          <w:lang w:val="uk-UA"/>
        </w:rPr>
        <w:t>Віддзеркалювання</w:t>
      </w:r>
      <w:r w:rsidRPr="00B94A81">
        <w:rPr>
          <w:sz w:val="28"/>
          <w:szCs w:val="28"/>
        </w:rPr>
        <w:t xml:space="preserve"> - повтор за ним таких же рухів.</w:t>
      </w:r>
    </w:p>
    <w:p w:rsidR="00DE735D" w:rsidRPr="00B94A81" w:rsidRDefault="00B94A81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- Запропонувати йому,  що нибудь подивитися, наприклад,який-небудь документ.</w:t>
      </w:r>
    </w:p>
    <w:p w:rsidR="00B94A81" w:rsidRPr="00B94A81" w:rsidRDefault="00B94A81" w:rsidP="00691D72">
      <w:pPr>
        <w:pStyle w:val="a4"/>
        <w:jc w:val="both"/>
        <w:rPr>
          <w:sz w:val="28"/>
          <w:szCs w:val="28"/>
          <w:lang w:val="uk-UA"/>
        </w:rPr>
      </w:pPr>
      <w:r w:rsidRPr="00B94A81">
        <w:rPr>
          <w:sz w:val="28"/>
          <w:szCs w:val="28"/>
        </w:rPr>
        <w:t xml:space="preserve">   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- Попросити його самому дати оцінку.</w:t>
      </w:r>
    </w:p>
    <w:p w:rsidR="00DE735D" w:rsidRPr="00652E71" w:rsidRDefault="00DE735D" w:rsidP="00B94A81">
      <w:pPr>
        <w:pStyle w:val="a4"/>
        <w:ind w:firstLine="708"/>
        <w:jc w:val="both"/>
        <w:rPr>
          <w:b/>
          <w:sz w:val="28"/>
          <w:szCs w:val="28"/>
        </w:rPr>
      </w:pPr>
      <w:r w:rsidRPr="00652E71">
        <w:rPr>
          <w:b/>
          <w:sz w:val="28"/>
          <w:szCs w:val="28"/>
        </w:rPr>
        <w:t>Погляд :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1. Діловий (в очі).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2. Соціальний (від очей до рота).</w:t>
      </w:r>
    </w:p>
    <w:p w:rsidR="00DE735D" w:rsidRPr="00B94A81" w:rsidRDefault="00DE735D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     3. Інтимний (від очей до грудей).</w:t>
      </w:r>
    </w:p>
    <w:p w:rsidR="00DE735D" w:rsidRPr="00B94A81" w:rsidRDefault="00B94A81" w:rsidP="00691D72">
      <w:pPr>
        <w:pStyle w:val="a4"/>
        <w:jc w:val="both"/>
        <w:rPr>
          <w:sz w:val="28"/>
          <w:szCs w:val="28"/>
        </w:rPr>
      </w:pPr>
      <w:r w:rsidRPr="00B94A81">
        <w:rPr>
          <w:sz w:val="28"/>
          <w:szCs w:val="28"/>
        </w:rPr>
        <w:t xml:space="preserve">    </w:t>
      </w:r>
      <w:r w:rsidR="00DE735D" w:rsidRPr="00B94A81">
        <w:rPr>
          <w:sz w:val="28"/>
          <w:szCs w:val="28"/>
        </w:rPr>
        <w:t>Можна створити  враження  співрозмовнику,   що   ви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дивитеся йому  в очі.  Для цього цілком достатньо</w:t>
      </w:r>
      <w:r w:rsidRPr="00B94A81">
        <w:rPr>
          <w:sz w:val="28"/>
          <w:szCs w:val="28"/>
          <w:lang w:val="uk-UA"/>
        </w:rPr>
        <w:t xml:space="preserve"> </w:t>
      </w:r>
      <w:r w:rsidR="00DE735D" w:rsidRPr="00B94A81">
        <w:rPr>
          <w:sz w:val="28"/>
          <w:szCs w:val="28"/>
        </w:rPr>
        <w:t>дивитися йому на середину чола.</w:t>
      </w:r>
    </w:p>
    <w:p w:rsidR="00DE735D" w:rsidRPr="00F3187B" w:rsidRDefault="00DE735D" w:rsidP="00F3187B">
      <w:pPr>
        <w:pStyle w:val="a4"/>
        <w:jc w:val="center"/>
        <w:rPr>
          <w:b/>
          <w:sz w:val="28"/>
          <w:szCs w:val="28"/>
          <w:lang w:val="uk-UA"/>
        </w:rPr>
      </w:pPr>
    </w:p>
    <w:p w:rsidR="00F3187B" w:rsidRDefault="00F3187B" w:rsidP="00F3187B">
      <w:pPr>
        <w:pStyle w:val="a4"/>
        <w:jc w:val="center"/>
        <w:rPr>
          <w:b/>
          <w:sz w:val="28"/>
          <w:szCs w:val="28"/>
          <w:lang w:val="uk-UA"/>
        </w:rPr>
      </w:pPr>
    </w:p>
    <w:p w:rsidR="00842666" w:rsidRPr="00F3187B" w:rsidRDefault="00842666" w:rsidP="00F3187B">
      <w:pPr>
        <w:pStyle w:val="a4"/>
        <w:spacing w:line="360" w:lineRule="auto"/>
        <w:jc w:val="center"/>
        <w:rPr>
          <w:b/>
          <w:sz w:val="28"/>
          <w:szCs w:val="28"/>
          <w:lang w:val="uk-UA"/>
        </w:rPr>
      </w:pPr>
      <w:r w:rsidRPr="00F3187B">
        <w:rPr>
          <w:b/>
          <w:sz w:val="28"/>
          <w:szCs w:val="28"/>
          <w:lang w:val="uk-UA"/>
        </w:rPr>
        <w:t>Література:</w:t>
      </w:r>
    </w:p>
    <w:p w:rsidR="00842666" w:rsidRDefault="00842666" w:rsidP="00F3187B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Вечір І.С. Секрети ділового спілкування. – К., 2000.</w:t>
      </w:r>
    </w:p>
    <w:p w:rsidR="00842666" w:rsidRDefault="00842666" w:rsidP="00F3187B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Психологія спілкування. – Харків, 1999.</w:t>
      </w:r>
    </w:p>
    <w:p w:rsidR="00842666" w:rsidRPr="00842666" w:rsidRDefault="00842666" w:rsidP="00F3187B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Правила ділового спілкування. – К., 1998.</w:t>
      </w:r>
      <w:bookmarkStart w:id="0" w:name="_GoBack"/>
      <w:bookmarkEnd w:id="0"/>
    </w:p>
    <w:sectPr w:rsidR="00842666" w:rsidRPr="00842666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14542"/>
    <w:multiLevelType w:val="hybridMultilevel"/>
    <w:tmpl w:val="07ACACD0"/>
    <w:lvl w:ilvl="0" w:tplc="BD8E98A2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D72"/>
    <w:rsid w:val="00171327"/>
    <w:rsid w:val="005360F6"/>
    <w:rsid w:val="00652E71"/>
    <w:rsid w:val="00691D72"/>
    <w:rsid w:val="00842666"/>
    <w:rsid w:val="00923598"/>
    <w:rsid w:val="009505E7"/>
    <w:rsid w:val="00AA16AA"/>
    <w:rsid w:val="00B62CEF"/>
    <w:rsid w:val="00B94A81"/>
    <w:rsid w:val="00DE735D"/>
    <w:rsid w:val="00F315DE"/>
    <w:rsid w:val="00F3187B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EFC4D-77BA-43E1-AE8C-A7A13181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autoSpaceDE w:val="0"/>
      <w:autoSpaceDN w:val="0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z</Company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comp8</dc:creator>
  <cp:keywords/>
  <dc:description/>
  <cp:lastModifiedBy>admin</cp:lastModifiedBy>
  <cp:revision>2</cp:revision>
  <dcterms:created xsi:type="dcterms:W3CDTF">2014-04-08T23:59:00Z</dcterms:created>
  <dcterms:modified xsi:type="dcterms:W3CDTF">2014-04-08T23:59:00Z</dcterms:modified>
</cp:coreProperties>
</file>