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Toc226530669"/>
      <w:r>
        <w:rPr>
          <w:rFonts w:ascii="Times New Roman CYR" w:hAnsi="Times New Roman CYR" w:cs="Times New Roman CYR"/>
          <w:sz w:val="28"/>
          <w:szCs w:val="28"/>
        </w:rPr>
        <w:t>Федеральное агентство по образованию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Министерства образования и науки Российской Федерации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ind w:right="-334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Государственное образовательное учреждение высшего профессионального образования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Березниковский филиал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Пермского государственного университета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Кафедра экономики</w:t>
      </w:r>
    </w:p>
    <w:p w:rsidR="00C82C39" w:rsidRDefault="00C82C39" w:rsidP="00C82C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6"/>
          <w:szCs w:val="36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6"/>
          <w:szCs w:val="36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6"/>
          <w:szCs w:val="36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6"/>
          <w:szCs w:val="36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Анализ факторов микросреды 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(на примере ОАО «Азот»)</w:t>
      </w: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Book Antiqua" w:hAnsi="Book Antiqua" w:cs="Book Antiqua"/>
          <w:sz w:val="36"/>
          <w:szCs w:val="36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Book Antiqua" w:hAnsi="Book Antiqua" w:cs="Book Antiqua"/>
          <w:b/>
          <w:b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Book Antiqua" w:hAnsi="Book Antiqua" w:cs="Book Antiqua"/>
          <w:b/>
          <w:b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Book Antiqua" w:hAnsi="Book Antiqua" w:cs="Book Antiqua"/>
          <w:b/>
          <w:b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Курсовая работа по дисциплине </w:t>
      </w: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«маркетинг»</w:t>
      </w: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студентки четвёртого курса </w:t>
      </w: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специальности «Менеджмент организации»</w:t>
      </w:r>
    </w:p>
    <w:p w:rsidR="00C82C39" w:rsidRDefault="005B0F56" w:rsidP="00C82C39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группы БФ/В МНО</w:t>
      </w: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Научный руководитель:</w:t>
      </w: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к.э.н., доцент</w:t>
      </w: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Миронов В</w:t>
      </w:r>
      <w:r w:rsidRPr="00150A3F"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И</w:t>
      </w: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82C39" w:rsidRDefault="00C82C39" w:rsidP="00C82C39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82C39" w:rsidRDefault="005B0F56" w:rsidP="00C82C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Березники</w:t>
      </w:r>
    </w:p>
    <w:p w:rsidR="005B0F56" w:rsidRDefault="005B0F56" w:rsidP="00C82C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82C39" w:rsidRDefault="00C82C39" w:rsidP="00E41477">
      <w:pPr>
        <w:spacing w:line="360" w:lineRule="auto"/>
        <w:jc w:val="center"/>
        <w:rPr>
          <w:bCs/>
          <w:sz w:val="28"/>
          <w:szCs w:val="28"/>
        </w:rPr>
      </w:pPr>
      <w:bookmarkStart w:id="1" w:name="_Toc260756060"/>
      <w:bookmarkStart w:id="2" w:name="_Toc260831392"/>
      <w:r w:rsidRPr="009905E7">
        <w:rPr>
          <w:bCs/>
          <w:sz w:val="28"/>
          <w:szCs w:val="28"/>
        </w:rPr>
        <w:t>Содержание</w:t>
      </w:r>
      <w:bookmarkEnd w:id="1"/>
      <w:bookmarkEnd w:id="2"/>
    </w:p>
    <w:p w:rsidR="00E41477" w:rsidRPr="00E41477" w:rsidRDefault="00C82C39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r w:rsidRPr="00E41477">
        <w:rPr>
          <w:bCs/>
          <w:sz w:val="28"/>
          <w:szCs w:val="28"/>
        </w:rPr>
        <w:fldChar w:fldCharType="begin"/>
      </w:r>
      <w:r w:rsidRPr="00E41477">
        <w:rPr>
          <w:bCs/>
          <w:sz w:val="28"/>
          <w:szCs w:val="28"/>
        </w:rPr>
        <w:instrText xml:space="preserve"> TOC \o "1-3" \h \z \u </w:instrText>
      </w:r>
      <w:r w:rsidRPr="00E41477">
        <w:rPr>
          <w:bCs/>
          <w:sz w:val="28"/>
          <w:szCs w:val="28"/>
        </w:rPr>
        <w:fldChar w:fldCharType="separate"/>
      </w:r>
      <w:hyperlink w:anchor="_Toc260831394" w:history="1">
        <w:r w:rsidR="00E41477" w:rsidRPr="00E41477">
          <w:rPr>
            <w:rStyle w:val="a4"/>
            <w:bCs/>
            <w:noProof/>
            <w:sz w:val="28"/>
            <w:szCs w:val="28"/>
          </w:rPr>
          <w:t>Введение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_Toc260831394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3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395" w:history="1">
        <w:r w:rsidR="00E41477" w:rsidRPr="00E41477">
          <w:rPr>
            <w:rStyle w:val="a4"/>
            <w:noProof/>
            <w:sz w:val="28"/>
            <w:szCs w:val="28"/>
          </w:rPr>
          <w:t>1. Исследование теоретических основ микросреды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_Toc260831395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6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396" w:history="1">
        <w:r w:rsidR="00E41477" w:rsidRPr="00E41477">
          <w:rPr>
            <w:rStyle w:val="a4"/>
            <w:noProof/>
            <w:sz w:val="28"/>
            <w:szCs w:val="28"/>
          </w:rPr>
          <w:t>1.1 Понятие микросреды на предприятии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_Toc260831396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6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397" w:history="1">
        <w:r w:rsidR="00E41477" w:rsidRPr="00E41477">
          <w:rPr>
            <w:rStyle w:val="a4"/>
            <w:noProof/>
            <w:sz w:val="28"/>
            <w:szCs w:val="28"/>
          </w:rPr>
          <w:t>1.2 Основные параметры микросреды на предприятии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_Toc260831397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7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398" w:history="1">
        <w:r w:rsidR="00E41477" w:rsidRPr="00E41477">
          <w:rPr>
            <w:rStyle w:val="a4"/>
            <w:noProof/>
            <w:sz w:val="28"/>
            <w:szCs w:val="28"/>
          </w:rPr>
          <w:t>2.3  Инфраструктура – важнейшая часть микросреды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_Toc260831398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13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399" w:history="1">
        <w:r w:rsidR="00E41477" w:rsidRPr="00E41477">
          <w:rPr>
            <w:rStyle w:val="a4"/>
            <w:noProof/>
            <w:sz w:val="28"/>
            <w:szCs w:val="28"/>
          </w:rPr>
          <w:t>2. Анализ микросреды предприятия ОАО «Азот»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_Toc260831399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16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400" w:history="1">
        <w:r w:rsidR="00E41477" w:rsidRPr="00E41477">
          <w:rPr>
            <w:rStyle w:val="a4"/>
            <w:noProof/>
            <w:sz w:val="28"/>
            <w:szCs w:val="28"/>
          </w:rPr>
          <w:t>2.1 Характеристика исследуемого объекта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_Toc260831400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16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401" w:history="1">
        <w:r w:rsidR="00E41477" w:rsidRPr="00E41477">
          <w:rPr>
            <w:rStyle w:val="a4"/>
            <w:noProof/>
            <w:sz w:val="28"/>
            <w:szCs w:val="28"/>
          </w:rPr>
          <w:t>2.2 Исследование факторов микросреды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_Toc260831401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20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402" w:history="1">
        <w:r w:rsidR="00E41477" w:rsidRPr="00E41477">
          <w:rPr>
            <w:rStyle w:val="a4"/>
            <w:noProof/>
            <w:sz w:val="28"/>
            <w:szCs w:val="28"/>
          </w:rPr>
          <w:t>2.3 Анализ влияния факторов макросреды на факторы микросреды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_Toc260831402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29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403" w:history="1">
        <w:r w:rsidR="00E41477" w:rsidRPr="00E41477">
          <w:rPr>
            <w:rStyle w:val="a4"/>
            <w:noProof/>
            <w:sz w:val="28"/>
            <w:szCs w:val="28"/>
          </w:rPr>
          <w:t>3. Предложения по повышению эффективности конкурентного статуса предприятия ОАО «Азот»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_Toc260831403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32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404" w:history="1">
        <w:r w:rsidR="00E41477" w:rsidRPr="00E41477">
          <w:rPr>
            <w:rStyle w:val="a4"/>
            <w:noProof/>
            <w:sz w:val="28"/>
            <w:szCs w:val="28"/>
          </w:rPr>
          <w:t>Заключение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_Toc260831404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34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E41477" w:rsidRPr="00E41477" w:rsidRDefault="00BA0D66" w:rsidP="00E41477">
      <w:pPr>
        <w:pStyle w:val="1"/>
        <w:tabs>
          <w:tab w:val="right" w:leader="dot" w:pos="9344"/>
        </w:tabs>
        <w:spacing w:line="360" w:lineRule="auto"/>
        <w:jc w:val="both"/>
        <w:rPr>
          <w:noProof/>
          <w:sz w:val="28"/>
          <w:szCs w:val="28"/>
        </w:rPr>
      </w:pPr>
      <w:hyperlink w:anchor="_Toc260831405" w:history="1">
        <w:r w:rsidR="00E41477" w:rsidRPr="00E41477">
          <w:rPr>
            <w:rStyle w:val="a4"/>
            <w:noProof/>
            <w:sz w:val="28"/>
            <w:szCs w:val="28"/>
          </w:rPr>
          <w:t>Список использованной литературы</w:t>
        </w:r>
        <w:r w:rsidR="00E41477" w:rsidRPr="00E41477">
          <w:rPr>
            <w:noProof/>
            <w:webHidden/>
            <w:sz w:val="28"/>
            <w:szCs w:val="28"/>
          </w:rPr>
          <w:tab/>
        </w:r>
        <w:r w:rsidR="00E41477" w:rsidRPr="00E41477">
          <w:rPr>
            <w:noProof/>
            <w:webHidden/>
            <w:sz w:val="28"/>
            <w:szCs w:val="28"/>
          </w:rPr>
          <w:fldChar w:fldCharType="begin"/>
        </w:r>
        <w:r w:rsidR="00E41477" w:rsidRPr="00E41477">
          <w:rPr>
            <w:noProof/>
            <w:webHidden/>
            <w:sz w:val="28"/>
            <w:szCs w:val="28"/>
          </w:rPr>
          <w:instrText xml:space="preserve"> PAGEREF _Toc260831405 \h </w:instrText>
        </w:r>
        <w:r w:rsidR="00E41477" w:rsidRPr="00E41477">
          <w:rPr>
            <w:noProof/>
            <w:webHidden/>
            <w:sz w:val="28"/>
            <w:szCs w:val="28"/>
          </w:rPr>
        </w:r>
        <w:r w:rsidR="00E41477" w:rsidRPr="00E41477">
          <w:rPr>
            <w:noProof/>
            <w:webHidden/>
            <w:sz w:val="28"/>
            <w:szCs w:val="28"/>
          </w:rPr>
          <w:fldChar w:fldCharType="separate"/>
        </w:r>
        <w:r w:rsidR="00AF1DFA">
          <w:rPr>
            <w:noProof/>
            <w:webHidden/>
            <w:sz w:val="28"/>
            <w:szCs w:val="28"/>
          </w:rPr>
          <w:t>36</w:t>
        </w:r>
        <w:r w:rsidR="00E41477" w:rsidRPr="00E41477">
          <w:rPr>
            <w:noProof/>
            <w:webHidden/>
            <w:sz w:val="28"/>
            <w:szCs w:val="28"/>
          </w:rPr>
          <w:fldChar w:fldCharType="end"/>
        </w:r>
      </w:hyperlink>
    </w:p>
    <w:p w:rsidR="00C82C39" w:rsidRPr="00E41477" w:rsidRDefault="00C82C39" w:rsidP="00E41477">
      <w:pPr>
        <w:spacing w:line="360" w:lineRule="auto"/>
        <w:jc w:val="both"/>
        <w:rPr>
          <w:bCs/>
          <w:sz w:val="28"/>
          <w:szCs w:val="28"/>
        </w:rPr>
      </w:pPr>
      <w:r w:rsidRPr="00E41477">
        <w:rPr>
          <w:bCs/>
          <w:sz w:val="28"/>
          <w:szCs w:val="28"/>
        </w:rPr>
        <w:fldChar w:fldCharType="end"/>
      </w:r>
      <w:r w:rsidR="00E41477" w:rsidRPr="00E41477">
        <w:rPr>
          <w:bCs/>
          <w:sz w:val="28"/>
          <w:szCs w:val="28"/>
        </w:rPr>
        <w:t xml:space="preserve"> </w:t>
      </w:r>
    </w:p>
    <w:p w:rsidR="0062536A" w:rsidRDefault="0062536A" w:rsidP="0062536A">
      <w:pPr>
        <w:pStyle w:val="ac"/>
        <w:jc w:val="center"/>
        <w:rPr>
          <w:rFonts w:ascii="Tahoma" w:hAnsi="Tahoma" w:cs="Tahoma"/>
          <w:color w:val="00B050"/>
          <w:sz w:val="16"/>
          <w:szCs w:val="16"/>
        </w:rPr>
      </w:pPr>
      <w:bookmarkStart w:id="3" w:name="_Hlk290591884"/>
      <w:r>
        <w:rPr>
          <w:rFonts w:ascii="Tahoma" w:hAnsi="Tahoma" w:cs="Tahoma"/>
          <w:color w:val="00B050"/>
          <w:sz w:val="16"/>
          <w:szCs w:val="16"/>
        </w:rPr>
        <w:t>Документ  является демонстрационной версией</w:t>
      </w:r>
    </w:p>
    <w:p w:rsidR="0062536A" w:rsidRDefault="0062536A" w:rsidP="0062536A">
      <w:pPr>
        <w:pStyle w:val="ac"/>
        <w:rPr>
          <w:rFonts w:ascii="Tahoma" w:hAnsi="Tahoma" w:cs="Tahoma"/>
          <w:color w:val="000000"/>
          <w:sz w:val="16"/>
          <w:szCs w:val="16"/>
        </w:rPr>
      </w:pPr>
    </w:p>
    <w:p w:rsidR="0062536A" w:rsidRDefault="0062536A" w:rsidP="0062536A">
      <w:pPr>
        <w:pStyle w:val="ac"/>
        <w:rPr>
          <w:rFonts w:ascii="Tahoma" w:hAnsi="Tahoma" w:cs="Tahoma"/>
          <w:color w:val="000000"/>
          <w:sz w:val="16"/>
          <w:szCs w:val="16"/>
        </w:rPr>
      </w:pPr>
      <w:r w:rsidRPr="00BA0D66">
        <w:rPr>
          <w:rFonts w:ascii="Tahoma" w:hAnsi="Tahoma" w:cs="Tahoma"/>
          <w:sz w:val="16"/>
          <w:szCs w:val="16"/>
        </w:rPr>
        <w:t>Узнать примерную цену полной версии</w:t>
      </w:r>
      <w:r>
        <w:rPr>
          <w:rFonts w:ascii="Tahoma" w:hAnsi="Tahoma" w:cs="Tahoma"/>
          <w:color w:val="000000"/>
          <w:sz w:val="16"/>
          <w:szCs w:val="16"/>
        </w:rPr>
        <w:t xml:space="preserve">  (нажмите кнопку </w:t>
      </w:r>
      <w:r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</w:p>
    <w:p w:rsidR="0062536A" w:rsidRDefault="0062536A" w:rsidP="0062536A">
      <w:pPr>
        <w:pStyle w:val="ac"/>
        <w:rPr>
          <w:rFonts w:ascii="Tahoma" w:hAnsi="Tahoma" w:cs="Tahoma"/>
          <w:color w:val="000000"/>
          <w:sz w:val="16"/>
          <w:szCs w:val="16"/>
        </w:rPr>
      </w:pPr>
    </w:p>
    <w:p w:rsidR="0062536A" w:rsidRDefault="0062536A" w:rsidP="0062536A">
      <w:pPr>
        <w:pStyle w:val="ac"/>
        <w:rPr>
          <w:rFonts w:ascii="Tahoma" w:hAnsi="Tahoma" w:cs="Tahoma"/>
          <w:color w:val="000000"/>
          <w:sz w:val="16"/>
          <w:szCs w:val="16"/>
        </w:rPr>
      </w:pPr>
      <w:r w:rsidRPr="00BA0D66">
        <w:rPr>
          <w:rFonts w:ascii="Tahoma" w:hAnsi="Tahoma" w:cs="Tahoma"/>
          <w:sz w:val="16"/>
          <w:szCs w:val="16"/>
        </w:rPr>
        <w:t>Узнать свою цену.  Приложите этот файл</w:t>
      </w:r>
      <w:r>
        <w:rPr>
          <w:rFonts w:ascii="Tahoma" w:hAnsi="Tahoma" w:cs="Tahoma"/>
          <w:color w:val="000000"/>
          <w:sz w:val="16"/>
          <w:szCs w:val="16"/>
        </w:rPr>
        <w:t xml:space="preserve"> (нажмите кнопку </w:t>
      </w:r>
      <w:r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</w:p>
    <w:p w:rsidR="0062536A" w:rsidRDefault="0062536A" w:rsidP="0062536A">
      <w:pPr>
        <w:pStyle w:val="ac"/>
        <w:rPr>
          <w:rFonts w:ascii="Tahoma" w:hAnsi="Tahoma" w:cs="Tahoma"/>
          <w:color w:val="000000"/>
          <w:sz w:val="16"/>
          <w:szCs w:val="16"/>
        </w:rPr>
      </w:pPr>
    </w:p>
    <w:p w:rsidR="0062536A" w:rsidRDefault="0062536A" w:rsidP="0062536A">
      <w:pPr>
        <w:pStyle w:val="ac"/>
        <w:rPr>
          <w:rFonts w:ascii="Tahoma" w:hAnsi="Tahoma" w:cs="Tahoma"/>
          <w:color w:val="000000"/>
          <w:sz w:val="16"/>
          <w:szCs w:val="16"/>
        </w:rPr>
      </w:pPr>
      <w:r w:rsidRPr="00BA0D66">
        <w:rPr>
          <w:rFonts w:ascii="Tahoma" w:hAnsi="Tahoma" w:cs="Tahoma"/>
          <w:sz w:val="16"/>
          <w:szCs w:val="16"/>
        </w:rPr>
        <w:t>www.diplom-berezniki.ru</w:t>
      </w:r>
      <w:r>
        <w:rPr>
          <w:rFonts w:ascii="Tahoma" w:hAnsi="Tahoma" w:cs="Tahoma"/>
          <w:color w:val="000000"/>
          <w:sz w:val="16"/>
          <w:szCs w:val="16"/>
        </w:rPr>
        <w:t xml:space="preserve">  (нажмите кнопку </w:t>
      </w:r>
      <w:r>
        <w:rPr>
          <w:rFonts w:ascii="Tahoma" w:hAnsi="Tahoma" w:cs="Tahoma"/>
          <w:color w:val="000000"/>
          <w:sz w:val="16"/>
          <w:szCs w:val="16"/>
          <w:lang w:val="en-US"/>
        </w:rPr>
        <w:t>Ctrl</w:t>
      </w:r>
      <w:r w:rsidRPr="0062536A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  и щелкните ссылку)</w:t>
      </w:r>
      <w:bookmarkEnd w:id="3"/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E41477" w:rsidRDefault="00E41477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  <w:bookmarkStart w:id="4" w:name="_Toc260831394"/>
      <w:r w:rsidRPr="009905E7">
        <w:rPr>
          <w:bCs/>
          <w:sz w:val="28"/>
          <w:szCs w:val="28"/>
        </w:rPr>
        <w:t>Введение</w:t>
      </w:r>
      <w:bookmarkEnd w:id="0"/>
      <w:bookmarkEnd w:id="4"/>
    </w:p>
    <w:p w:rsidR="00E41477" w:rsidRDefault="00E41477" w:rsidP="00C82C39">
      <w:pPr>
        <w:spacing w:line="360" w:lineRule="auto"/>
        <w:jc w:val="center"/>
        <w:outlineLvl w:val="0"/>
        <w:rPr>
          <w:bCs/>
          <w:sz w:val="28"/>
          <w:szCs w:val="28"/>
        </w:rPr>
      </w:pPr>
    </w:p>
    <w:p w:rsidR="00084574" w:rsidRDefault="00084574" w:rsidP="0008457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3764A">
        <w:rPr>
          <w:bCs/>
          <w:sz w:val="28"/>
          <w:szCs w:val="28"/>
        </w:rPr>
        <w:t>Маркетинг – одна из основополагающих дисциплин для профессиональных деятель рынка, таких, как коммивояжеры, розничные торговцы, работники рекламы, исследователи маркетинга, заведующие производством новых</w:t>
      </w:r>
      <w:r>
        <w:rPr>
          <w:bCs/>
          <w:sz w:val="28"/>
          <w:szCs w:val="28"/>
        </w:rPr>
        <w:t xml:space="preserve"> и марочных товаров и т. п. </w:t>
      </w:r>
    </w:p>
    <w:p w:rsidR="00084574" w:rsidRPr="0093764A" w:rsidRDefault="00084574" w:rsidP="0008457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93764A">
        <w:rPr>
          <w:bCs/>
          <w:sz w:val="28"/>
          <w:szCs w:val="28"/>
        </w:rPr>
        <w:t>ужно знать, как описать рынок и разбить его на сегменты; как оценить нужды, запросы и предпочтения потребителей в рамках целевого рынка; как сконструировать и испытать товар с нужными для этого рынка потребительскими свойствами; как посредством цены донести до потребителя идею ценности товара; как выбирать умелых посредников, чтобы товар оказался широкодоступным и хорошо представленным; как рекламировать и продвигать товар, чтобы потребители знали его и хотели приобрести. Профессиональный деятель рынка должен, без сомнения, обладать обширным набором знаний и умений.</w:t>
      </w:r>
    </w:p>
    <w:p w:rsidR="00084574" w:rsidRPr="0093764A" w:rsidRDefault="00084574" w:rsidP="0008457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3764A">
        <w:rPr>
          <w:bCs/>
          <w:sz w:val="28"/>
          <w:szCs w:val="28"/>
        </w:rPr>
        <w:t xml:space="preserve">Термин «маркетинг» возник в экономической литературе США на рубеже </w:t>
      </w:r>
      <w:r w:rsidRPr="0093764A">
        <w:rPr>
          <w:bCs/>
          <w:sz w:val="28"/>
          <w:szCs w:val="28"/>
          <w:lang w:val="en-US"/>
        </w:rPr>
        <w:t>XIX</w:t>
      </w:r>
      <w:r w:rsidRPr="0093764A">
        <w:rPr>
          <w:bCs/>
          <w:sz w:val="28"/>
          <w:szCs w:val="28"/>
        </w:rPr>
        <w:t xml:space="preserve"> – </w:t>
      </w:r>
      <w:r w:rsidRPr="0093764A">
        <w:rPr>
          <w:bCs/>
          <w:sz w:val="28"/>
          <w:szCs w:val="28"/>
          <w:lang w:val="en-US"/>
        </w:rPr>
        <w:t>XX</w:t>
      </w:r>
      <w:r w:rsidRPr="0093764A">
        <w:rPr>
          <w:bCs/>
          <w:sz w:val="28"/>
          <w:szCs w:val="28"/>
        </w:rPr>
        <w:t xml:space="preserve"> столетий. В основу концепции маркетинга положены идеи удовлетворение нужд потребителей. Появление данной концепции связано с затруднениями в сбытовой деятельности, когда кризис перепроизводства товаров потребовал исследования конъюнктуры рынка.</w:t>
      </w:r>
    </w:p>
    <w:p w:rsidR="00084574" w:rsidRPr="0093764A" w:rsidRDefault="00084574" w:rsidP="0008457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3764A">
        <w:rPr>
          <w:bCs/>
          <w:sz w:val="28"/>
          <w:szCs w:val="28"/>
        </w:rPr>
        <w:t xml:space="preserve">В начале </w:t>
      </w:r>
      <w:r w:rsidRPr="0093764A">
        <w:rPr>
          <w:bCs/>
          <w:sz w:val="28"/>
          <w:szCs w:val="28"/>
          <w:lang w:val="en-US"/>
        </w:rPr>
        <w:t>XX</w:t>
      </w:r>
      <w:r w:rsidRPr="0093764A">
        <w:rPr>
          <w:bCs/>
          <w:sz w:val="28"/>
          <w:szCs w:val="28"/>
        </w:rPr>
        <w:t xml:space="preserve"> века традиционным было коммерческое понимание маркетинга как метода сбыта, цель которого состояла в том, чтобы найти покупателя для продукции, которую производитель в состоянии выпускать.</w:t>
      </w:r>
    </w:p>
    <w:p w:rsidR="00084574" w:rsidRPr="0093764A" w:rsidRDefault="00084574" w:rsidP="0008457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3764A">
        <w:rPr>
          <w:bCs/>
          <w:sz w:val="28"/>
          <w:szCs w:val="28"/>
        </w:rPr>
        <w:t>Используя в управлении теорию маркетинга, предприятия и фирмы должны строить свою деятельность в соответствии с её ключевым принципом: производить, то, что продаётся, а не продавать то, что производится.</w:t>
      </w:r>
    </w:p>
    <w:p w:rsidR="00084574" w:rsidRDefault="00084574" w:rsidP="0008457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3764A">
        <w:rPr>
          <w:bCs/>
          <w:sz w:val="28"/>
          <w:szCs w:val="28"/>
        </w:rPr>
        <w:t>В настоящее время абсолютное большинство компаний промышленности, торговли, сферы услуг в США в той или иной форме регулярно осуществляют рыночные исследования.</w:t>
      </w:r>
    </w:p>
    <w:p w:rsidR="00A87D9B" w:rsidRPr="00240E51" w:rsidRDefault="00A87D9B" w:rsidP="00A87D9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Актуальность. </w:t>
      </w:r>
      <w:r w:rsidRPr="00240E51">
        <w:rPr>
          <w:sz w:val="28"/>
          <w:szCs w:val="28"/>
        </w:rPr>
        <w:t>Основная цель любой фирмы – получение прибылей. Основная задача системы управления маркетингом – обеспечить производство товаров, привлекательных с точки зрения целевых рынков. Однако успех руководства маркетингом зависит и от деятельности остальных подразделений фирмы, и от действий ее посредников, конкурентов и различных контактных аудиторий. Управляющие по маркетингу не могут замыкаться только на нуждах целевого рынка. Они должны принимать в расчет все факторы микросреды.</w:t>
      </w: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курсовой работы: </w:t>
      </w:r>
      <w:r w:rsidR="00084574">
        <w:rPr>
          <w:bCs/>
          <w:sz w:val="28"/>
          <w:szCs w:val="28"/>
        </w:rPr>
        <w:t>анализ факторов микросреды  на пример  ОА</w:t>
      </w:r>
      <w:r>
        <w:rPr>
          <w:bCs/>
          <w:sz w:val="28"/>
          <w:szCs w:val="28"/>
        </w:rPr>
        <w:t>О «</w:t>
      </w:r>
      <w:r w:rsidR="00084574">
        <w:rPr>
          <w:bCs/>
          <w:sz w:val="28"/>
          <w:szCs w:val="28"/>
        </w:rPr>
        <w:t>Азот</w:t>
      </w:r>
      <w:r w:rsidRPr="00772AC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Задачи:</w:t>
      </w: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исследование теоретических основ </w:t>
      </w:r>
      <w:r w:rsidR="00084574">
        <w:rPr>
          <w:bCs/>
          <w:sz w:val="28"/>
          <w:szCs w:val="28"/>
        </w:rPr>
        <w:t>микросреды</w:t>
      </w:r>
      <w:r>
        <w:rPr>
          <w:bCs/>
          <w:sz w:val="28"/>
          <w:szCs w:val="28"/>
        </w:rPr>
        <w:t>;</w:t>
      </w: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анализ </w:t>
      </w:r>
      <w:r w:rsidR="00084574">
        <w:rPr>
          <w:bCs/>
          <w:sz w:val="28"/>
          <w:szCs w:val="28"/>
        </w:rPr>
        <w:t>микросреды  ОАО «Азот</w:t>
      </w:r>
      <w:r>
        <w:rPr>
          <w:bCs/>
          <w:sz w:val="28"/>
          <w:szCs w:val="28"/>
        </w:rPr>
        <w:t>»;</w:t>
      </w:r>
    </w:p>
    <w:p w:rsidR="00C82C39" w:rsidRPr="001619AE" w:rsidRDefault="00C82C39" w:rsidP="00264A24">
      <w:pPr>
        <w:tabs>
          <w:tab w:val="left" w:pos="90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</w:t>
      </w:r>
      <w:r w:rsidRPr="001619AE">
        <w:rPr>
          <w:bCs/>
          <w:sz w:val="28"/>
          <w:szCs w:val="28"/>
        </w:rPr>
        <w:t xml:space="preserve">азработка </w:t>
      </w:r>
      <w:r w:rsidR="00E41477">
        <w:rPr>
          <w:bCs/>
          <w:sz w:val="28"/>
          <w:szCs w:val="28"/>
        </w:rPr>
        <w:t>предложений</w:t>
      </w:r>
      <w:r w:rsidR="00E41477" w:rsidRPr="00E41477">
        <w:rPr>
          <w:bCs/>
          <w:sz w:val="28"/>
          <w:szCs w:val="28"/>
        </w:rPr>
        <w:t xml:space="preserve"> по повышению эффективности конкурентного статуса предприятия ОАО «Азот»</w:t>
      </w:r>
      <w:r>
        <w:rPr>
          <w:bCs/>
          <w:sz w:val="28"/>
          <w:szCs w:val="28"/>
        </w:rPr>
        <w:t>.</w:t>
      </w: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</w:t>
      </w:r>
      <w:r w:rsidR="00084574">
        <w:rPr>
          <w:bCs/>
          <w:sz w:val="28"/>
          <w:szCs w:val="28"/>
        </w:rPr>
        <w:t>ъект исследования предприятие ОА</w:t>
      </w:r>
      <w:r>
        <w:rPr>
          <w:bCs/>
          <w:sz w:val="28"/>
          <w:szCs w:val="28"/>
        </w:rPr>
        <w:t>О «</w:t>
      </w:r>
      <w:r w:rsidR="00084574">
        <w:rPr>
          <w:bCs/>
          <w:sz w:val="28"/>
          <w:szCs w:val="28"/>
        </w:rPr>
        <w:t>Азот</w:t>
      </w:r>
      <w:r>
        <w:rPr>
          <w:bCs/>
          <w:sz w:val="28"/>
          <w:szCs w:val="28"/>
        </w:rPr>
        <w:t>».</w:t>
      </w: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Предмет исследования анализ  </w:t>
      </w:r>
      <w:r w:rsidR="00084574">
        <w:rPr>
          <w:bCs/>
          <w:sz w:val="28"/>
          <w:szCs w:val="28"/>
        </w:rPr>
        <w:t>микросреды</w:t>
      </w:r>
      <w:r>
        <w:rPr>
          <w:bCs/>
          <w:sz w:val="28"/>
          <w:szCs w:val="28"/>
        </w:rPr>
        <w:t xml:space="preserve"> предприятия.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ходе выполнения настоящего исследования были использованы следующие методы: анализ, синтез (обобщение) и сравнение.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первой главе курсовой работы рассмотрены теоретические основы </w:t>
      </w:r>
      <w:r w:rsidR="00084574">
        <w:rPr>
          <w:rFonts w:ascii="Times New Roman CYR" w:hAnsi="Times New Roman CYR" w:cs="Times New Roman CYR"/>
          <w:sz w:val="28"/>
          <w:szCs w:val="28"/>
        </w:rPr>
        <w:t>микро</w:t>
      </w:r>
      <w:r>
        <w:rPr>
          <w:rFonts w:ascii="Times New Roman CYR" w:hAnsi="Times New Roman CYR" w:cs="Times New Roman CYR"/>
          <w:sz w:val="28"/>
          <w:szCs w:val="28"/>
        </w:rPr>
        <w:t xml:space="preserve">среды предприятия. 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 второй главе рассмотрен анализ </w:t>
      </w:r>
      <w:r w:rsidR="00084574">
        <w:rPr>
          <w:rFonts w:ascii="Times New Roman CYR" w:hAnsi="Times New Roman CYR" w:cs="Times New Roman CYR"/>
          <w:sz w:val="28"/>
          <w:szCs w:val="28"/>
        </w:rPr>
        <w:t>микросреды ОАО «Азот</w:t>
      </w:r>
      <w:r>
        <w:rPr>
          <w:rFonts w:ascii="Times New Roman CYR" w:hAnsi="Times New Roman CYR" w:cs="Times New Roman CYR"/>
          <w:sz w:val="28"/>
          <w:szCs w:val="28"/>
        </w:rPr>
        <w:t xml:space="preserve">». </w:t>
      </w:r>
    </w:p>
    <w:p w:rsidR="00C82C39" w:rsidRDefault="00264A24" w:rsidP="00C82C39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третьей главе  предложены</w:t>
      </w:r>
      <w:r w:rsidR="00C82C3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 по повышению эффективности конкурентного статуса предприятия ОАО «Азот».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Структура данной работы состоит из введения, трёх глав, заключения и списка литературы. Для написан</w:t>
      </w:r>
      <w:r w:rsidR="00264A24">
        <w:rPr>
          <w:rFonts w:ascii="Times New Roman CYR" w:hAnsi="Times New Roman CYR" w:cs="Times New Roman CYR"/>
          <w:sz w:val="28"/>
          <w:szCs w:val="28"/>
        </w:rPr>
        <w:t>ия данной работы использовано 19</w:t>
      </w:r>
      <w:r>
        <w:rPr>
          <w:rFonts w:ascii="Times New Roman CYR" w:hAnsi="Times New Roman CYR" w:cs="Times New Roman CYR"/>
          <w:sz w:val="28"/>
          <w:szCs w:val="28"/>
        </w:rPr>
        <w:t xml:space="preserve"> источников учебных пособий российских и зарубежных авторов, а т</w:t>
      </w:r>
      <w:r w:rsidR="00084574">
        <w:rPr>
          <w:rFonts w:ascii="Times New Roman CYR" w:hAnsi="Times New Roman CYR" w:cs="Times New Roman CYR"/>
          <w:sz w:val="28"/>
          <w:szCs w:val="28"/>
        </w:rPr>
        <w:t>акже документация предприятия ОАО «Азот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:rsidR="00C82C39" w:rsidRDefault="00C82C39" w:rsidP="00C82C3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</w:t>
      </w:r>
      <w:r w:rsidR="00264A24">
        <w:rPr>
          <w:rFonts w:ascii="Times New Roman CYR" w:hAnsi="Times New Roman CYR" w:cs="Times New Roman CYR"/>
          <w:sz w:val="28"/>
          <w:szCs w:val="28"/>
        </w:rPr>
        <w:t>щий объём работы составляет   37</w:t>
      </w:r>
      <w:r>
        <w:rPr>
          <w:rFonts w:ascii="Times New Roman CYR" w:hAnsi="Times New Roman CYR" w:cs="Times New Roman CYR"/>
          <w:sz w:val="28"/>
          <w:szCs w:val="28"/>
        </w:rPr>
        <w:t xml:space="preserve">  страницы.</w:t>
      </w: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Официальной базой маркетинговой деятельности предприятия явились официальные факты и данные, опубликованные в научной литературе и периодической печати.</w:t>
      </w: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82C39" w:rsidRDefault="00C82C39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87D9B" w:rsidRDefault="00A87D9B" w:rsidP="00C82C3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82C39" w:rsidRDefault="00C82C39"/>
    <w:p w:rsidR="00C5335A" w:rsidRDefault="00C5335A"/>
    <w:p w:rsidR="00A87D9B" w:rsidRDefault="00A87D9B" w:rsidP="00A87D9B">
      <w:pPr>
        <w:spacing w:line="360" w:lineRule="auto"/>
        <w:jc w:val="center"/>
        <w:outlineLvl w:val="0"/>
        <w:rPr>
          <w:sz w:val="28"/>
          <w:szCs w:val="28"/>
        </w:rPr>
      </w:pPr>
      <w:bookmarkStart w:id="5" w:name="_Toc260831395"/>
      <w:r w:rsidRPr="00A87D9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87D9B">
        <w:rPr>
          <w:sz w:val="28"/>
          <w:szCs w:val="28"/>
        </w:rPr>
        <w:t>Исследование теоретических основ микросреды</w:t>
      </w:r>
      <w:bookmarkEnd w:id="5"/>
    </w:p>
    <w:p w:rsidR="00A87D9B" w:rsidRDefault="00A87D9B" w:rsidP="00A87D9B">
      <w:pPr>
        <w:spacing w:line="360" w:lineRule="auto"/>
        <w:jc w:val="center"/>
        <w:outlineLvl w:val="0"/>
        <w:rPr>
          <w:sz w:val="28"/>
          <w:szCs w:val="28"/>
        </w:rPr>
      </w:pPr>
    </w:p>
    <w:p w:rsidR="00A87D9B" w:rsidRDefault="00A87D9B" w:rsidP="00A87D9B">
      <w:pPr>
        <w:spacing w:line="360" w:lineRule="auto"/>
        <w:jc w:val="center"/>
        <w:outlineLvl w:val="0"/>
        <w:rPr>
          <w:sz w:val="28"/>
          <w:szCs w:val="28"/>
        </w:rPr>
      </w:pPr>
      <w:bookmarkStart w:id="6" w:name="_Toc260831396"/>
      <w:r w:rsidRPr="00A87D9B">
        <w:rPr>
          <w:sz w:val="28"/>
          <w:szCs w:val="28"/>
        </w:rPr>
        <w:t>1.</w:t>
      </w:r>
      <w:r>
        <w:rPr>
          <w:sz w:val="28"/>
          <w:szCs w:val="28"/>
        </w:rPr>
        <w:t xml:space="preserve">1 </w:t>
      </w:r>
      <w:r w:rsidRPr="00A87D9B">
        <w:rPr>
          <w:sz w:val="28"/>
          <w:szCs w:val="28"/>
        </w:rPr>
        <w:t>Понятие микросреды на предприятии</w:t>
      </w:r>
      <w:bookmarkEnd w:id="6"/>
    </w:p>
    <w:p w:rsidR="00A87D9B" w:rsidRPr="00A87D9B" w:rsidRDefault="00A87D9B" w:rsidP="00A87D9B">
      <w:pPr>
        <w:spacing w:line="360" w:lineRule="auto"/>
        <w:jc w:val="center"/>
        <w:outlineLvl w:val="0"/>
        <w:rPr>
          <w:sz w:val="28"/>
          <w:szCs w:val="28"/>
        </w:rPr>
      </w:pPr>
    </w:p>
    <w:p w:rsidR="00A87D9B" w:rsidRPr="00120509" w:rsidRDefault="00A87D9B" w:rsidP="00DB49CD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Целостность организации и ее открытость как системы обусловливают четкое разделение внутренней (микросреды) и внешней среды, зависимость организации от внешних факторов, взаимодействие микросреды и внешней среды, различную степень воздействия параметров микросреды и внешней среды и управления ими.</w:t>
      </w:r>
    </w:p>
    <w:p w:rsidR="00A87D9B" w:rsidRPr="00120509" w:rsidRDefault="00A87D9B" w:rsidP="00DB49CD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Поскольку организация создается людьми, то все ее элементы и связи в той или иной мере имеют переменный характер. К переменным микросреды организации относятся структуры (производства, управления), цели и задачи управления, технологии, люди. Структуры организации определяются логическим и количественным соотношением элементов системы и уровней управления.</w:t>
      </w:r>
    </w:p>
    <w:p w:rsidR="00A87D9B" w:rsidRPr="00120509" w:rsidRDefault="00A87D9B" w:rsidP="00DB49CD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Управляемость организации определяется соотношением числа руководителей и подчиненных, числом людей, которые подчиняются одному руководителю, а также взаимоотношением времени принятия решений со временем перехода объектов управления в различные состояния, в том числе и прогнозируемые.</w:t>
      </w:r>
    </w:p>
    <w:p w:rsidR="00A87D9B" w:rsidRPr="00120509" w:rsidRDefault="00A87D9B" w:rsidP="00DB49CD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Управляемость помимо отмеченных условий, зависит и от технологии. Технология есть любое средство (регламент, алгоритм, механизм), с помощью которого входящие в производство или орган управления элементы преобразуются в выходящие.</w:t>
      </w:r>
    </w:p>
    <w:p w:rsidR="00AE0D05" w:rsidRDefault="00A87D9B" w:rsidP="005B0F56">
      <w:pPr>
        <w:spacing w:line="360" w:lineRule="auto"/>
        <w:ind w:firstLine="709"/>
        <w:jc w:val="both"/>
      </w:pPr>
      <w:r w:rsidRPr="00120509">
        <w:t>Цели, относясь к переменным факторам микросреды, характеризуют конкретные конечные состояния организации. Доведение до исполнителей целей, средств их достижения и причин, затрудняющих достижение, представляет собой важное средство координации работ и элементов организации. Это тоже элемент управленческого принципа повышения информированности работников и привлечения их к управлению.</w:t>
      </w:r>
    </w:p>
    <w:p w:rsidR="005B0F56" w:rsidRPr="005B0F56" w:rsidRDefault="005B0F56" w:rsidP="005B0F56">
      <w:pPr>
        <w:spacing w:line="360" w:lineRule="auto"/>
        <w:ind w:firstLine="709"/>
        <w:jc w:val="both"/>
        <w:rPr>
          <w:sz w:val="28"/>
          <w:szCs w:val="28"/>
        </w:rPr>
      </w:pPr>
    </w:p>
    <w:p w:rsidR="00AE0D05" w:rsidRPr="00AE73B1" w:rsidRDefault="00AE0D05" w:rsidP="00AE73B1">
      <w:pPr>
        <w:pStyle w:val="30"/>
        <w:spacing w:after="0" w:line="360" w:lineRule="auto"/>
        <w:ind w:left="0"/>
        <w:jc w:val="center"/>
        <w:outlineLvl w:val="0"/>
        <w:rPr>
          <w:sz w:val="28"/>
          <w:szCs w:val="28"/>
        </w:rPr>
      </w:pPr>
    </w:p>
    <w:p w:rsidR="00C96299" w:rsidRDefault="00C96299" w:rsidP="00AE0D05">
      <w:pPr>
        <w:pStyle w:val="30"/>
        <w:spacing w:after="0" w:line="360" w:lineRule="auto"/>
        <w:ind w:left="0"/>
        <w:jc w:val="center"/>
        <w:outlineLvl w:val="0"/>
        <w:rPr>
          <w:sz w:val="28"/>
          <w:szCs w:val="28"/>
        </w:rPr>
      </w:pPr>
      <w:bookmarkStart w:id="7" w:name="_Toc260831404"/>
      <w:r>
        <w:rPr>
          <w:sz w:val="28"/>
          <w:szCs w:val="28"/>
        </w:rPr>
        <w:t>Заключение</w:t>
      </w:r>
      <w:bookmarkEnd w:id="7"/>
    </w:p>
    <w:p w:rsidR="00E41477" w:rsidRDefault="00E41477" w:rsidP="00E41477">
      <w:pPr>
        <w:spacing w:line="360" w:lineRule="auto"/>
        <w:ind w:firstLine="709"/>
        <w:jc w:val="both"/>
        <w:rPr>
          <w:sz w:val="28"/>
          <w:szCs w:val="28"/>
        </w:rPr>
      </w:pPr>
    </w:p>
    <w:p w:rsidR="00E41477" w:rsidRPr="00120509" w:rsidRDefault="00E41477" w:rsidP="00E41477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Поскольку организация создается людьми, то все ее элементы и связи в той или иной мере имеют переменный характер. К переменным микросреды организации относятся структуры (производства, управления), цели и задачи управления, технологии, люди. Структуры организации определяются логическим и количественным соотношением элементов системы и уровней управления.</w:t>
      </w:r>
    </w:p>
    <w:p w:rsidR="00E41477" w:rsidRPr="00120509" w:rsidRDefault="00E41477" w:rsidP="00E41477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Цели, относясь к переменным факторам микросреды, характеризуют конкретные конечные состояния организации. Доведение до исполнителей целей, средств их достижения и причин, затрудняющих достижение, представляет собой важное средство координации работ и элементов организации. Это тоже элемент управленческого принципа повышения информированности работников и привлечения их к управлению.</w:t>
      </w:r>
    </w:p>
    <w:p w:rsidR="00E41477" w:rsidRPr="00120509" w:rsidRDefault="00E41477" w:rsidP="00E41477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Цель – это субъективная конструкция, умозрительное построение, зависящее от общего уровня знаний и субъективных качеств “конструктора”.</w:t>
      </w:r>
    </w:p>
    <w:p w:rsidR="00E41477" w:rsidRPr="00120509" w:rsidRDefault="00E41477" w:rsidP="00E41477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Для целей характеры свойства синергичности, эмерджентности, неаддитивности, мультипликативности и т. д. Общая цель, стоящая перед социально-экономической (производственной) системой или отдельной личностью, может быть подвергнута декомпозиции на составляющие ее подцели различного уровня, вплоть до элементарных. При этом образуется «дерево» целей, которое составляет важную основу современных подходов и способов управления.</w:t>
      </w:r>
    </w:p>
    <w:p w:rsidR="00E41477" w:rsidRPr="00120509" w:rsidRDefault="00E41477" w:rsidP="00E41477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В зависимости от характера поставленной цели различают: ситуационное управление, программное управление, при особом значении цели говорят о целевом управлении, например, для ликвидации социально-экономического кризиса. Здесь речь может идти как о программно - целевом так и проблемно-ориентированном управлении;</w:t>
      </w:r>
    </w:p>
    <w:p w:rsidR="00E41477" w:rsidRPr="00120509" w:rsidRDefault="00E41477" w:rsidP="00E41477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Задача – это некоторая совокупность вопросов, подлежащих решению, а также условий, необходимых для этого решения.</w:t>
      </w:r>
    </w:p>
    <w:p w:rsidR="00E41477" w:rsidRPr="00120509" w:rsidRDefault="00E41477" w:rsidP="00E41477">
      <w:pPr>
        <w:spacing w:line="360" w:lineRule="auto"/>
        <w:ind w:firstLine="709"/>
        <w:jc w:val="both"/>
        <w:rPr>
          <w:sz w:val="28"/>
          <w:szCs w:val="28"/>
        </w:rPr>
      </w:pPr>
      <w:r w:rsidRPr="00120509">
        <w:rPr>
          <w:sz w:val="28"/>
          <w:szCs w:val="28"/>
        </w:rPr>
        <w:t>Категорию задачи следует отличать от категории проблемы, проблемной ситуации. Проблема может рассматриваться как основное противоречие между ситуацией и целью и как основное звено изменения ситуации в направлении достижения цели. Категория проблемы в целом значительно шире, чем категория задачи. Задача более связана с самой деятельностью руководителей, потребностями и интересами, а проблема – с соответствием ситуации и цели. Одна и та же проблема может породить обилие задач.</w:t>
      </w:r>
    </w:p>
    <w:p w:rsidR="00C96299" w:rsidRDefault="00C96299" w:rsidP="000F118B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E21B9" w:rsidRDefault="00DE21B9" w:rsidP="000F118B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E21B9" w:rsidRDefault="00DE21B9" w:rsidP="000F118B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E21B9" w:rsidRPr="000F118B" w:rsidRDefault="00DE21B9" w:rsidP="000F118B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C9541F" w:rsidRPr="000F118B" w:rsidRDefault="00C9541F" w:rsidP="000F118B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0F118B">
        <w:rPr>
          <w:sz w:val="28"/>
          <w:szCs w:val="28"/>
        </w:rPr>
        <w:t xml:space="preserve">        </w:t>
      </w:r>
    </w:p>
    <w:p w:rsidR="00C9541F" w:rsidRDefault="00C9541F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Default="00E41477" w:rsidP="000F118B">
      <w:pPr>
        <w:pStyle w:val="a3"/>
        <w:ind w:firstLine="709"/>
        <w:rPr>
          <w:szCs w:val="28"/>
        </w:rPr>
      </w:pPr>
    </w:p>
    <w:p w:rsidR="00E41477" w:rsidRPr="000F118B" w:rsidRDefault="00E41477" w:rsidP="000F118B">
      <w:pPr>
        <w:pStyle w:val="a3"/>
        <w:ind w:firstLine="709"/>
        <w:rPr>
          <w:szCs w:val="28"/>
        </w:rPr>
      </w:pPr>
    </w:p>
    <w:p w:rsidR="009B011B" w:rsidRPr="000F118B" w:rsidRDefault="009B011B" w:rsidP="000F118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41477" w:rsidRDefault="00E41477" w:rsidP="00E41477">
      <w:pPr>
        <w:spacing w:line="360" w:lineRule="auto"/>
        <w:jc w:val="center"/>
        <w:outlineLvl w:val="0"/>
        <w:rPr>
          <w:sz w:val="28"/>
        </w:rPr>
      </w:pPr>
      <w:bookmarkStart w:id="8" w:name="_Toc260255087"/>
      <w:bookmarkStart w:id="9" w:name="_Toc260831405"/>
      <w:r>
        <w:rPr>
          <w:sz w:val="28"/>
        </w:rPr>
        <w:t>Список использованной литературы</w:t>
      </w:r>
      <w:bookmarkEnd w:id="8"/>
      <w:bookmarkEnd w:id="9"/>
    </w:p>
    <w:p w:rsidR="00E41477" w:rsidRDefault="00E41477" w:rsidP="00E41477">
      <w:pPr>
        <w:spacing w:line="360" w:lineRule="auto"/>
        <w:rPr>
          <w:sz w:val="28"/>
        </w:rPr>
      </w:pP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Азое Г. Л. Конкуренция: анализ, стратегия, практика. М.: Центр экономики и маркетинга, 2000.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Багиев Г. Л., Тарасевич В. М., Анн Х. Маркетинг: Учебник для вузов / Под общ. ред. Г. Л. Багиева — М.: Изд-во «Экономика», 2003.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Виханский О. С., Наумов А. С. Менеджмент: Учебник — 3-е изд. — М.: Гардарики, 2000.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Голубков Е. П. Основы маркетинга: Учебник. — М.: Изд-во «Финпресс», 2001.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Дихтль Е., Хёршген Х. Практический маркетинг: Учеб. пособие / Пер. с нем. — М.: Высшая школа, ИНФРА-М, 2006.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Котлер Ф. Основы маркетинга / Пер. с англ. — М.: Прогресс, 2000.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Маркетинг: Учебник / Под ред. А. Н. Романова. — М.: Банки и биржи, ЮНИТИ, 2006.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Маркетинг: Учебник для вузов / Под ред. Н. П. Ващекина. — М.: Изд-во «Экономика», 2004.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Маркетинг: Учебник, практикум и учебно-методический комплекс по маркетингу / Р. Б. Ноздрева, Г. Д. Крылова и др. — М.: Юристъ, 2000.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Маслов Т. Д. Маркетинг: Учебник для вузов. — М.: Юристъ, 2000.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Моисеева Н. К., Анискин Ю. Л. Современное предприятие: конкурентоспособность, маркетинг, обновление. — М.: Внешторгиздат, 2003.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Ноздрева Р. Б., Цыгичко Л. И. Маркетинг: Как побеждать на рынке. — М.: Финансы и статистика, 2001.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Орехов Н. А., Лаврухина Н. В. Оценка конкурентоспособности промышленной продукции. — Калуга, МГТУ, 2000.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Соловьев Б. А. Основы теории и практики маркетинга. — М.: МИНХ им. Г. В. Плеханова, 2001.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Управление организацией: Учебник / Под ред. А. Г. Поршнева, З. П. Румянцевой, Н. А. Саломатина. — 2-е изд., перераб. и доп. — М.: ИНФРА-М, 2003.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Фатхутдинов Р. А. Конкурентосрособность: экономика, стратегия, управление. — М.: ИНФРА-М, 2000.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Феоктистова Е. М., Красюк И. Н. Маркетинг: теория и практика. — М.: Высшая школа, 2001.</w:t>
      </w:r>
    </w:p>
    <w:p w:rsidR="00E41477" w:rsidRPr="007567B1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Шмален Г. Основы и проблемы экономики предприятия. — М.: Финансы и статистика, 2006.</w:t>
      </w:r>
    </w:p>
    <w:p w:rsidR="00E41477" w:rsidRDefault="00E41477" w:rsidP="00E41477">
      <w:pPr>
        <w:numPr>
          <w:ilvl w:val="0"/>
          <w:numId w:val="50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Эванс Д. Р., Берман Б. Маркетинг / Пер. с англ. — М.: Экономика, 2002.</w:t>
      </w:r>
    </w:p>
    <w:p w:rsidR="00E41477" w:rsidRDefault="00E41477" w:rsidP="00E41477"/>
    <w:p w:rsidR="00E41477" w:rsidRDefault="00E41477" w:rsidP="00E41477">
      <w:pPr>
        <w:spacing w:line="360" w:lineRule="auto"/>
        <w:jc w:val="both"/>
      </w:pPr>
    </w:p>
    <w:p w:rsidR="009B011B" w:rsidRPr="000F118B" w:rsidRDefault="009B011B" w:rsidP="000F118B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4C3673" w:rsidRPr="000F118B" w:rsidRDefault="004C3673" w:rsidP="000F118B">
      <w:pPr>
        <w:spacing w:line="360" w:lineRule="auto"/>
        <w:ind w:firstLine="709"/>
        <w:jc w:val="both"/>
        <w:rPr>
          <w:sz w:val="28"/>
          <w:szCs w:val="28"/>
        </w:rPr>
      </w:pPr>
    </w:p>
    <w:p w:rsidR="00084574" w:rsidRPr="000F118B" w:rsidRDefault="00084574" w:rsidP="000F118B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_GoBack"/>
      <w:bookmarkEnd w:id="10"/>
    </w:p>
    <w:sectPr w:rsidR="00084574" w:rsidRPr="000F118B" w:rsidSect="00E41477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06" w:rsidRDefault="00E35806">
      <w:r>
        <w:separator/>
      </w:r>
    </w:p>
  </w:endnote>
  <w:endnote w:type="continuationSeparator" w:id="0">
    <w:p w:rsidR="00E35806" w:rsidRDefault="00E3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77" w:rsidRDefault="00E41477" w:rsidP="00E4147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41477" w:rsidRDefault="00E4147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477" w:rsidRDefault="00E41477" w:rsidP="00356E7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536A">
      <w:rPr>
        <w:rStyle w:val="aa"/>
        <w:noProof/>
      </w:rPr>
      <w:t>2</w:t>
    </w:r>
    <w:r>
      <w:rPr>
        <w:rStyle w:val="aa"/>
      </w:rPr>
      <w:fldChar w:fldCharType="end"/>
    </w:r>
  </w:p>
  <w:p w:rsidR="00E41477" w:rsidRDefault="00E414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06" w:rsidRDefault="00E35806">
      <w:r>
        <w:separator/>
      </w:r>
    </w:p>
  </w:footnote>
  <w:footnote w:type="continuationSeparator" w:id="0">
    <w:p w:rsidR="00E35806" w:rsidRDefault="00E3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5A42A5"/>
    <w:multiLevelType w:val="multilevel"/>
    <w:tmpl w:val="2D7AFB9C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08AF4460"/>
    <w:multiLevelType w:val="hybridMultilevel"/>
    <w:tmpl w:val="D690FDFC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0A521374"/>
    <w:multiLevelType w:val="hybridMultilevel"/>
    <w:tmpl w:val="0316B05E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>
    <w:nsid w:val="0AD7016B"/>
    <w:multiLevelType w:val="singleLevel"/>
    <w:tmpl w:val="310624E8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</w:lvl>
  </w:abstractNum>
  <w:abstractNum w:abstractNumId="5">
    <w:nsid w:val="0ADA73CD"/>
    <w:multiLevelType w:val="multilevel"/>
    <w:tmpl w:val="2D7AFB9C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0BF27301"/>
    <w:multiLevelType w:val="multilevel"/>
    <w:tmpl w:val="80025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7">
    <w:nsid w:val="13EB4976"/>
    <w:multiLevelType w:val="multilevel"/>
    <w:tmpl w:val="67521E84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>
    <w:nsid w:val="163344F9"/>
    <w:multiLevelType w:val="hybridMultilevel"/>
    <w:tmpl w:val="6F00F09A"/>
    <w:lvl w:ilvl="0" w:tplc="5EA43D82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9">
    <w:nsid w:val="16F035BB"/>
    <w:multiLevelType w:val="hybridMultilevel"/>
    <w:tmpl w:val="2AA69268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0">
    <w:nsid w:val="1A864465"/>
    <w:multiLevelType w:val="hybridMultilevel"/>
    <w:tmpl w:val="2D7AFB9C"/>
    <w:lvl w:ilvl="0" w:tplc="75F0039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1ECD5AE1"/>
    <w:multiLevelType w:val="singleLevel"/>
    <w:tmpl w:val="5BBA5D82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20B14D41"/>
    <w:multiLevelType w:val="multilevel"/>
    <w:tmpl w:val="2D7AFB9C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25277B2B"/>
    <w:multiLevelType w:val="hybridMultilevel"/>
    <w:tmpl w:val="56520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3E43C1"/>
    <w:multiLevelType w:val="hybridMultilevel"/>
    <w:tmpl w:val="27D8159E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5">
    <w:nsid w:val="26D6193F"/>
    <w:multiLevelType w:val="hybridMultilevel"/>
    <w:tmpl w:val="9758A726"/>
    <w:lvl w:ilvl="0" w:tplc="75F0039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>
    <w:nsid w:val="2ED30C3A"/>
    <w:multiLevelType w:val="hybridMultilevel"/>
    <w:tmpl w:val="6EA4FFD2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>
    <w:nsid w:val="2FA74484"/>
    <w:multiLevelType w:val="multilevel"/>
    <w:tmpl w:val="7F1031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20D50A8"/>
    <w:multiLevelType w:val="multilevel"/>
    <w:tmpl w:val="CA06FAD0"/>
    <w:lvl w:ilvl="0">
      <w:start w:val="1"/>
      <w:numFmt w:val="bullet"/>
      <w:lvlText w:val="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43C0DB4"/>
    <w:multiLevelType w:val="multilevel"/>
    <w:tmpl w:val="CA06FAD0"/>
    <w:lvl w:ilvl="0">
      <w:start w:val="1"/>
      <w:numFmt w:val="bullet"/>
      <w:lvlText w:val="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4421111"/>
    <w:multiLevelType w:val="hybridMultilevel"/>
    <w:tmpl w:val="532A0656"/>
    <w:lvl w:ilvl="0" w:tplc="769A6BA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347404C4"/>
    <w:multiLevelType w:val="hybridMultilevel"/>
    <w:tmpl w:val="1006345C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2">
    <w:nsid w:val="37F1456E"/>
    <w:multiLevelType w:val="hybridMultilevel"/>
    <w:tmpl w:val="9A9601F0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48F541B"/>
    <w:multiLevelType w:val="hybridMultilevel"/>
    <w:tmpl w:val="D35E682A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4">
    <w:nsid w:val="48CF6C5B"/>
    <w:multiLevelType w:val="hybridMultilevel"/>
    <w:tmpl w:val="66B0FD42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92B421A"/>
    <w:multiLevelType w:val="multilevel"/>
    <w:tmpl w:val="2D7AFB9C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49F45037"/>
    <w:multiLevelType w:val="singleLevel"/>
    <w:tmpl w:val="3ABA55CA"/>
    <w:lvl w:ilvl="0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</w:lvl>
  </w:abstractNum>
  <w:abstractNum w:abstractNumId="27">
    <w:nsid w:val="4A0D094F"/>
    <w:multiLevelType w:val="hybridMultilevel"/>
    <w:tmpl w:val="B3122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FE0063"/>
    <w:multiLevelType w:val="multilevel"/>
    <w:tmpl w:val="67521E84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9">
    <w:nsid w:val="50046C66"/>
    <w:multiLevelType w:val="multilevel"/>
    <w:tmpl w:val="CA06FAD0"/>
    <w:lvl w:ilvl="0">
      <w:start w:val="1"/>
      <w:numFmt w:val="bullet"/>
      <w:lvlText w:val="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1950815"/>
    <w:multiLevelType w:val="multilevel"/>
    <w:tmpl w:val="CA06FAD0"/>
    <w:lvl w:ilvl="0">
      <w:start w:val="1"/>
      <w:numFmt w:val="bullet"/>
      <w:lvlText w:val="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23A3632"/>
    <w:multiLevelType w:val="hybridMultilevel"/>
    <w:tmpl w:val="CDC6DD18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2">
    <w:nsid w:val="56944133"/>
    <w:multiLevelType w:val="multilevel"/>
    <w:tmpl w:val="67521E84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3">
    <w:nsid w:val="57941AC3"/>
    <w:multiLevelType w:val="singleLevel"/>
    <w:tmpl w:val="E33E77C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85"/>
      </w:pPr>
    </w:lvl>
  </w:abstractNum>
  <w:abstractNum w:abstractNumId="34">
    <w:nsid w:val="58F2055B"/>
    <w:multiLevelType w:val="multilevel"/>
    <w:tmpl w:val="42D0BB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5">
    <w:nsid w:val="5FAC192D"/>
    <w:multiLevelType w:val="multilevel"/>
    <w:tmpl w:val="F56843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0"/>
        </w:tabs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8456"/>
        </w:tabs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3056"/>
        </w:tabs>
        <w:ind w:left="-23056" w:hanging="2160"/>
      </w:pPr>
      <w:rPr>
        <w:rFonts w:hint="default"/>
      </w:rPr>
    </w:lvl>
  </w:abstractNum>
  <w:abstractNum w:abstractNumId="36">
    <w:nsid w:val="61012CCD"/>
    <w:multiLevelType w:val="multilevel"/>
    <w:tmpl w:val="2D7AFB9C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7">
    <w:nsid w:val="61DD265B"/>
    <w:multiLevelType w:val="hybridMultilevel"/>
    <w:tmpl w:val="67521E84"/>
    <w:lvl w:ilvl="0" w:tplc="75F0039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8">
    <w:nsid w:val="69B93EB0"/>
    <w:multiLevelType w:val="multilevel"/>
    <w:tmpl w:val="9758A726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9">
    <w:nsid w:val="6A9F3297"/>
    <w:multiLevelType w:val="singleLevel"/>
    <w:tmpl w:val="35AEB62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</w:abstractNum>
  <w:abstractNum w:abstractNumId="40">
    <w:nsid w:val="6D297CD7"/>
    <w:multiLevelType w:val="hybridMultilevel"/>
    <w:tmpl w:val="42E82600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E877148"/>
    <w:multiLevelType w:val="multilevel"/>
    <w:tmpl w:val="9758A726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2">
    <w:nsid w:val="6FB117B3"/>
    <w:multiLevelType w:val="hybridMultilevel"/>
    <w:tmpl w:val="AC4A2864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3">
    <w:nsid w:val="732349F1"/>
    <w:multiLevelType w:val="hybridMultilevel"/>
    <w:tmpl w:val="CA06FAD0"/>
    <w:lvl w:ilvl="0" w:tplc="75F00390">
      <w:start w:val="1"/>
      <w:numFmt w:val="bullet"/>
      <w:lvlText w:val="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B609F5"/>
    <w:multiLevelType w:val="multilevel"/>
    <w:tmpl w:val="2D7AFB9C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5">
    <w:nsid w:val="763071E7"/>
    <w:multiLevelType w:val="hybridMultilevel"/>
    <w:tmpl w:val="D63E8ECE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6">
    <w:nsid w:val="7A5C7942"/>
    <w:multiLevelType w:val="hybridMultilevel"/>
    <w:tmpl w:val="4586B56C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7">
    <w:nsid w:val="7AD23082"/>
    <w:multiLevelType w:val="hybridMultilevel"/>
    <w:tmpl w:val="5F604F8A"/>
    <w:lvl w:ilvl="0" w:tplc="5EA43D82">
      <w:start w:val="1"/>
      <w:numFmt w:val="bullet"/>
      <w:lvlText w:val="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C757548"/>
    <w:multiLevelType w:val="hybridMultilevel"/>
    <w:tmpl w:val="4BBA9364"/>
    <w:lvl w:ilvl="0" w:tplc="0C627A34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49">
    <w:nsid w:val="7E9F67C2"/>
    <w:multiLevelType w:val="multilevel"/>
    <w:tmpl w:val="9758A726"/>
    <w:lvl w:ilvl="0">
      <w:start w:val="1"/>
      <w:numFmt w:val="bullet"/>
      <w:lvlText w:val="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10"/>
  </w:num>
  <w:num w:numId="4">
    <w:abstractNumId w:val="20"/>
  </w:num>
  <w:num w:numId="5">
    <w:abstractNumId w:val="43"/>
  </w:num>
  <w:num w:numId="6">
    <w:abstractNumId w:val="37"/>
  </w:num>
  <w:num w:numId="7">
    <w:abstractNumId w:val="48"/>
  </w:num>
  <w:num w:numId="8">
    <w:abstractNumId w:val="35"/>
  </w:num>
  <w:num w:numId="9">
    <w:abstractNumId w:val="13"/>
  </w:num>
  <w:num w:numId="10">
    <w:abstractNumId w:val="17"/>
  </w:num>
  <w:num w:numId="11">
    <w:abstractNumId w:val="7"/>
  </w:num>
  <w:num w:numId="12">
    <w:abstractNumId w:val="2"/>
  </w:num>
  <w:num w:numId="13">
    <w:abstractNumId w:val="28"/>
  </w:num>
  <w:num w:numId="14">
    <w:abstractNumId w:val="9"/>
  </w:num>
  <w:num w:numId="15">
    <w:abstractNumId w:val="32"/>
  </w:num>
  <w:num w:numId="16">
    <w:abstractNumId w:val="3"/>
  </w:num>
  <w:num w:numId="17">
    <w:abstractNumId w:val="38"/>
  </w:num>
  <w:num w:numId="18">
    <w:abstractNumId w:val="8"/>
  </w:num>
  <w:num w:numId="19">
    <w:abstractNumId w:val="41"/>
  </w:num>
  <w:num w:numId="20">
    <w:abstractNumId w:val="14"/>
  </w:num>
  <w:num w:numId="21">
    <w:abstractNumId w:val="49"/>
  </w:num>
  <w:num w:numId="22">
    <w:abstractNumId w:val="31"/>
  </w:num>
  <w:num w:numId="23">
    <w:abstractNumId w:val="12"/>
  </w:num>
  <w:num w:numId="24">
    <w:abstractNumId w:val="45"/>
  </w:num>
  <w:num w:numId="25">
    <w:abstractNumId w:val="44"/>
  </w:num>
  <w:num w:numId="26">
    <w:abstractNumId w:val="21"/>
  </w:num>
  <w:num w:numId="27">
    <w:abstractNumId w:val="5"/>
  </w:num>
  <w:num w:numId="28">
    <w:abstractNumId w:val="23"/>
  </w:num>
  <w:num w:numId="29">
    <w:abstractNumId w:val="1"/>
  </w:num>
  <w:num w:numId="30">
    <w:abstractNumId w:val="42"/>
  </w:num>
  <w:num w:numId="31">
    <w:abstractNumId w:val="25"/>
  </w:num>
  <w:num w:numId="32">
    <w:abstractNumId w:val="16"/>
  </w:num>
  <w:num w:numId="33">
    <w:abstractNumId w:val="36"/>
  </w:num>
  <w:num w:numId="34">
    <w:abstractNumId w:val="46"/>
  </w:num>
  <w:num w:numId="35">
    <w:abstractNumId w:val="6"/>
  </w:num>
  <w:num w:numId="36">
    <w:abstractNumId w:val="29"/>
  </w:num>
  <w:num w:numId="37">
    <w:abstractNumId w:val="24"/>
  </w:num>
  <w:num w:numId="38">
    <w:abstractNumId w:val="30"/>
  </w:num>
  <w:num w:numId="39">
    <w:abstractNumId w:val="22"/>
  </w:num>
  <w:num w:numId="40">
    <w:abstractNumId w:val="19"/>
  </w:num>
  <w:num w:numId="41">
    <w:abstractNumId w:val="40"/>
  </w:num>
  <w:num w:numId="42">
    <w:abstractNumId w:val="18"/>
  </w:num>
  <w:num w:numId="43">
    <w:abstractNumId w:val="47"/>
  </w:num>
  <w:num w:numId="44">
    <w:abstractNumId w:val="11"/>
  </w:num>
  <w:num w:numId="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65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46">
    <w:abstractNumId w:val="4"/>
  </w:num>
  <w:num w:numId="47">
    <w:abstractNumId w:val="39"/>
    <w:lvlOverride w:ilvl="0">
      <w:startOverride w:val="1"/>
    </w:lvlOverride>
  </w:num>
  <w:num w:numId="48">
    <w:abstractNumId w:val="33"/>
    <w:lvlOverride w:ilvl="0">
      <w:startOverride w:val="1"/>
    </w:lvlOverride>
  </w:num>
  <w:num w:numId="49">
    <w:abstractNumId w:val="26"/>
    <w:lvlOverride w:ilvl="0">
      <w:startOverride w:val="3"/>
    </w:lvlOverride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C39"/>
    <w:rsid w:val="00084574"/>
    <w:rsid w:val="00093FCD"/>
    <w:rsid w:val="000F118B"/>
    <w:rsid w:val="001615F1"/>
    <w:rsid w:val="00264A24"/>
    <w:rsid w:val="00356E7C"/>
    <w:rsid w:val="0047362B"/>
    <w:rsid w:val="004A7C45"/>
    <w:rsid w:val="004C3673"/>
    <w:rsid w:val="005B0F56"/>
    <w:rsid w:val="0062536A"/>
    <w:rsid w:val="00770AFF"/>
    <w:rsid w:val="008552B0"/>
    <w:rsid w:val="00881DF4"/>
    <w:rsid w:val="00927893"/>
    <w:rsid w:val="00984643"/>
    <w:rsid w:val="009B011B"/>
    <w:rsid w:val="00A87D9B"/>
    <w:rsid w:val="00AE0D05"/>
    <w:rsid w:val="00AE73B1"/>
    <w:rsid w:val="00AF1DFA"/>
    <w:rsid w:val="00BA0D66"/>
    <w:rsid w:val="00BC37C1"/>
    <w:rsid w:val="00C5335A"/>
    <w:rsid w:val="00C82C39"/>
    <w:rsid w:val="00C9541F"/>
    <w:rsid w:val="00C96299"/>
    <w:rsid w:val="00CD7592"/>
    <w:rsid w:val="00DB49CD"/>
    <w:rsid w:val="00DD1170"/>
    <w:rsid w:val="00DE21B9"/>
    <w:rsid w:val="00E20F8F"/>
    <w:rsid w:val="00E35806"/>
    <w:rsid w:val="00E41477"/>
    <w:rsid w:val="00E64BDE"/>
    <w:rsid w:val="00F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8C894-539A-4685-AB44-93B7F732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2C39"/>
    <w:pPr>
      <w:spacing w:line="360" w:lineRule="auto"/>
      <w:jc w:val="both"/>
    </w:pPr>
    <w:rPr>
      <w:sz w:val="28"/>
      <w:szCs w:val="24"/>
    </w:rPr>
  </w:style>
  <w:style w:type="paragraph" w:styleId="1">
    <w:name w:val="toc 1"/>
    <w:basedOn w:val="a"/>
    <w:next w:val="a"/>
    <w:autoRedefine/>
    <w:semiHidden/>
    <w:rsid w:val="00C82C39"/>
  </w:style>
  <w:style w:type="character" w:styleId="a4">
    <w:name w:val="Hyperlink"/>
    <w:basedOn w:val="a0"/>
    <w:rsid w:val="00C82C39"/>
    <w:rPr>
      <w:color w:val="0000FF"/>
      <w:u w:val="single"/>
    </w:rPr>
  </w:style>
  <w:style w:type="paragraph" w:styleId="a5">
    <w:name w:val="footnote text"/>
    <w:basedOn w:val="a"/>
    <w:semiHidden/>
    <w:rsid w:val="00A87D9B"/>
  </w:style>
  <w:style w:type="character" w:styleId="a6">
    <w:name w:val="footnote reference"/>
    <w:basedOn w:val="a0"/>
    <w:semiHidden/>
    <w:rsid w:val="00A87D9B"/>
    <w:rPr>
      <w:rFonts w:cs="Times New Roman"/>
      <w:vertAlign w:val="superscript"/>
    </w:rPr>
  </w:style>
  <w:style w:type="paragraph" w:styleId="a7">
    <w:name w:val="Body Text Indent"/>
    <w:basedOn w:val="a"/>
    <w:rsid w:val="009B011B"/>
    <w:pPr>
      <w:spacing w:after="120"/>
      <w:ind w:left="283"/>
    </w:pPr>
  </w:style>
  <w:style w:type="paragraph" w:styleId="3">
    <w:name w:val="Body Text 3"/>
    <w:basedOn w:val="a"/>
    <w:rsid w:val="009B011B"/>
    <w:pPr>
      <w:spacing w:after="120"/>
    </w:pPr>
    <w:rPr>
      <w:sz w:val="16"/>
      <w:szCs w:val="16"/>
    </w:rPr>
  </w:style>
  <w:style w:type="paragraph" w:styleId="2">
    <w:name w:val="Body Text 2"/>
    <w:basedOn w:val="a"/>
    <w:rsid w:val="00770AFF"/>
    <w:pPr>
      <w:spacing w:after="120" w:line="480" w:lineRule="auto"/>
    </w:pPr>
  </w:style>
  <w:style w:type="paragraph" w:styleId="30">
    <w:name w:val="Body Text Indent 3"/>
    <w:basedOn w:val="a"/>
    <w:rsid w:val="00770AFF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473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E414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41477"/>
  </w:style>
  <w:style w:type="paragraph" w:styleId="ab">
    <w:name w:val="header"/>
    <w:basedOn w:val="a"/>
    <w:rsid w:val="00E41477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rsid w:val="006253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-</Company>
  <LinksUpToDate>false</LinksUpToDate>
  <CharactersWithSpaces>11267</CharactersWithSpaces>
  <SharedDoc>false</SharedDoc>
  <HLinks>
    <vt:vector size="90" baseType="variant">
      <vt:variant>
        <vt:i4>2293881</vt:i4>
      </vt:variant>
      <vt:variant>
        <vt:i4>81</vt:i4>
      </vt:variant>
      <vt:variant>
        <vt:i4>0</vt:i4>
      </vt:variant>
      <vt:variant>
        <vt:i4>5</vt:i4>
      </vt:variant>
      <vt:variant>
        <vt:lpwstr>http://diplom-berezniki.ru/</vt:lpwstr>
      </vt:variant>
      <vt:variant>
        <vt:lpwstr/>
      </vt:variant>
      <vt:variant>
        <vt:i4>3145760</vt:i4>
      </vt:variant>
      <vt:variant>
        <vt:i4>78</vt:i4>
      </vt:variant>
      <vt:variant>
        <vt:i4>0</vt:i4>
      </vt:variant>
      <vt:variant>
        <vt:i4>5</vt:i4>
      </vt:variant>
      <vt:variant>
        <vt:lpwstr>http://diplom-berezniki.ru/milo/index.html</vt:lpwstr>
      </vt:variant>
      <vt:variant>
        <vt:lpwstr/>
      </vt:variant>
      <vt:variant>
        <vt:i4>67</vt:i4>
      </vt:variant>
      <vt:variant>
        <vt:i4>75</vt:i4>
      </vt:variant>
      <vt:variant>
        <vt:i4>0</vt:i4>
      </vt:variant>
      <vt:variant>
        <vt:i4>5</vt:i4>
      </vt:variant>
      <vt:variant>
        <vt:lpwstr>http://diplom-berezniki.ru/36-nashi-ceny.html</vt:lpwstr>
      </vt:variant>
      <vt:variant>
        <vt:lpwstr/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_Toc260831405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_Toc260831404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_Toc260831403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_Toc260831402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_Toc260831401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_Toc260831400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_Toc260831399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_Toc260831398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_Toc260831397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_Toc260831396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_Toc260831395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_Toc260831394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Athlon</dc:creator>
  <cp:keywords/>
  <dc:description/>
  <cp:lastModifiedBy>Irina</cp:lastModifiedBy>
  <cp:revision>2</cp:revision>
  <cp:lastPrinted>2010-05-05T11:11:00Z</cp:lastPrinted>
  <dcterms:created xsi:type="dcterms:W3CDTF">2014-09-04T08:08:00Z</dcterms:created>
  <dcterms:modified xsi:type="dcterms:W3CDTF">2014-09-04T08:08:00Z</dcterms:modified>
</cp:coreProperties>
</file>