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18" w:rsidRDefault="004E284E">
      <w:pPr>
        <w:pStyle w:val="1"/>
        <w:jc w:val="center"/>
      </w:pPr>
      <w:r>
        <w:t>Гоголь н. в. - Смешное и грустное в комедии</w:t>
      </w:r>
    </w:p>
    <w:p w:rsidR="00551E18" w:rsidRPr="004E284E" w:rsidRDefault="004E284E">
      <w:pPr>
        <w:pStyle w:val="a3"/>
        <w:spacing w:after="240" w:afterAutospacing="0"/>
      </w:pPr>
      <w:r>
        <w:t>Говоря о действующих лицах своей комедии, Гоголь назвал ее единственным честным героем - смех. Действительно, пьеса полна смешных положений, неожиданных</w:t>
      </w:r>
      <w:r>
        <w:br/>
        <w:t>ситуаций, комических ошибок, иронических замечаний, саркастических характеристик. Даже сам сюжет комедии строится на том, что чиновники, перепуганные вестью о</w:t>
      </w:r>
      <w:r>
        <w:br/>
        <w:t>приезде могущественного ревизора, принимают за него пустого и ничтожного Хлестакова. Эта ошибка в финале комедии создает гротескную ситуацию, когда хитрый, грубый и деспотичный городничий сам становится жертвой обмана. Вызывают смех полные бессильной ярости слова городничего о том, что он «мошенников над мошенниками</w:t>
      </w:r>
      <w:r>
        <w:br/>
        <w:t>обманывал», «даже трех губернаторов обманул». Зрительный зал дрожит от смеха, а городничий бросает в публику убийственную реплику: «Чему смеетесь? Над собой сме-</w:t>
      </w:r>
      <w:r>
        <w:br/>
        <w:t>етесь!..» Эти слова заставляют всерьез задуматься над тем, что же заставляет нас так весело смеяться на представлении гоголевской комедии.</w:t>
      </w:r>
      <w:r>
        <w:br/>
        <w:t>Перечитаем еще раз отдельные сцены и эпизоды, повнимательнее всмотримся в жизнь захолустного, забытого богом городишки, от которого «хоть три года скачи, ни до какого государства не доедешь». Патриархальная простота провинциальных нравов заставляет городничего без лишней дипломатии сообщить чиновникам о приезде ревизора. Забавно слушать при этом глубокомысленное мнение самого «просвещенного и вольнодумного» человека в городе, Аммоса Федоровича Ляпкина-Тяпкина, который объясняет этот приезд политическими причинами, тем, что Россия хочет вести войну. Смешно само сопоставление внешней политики России и убогих, мелких интересов провинциальных чиновников.</w:t>
      </w:r>
      <w:r>
        <w:br/>
        <w:t>Распоряжения городничего своим подчиненным о принятии спешных мер перед приездом ревизора сразу дают представление о положении дел в городской больнице, суде, школах. Везде беспорядок, грязь, воровство. Так и видишь больных в грязных колпаках, курящих крепкий табак, которые очень смахивают на кузнецов. Такое сравнение, сделанное городничим, смешно и грустно одновременно, потому что за этим скрывается полная беспомощность несчастных больных людей, которые полностью зависят от мерзавцев и мошенников. Забавная типично провинциальная деталь о гусях с гусенками, шныряющи-</w:t>
      </w:r>
      <w:r>
        <w:br/>
        <w:t>ми под ногами посетителей присутствия, довольно прозрачно намекает на то, в каком состоянии находится правосудие в городе. Сама фамилия судья Ляпкина-Тяпкина</w:t>
      </w:r>
      <w:r>
        <w:br/>
        <w:t>не требует дополнительных комментариев. Пронизаны юмором рассуждения Сквозник-Дмухановского о школьных учителях, например, о том, который, взойдя на кафедру, обязательно делает жуткую гримасу, которая может быть неправильно истолкована господином ревизором.</w:t>
      </w:r>
      <w:r>
        <w:br/>
        <w:t>Лука Лукич Хлопов, насмерть перепуганный смотритель уездных училищ, полностью соглашается с городничим, вспоминая, как из-за подобного поведения этого учителя</w:t>
      </w:r>
      <w:r>
        <w:br/>
        <w:t>он получил выговор за то, что юношеству внушаются вольнодумные мысли. Это уже не смешно, потому что в России 30-х годов XIX века, изображенной в комедии, беспо-</w:t>
      </w:r>
      <w:r>
        <w:br/>
        <w:t>щадно подавлялись и преследовались прогрессивные свободолюбивые взгляды. Особенно это касалось учебных заведении, которые считались рассадниками вредных антиправительственных идей.</w:t>
      </w:r>
      <w:r>
        <w:br/>
        <w:t>Комедия средствами юмора и сатиры отображает российскую действительность эпохи реакции, затрагивая все главные стороны чиновничьего мира. Вспомним, с какой</w:t>
      </w:r>
      <w:r>
        <w:br/>
        <w:t>готовностью и пониманием воспринимает почтмейстер просьбу городничего «немножко распечатать и прочитать» каждое прибывающее в почтовую контору письмо. Смешны откровенные до наивности признания Шпекина о том, что он вскрывает и читает из любопытства чужие письма, которые для него гораздо интереснее и увлекательнее, чем</w:t>
      </w:r>
      <w:r>
        <w:br/>
        <w:t>«Московские ведомости». Особенно понравившиеся почтмейстер даже оставляет у себя, чтобы зачитывать наиболее «игривые» места городскому обществу. Судя по этим</w:t>
      </w:r>
      <w:r>
        <w:br/>
        <w:t>откровенно циничным словам, у Шпекина не возникает ни малейших угрызений совести по поводу грубейшего нарушения закона, гарантирующего гражданам России тай-</w:t>
      </w:r>
      <w:r>
        <w:br/>
        <w:t>ну переписки. Подобное грустное явление тоже было весьма распространенным в царской России.</w:t>
      </w:r>
      <w:r>
        <w:br/>
        <w:t>Много комических моментов в пьесе связано с образом Хлестакова, который сам по себе абсолютно ничего не представляет. Смешно его артистическое, вдохновенное вранье, которое резко контрастирует с его действительным незавидным положением. Забавно слушать рассказ о роскошных обедах, доставляемых из Парижа, от человека, ведущего полуголодное существование. Смешно, что, завравшись, Хлестаков выдает себя за известного писателя и называет в качестве написанного им романа популярный общественно-литературный журнал «Московский Телеграф». Но грустно, что чиновники почтительно выслушивают его, не заметив вопиющего несоответствия. Значит, они не только ничего не читают, но не знают даже о том, какие журналы издаются в России. Это характеризует общий низкий культурный уровень чиновничества, которое призвано стоять на страже законности и порядка, способствовать процветанию страны, а значит, обладать широким кругозором. Лжет не только Хлестаков, но и все остальные герои пьесы. Пытаясь произвести выгодное впечатление на мнимого ревизора, городничий с отвращением отзывается о картежных играх, на которые он якобы не может убивать драгоценное время. Лучше, по его словам, употребить его «на пользу государственную». Как какую-то одну определяющую черту, что помогает воссоздать многообразную картину чиновничьего мира. Например, судью Ляпкина-Тяпкина автор с иронией называет «вольнодумцем», объясняя это тем, что он прочитал 5 - 6 книг. Эта мелкая деталь характеризует общий низкий уровень чиновничества, убожество его умственных интересов. В попечителе богоугодных заведений Землянике выведен подхалим, ябедник и доносчик. Это тоже весьма типичные, распространенные в чиновничьей среде явления.</w:t>
      </w:r>
      <w:r>
        <w:br/>
        <w:t>Таким образом, писатель в своей комедии обличает все основные пороки правящего чиновничества России: нечестность, недобросовестное отношение к службе, взяточничество, казнокрадство, произвол, беззаконие, подхалимство, бескультурье. Но сатирик осудил и такие отрицательные черты угнетенных сословий, как корыстолюбие,</w:t>
      </w:r>
      <w:r>
        <w:br/>
        <w:t>отсутствие чувства собственного достоинства, пошлость, невежество. Гоголевская комедия сохраняет свою актуальность и в наши дни, заставляя задуматься о причинах</w:t>
      </w:r>
      <w:r>
        <w:br/>
        <w:t>многих негативных явлений современной жизни. горька здесь знаменитая гоголевская ирония! Если бы это действительно соответствовало истине, то совсем иной была</w:t>
      </w:r>
      <w:r>
        <w:br/>
        <w:t>бы жизнь не только этого провинциального городишки, но и всей России.</w:t>
      </w:r>
      <w:r>
        <w:br/>
        <w:t>Таким образом, выставляя на всеобщее обозрение пороки государственной бюрократической системы, воплощенные в индивидуально обрисованных образах представителей этой системы, Гоголь бичует их своим беспощадным смехом. И комическое здесь еще более ярко оттеняет общую трагическую картину злоупотреблений и преступлений российского чиновничества.</w:t>
      </w:r>
      <w:bookmarkStart w:id="0" w:name="_GoBack"/>
      <w:bookmarkEnd w:id="0"/>
    </w:p>
    <w:sectPr w:rsidR="00551E18" w:rsidRPr="004E28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84E"/>
    <w:rsid w:val="004E284E"/>
    <w:rsid w:val="00551E18"/>
    <w:rsid w:val="00A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3BBE-C07C-4BFF-BD08-444CBB6B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Смешное и грустное в комедии</dc:title>
  <dc:subject/>
  <dc:creator>admin</dc:creator>
  <cp:keywords/>
  <dc:description/>
  <cp:lastModifiedBy>admin</cp:lastModifiedBy>
  <cp:revision>2</cp:revision>
  <dcterms:created xsi:type="dcterms:W3CDTF">2014-07-09T20:22:00Z</dcterms:created>
  <dcterms:modified xsi:type="dcterms:W3CDTF">2014-07-09T20:22:00Z</dcterms:modified>
</cp:coreProperties>
</file>