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96"/>
          <w:szCs w:val="96"/>
        </w:rPr>
      </w:pPr>
      <w:r>
        <w:rPr>
          <w:rFonts w:ascii="Times New Roman" w:hAnsi="Times New Roman"/>
          <w:sz w:val="96"/>
          <w:szCs w:val="96"/>
        </w:rPr>
        <w:t>РЕФЕРАТ</w:t>
      </w: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sz w:val="28"/>
          <w:szCs w:val="28"/>
        </w:rPr>
      </w:pPr>
    </w:p>
    <w:p w:rsidR="003F4031" w:rsidRDefault="003F4031">
      <w:pPr>
        <w:spacing w:after="0" w:line="240" w:lineRule="auto"/>
        <w:jc w:val="center"/>
        <w:rPr>
          <w:rFonts w:ascii="Times New Roman" w:hAnsi="Times New Roman"/>
          <w:b/>
          <w:sz w:val="28"/>
          <w:szCs w:val="28"/>
        </w:rPr>
      </w:pPr>
      <w:r>
        <w:rPr>
          <w:rFonts w:ascii="Times New Roman" w:hAnsi="Times New Roman"/>
          <w:b/>
          <w:sz w:val="28"/>
          <w:szCs w:val="28"/>
        </w:rPr>
        <w:t>Объективные основы, формы и методы государственного регулирования рыночной экономики</w:t>
      </w:r>
    </w:p>
    <w:p w:rsidR="003F4031" w:rsidRDefault="003F4031">
      <w:pPr>
        <w:spacing w:after="0" w:line="240" w:lineRule="auto"/>
        <w:jc w:val="center"/>
        <w:rPr>
          <w:rFonts w:ascii="Times New Roman" w:hAnsi="Times New Roman"/>
          <w:sz w:val="28"/>
          <w:szCs w:val="28"/>
        </w:rPr>
      </w:pPr>
    </w:p>
    <w:p w:rsidR="003F4031" w:rsidRDefault="003F4031">
      <w:pPr>
        <w:sectPr w:rsidR="003F4031">
          <w:headerReference w:type="default" r:id="rId7"/>
          <w:footerReference w:type="even" r:id="rId8"/>
          <w:footerReference w:type="default" r:id="rId9"/>
          <w:headerReference w:type="first" r:id="rId10"/>
          <w:footerReference w:type="first" r:id="rId11"/>
          <w:pgSz w:w="11906" w:h="16838"/>
          <w:pgMar w:top="1403" w:right="567" w:bottom="1403" w:left="1985" w:header="1134" w:footer="1134" w:gutter="0"/>
          <w:cols w:space="720"/>
          <w:docGrid w:linePitch="360"/>
        </w:sectPr>
      </w:pPr>
    </w:p>
    <w:p w:rsidR="003F4031" w:rsidRDefault="003F4031">
      <w:pPr>
        <w:spacing w:after="0" w:line="240" w:lineRule="auto"/>
        <w:jc w:val="center"/>
        <w:rPr>
          <w:rFonts w:ascii="Times New Roman" w:hAnsi="Times New Roman"/>
          <w:sz w:val="28"/>
          <w:szCs w:val="28"/>
        </w:rPr>
      </w:pPr>
      <w:r>
        <w:rPr>
          <w:rFonts w:ascii="Times New Roman" w:hAnsi="Times New Roman"/>
          <w:sz w:val="28"/>
          <w:szCs w:val="28"/>
        </w:rPr>
        <w:t>ОГЛАВЛЕНИЕ</w:t>
      </w:r>
    </w:p>
    <w:p w:rsidR="003F4031" w:rsidRDefault="003F4031">
      <w:pPr>
        <w:spacing w:after="0" w:line="240" w:lineRule="auto"/>
        <w:jc w:val="center"/>
        <w:rPr>
          <w:rFonts w:ascii="Times New Roman" w:hAnsi="Times New Roman"/>
          <w:sz w:val="28"/>
          <w:szCs w:val="28"/>
        </w:rPr>
      </w:pPr>
    </w:p>
    <w:tbl>
      <w:tblPr>
        <w:tblW w:w="0" w:type="auto"/>
        <w:tblInd w:w="-10" w:type="dxa"/>
        <w:tblLayout w:type="fixed"/>
        <w:tblLook w:val="0000" w:firstRow="0" w:lastRow="0" w:firstColumn="0" w:lastColumn="0" w:noHBand="0" w:noVBand="0"/>
      </w:tblPr>
      <w:tblGrid>
        <w:gridCol w:w="8613"/>
        <w:gridCol w:w="977"/>
      </w:tblGrid>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snapToGrid w:val="0"/>
              <w:spacing w:after="0" w:line="240" w:lineRule="auto"/>
              <w:rPr>
                <w:rFonts w:ascii="Times New Roman" w:hAnsi="Times New Roman"/>
                <w:sz w:val="28"/>
                <w:szCs w:val="2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стр.</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numPr>
                <w:ilvl w:val="0"/>
                <w:numId w:val="1"/>
              </w:numPr>
              <w:snapToGrid w:val="0"/>
              <w:spacing w:after="0" w:line="240" w:lineRule="auto"/>
              <w:rPr>
                <w:rFonts w:ascii="Times New Roman" w:hAnsi="Times New Roman"/>
                <w:sz w:val="28"/>
                <w:szCs w:val="28"/>
              </w:rPr>
            </w:pPr>
            <w:r>
              <w:rPr>
                <w:rFonts w:ascii="Times New Roman" w:hAnsi="Times New Roman"/>
                <w:sz w:val="28"/>
                <w:szCs w:val="28"/>
              </w:rPr>
              <w:t>Введение</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3</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numPr>
                <w:ilvl w:val="0"/>
                <w:numId w:val="1"/>
              </w:numPr>
              <w:snapToGrid w:val="0"/>
              <w:spacing w:after="0" w:line="240" w:lineRule="auto"/>
              <w:rPr>
                <w:rFonts w:ascii="Times New Roman" w:hAnsi="Times New Roman"/>
                <w:sz w:val="28"/>
                <w:szCs w:val="28"/>
              </w:rPr>
            </w:pPr>
            <w:r>
              <w:rPr>
                <w:rFonts w:ascii="Times New Roman" w:hAnsi="Times New Roman"/>
                <w:sz w:val="28"/>
                <w:szCs w:val="28"/>
              </w:rPr>
              <w:t>Государственное регулирование экономики. Модели взаимоотношений экономики и государства</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4</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numPr>
                <w:ilvl w:val="0"/>
                <w:numId w:val="1"/>
              </w:numPr>
              <w:snapToGrid w:val="0"/>
              <w:spacing w:after="0" w:line="240" w:lineRule="auto"/>
              <w:rPr>
                <w:rFonts w:ascii="Times New Roman" w:hAnsi="Times New Roman"/>
                <w:sz w:val="28"/>
                <w:szCs w:val="28"/>
              </w:rPr>
            </w:pPr>
            <w:r>
              <w:rPr>
                <w:rFonts w:ascii="Times New Roman" w:hAnsi="Times New Roman"/>
                <w:sz w:val="28"/>
                <w:szCs w:val="28"/>
              </w:rPr>
              <w:t>Методы государственного экономического регулирования. Макромаркетинг</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14</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numPr>
                <w:ilvl w:val="0"/>
                <w:numId w:val="1"/>
              </w:numPr>
              <w:snapToGrid w:val="0"/>
              <w:spacing w:after="0" w:line="240" w:lineRule="auto"/>
              <w:rPr>
                <w:rFonts w:ascii="Times New Roman" w:hAnsi="Times New Roman"/>
                <w:sz w:val="28"/>
                <w:szCs w:val="28"/>
              </w:rPr>
            </w:pPr>
            <w:r>
              <w:rPr>
                <w:rFonts w:ascii="Times New Roman" w:hAnsi="Times New Roman"/>
                <w:sz w:val="28"/>
                <w:szCs w:val="28"/>
              </w:rPr>
              <w:t>Назревание изменения в формах и методах государственного регулирования экономики.</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21</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numPr>
                <w:ilvl w:val="0"/>
                <w:numId w:val="1"/>
              </w:numPr>
              <w:snapToGrid w:val="0"/>
              <w:spacing w:after="0" w:line="240" w:lineRule="auto"/>
              <w:rPr>
                <w:rFonts w:ascii="Times New Roman" w:hAnsi="Times New Roman"/>
                <w:sz w:val="28"/>
                <w:szCs w:val="28"/>
              </w:rPr>
            </w:pPr>
            <w:r>
              <w:rPr>
                <w:rFonts w:ascii="Times New Roman" w:hAnsi="Times New Roman"/>
                <w:sz w:val="28"/>
                <w:szCs w:val="28"/>
              </w:rPr>
              <w:t>Заключение</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24</w:t>
            </w:r>
          </w:p>
        </w:tc>
      </w:tr>
      <w:tr w:rsidR="003F4031">
        <w:tc>
          <w:tcPr>
            <w:tcW w:w="8613" w:type="dxa"/>
            <w:tcBorders>
              <w:top w:val="single" w:sz="4" w:space="0" w:color="000000"/>
              <w:left w:val="single" w:sz="4" w:space="0" w:color="000000"/>
              <w:bottom w:val="single" w:sz="4" w:space="0" w:color="000000"/>
            </w:tcBorders>
            <w:shd w:val="clear" w:color="auto" w:fill="auto"/>
          </w:tcPr>
          <w:p w:rsidR="003F4031" w:rsidRDefault="003F4031">
            <w:pPr>
              <w:pStyle w:val="a9"/>
              <w:snapToGrid w:val="0"/>
              <w:spacing w:after="0" w:line="240" w:lineRule="auto"/>
              <w:rPr>
                <w:rFonts w:ascii="Times New Roman" w:hAnsi="Times New Roman"/>
                <w:sz w:val="28"/>
                <w:szCs w:val="28"/>
              </w:rPr>
            </w:pPr>
            <w:r>
              <w:rPr>
                <w:rFonts w:ascii="Times New Roman" w:hAnsi="Times New Roman"/>
                <w:sz w:val="28"/>
                <w:szCs w:val="28"/>
              </w:rPr>
              <w:t>Список использованных источников</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3F4031" w:rsidRDefault="003F4031">
            <w:pPr>
              <w:snapToGrid w:val="0"/>
              <w:spacing w:after="0" w:line="240" w:lineRule="auto"/>
              <w:jc w:val="center"/>
              <w:rPr>
                <w:rFonts w:ascii="Times New Roman" w:hAnsi="Times New Roman"/>
                <w:sz w:val="28"/>
                <w:szCs w:val="28"/>
              </w:rPr>
            </w:pPr>
            <w:r>
              <w:rPr>
                <w:rFonts w:ascii="Times New Roman" w:hAnsi="Times New Roman"/>
                <w:sz w:val="28"/>
                <w:szCs w:val="28"/>
              </w:rPr>
              <w:t>25</w:t>
            </w:r>
          </w:p>
        </w:tc>
      </w:tr>
    </w:tbl>
    <w:p w:rsidR="003F4031" w:rsidRDefault="003F4031">
      <w:pPr>
        <w:sectPr w:rsidR="003F403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08" w:gutter="0"/>
          <w:cols w:space="720"/>
          <w:docGrid w:linePitch="360"/>
        </w:sectPr>
      </w:pP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1. Введение</w:t>
      </w:r>
    </w:p>
    <w:p w:rsidR="003F4031" w:rsidRDefault="003F4031">
      <w:pPr>
        <w:tabs>
          <w:tab w:val="left" w:pos="3686"/>
        </w:tabs>
        <w:spacing w:after="0" w:line="360" w:lineRule="auto"/>
        <w:ind w:firstLine="567"/>
        <w:jc w:val="both"/>
        <w:rPr>
          <w:rFonts w:ascii="Times New Roman" w:hAnsi="Times New Roman"/>
          <w:sz w:val="24"/>
          <w:szCs w:val="24"/>
        </w:rPr>
      </w:pPr>
    </w:p>
    <w:p w:rsidR="003F4031" w:rsidRDefault="003F4031">
      <w:pPr>
        <w:tabs>
          <w:tab w:val="left" w:pos="3686"/>
        </w:tabs>
        <w:spacing w:after="0" w:line="360" w:lineRule="auto"/>
        <w:ind w:firstLine="567"/>
        <w:jc w:val="both"/>
        <w:rPr>
          <w:rFonts w:ascii="Times New Roman" w:hAnsi="Times New Roman"/>
          <w:sz w:val="24"/>
          <w:szCs w:val="24"/>
        </w:rPr>
      </w:pPr>
      <w:r>
        <w:rPr>
          <w:rFonts w:ascii="Times New Roman" w:hAnsi="Times New Roman"/>
          <w:sz w:val="24"/>
          <w:szCs w:val="24"/>
        </w:rPr>
        <w:t>Происходящая в России глубокая социально-экономическая трансформация поставила комплекс теоретических и практических вопросов о государственном регулировании народного хозяйства. Политические и экономические изменения в российском обществе за последние годы привели к необходимости формирования  нового подхода к оценке роли государства, его функций.</w:t>
      </w:r>
    </w:p>
    <w:p w:rsidR="003F4031" w:rsidRDefault="003F4031">
      <w:pPr>
        <w:tabs>
          <w:tab w:val="left" w:pos="3686"/>
        </w:tabs>
        <w:spacing w:after="0" w:line="360" w:lineRule="auto"/>
        <w:ind w:firstLine="567"/>
        <w:jc w:val="both"/>
        <w:rPr>
          <w:rFonts w:ascii="Times New Roman" w:hAnsi="Times New Roman"/>
          <w:sz w:val="24"/>
          <w:szCs w:val="24"/>
        </w:rPr>
      </w:pPr>
      <w:r>
        <w:rPr>
          <w:rFonts w:ascii="Times New Roman" w:hAnsi="Times New Roman"/>
          <w:sz w:val="24"/>
          <w:szCs w:val="24"/>
        </w:rPr>
        <w:t>Государство выполняет свои функции, применяя разнообразные методы воздействия на экономику.</w:t>
      </w:r>
    </w:p>
    <w:p w:rsidR="003F4031" w:rsidRDefault="003F4031">
      <w:pPr>
        <w:tabs>
          <w:tab w:val="left" w:pos="3686"/>
        </w:tabs>
        <w:spacing w:after="0" w:line="360" w:lineRule="auto"/>
        <w:ind w:firstLine="567"/>
        <w:jc w:val="both"/>
        <w:rPr>
          <w:rFonts w:ascii="Times New Roman" w:hAnsi="Times New Roman"/>
          <w:sz w:val="24"/>
          <w:szCs w:val="24"/>
        </w:rPr>
      </w:pPr>
      <w:r>
        <w:rPr>
          <w:rFonts w:ascii="Times New Roman" w:hAnsi="Times New Roman"/>
          <w:sz w:val="24"/>
          <w:szCs w:val="24"/>
        </w:rPr>
        <w:t>Среди методов государственного регулирования едва ли встретишь совершенно непригодные или абсолютно не эффективные. Нужны все, и вопрос лишь в том чтобы для каждого определить экономические зоны и ситуации, те ниши, где его применение целесообразно.</w:t>
      </w:r>
    </w:p>
    <w:p w:rsidR="003F4031" w:rsidRDefault="003F4031">
      <w:pPr>
        <w:tabs>
          <w:tab w:val="left" w:pos="3686"/>
        </w:tabs>
        <w:spacing w:after="0" w:line="360" w:lineRule="auto"/>
        <w:ind w:firstLine="567"/>
        <w:jc w:val="both"/>
        <w:rPr>
          <w:rFonts w:ascii="Times New Roman" w:hAnsi="Times New Roman"/>
          <w:sz w:val="24"/>
          <w:szCs w:val="24"/>
        </w:rPr>
      </w:pPr>
      <w:r>
        <w:rPr>
          <w:rFonts w:ascii="Times New Roman" w:hAnsi="Times New Roman"/>
          <w:sz w:val="24"/>
          <w:szCs w:val="24"/>
        </w:rPr>
        <w:t>Поиск новых форм и методов регулирования в условиях трансформации социально-экономической структуры – основная задача государства. Ведь именно от этих форм и методов государственного регулирования экономики зависит дальнейшая судьба страны – сумеет ли она в приемлемые сроки выйти из глубочайшего кризиса экономики, удастся ли в обозримом будущем создать современную экономическую систему, обеспечивающую динамическое и эффективное развитие и повышение благосостояния народа.</w:t>
      </w:r>
    </w:p>
    <w:p w:rsidR="003F4031" w:rsidRDefault="003F4031">
      <w:pPr>
        <w:tabs>
          <w:tab w:val="left" w:pos="3686"/>
        </w:tabs>
        <w:spacing w:after="0" w:line="360" w:lineRule="auto"/>
        <w:ind w:firstLine="567"/>
        <w:jc w:val="both"/>
        <w:rPr>
          <w:rFonts w:ascii="Times New Roman" w:hAnsi="Times New Roman"/>
          <w:sz w:val="24"/>
          <w:szCs w:val="24"/>
        </w:rPr>
        <w:sectPr w:rsidR="003F4031">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20" w:footer="708" w:gutter="0"/>
          <w:cols w:space="720"/>
          <w:docGrid w:linePitch="360"/>
        </w:sectPr>
      </w:pPr>
      <w:r>
        <w:rPr>
          <w:rFonts w:ascii="Times New Roman" w:hAnsi="Times New Roman"/>
          <w:sz w:val="24"/>
          <w:szCs w:val="24"/>
        </w:rPr>
        <w:t>Цель данной работы выявить теоретически существующие формы и методы государственного регулирования экономики, указать необходимые изменения в них и показать их состоятельность в практике на конкретном примере.</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2. Государственное регулирование экономики. Модели взаимоотношений экономики и государства.</w:t>
      </w:r>
    </w:p>
    <w:p w:rsidR="003F4031" w:rsidRDefault="003F4031">
      <w:pPr>
        <w:spacing w:after="0" w:line="360" w:lineRule="auto"/>
        <w:ind w:firstLine="567"/>
        <w:jc w:val="both"/>
        <w:rPr>
          <w:rFonts w:ascii="Times New Roman" w:hAnsi="Times New Roman"/>
          <w:sz w:val="24"/>
          <w:szCs w:val="24"/>
        </w:rPr>
      </w:pP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Огромная роль государства и способность его регулировать некоторые экономические процессы зависят от связи экономики и политики, от разработки экономической политики. Государство представляет собой стержень существующей общественной системы, оно концентрирует власть, санкционирует существование всех других негосударственных институтов, формулирует принципы и организует формы общественной жизни, образуя основу институциональной иерархии. Государство породило новую форму общественной обусловленности поведения человека, отделив общий интерес от частного.</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Поэтому возникновение и существование государства является не только исторически необходимым, но и общественно прогрессивным и значимым фактором развития. С возникновением государства складывается сфера его экономической деятельности. Более того, экономическая политика государства становится составным звеном и необходимым элементом рыночной системы. "Видимая рука" правительства должна регулировать "невидимую руку" конкуренции, о которой писал А.Смит.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науке идея бесконтрольной экономики, сводящаяся к тому, что рынки нужно предоставить самим себе, все больше уступает место теории государственного регулирования рыночной экономики. В последнее время доля государства в валовом национальном продукте промышленно развитых стран увеличивается. Государство все больше подключается к деловым проектам и помогает предпринимателям накопить капитал. Такая стратегия дала успешные результаты в Японии, Корее, государствах Юго-Восточной Азии и многих других странах.</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Государственное вмешательство в экономику объективно необходимо для любого правительства</w:t>
      </w:r>
      <w:r>
        <w:rPr>
          <w:rFonts w:ascii="Times New Roman" w:hAnsi="Times New Roman"/>
          <w:sz w:val="24"/>
          <w:szCs w:val="24"/>
        </w:rPr>
        <w:t xml:space="preserve"> независимо от того, является экономика рыночной или командно-распределительной.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рыночном хозяйстве перед правительством не стоят задачи непосредственной организации производства товаров и распределения ресурсов. Оно не имеет права свободно распоряжаться ресурсами, капиталом и произведенными товарами, как это происходит в командно-распределительной экономике.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Рыночная система – это прежде всего гибкость и динамизм в принятии решений производителями и потребителями. И все же регулирующие функции государства и здесь приобретают исключительное значение.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Рыночный механизм не в состоянии разрешить всех проблем экономического роста. Уже в период свободной конкуренции значительная часть производительных сил перерастает рамки классической частной собственности и государство вынуждено брать на себя содержание больших структур экономики: железных дорог, почты и т.п. Усиление межгосударственной интеграции на основе разделения труда приводит к перерастанию общих экономических процессов за национальные границы, формированию новых социально-экономических проблем, связанных с обороной, наукой, регулированием социальных отношений, воспроизводством рабочей силы, экологией и т.д. Появляется острая необходимость вмешательства государственной структуры в механизм принятия регулируемых решений.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Как известно, двигательные механизмы немонополистической высокоразвитой рыночной экономики одновременно содержат элементы стагнации экономического развития. Это выражается прежде всего в том, что системное равновесие в экономике достигается при неполной занятости факторов производства и рабочей силы. Для решения противоречий стагнации необходимо привлечь государство с его обширным потенциалом. Государство берет на себя функцию обеспечения совместимости эффективного спроса с полной занятостью.</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Россия, как и рад других стран Европы и Азии, находится в начале пути реформирования экономических структур. Она не имеет достаточного собственного опыта формирования и использования рыночной системы, поэтому целесообразно изучение и применение практики государственного регулирования развитых стран. Это позволит избежать повторения многих ошибок в развитии экономики.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 xml:space="preserve">Исторически сложились два ведущих методологических подхода к регулированию рыночной экономики развитых стран: кейнсианская школа </w:t>
      </w:r>
      <w:r>
        <w:rPr>
          <w:rFonts w:ascii="Times New Roman" w:hAnsi="Times New Roman"/>
          <w:sz w:val="24"/>
          <w:szCs w:val="24"/>
        </w:rPr>
        <w:t xml:space="preserve">(теория государственного регулирования хозяйственного механизма) </w:t>
      </w:r>
      <w:r>
        <w:rPr>
          <w:rFonts w:ascii="Times New Roman" w:hAnsi="Times New Roman"/>
          <w:b/>
          <w:sz w:val="24"/>
          <w:szCs w:val="24"/>
        </w:rPr>
        <w:t>и синтез неокейнсианских, подчас консервативных доктрин невмешательства государства в хозяйственную жизнь общества</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Оба этих теоретических течения имеют общие основы. Они рассматриваются государством как субъект экономической системы, обладающий определенной собственностью и хозяйственными функциями для проведения экономической политики, направленной на достижение стратегических целей общества.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Различия между концепциями сводятся к используемым методам государственного воздействия вплоть до полного его отрицания. Так, австрийский экономист Хайек отмечал, что государство должно выполнять лишь роль "ночного сторожа", не вмешиваясь в экономические процессы.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Дж.М.Кейнс и посткейнсианские представители считают, что </w:t>
      </w:r>
      <w:r>
        <w:rPr>
          <w:rFonts w:ascii="Times New Roman" w:hAnsi="Times New Roman"/>
          <w:i/>
          <w:sz w:val="24"/>
          <w:szCs w:val="24"/>
        </w:rPr>
        <w:t>слежение за состоянием параметров рынка является одной из функций государства (правительства)</w:t>
      </w:r>
      <w:r>
        <w:rPr>
          <w:rFonts w:ascii="Times New Roman" w:hAnsi="Times New Roman"/>
          <w:sz w:val="24"/>
          <w:szCs w:val="24"/>
        </w:rPr>
        <w:t>. Любое неравновесное воздействие должно быть зарегистрировано и на базе встроенных стабилизаторов направлено на траекторию равновесного сбалансированного роста. Так правительство воздействует на тот или иной сегмент рынка.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Следует отметить, что в вопросах государственного регулирования экономики кейнсианство неоднородно. Оно распадается на три основных течения: левое (либеральное), консервативное и неоклассическое.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Левое кейнсианство</w:t>
      </w:r>
      <w:r>
        <w:rPr>
          <w:rFonts w:ascii="Times New Roman" w:hAnsi="Times New Roman"/>
          <w:sz w:val="24"/>
          <w:szCs w:val="24"/>
        </w:rPr>
        <w:t xml:space="preserve"> ищет выход из противоречий современной экономики путем увеличения расходов государства на общественные цели: жилищное строительство, здравоохранение, социальное страхование, дорожное строительство и т.д., а также увеличение доходов фермеров, мелких предпринимателей заработной платы работающих. Консервативное направление кейнсианства делает ставку на государственное регулирование экономики главным образом путем максимизации прибылей и сохранения консервативной структуры экономики.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Неоклассическая школа</w:t>
      </w:r>
      <w:r>
        <w:rPr>
          <w:rFonts w:ascii="Times New Roman" w:hAnsi="Times New Roman"/>
          <w:sz w:val="24"/>
          <w:szCs w:val="24"/>
        </w:rPr>
        <w:t xml:space="preserve"> и ее представители полагают, что путем эффективной кредитно-денежной и фискальной политики можно осуществить интеграцию микро- и макровмешательства государства в определение уровня доходов различных слоев населения, координацию инвестиционной политики, формирование прогрессивной отраслевой структуры и т.д.</w:t>
      </w:r>
    </w:p>
    <w:p w:rsidR="003F4031" w:rsidRDefault="003F4031">
      <w:pPr>
        <w:spacing w:after="0" w:line="360" w:lineRule="auto"/>
        <w:ind w:firstLine="567"/>
        <w:jc w:val="both"/>
        <w:rPr>
          <w:rFonts w:ascii="Times New Roman" w:hAnsi="Times New Roman"/>
          <w:i/>
          <w:sz w:val="24"/>
          <w:szCs w:val="24"/>
        </w:rPr>
      </w:pPr>
      <w:r>
        <w:rPr>
          <w:rFonts w:ascii="Times New Roman" w:hAnsi="Times New Roman"/>
          <w:sz w:val="24"/>
          <w:szCs w:val="24"/>
        </w:rPr>
        <w:t>Какими объективными обстоятельствами обусловлена</w:t>
      </w:r>
      <w:r>
        <w:rPr>
          <w:rFonts w:ascii="Times New Roman" w:hAnsi="Times New Roman"/>
          <w:i/>
          <w:sz w:val="24"/>
          <w:szCs w:val="24"/>
        </w:rPr>
        <w:t xml:space="preserve"> необходимость государственного регулирования экономического роста?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Государство призвано корректировать те недостатки, которые присущи рыночному механизму. Как известно, рынок имеет негативные стороны: не способствует сохранению невоспроизводимых ресурсов и защиты окружающей среды; не может регулировать использование ресурсов, принадлежащих всему человечеству, например рыбных богатств океана. В условиях рынка порой игнорируются потенциально негативные последствия принимаемых решений и не создаются стимулы для производства товаров и услуг коллективного пользования, не гарантируется право на труд и доход, не обеспечивается целенаправленное развитие фундаментальных исследований в науке. Рынок в основном ориентирован не на производство социально-необходимых товаров, а на удовлетворение запросов тех, кто имеет деньги. Он подвержен нестабильному развитию с присущими этому рецессионными и инфляционными процессами. Государство берет на себя ответственность за создание относительно равных условий для взаимного соперничества предпринимательских фирм, для эффективной конкуренции, для ограничения монополизированного производства. Государство должно направлять экономические ресурсы на удовлетворение коллективных потребностей людей, создавать производство общественных товаров и услуг. Участие государства в экономической жизни диктуется и тем, что ему надлежит заботиться об инвалидах, о детях, стариках, малоимущих, регулировать рынок труда, принимать меры по сокращению безработицы. Не стоит забывать и о внешней политике, регулировании платежного баланса и валютных курсов.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целом </w:t>
      </w:r>
      <w:r>
        <w:rPr>
          <w:rFonts w:ascii="Times New Roman" w:hAnsi="Times New Roman"/>
          <w:i/>
          <w:sz w:val="24"/>
          <w:szCs w:val="24"/>
        </w:rPr>
        <w:t>государство реализует политические и социально-экономические принципы сообщества граждан. Оно активно участвует в формировании макро- и микроэкономических процессов.</w:t>
      </w:r>
      <w:r>
        <w:rPr>
          <w:rFonts w:ascii="Times New Roman" w:hAnsi="Times New Roman"/>
          <w:sz w:val="24"/>
          <w:szCs w:val="24"/>
        </w:rPr>
        <w:t xml:space="preserve"> </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В условиях рынка государственное регулирование экономики (ГРЭ) представляет собой систему мер законодательного, исполнительного и контролирующего характера, осуществляемых правомочными государственными учреждениями с целью приспособления существующей социально-экономической системы к изменяющимся условиям хозяйствования.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Многие экономисты признают, что государственное регулирование экономики – это целенаправленный координирующий процесс управленческого воздействия правительства на отдельные сегменты внутренних и внешнего рынков посредством микро- и мак</w:t>
      </w:r>
      <w:r>
        <w:rPr>
          <w:rFonts w:ascii="Times New Roman" w:hAnsi="Times New Roman"/>
          <w:sz w:val="24"/>
          <w:szCs w:val="24"/>
        </w:rPr>
        <w:softHyphen/>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роэкономических регуляторов в целях достижения равновесного роста общей экономической системы.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Цели государственного регулирования</w:t>
      </w:r>
      <w:r>
        <w:rPr>
          <w:rFonts w:ascii="Times New Roman" w:hAnsi="Times New Roman"/>
          <w:sz w:val="24"/>
          <w:szCs w:val="24"/>
        </w:rPr>
        <w:t>, находясь в тесной взаимосвязи, неравнозначны по значению, масштабам воздействия и последствиям. В дереве целей ГРЭ можно выделить цели генеральные и конкретные. Среди генеральных целей приоритетными являются достижение экономической и социальной стабильности, обеспечение национальных конкурентных преимуществ, экономической безопасности, адаптации рыночного механизма к различным ситуациям.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Конкретные цели</w:t>
      </w:r>
      <w:r>
        <w:rPr>
          <w:rFonts w:ascii="Times New Roman" w:hAnsi="Times New Roman"/>
          <w:sz w:val="24"/>
          <w:szCs w:val="24"/>
        </w:rPr>
        <w:t xml:space="preserve"> различаются по объектам государственного регулирования, но всегда исходят из необходимости увязки общественных и частных интересов.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i/>
          <w:sz w:val="24"/>
          <w:szCs w:val="24"/>
        </w:rPr>
        <w:t>объектам регулирования</w:t>
      </w:r>
      <w:r>
        <w:rPr>
          <w:rFonts w:ascii="Times New Roman" w:hAnsi="Times New Roman"/>
          <w:sz w:val="24"/>
          <w:szCs w:val="24"/>
        </w:rPr>
        <w:t xml:space="preserve"> следует отнести наднациональный уровень межгосударственных союзов национальной экономики, отдельных секторов и регионов, где возникают проблемы, не разрешимые посредством рыночных регуляторов.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Субъектами ГРЭ</w:t>
      </w:r>
      <w:r>
        <w:rPr>
          <w:rFonts w:ascii="Times New Roman" w:hAnsi="Times New Roman"/>
          <w:sz w:val="24"/>
          <w:szCs w:val="24"/>
        </w:rPr>
        <w:t xml:space="preserve"> выступают центральные (федеральные), региональные, муниципальные или коммунальные органы управления.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Различают следующие </w:t>
      </w:r>
      <w:r>
        <w:rPr>
          <w:rFonts w:ascii="Times New Roman" w:hAnsi="Times New Roman"/>
          <w:b/>
          <w:sz w:val="24"/>
          <w:szCs w:val="24"/>
        </w:rPr>
        <w:t>типы государственного регулирования</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полный государственный монополизм в управлении хозяйством. Он был характерен для СССР и стран социалистического содружества, но сохраняется и теперь в некоторых посткоммунистических государствах;</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различные варианты сочетания рыночных и государственных регуляторов. Реализованы в "японской", "шведской" моделях, в "китайском" варианте развития;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крайний либерализм, признающий эффективным только условия неограниченного частного предпринимательства. Он присущ главным образом США.</w:t>
      </w:r>
    </w:p>
    <w:p w:rsidR="003F4031" w:rsidRDefault="003F4031">
      <w:pPr>
        <w:spacing w:after="0" w:line="360" w:lineRule="auto"/>
        <w:ind w:firstLine="567"/>
        <w:jc w:val="both"/>
        <w:rPr>
          <w:rFonts w:ascii="Times New Roman" w:hAnsi="Times New Roman"/>
          <w:i/>
          <w:sz w:val="24"/>
          <w:szCs w:val="24"/>
        </w:rPr>
      </w:pPr>
      <w:r>
        <w:rPr>
          <w:rFonts w:ascii="Times New Roman" w:hAnsi="Times New Roman"/>
          <w:i/>
          <w:sz w:val="24"/>
          <w:szCs w:val="24"/>
        </w:rPr>
        <w:t>Эффективность государственного регулирования предопределяется наличием сильной законодательной, исполнительной и судебной государственной власти.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Институциональные структуры государственного регулирования включают административные органы. Степень обособленности этих органов управления, определяющая возможность реализации экономических интересов и последовательность в принятии решений, зависит от уровня централизации управления стране.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итоге выделяются </w:t>
      </w:r>
      <w:r>
        <w:rPr>
          <w:rFonts w:ascii="Times New Roman" w:hAnsi="Times New Roman"/>
          <w:b/>
          <w:sz w:val="24"/>
          <w:szCs w:val="24"/>
        </w:rPr>
        <w:t>две главные модели государственного регулирования через определенные органы государства</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i/>
          <w:sz w:val="24"/>
          <w:szCs w:val="24"/>
        </w:rPr>
        <w:t>. Реактивная (адаптационная) модель</w:t>
      </w:r>
      <w:r>
        <w:rPr>
          <w:rFonts w:ascii="Times New Roman" w:hAnsi="Times New Roman"/>
          <w:sz w:val="24"/>
          <w:szCs w:val="24"/>
        </w:rPr>
        <w:t>, характерная для США. Она позволяет четко реагировать на изменения и "осечки" рынка. Это обеспечивается подвижностью структур и функций регулирующих органов, варьированием рычагов прямого и косвенного регулирования на макро- и микроуровне, сочетанием разных форм совместной деятельности государства и частного бизнеса.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Проактивная модель государственного регулирования</w:t>
      </w:r>
      <w:r>
        <w:rPr>
          <w:rFonts w:ascii="Times New Roman" w:hAnsi="Times New Roman"/>
          <w:sz w:val="24"/>
          <w:szCs w:val="24"/>
        </w:rPr>
        <w:t xml:space="preserve"> (Япония) предполагает предупреждение возможных сбоев в рыночном механизме путем "точной" дозировки объемов государственного вмешательства, использования прогнозирования, координирующих или корректирующих рекомендаций в переговорах государства и предпринимателей.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любом национальном образовании рыночная экономика развивается как определенная функциональная экономическая система (ФЭС) со сложившимися количественными и качественными характеристиками. Поддержанием их или приведением в соответствие наряду с саморегуляцией занимается государство (правительство) через определенные функции.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Под ФЭС в рамках целостной экономики понимаются динамические саморегулирующиеся подсистемы, деятельность всех структурных элементов которых направлена на поддержание макроэкономического равновесия на национальном рынке и создание оптимальных условий для обмена информацией, товарами, технологией, различными формами капитала, рабочей силой и др. Они отличаются от целенаправленных систем (банковской, налоговой, страхования, социальной защиты и др.), которые представляют собой саморегулирующиеся организации.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Функциональные экономические системы поддерживают равновесие относительно определенных заданных макроэкономических параметров. Так, уровень дефицита государственного бюджета не должен превышать 5% ВВП, объем золотовалютных резервов должен быть достаточен для покрытия расходов по импорту товаров как минимум в течение трех месяцев, отношение текущих платежей по обслуживанию внешнего долга не должно превышать 20% годовых доходов от экспорта, критический уровень безработицы не должен превышать 15 – 20% общего числа трудоспособного населения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Несмотря на относительность приведенных выше параметров, их поддержание на определенных уровнях с помощью государственного уровня в экономических системах сохраняет равновесие на внутреннем рынке и обеспечивает устойчивость и динамизм экономического роста.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Функциональные экономические системы включают системы формирования конкурентной среды, регулирование уровня денежной массы в обращении, поддержание уровня внутренних цен, защиту отечественных производителей от иностранной конкуренции, защиту окружающей среды, поддержание оптимального уровня безработицы и многое другое. Все они в совокупности образуют функции государства по регулированию рыночной экономики, по поддержанию устойчивого роста.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Одним из основных элементов ФЭС в рыночной экономике является система формирования конкурентной среды, которая создает и поддерживает оптимальные условия для частного предпринимательства и добросовестной конкуренции. Эта же система обеспечивает защиту мелких и средних компаний от недобросовестной конкуренции со стороны крупных монополий, а также регулирует деятельность естественных монополий.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Показателями, которые характеризуют уровень развития и эффективность функционирования ФЭС, являются конкурентоспособность страны на мировом рынке, степень финансового риска для иностранных инвестиций. От успешного функционирования регуляторов ФЭС во многом зависит и инвестиционный климат.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С помощью функциональной системы осуществляется контролируемый доступ на внутренний рынок конкурентоспособной продукции из других стран, где заставляет местных товаропроизводителей постоянно поддерживать соответствующий уровень качества и цены товара.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Например, в США и странах ЕС действуют специальные программы по стимулированию экспорта товаров из развивающихся стран, который благотворно влияет на состояние конкурентной среды на внутреннем рынке.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Одним из основных регулирующих механизмов, стимулирующих потребительский и инвестиционный спрос в рыночной экономике, является функциональная подсистема, регулирующая размеры денежной массы в обращении с использованием таких инструментов регулирования, как политика обязательных резервов, уровень процентной ставки Центрального банка, регулирование объемов рефинансирования коммерческих 6анков.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Достаточно активно во многих промышленно развитых странах действует функциональная система поддержания уровня внутренних цен. Например, в США при возникновении инфляционного давления на рынок сложившаяся ситуация анализируется Федеральной резервной комиссией по свободным рынкам, которая рекомендует Федеральной резервной системе изменить уровень процентной ставки по федеральным фондам и ставку рефинансирования. Этим Федеральная резервная система снижает стимулы коммерческих банков к получению ссуд, что уменьшает объемы выдаваемых банкам кредитов и соответственно предложение денег на свободный рынок, что, в свою очередь, снижает инфляционное давление.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К разряду важнейших макроэкономических показателей, характеризующих устойчивость экономической системы, относится дефицит государственного бюджета. В тех странах, где удалось создать функциональные экономические системы поддержания определенного уровня соотношения доходов и расходов государства, как правило, имеет место незначительный по размерам дефицит.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Большой дефицит государственного бюджета в абсолютных размерах имели США в начале 90-х годов. Он достигал 4,8% ВВП, что по мировым стандартам считается неопасным для экономического развития страны.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90-е годы бюджетный дефицит России, исчисленный по методологии МВФ, составлял около 4 –5 % ВВП, что примерно соответствовало среднему аналогичному показателю для европейских государств.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Функциональная экономическая система защиты отечественных</w:t>
      </w:r>
      <w:r>
        <w:rPr>
          <w:rFonts w:ascii="Times New Roman" w:hAnsi="Times New Roman"/>
          <w:sz w:val="24"/>
          <w:szCs w:val="24"/>
        </w:rPr>
        <w:t xml:space="preserve"> </w:t>
      </w:r>
      <w:r>
        <w:rPr>
          <w:rFonts w:ascii="Times New Roman" w:hAnsi="Times New Roman"/>
          <w:b/>
          <w:sz w:val="24"/>
          <w:szCs w:val="24"/>
        </w:rPr>
        <w:t>товаропроизводителей</w:t>
      </w:r>
      <w:r>
        <w:rPr>
          <w:rFonts w:ascii="Times New Roman" w:hAnsi="Times New Roman"/>
          <w:sz w:val="24"/>
          <w:szCs w:val="24"/>
        </w:rPr>
        <w:t xml:space="preserve"> от иностранной конкуренции начинает действовать при наплыве дешевых импортных товаров, которые захватывают значительную долю на определенном товарном рынке и тем самым нарушают сложившееся равновесие. Государство через различные элементы вводит повышение ввозных пошлин и импортных квот, что ограничивает импорт определенных товаров и восстанавливает оптимальные условия конкуренции на внутреннем рынке.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Наиболее широкое распространение функциональные системы защиты местных товаропроизводителей получили в ЕС и США в 80—90-е годы XX в. Тогда комиссия ЕС возбудила более 1,4 тыс. дел. К странам, наиболее часто пренебрегавшим правилами свободной конкуренции, что вело к нарушению равновесия на внутреннем рынке европейских государств, относились тогда Турция, Китай, Индонезия, Индия, Пакистан, Таиланд, Бразилия и некоторые другие.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Функциональные экономические системы посредством саморегулирования и государственного вмешательства избирательно объединяют различные элементы рыночной инфраструктуры для результативной деятельности всего хозяйственного организма.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состав функционального регулирования включаются различные институциональные организации: органы законодательной и исполнительной власти, ассоциации товаропроизводителей, аналитические и информационные центры, частные коммерческие структуры и др. Например, основным элементом функциональной системы по поддержанию уровня инфляции в США является Федеральная резервная система, в которой государственные и частнокапиталистические элементы переплелись в единый комплекс. Она имеет статус независимого государственного агентства и включает 12 федеральных резервных банков и около 6 тыс. коммерческих банков, на долю которых приходится свыше 15% общего объема банковских депозитов в стране.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Основными структурообразующими элементами регулирующей системы по формированию конкурентной среды являются антимонопольные комитеты.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Формирование регулируемых экономических систем стало возможным лишь в связи с бурным развитием средств связи, телекоммуникаций и электронно-вычислительной техники, которые позволяют оперативно получать информацию о положении на внутреннем и внешнем рынках, анализировать ее и готовить варианты тех или иных решений. Деятельность различных ФЭС базируется на собственных локальных базах данных, объединенных в информационную сеть.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свое время Дж.М.Кейнс утверждал, что система свободного рынка лишена внутреннего механизма, обеспечивающего макроэкономическое равновесие. Однако в настоящее время, с созданием широкой сети функциональных институциональных систем, современное рыночное хозяйство превращается в открытую саморазвивающуюся систему, приобретающую способность к саморегуляции. Наличие в рыночной экономике ФЭС обеспечивает ее устойчивость и динамизм. В российской экономике такая система, находясь в стадии активного формирования, уже оказывает влияние на развитие экономики.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Таким образом, </w:t>
      </w:r>
      <w:r>
        <w:rPr>
          <w:rFonts w:ascii="Times New Roman" w:hAnsi="Times New Roman"/>
          <w:b/>
          <w:sz w:val="24"/>
          <w:szCs w:val="24"/>
        </w:rPr>
        <w:t>в саморегулирующейся экономической системе принципиально меняется роль государства</w:t>
      </w:r>
      <w:r>
        <w:rPr>
          <w:rFonts w:ascii="Times New Roman" w:hAnsi="Times New Roman"/>
          <w:sz w:val="24"/>
          <w:szCs w:val="24"/>
        </w:rPr>
        <w:t>, которое превращается в главный координирующий центр всей хозяйственной системы, обеспечивающий нормальную работу ФЭС, способствующий расширению их сети и совершенствованию структуры.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Государство вмешивается в жизнь рынка только в той степени, в которой требуется поддержание устойчивости и макроэкономического равновесия, а также для обеспечения работы механизма конкуренции или для контроля тех рынков, на которых условия свободной конкуренции неосуществимы.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настоящее время сложно говорить о России как о едином национальном хозяйстве, а о ее экономике как целостной системе, поддающейся объективному количественному анализу. Еще достаточно трудно прогнозировать возможность создания действенных механизмов саморегуляции в российской экономике. В ходе экономических преобразований в России создаются лишь отдельные элементы функциональных экономических систем, из которых в перспективе должны сформироваться механизмы саморегуляции.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Среди важных элементов регулирования, созданных в России, следует отметить образование Государственного комитета по антимонопольной политике и поддержке новых экономических структур, Правительственной комиссии по защитным мерам во внешней торговле, различных ассоциаций товаропроизводителей и др. К этому следует добавить разработанные Центральным банком России различные инструменты кредитно-денежной политики, установление валютного коридора и др.</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Однако в силу специфики России и ряда объективных препятствий процесс формирования широкой сети действенных механизмов саморегуляции потребует еще значительного времени. Но уже теперь можно говорить о формировании функциональных направлений регулирования экономики государством.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Экономические функции современного государства</w:t>
      </w:r>
      <w:r>
        <w:rPr>
          <w:rFonts w:ascii="Times New Roman" w:hAnsi="Times New Roman"/>
          <w:sz w:val="24"/>
          <w:szCs w:val="24"/>
        </w:rPr>
        <w:t xml:space="preserve"> многообразны сложны. Можно выделить основополагающие группы выполняемых государством экономических функций: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1. Поддержка функционирования рыночной системы обеспечения правовой базы и создания конкурентной среды, защита конкуренции через антимонопольное законодательство.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2. Перераспределение дохода и богатства, корректировка распределения ресурсов с целью изменения структуры национального продукта, стабилизации экономики посредством контроля за уровнем занятости и инфляции.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3. Ограничение действия некоторых элементов рыночного механизма. Так, ограничение использования рыночных элементов наблюдается в сфере совокупного муниципального потребления, когда речь идет о поддержании и об охране общественного порядка, о национальной обороне, транспортной системе обслуживания инфраструктурных комплексов, водоснабжении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Ограничения применяются и в сфере совокупного потребления и обеспечения общественно-нормальных условий образования и медицинского обслуживания. Государственные и муниципальные органы обеспечивают функционирование систем образования, здравоохранения, экологического контроля с учетом рыночных и общественных интересов.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4. Достижение и сохранение национальных конкурентных преимуществ в мировой экономике.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5. В последнее время во многих странах широко используется функция общественного выбора в принятии правительственных решений, которая определяет, что покупать правительству, как производить товары, для кого предназначаются государственные расходы, на кого распространяются льготы и т.д. По своему экономическому содержанию функция общественного выбора основывается на главных экономико-политических задачах государства.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Эти функции государства осуществляются посредством развития способности фирм конкурировать в новых и традиционно сложившихся отраслях на мировом рынке.</w:t>
      </w:r>
    </w:p>
    <w:p w:rsidR="003F4031" w:rsidRDefault="003F4031">
      <w:pPr>
        <w:spacing w:after="0" w:line="360" w:lineRule="auto"/>
        <w:ind w:firstLine="567"/>
        <w:jc w:val="both"/>
        <w:rPr>
          <w:rFonts w:ascii="Times New Roman" w:hAnsi="Times New Roman"/>
          <w:sz w:val="24"/>
          <w:szCs w:val="24"/>
        </w:rPr>
      </w:pPr>
    </w:p>
    <w:p w:rsidR="003F4031" w:rsidRDefault="003F4031">
      <w:pPr>
        <w:sectPr w:rsidR="003F4031">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20" w:footer="708" w:gutter="0"/>
          <w:cols w:space="720"/>
          <w:docGrid w:linePitch="360"/>
        </w:sectPr>
      </w:pP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3. Методы государственного экономического регулирования. Макромаркетинг</w:t>
      </w:r>
    </w:p>
    <w:p w:rsidR="003F4031" w:rsidRDefault="003F4031">
      <w:pPr>
        <w:spacing w:after="0" w:line="360" w:lineRule="auto"/>
        <w:ind w:firstLine="567"/>
        <w:jc w:val="both"/>
        <w:rPr>
          <w:rFonts w:ascii="Times New Roman" w:hAnsi="Times New Roman"/>
          <w:sz w:val="24"/>
          <w:szCs w:val="24"/>
        </w:rPr>
      </w:pP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Государство, осуществляя регулирование социально-экономических процессов, использует систему методов и инструментов, которые меняются в зависимости от экономических задач, материальных возможностей государства, накопленного опыта регулирования. Анализ западных теорий и мирового опыта позволяет говорить как о формировании национальных моделей, так и о сложившемся стандартном наборе общественных форм и методов государственного регулирования.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Рассмотрим универсальные средства государственного регулирования, применяемые в последнее время. </w:t>
      </w:r>
      <w:r>
        <w:rPr>
          <w:rFonts w:ascii="Times New Roman" w:hAnsi="Times New Roman"/>
          <w:b/>
          <w:sz w:val="24"/>
          <w:szCs w:val="24"/>
        </w:rPr>
        <w:t>Общепринято деление методов государственного регулирования на правовые, административные, экономические, прямые, косвенные</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Правовое регулирование</w:t>
      </w:r>
      <w:r>
        <w:rPr>
          <w:rFonts w:ascii="Times New Roman" w:hAnsi="Times New Roman"/>
          <w:sz w:val="24"/>
          <w:szCs w:val="24"/>
        </w:rPr>
        <w:t xml:space="preserve"> состоит в установлении государством правил "экономической игры" для фирм — производителей и потребителей. Система законодательных норм и правил определяет формы и права собственности, условия заключения контрактов и функционирования фирм, взаимные обязательства в области трудовых отношений профсоюзов и работодателей и др.</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Административное регулирование</w:t>
      </w:r>
      <w:r>
        <w:rPr>
          <w:rFonts w:ascii="Times New Roman" w:hAnsi="Times New Roman"/>
          <w:sz w:val="24"/>
          <w:szCs w:val="24"/>
        </w:rPr>
        <w:t>, включают меры по регулированию, контингентированию, лицензированию, квотированию и т.д. С помощью системы административных мер (в виде мер закрепления, разрешения, принуждения) осуществляется государственный контроль над ценами, доходами, учетной ставкой, валютным курсом. В настоящее время сфера действия административных мер ограничивается в большинстве стран областью охраны окружающей среды, социальной защиты населения.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i/>
          <w:sz w:val="24"/>
          <w:szCs w:val="24"/>
        </w:rPr>
        <w:t>Экономические методы</w:t>
      </w:r>
      <w:r>
        <w:rPr>
          <w:rFonts w:ascii="Times New Roman" w:hAnsi="Times New Roman"/>
          <w:sz w:val="24"/>
          <w:szCs w:val="24"/>
        </w:rPr>
        <w:t xml:space="preserve"> предполагают воздействие на характер рыночных связей и расширение рыночного поля в рамках национального образования. Это влияние на совокупный спрос, совокупное предложение, степень концентрации капитала, структуризацию экономики и социальных условий, использование факторов экономического роста.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С этой целью используются бюджетная и фискальная политика, денежно-кредитная политика, программирование, прогнозирование и планирование.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Финансовая политика предполагает использование бюджетно-налогового и фискального механизма для достижения национально-экономических и социальных целей.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Денежно-кредитная политика предполагает использование метода косвенного воздействия Центрального банка на элементы рыночного механизма и прежде всего оптимальность денежного обращения.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Высшей формой государственного регулирования являются программирование, прогнозирование и планирование</w:t>
      </w:r>
      <w:r>
        <w:rPr>
          <w:rFonts w:ascii="Times New Roman" w:hAnsi="Times New Roman"/>
          <w:sz w:val="24"/>
          <w:szCs w:val="24"/>
        </w:rPr>
        <w:t>. Их применение связано с усложнением хозяйственных связей и необходимостью использования комплексных методов в достижении кратко-, средне- и долгосрочных целей. Объектами таких целевых программ являются отрасли (в том числе аграрный сектор экономики), регионы, социальные условия, направления научных исследований и т.д. Программы бывают обычные, целевые, чрезвычайные.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Наиболее распространены общенациональные программы по восстановлению экономики, структурной перестройке, приватизации, послекризисной стабилизации экономики.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Прогнозирование выполняет три основных функции в государственном регулировании рыночной экономики. Прежде всего это предвидение возможных тенденций социально-экономического развития страны или региона в контексте общемировой динамики и направлений трансформаций общества. Далее – это предвосхищение вариантов и возможных последствий принимаемых стратегических и тактических решений в области социально-экономического, научно-технического, экологического, внешнеэкономического развития. Оно необходимо также, чтобы своевременно внести коррективы развития или отменить решение, если этого потребует обстановка, изменившиеся условия окружающей среды, новая конъюнктура внутреннего и внешнего рынков. </w:t>
      </w:r>
      <w:r>
        <w:rPr>
          <w:rFonts w:ascii="Times New Roman" w:hAnsi="Times New Roman"/>
          <w:sz w:val="24"/>
          <w:szCs w:val="24"/>
          <w:lang w:val="en-US"/>
        </w:rPr>
        <w:t>[</w:t>
      </w:r>
      <w:r>
        <w:rPr>
          <w:rFonts w:ascii="Times New Roman" w:hAnsi="Times New Roman"/>
          <w:sz w:val="24"/>
          <w:szCs w:val="24"/>
        </w:rPr>
        <w:t>1, 254</w:t>
      </w:r>
      <w:r>
        <w:rPr>
          <w:rFonts w:ascii="Times New Roman" w:hAnsi="Times New Roman"/>
          <w:sz w:val="24"/>
          <w:szCs w:val="24"/>
          <w:lang w:val="en-US"/>
        </w:rPr>
        <w:t>]</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условиях рыночной экономики применяется планирование экономики по довольно продолжительному горизонту – 4 – 5 лет. Такие планы разрабатываются департаментами Франции, правительствами Японии, Китая, Южной Кореи. Они отличаются от планов командно-административной экономики, не имеют распределительного характера. Это индикативные планы, т.е. планы целевого, рекомендательного характера при определенном ресурсном обеспечении со стороны государства.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Прямые методы регулирования базируются на властно-распорядительных отношениях и сводятся к административному воздействию на функционирование и результативность хозяйствования субъектов. Среди методов прямого ГРЭ преобладают различные формы безвозвратного целевого финансирования секторов экономики, регионов, фирм в виде субвенций или субсидий, включающих дотации, пособия, доплаты из специальных бюджетных и внебюджетных фондов общенационального и регионального уровней, а также льготных кредитов. Целью таких методов являются достижение приоритетов развития, защита общественно необходимых секторов экономики и групп населения. Кроме положительного эффекта указанные меры могут иметь и негативные последствия в виде деформации реального соотношения издержек и цен, снижения уровня конкурентности, ослабления балансирующей функции рынка.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Прямое воздействие на экономику государство осуществляет через инвестиции в определенные отрасли хозяйства</w:t>
      </w:r>
      <w:r>
        <w:rPr>
          <w:rFonts w:ascii="Times New Roman" w:hAnsi="Times New Roman"/>
          <w:sz w:val="24"/>
          <w:szCs w:val="24"/>
        </w:rPr>
        <w:t>. Оно может идти по двум направлениям: или развитие государственного предпринимательства, или субсидирование предприятий негосударственного сектора. Первое осуществляется в капиталоемких и малорентабельных отраслях, например, таких, как угольная промышленность, железнодорожный и водный транспорт, содержание автомобильных дорог. Кроме того, для обеспечения высокого уровня развития экономики государство осуществляет инвестирование в отрасли, определяющие на данном этапе научно-технический прогресс, а также подготовку квалифицированных кадров и проведение научных исследований. Государственное предпринимательство развивается в тех областях, где применение других форм собственности может принести отрицательные последствия.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Так, в оборонной промышленности инвестирование осуществляется путем строительства казенных предприятий или национализации предприятий других форм собственности за счет скупки акций, иногда конфискации, как это было во Франции после второй мировой войны, предприятий, сотрудничавших с фашизмом. На этой основе создаются смешанные предприятия, когда часть акций принадлежит государству. Предпринимательская деятельность позволяет государству решать общенациональные вопросы и важнейшие социальные задачи. При этом государство поддерживает уровень жизни населения, определяя предельные цены на энергию, продукты питания, услуги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Государство осуществляет регулирование и путем поддержания предприятий совместной или индивидуально-частной форм собственности</w:t>
      </w:r>
      <w:r>
        <w:rPr>
          <w:rFonts w:ascii="Times New Roman" w:hAnsi="Times New Roman"/>
          <w:sz w:val="24"/>
          <w:szCs w:val="24"/>
        </w:rPr>
        <w:t>. Это достигается предоставлением им товаров, услуг по низким ценам или субсидированием. Государство часть дохода направляет на развитие национального хозяйства. Так, политика президентов Р.Рейгана и Дж.Буша была направлена на поддержку крупного бизнеса, что обеспечивалось как прямыми вложениями, так и преимуществами в налоговом обложении.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Государство реализует программу поддержки таких сфер, как образование</w:t>
      </w:r>
      <w:r>
        <w:rPr>
          <w:rFonts w:ascii="Times New Roman" w:hAnsi="Times New Roman"/>
          <w:sz w:val="24"/>
          <w:szCs w:val="24"/>
        </w:rPr>
        <w:t>,</w:t>
      </w:r>
      <w:r>
        <w:rPr>
          <w:rFonts w:ascii="Times New Roman" w:hAnsi="Times New Roman"/>
          <w:b/>
          <w:sz w:val="24"/>
          <w:szCs w:val="24"/>
        </w:rPr>
        <w:t xml:space="preserve"> здравоохранение, охрана окружающей среды</w:t>
      </w:r>
      <w:r>
        <w:rPr>
          <w:rFonts w:ascii="Times New Roman" w:hAnsi="Times New Roman"/>
          <w:sz w:val="24"/>
          <w:szCs w:val="24"/>
        </w:rPr>
        <w:t>, которые без его помощи развивались бы медленнее, чем другие отрасли, или цены на их услуги были бы столь высоки, что были бы доступны немногим. Эти отрасли являются постоянным объектом субсидирования многих государств, так же как аграрное производство, добывающая промышленности, транспорт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Государство оказывает также прямое регулирующее воздействие на экспорт</w:t>
      </w:r>
      <w:r>
        <w:rPr>
          <w:rFonts w:ascii="Times New Roman" w:hAnsi="Times New Roman"/>
          <w:sz w:val="24"/>
          <w:szCs w:val="24"/>
        </w:rPr>
        <w:t>, освобождая экспортера от уплаты пошлин на ввоз сырья или создавая льготное кредитование экспорта.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Государство осуществляет и прямое воздействие на национальный рынок</w:t>
      </w:r>
      <w:r>
        <w:rPr>
          <w:rFonts w:ascii="Times New Roman" w:hAnsi="Times New Roman"/>
          <w:sz w:val="24"/>
          <w:szCs w:val="24"/>
        </w:rPr>
        <w:t>. Оно может влиять на размер, структуру и направления развития рынка путем государственного заказа. Под ним понимают государственное задание фирме на производство определенного вида продукции в регламентированные сроки и в определенных размерах на уникальную, особо дефицитную продукцию.</w:t>
      </w:r>
    </w:p>
    <w:p w:rsidR="003F4031" w:rsidRDefault="003F4031">
      <w:pPr>
        <w:spacing w:after="0" w:line="360" w:lineRule="auto"/>
        <w:ind w:firstLine="567"/>
        <w:jc w:val="both"/>
        <w:rPr>
          <w:rFonts w:ascii="Times New Roman" w:hAnsi="Times New Roman"/>
          <w:sz w:val="24"/>
          <w:szCs w:val="24"/>
          <w:lang w:val="en-US"/>
        </w:rPr>
      </w:pPr>
      <w:r>
        <w:rPr>
          <w:rFonts w:ascii="Times New Roman" w:hAnsi="Times New Roman"/>
          <w:sz w:val="24"/>
          <w:szCs w:val="24"/>
        </w:rPr>
        <w:t xml:space="preserve">В современных условиях трудно представить, кто, кроме государства, может обеспечить </w:t>
      </w:r>
      <w:r>
        <w:rPr>
          <w:rFonts w:ascii="Times New Roman" w:hAnsi="Times New Roman"/>
          <w:b/>
          <w:sz w:val="24"/>
          <w:szCs w:val="24"/>
        </w:rPr>
        <w:t>экономическую безопасность страны</w:t>
      </w:r>
      <w:r>
        <w:rPr>
          <w:rFonts w:ascii="Times New Roman" w:hAnsi="Times New Roman"/>
          <w:sz w:val="24"/>
          <w:szCs w:val="24"/>
        </w:rPr>
        <w:t xml:space="preserve">. Тем более что угроза исчерпания в ближайшем будущем некоторых видов ресурсов, особенно энергетических, уже сегодня заставляет некоторых авторов предрекать необходимость применения силовых методов в случае угрозы национальным интересам. </w:t>
      </w:r>
      <w:r>
        <w:rPr>
          <w:rFonts w:ascii="Times New Roman" w:hAnsi="Times New Roman"/>
          <w:sz w:val="24"/>
          <w:szCs w:val="24"/>
          <w:lang w:val="en-US"/>
        </w:rPr>
        <w:t>[</w:t>
      </w:r>
      <w:r>
        <w:rPr>
          <w:rFonts w:ascii="Times New Roman" w:hAnsi="Times New Roman"/>
          <w:sz w:val="24"/>
          <w:szCs w:val="24"/>
        </w:rPr>
        <w:t>7, 39</w:t>
      </w:r>
      <w:r>
        <w:rPr>
          <w:rFonts w:ascii="Times New Roman" w:hAnsi="Times New Roman"/>
          <w:sz w:val="24"/>
          <w:szCs w:val="24"/>
          <w:lang w:val="en-US"/>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Анализируя опыт и практику государственного регулирования развитых стран Европы и Азии, а также переходной экономики России, можно выделить реальные методы и конкретный инструментарий, доступные правительствам при осуществлении стабилизирующей политики. Наряду с использованием денежно-кредитной, бюджетной и фискальной политики многие правительства применяют социальные и внешнеэкономические регуляторы.</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Таким образом, </w:t>
      </w:r>
      <w:r>
        <w:rPr>
          <w:rFonts w:ascii="Times New Roman" w:hAnsi="Times New Roman"/>
          <w:b/>
          <w:sz w:val="24"/>
          <w:szCs w:val="24"/>
        </w:rPr>
        <w:t>экономическая политика правительства – это определенная регламентация норм и правил поведения хозяйственных субъектов посредством экономического инструмёнтария</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i/>
          <w:sz w:val="24"/>
          <w:szCs w:val="24"/>
        </w:rPr>
        <w:t>Кредитная политика</w:t>
      </w:r>
      <w:r>
        <w:rPr>
          <w:rFonts w:ascii="Times New Roman" w:hAnsi="Times New Roman"/>
          <w:sz w:val="24"/>
          <w:szCs w:val="24"/>
        </w:rPr>
        <w:t xml:space="preserve"> включает: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нормирование банковских резервов;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варьирование учетной ставки банковского процента;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проведение операций на валютном рынке.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i/>
          <w:sz w:val="24"/>
          <w:szCs w:val="24"/>
        </w:rPr>
        <w:t>Бюджетная политика</w:t>
      </w:r>
      <w:r>
        <w:rPr>
          <w:rFonts w:ascii="Times New Roman" w:hAnsi="Times New Roman"/>
          <w:sz w:val="24"/>
          <w:szCs w:val="24"/>
        </w:rPr>
        <w:t xml:space="preserve"> охватывает: </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регулирование государственных расходов;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осуществление государственных закупок;</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выпуск государственных внутренних хозяйств;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поддержку и регламентирование государственного предпринимательства.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i/>
          <w:sz w:val="24"/>
          <w:szCs w:val="24"/>
        </w:rPr>
        <w:t>Фискальная политика</w:t>
      </w:r>
      <w:r>
        <w:rPr>
          <w:rFonts w:ascii="Times New Roman" w:hAnsi="Times New Roman"/>
          <w:sz w:val="24"/>
          <w:szCs w:val="24"/>
        </w:rPr>
        <w:t xml:space="preserve"> предполагает: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регулирование налогового обложения имущества граждан;</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введение муниципальных налогов.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i/>
          <w:sz w:val="24"/>
          <w:szCs w:val="24"/>
        </w:rPr>
        <w:t>Социальная политика</w:t>
      </w:r>
      <w:r>
        <w:rPr>
          <w:rFonts w:ascii="Times New Roman" w:hAnsi="Times New Roman"/>
          <w:sz w:val="24"/>
          <w:szCs w:val="24"/>
        </w:rPr>
        <w:t xml:space="preserve"> включает: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регулирование минимальных ставок оплаты труда;</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установление размеров пенсий, пособий по безработице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i/>
          <w:sz w:val="24"/>
          <w:szCs w:val="24"/>
        </w:rPr>
        <w:t>Внешнеэкономическая политика</w:t>
      </w:r>
      <w:r>
        <w:rPr>
          <w:rFonts w:ascii="Times New Roman" w:hAnsi="Times New Roman"/>
          <w:sz w:val="24"/>
          <w:szCs w:val="24"/>
        </w:rPr>
        <w:t xml:space="preserve"> означает: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законодательное установление ставок таможенных пошлин, обменных курсов валют;</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использование иностранных займов, инвестиций и валютных ограничений.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Методы и инструменты регулирования представлены на рис. 1.</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Приведенные методы и инструментарий государственного регулирования адекватно требуют их комплексного использования. Взаимосвязь и обусловленность рынков (рынка благ и услуг, денежного рынка, рынка труда, внешнеэкономического рынка) требуют применения взаимосвязанного инструментария при воздействии на равновесный экономический рост.</w:t>
      </w:r>
    </w:p>
    <w:p w:rsidR="003F4031" w:rsidRDefault="003F4031">
      <w:pPr>
        <w:spacing w:after="0" w:line="360" w:lineRule="auto"/>
        <w:ind w:firstLine="567"/>
        <w:jc w:val="both"/>
        <w:rPr>
          <w:rFonts w:ascii="Times New Roman" w:hAnsi="Times New Roman"/>
          <w:sz w:val="24"/>
          <w:szCs w:val="24"/>
        </w:rPr>
      </w:pPr>
    </w:p>
    <w:p w:rsidR="003F4031" w:rsidRDefault="00930AD8">
      <w:pPr>
        <w:spacing w:after="0" w:line="360" w:lineRule="auto"/>
        <w:ind w:firstLine="567"/>
        <w:jc w:val="both"/>
        <w:rPr>
          <w:rFonts w:ascii="Times New Roman" w:hAnsi="Times New Roman"/>
          <w:b/>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35.25pt" filled="t">
            <v:fill color2="black"/>
            <v:imagedata r:id="rId30" o:title="" croptop="10325f" cropbottom="3994f" cropleft="17626f" cropright="11277f"/>
          </v:shape>
        </w:pic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Рис. 1. Способы, методы и инструменты</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государственного регулирования рыночной инфраструктуры</w:t>
      </w:r>
    </w:p>
    <w:p w:rsidR="003F4031" w:rsidRDefault="003F4031">
      <w:pPr>
        <w:spacing w:after="0" w:line="360" w:lineRule="auto"/>
        <w:ind w:firstLine="567"/>
        <w:jc w:val="both"/>
        <w:rPr>
          <w:rFonts w:ascii="Times New Roman" w:hAnsi="Times New Roman"/>
          <w:sz w:val="24"/>
          <w:szCs w:val="24"/>
        </w:rPr>
      </w:pP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Использование односторонних методов, например, исключительно монетаристского воздействия на системное равновесие, не может оказать положительного стабилизирующего эффекта</w:t>
      </w:r>
      <w:r>
        <w:rPr>
          <w:rFonts w:ascii="Times New Roman" w:hAnsi="Times New Roman"/>
          <w:sz w:val="24"/>
          <w:szCs w:val="24"/>
        </w:rPr>
        <w:t>. Более того, односторонний подход может привести лишь к углублению экономического кризиса и заложить перспективные основы его разрушительного проявления. Это подтверждено применением только идей монетарной политики 70—80-х годов в американской и европейской экономиках, а также в экономике России 90-х годов XX 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Следовательно, </w:t>
      </w:r>
      <w:r>
        <w:rPr>
          <w:rFonts w:ascii="Times New Roman" w:hAnsi="Times New Roman"/>
          <w:i/>
          <w:sz w:val="24"/>
          <w:szCs w:val="24"/>
        </w:rPr>
        <w:t>современная рыночная система немыслима без вмешательства государства</w:t>
      </w:r>
      <w:r>
        <w:rPr>
          <w:rFonts w:ascii="Times New Roman" w:hAnsi="Times New Roman"/>
          <w:sz w:val="24"/>
          <w:szCs w:val="24"/>
        </w:rPr>
        <w:t xml:space="preserve">. Однако существует грань, за которой происходят деформации рыночных процессов, падает эффективность производства. </w:t>
      </w:r>
      <w:r>
        <w:rPr>
          <w:rFonts w:ascii="Times New Roman" w:hAnsi="Times New Roman"/>
          <w:i/>
          <w:sz w:val="24"/>
          <w:szCs w:val="24"/>
        </w:rPr>
        <w:t>Существуют важные ограничения для регулирования</w:t>
      </w:r>
      <w:r>
        <w:rPr>
          <w:rFonts w:ascii="Times New Roman" w:hAnsi="Times New Roman"/>
          <w:sz w:val="24"/>
          <w:szCs w:val="24"/>
        </w:rPr>
        <w:t>. Например, недопустимы любые действия государства, разрушающие рыночный механизм (тотальное директивное планирование, всеохватный административный контроль за ценами и др.). Это не означает, что государство снимает с себя ответственность за неконтролируемый рост цен и должно отказаться от планирования. Как отмечалось, рыночная система не исключает планирования на уровне предприятий, регионов и даже народного хозяйства, выступающего в виде национальных целевых программ. Но рынок во многом является самонастраивающейся системой, и поэтому влиять на него следует только косвенными экономическими методами. В ряде случаев возможно применение административных методов. Но нельзя уповать только на экономические либо только на административные меры. С одной стороны, элементы администрирования несет в себе любой экономический регулятор. Например, денежное обращение ощутит влияние такого известного экономического метода, как ставка по кредитам Центрального банка, не раньше, чем будет принято административное решение. С другой стороны, в каждом административном регуляторе есть нечто экономическое в том смысле, что он косвенно скрывается на поведении участников экономического процесса. Прибегая к прямому контролю за ценами, государство создает для производителей особый экономический режим, вынуждает их пересматривать производственные программы, искать новые источники финансирования инвестиций и т.д.</w:t>
      </w:r>
    </w:p>
    <w:p w:rsidR="003F4031" w:rsidRDefault="003F4031">
      <w:pPr>
        <w:spacing w:after="0" w:line="360" w:lineRule="auto"/>
        <w:ind w:firstLine="567"/>
        <w:jc w:val="both"/>
        <w:rPr>
          <w:rFonts w:ascii="Times New Roman" w:hAnsi="Times New Roman"/>
          <w:sz w:val="24"/>
          <w:szCs w:val="24"/>
        </w:rPr>
      </w:pPr>
      <w:r>
        <w:rPr>
          <w:rFonts w:ascii="Times New Roman" w:hAnsi="Times New Roman"/>
          <w:b/>
          <w:sz w:val="24"/>
          <w:szCs w:val="24"/>
        </w:rPr>
        <w:t>Среди методов государственного регулирования не существует совершенно непригодных и абсолютно неэффективных</w:t>
      </w:r>
      <w:r>
        <w:rPr>
          <w:rFonts w:ascii="Times New Roman" w:hAnsi="Times New Roman"/>
          <w:sz w:val="24"/>
          <w:szCs w:val="24"/>
        </w:rPr>
        <w:t>. Нужны все, и вопрос лишь в том, чтобы определить для каждого те ситуации, где его применение наиболее целесообразно. Хозяйственные потери начинаются тогда, когда власти выходят за границы разумного, отдавая чрезмерное предпочтение либо экономическим, либо административным методам.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Нельзя забывать и о том, что экономическими регуляторами следует пользоваться предельно осторожно, не ослабляя и не заменяя рыночных стимулов. Если государство игнорирует это требование, запускает регуляторы, не думая, как их действие отразится на механизме рынка, последний начинает давать сбои. Ведь денежная или налоговая политика по силе своего воздействия на экономику сравнима с централизованным планированием.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 xml:space="preserve">Надо иметь в виду, что </w:t>
      </w:r>
      <w:r>
        <w:rPr>
          <w:rFonts w:ascii="Times New Roman" w:hAnsi="Times New Roman"/>
          <w:i/>
          <w:sz w:val="24"/>
          <w:szCs w:val="24"/>
        </w:rPr>
        <w:t>среди экономических регуляторов нет ни одного идеального</w:t>
      </w:r>
      <w:r>
        <w:rPr>
          <w:rFonts w:ascii="Times New Roman" w:hAnsi="Times New Roman"/>
          <w:sz w:val="24"/>
          <w:szCs w:val="24"/>
        </w:rPr>
        <w:t>. Любой из них, принося положительные эффекты в одной сфере экономики, непременно дает негативные последствия в других. Здесь ничего нельзя изменить. Государство, использующее экономические инструменты регулирования, обязано их контролировать и своевременно останавливать. Например, государство стремится обуздать инфляцию, ограничивая прирост денежной массы. С точки зрения борьбы с инфляцией эта мера эффективна, однако она приводит к удорожанию центрального и банковского кредита. А если процентные ставки растут, становится все труднее финансировать инвестиции, начинается торможение экономического развития. Именно так ситуация развивается в России.</w:t>
      </w:r>
    </w:p>
    <w:p w:rsidR="003F4031" w:rsidRDefault="003F4031">
      <w:pPr>
        <w:spacing w:after="0" w:line="360" w:lineRule="auto"/>
        <w:ind w:firstLine="567"/>
        <w:jc w:val="both"/>
        <w:rPr>
          <w:rFonts w:ascii="Times New Roman" w:hAnsi="Times New Roman"/>
          <w:sz w:val="24"/>
          <w:szCs w:val="24"/>
        </w:rPr>
        <w:sectPr w:rsidR="003F4031">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20" w:footer="708" w:gutter="0"/>
          <w:cols w:space="720"/>
          <w:docGrid w:linePitch="360"/>
        </w:sectPr>
      </w:pPr>
      <w:r>
        <w:rPr>
          <w:rFonts w:ascii="Times New Roman" w:hAnsi="Times New Roman"/>
          <w:i/>
          <w:sz w:val="24"/>
          <w:szCs w:val="24"/>
        </w:rPr>
        <w:t>Комплексное использование методов и инструментов государстно-правительственного регулирования образует макромаркетинг национальной экономики.</w:t>
      </w:r>
      <w:r>
        <w:rPr>
          <w:rFonts w:ascii="Times New Roman" w:hAnsi="Times New Roman"/>
          <w:sz w:val="24"/>
          <w:szCs w:val="24"/>
        </w:rPr>
        <w:t xml:space="preserve"> В отличие от прямого и косвенного подхода он является комплексным методом, охватывающим одновременно все фазы воспроизводства и экономического роста, территории и региональные подсистемы. Макромаркетинг динамичен по своему содержанию: изменение в экономической конъюнктуре меняет и маркетинговую деятельность.</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4. Назревание изменения в формах и методах государственного регулирования экономики.</w:t>
      </w:r>
    </w:p>
    <w:p w:rsidR="003F4031" w:rsidRDefault="003F4031">
      <w:pPr>
        <w:spacing w:after="0" w:line="360" w:lineRule="auto"/>
        <w:ind w:firstLine="567"/>
        <w:jc w:val="both"/>
        <w:rPr>
          <w:rFonts w:ascii="Times New Roman" w:hAnsi="Times New Roman"/>
          <w:sz w:val="24"/>
          <w:szCs w:val="24"/>
        </w:rPr>
      </w:pP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экономической жизни страны государство должно выступать прежде всего как властная структура, устанавливающая правила поведения на рынке хозяйственных субъектов и влияющая своими предписаниями на условия функционирования рыночных субъектов.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Властные функции могут реализоваться как на базе принятия нормативных актов общего действия, утверждающие единые для всех субъектов хозяйствования правила поведения, так и путем установления различных правовых режимов для отдельных групп хозяйствующих субъектов.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При этом важно обеспечить не индивидуальный, а нормативный подход к предоставлению льгот на основе конкурентности и гласности. Вместе с тем нельзя исключать применение и индивидуальных административных актов управления, корректирующих поведение отдельных предпринимательских структур в общественных интересах.</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условиях переходного периода большую роль играют регулирующие функции государства с использованием широкого набора инструментов. Ядром системы могло бы стать индивидуальное планирование, его место в системе экономических регуляторов и порядок разработки. Поэтому нужен специальный закон «О планировании и долгосрочных национальных программах социально-экономического развития».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На реализацию экономической стратегии должны быть настроены и другие экономические регуляторы – налоговые, бюджетные, финансово-кредитные, государственные заказы, федеральные и региональные целевые программы и др.</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системе экономического регулирования важное место должны занять государственные заказы за счет средств федерального и региональных бюджетов. Они будут, повышая спрос на внутреннем рынке, способны стимулировать развитие не только оборонных, но и гражданских отраслей народного хозяйства, стимулировать проведение научных исследований, создание и внедрение новой техники и технологии.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Государственный сектор экономики должен стать важным, реально и эффективно действующим инструментом проведения социально – экономической стратегии. Учитывая значимость государственного сектора для стабилизации и подъема экономики, следует изменить подход к продолжению приватизации, сохранить контроль за крупными предприятиями, имеющими важное значение для национальной экономики, снять ограничения на сроки закрепления в государственной собственности пакетов акций акционерных предприятий.</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Важнейшей функцией государства является решение социальных проблем: регулирование трудовых отношений, проведение государственной политики в области заработной платы, регулирование цен на социально значимые услуги и товары и т.п.</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Роль государства в регулировании экономики в полной мере должна проявляться в том, что государство является социальным партнером, стоящим выше интересов отдельных планов и групп. Государство призвано обеспечить согласование общенациональных интересов и частных интересов предпринимательских структур, разрешение социальных конфликтов, сотрудничество с предпринимателями по вопросам выработки экономической стратегии и политики экономических реформ.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Повышение действенности системы государственного регулирования в решающей степени зависит от преобразований в организационной структуре управления на всех уровнях исполнительной власти – федеральном, субъектов Федерации и местного самоуправления.</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Целесообразно провести изменения в организации, методах управления и регулирования правительственных органов, в первую очередь в системе функционального и отраслевого управления. Необходимо придать новое качество Министерству экономики. Ему должна принадлежать лидирующая роль в разработке долго– и среднесрочных  программ, индивидуальных планов , целевых программ по их реализации.</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Важной задачей отраслевых органов управления должна стать поддержка предпринимательства, взаимодействие с корпорациями и их альянсами – финансово промышленными группами, консорциумами. Государственная поддержка предпринимательства должна включать в себя как прямое финансирование, льготное кредитование и селективное гарантирование кредитов, так и предоставление льгот по налогообложению, участие государства в соучредительстве по организации новых предприятий, формирование и регулирование рынка труда, предоставление выгодных госзаказов.</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Проблема управления государственной собственностью очень важна. Следует разграничивать полномочия по управлению государственной собственностью между законодательной и исполнительной властью, с одной стороны, и между органами последней различных уровней – с другой.</w:t>
      </w:r>
    </w:p>
    <w:p w:rsidR="003F4031" w:rsidRDefault="003F4031">
      <w:pPr>
        <w:spacing w:after="0" w:line="360" w:lineRule="auto"/>
        <w:ind w:firstLine="567"/>
        <w:jc w:val="both"/>
        <w:rPr>
          <w:rFonts w:ascii="Times New Roman" w:hAnsi="Times New Roman"/>
          <w:sz w:val="24"/>
          <w:szCs w:val="24"/>
          <w:lang w:val="en-US"/>
        </w:rPr>
      </w:pPr>
      <w:r>
        <w:rPr>
          <w:rFonts w:ascii="Times New Roman" w:hAnsi="Times New Roman"/>
          <w:sz w:val="24"/>
          <w:szCs w:val="24"/>
        </w:rPr>
        <w:t xml:space="preserve">«Одной из проблем является уровень компетентности чиновников аппарата управления. Низкий уровень компетентности государственного служащего сведет на нет все правильно просчитанные планы государственного вмешательства в экономический процесс.» </w:t>
      </w:r>
      <w:r>
        <w:rPr>
          <w:rFonts w:ascii="Times New Roman" w:hAnsi="Times New Roman"/>
          <w:sz w:val="24"/>
          <w:szCs w:val="24"/>
          <w:lang w:val="en-US"/>
        </w:rPr>
        <w:t>[</w:t>
      </w:r>
      <w:r>
        <w:rPr>
          <w:rFonts w:ascii="Times New Roman" w:hAnsi="Times New Roman"/>
          <w:sz w:val="24"/>
          <w:szCs w:val="24"/>
        </w:rPr>
        <w:t>7, 180</w:t>
      </w:r>
      <w:r>
        <w:rPr>
          <w:rFonts w:ascii="Times New Roman" w:hAnsi="Times New Roman"/>
          <w:sz w:val="24"/>
          <w:szCs w:val="24"/>
          <w:lang w:val="en-US"/>
        </w:rPr>
        <w:t>]</w:t>
      </w:r>
    </w:p>
    <w:p w:rsidR="003F4031" w:rsidRDefault="003F4031">
      <w:pPr>
        <w:spacing w:after="0" w:line="360" w:lineRule="auto"/>
        <w:ind w:firstLine="567"/>
        <w:jc w:val="both"/>
        <w:rPr>
          <w:rFonts w:ascii="Times New Roman" w:hAnsi="Times New Roman"/>
          <w:sz w:val="24"/>
          <w:szCs w:val="24"/>
        </w:rPr>
        <w:sectPr w:rsidR="003F4031">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20" w:footer="708" w:gutter="0"/>
          <w:cols w:space="720"/>
          <w:docGrid w:linePitch="360"/>
        </w:sectPr>
      </w:pPr>
      <w:r>
        <w:rPr>
          <w:rFonts w:ascii="Times New Roman" w:hAnsi="Times New Roman"/>
          <w:sz w:val="24"/>
          <w:szCs w:val="24"/>
        </w:rPr>
        <w:t>Усложнение экономической роли и функции государства в рыночной экономике придает чрезвычайную актуальность борьбе с бюрократизмом и разложением государственного аппарата в центре и на местах, коррупцией, сращиванием с теневой экономикой, мафиозными структурами. Главные средства для этого – преодоление авторитарных тенденций в государственном строительстве, повышение роли выборных форм общественного контроля за деятельностью государственного аппарата на всех уровнях – федеральном, республиканско-областном и муниципальном. Важную роль призваны играть так же разработка  тотальной системы нормативов во взаимоотношениях государственного аппарата и хозяйственных субъектов, более полный переход разрешительного к регистрационному порядку получения прав на ту или иную деятельность, широкое применение системы открытых аукционов и конкурсов при выделении лицензий, выдаче выгодных кредитов, предоставление льгот.</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5. Заключение</w:t>
      </w:r>
    </w:p>
    <w:p w:rsidR="003F4031" w:rsidRDefault="003F4031">
      <w:pPr>
        <w:spacing w:after="0" w:line="360" w:lineRule="auto"/>
        <w:ind w:firstLine="567"/>
        <w:jc w:val="both"/>
        <w:rPr>
          <w:rFonts w:ascii="Times New Roman" w:hAnsi="Times New Roman"/>
          <w:sz w:val="24"/>
          <w:szCs w:val="24"/>
        </w:rPr>
      </w:pP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любой стране, при любой общественно-политической и социально-экономической системе экономика в той или иной степени регулируется государством.</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странах с централизованной экономикой вмешательство государства, его участие в управлении экономикой проявляется гораздо значительнее, к тому же в прямой, непосредственной форме.</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В странах с рыночной экономикой степень вмешательства государства и его органов в экономическую деятельность предприятий и предпринимателей намного меньше и носит преимущественно косвенный характер.</w:t>
      </w:r>
    </w:p>
    <w:p w:rsidR="003F4031" w:rsidRDefault="003F4031">
      <w:pPr>
        <w:spacing w:after="0" w:line="360" w:lineRule="auto"/>
        <w:ind w:firstLine="567"/>
        <w:jc w:val="both"/>
        <w:rPr>
          <w:rFonts w:ascii="Times New Roman" w:hAnsi="Times New Roman"/>
          <w:sz w:val="24"/>
          <w:szCs w:val="24"/>
        </w:rPr>
      </w:pPr>
      <w:r>
        <w:rPr>
          <w:rFonts w:ascii="Times New Roman" w:hAnsi="Times New Roman"/>
          <w:sz w:val="24"/>
          <w:szCs w:val="24"/>
        </w:rPr>
        <w:t>Современная экономика России представляет собой соединение прежних остаточных черт централизации и монополизации так и рыночных компонентов, но не столько в их современном виде сколько в состоянии полутора вековой давности. В таких условиях наибольшую роль должны играть регулирующие функции государства с использованием широкого набора инструментов, т.е. форм и методов регулирования экономики. Отсюда – важность поиска всё более эффективных мер регулирования, повышение роли государства.</w:t>
      </w:r>
    </w:p>
    <w:p w:rsidR="003F4031" w:rsidRDefault="003F4031">
      <w:pPr>
        <w:spacing w:after="0" w:line="360" w:lineRule="auto"/>
        <w:ind w:firstLine="567"/>
        <w:rPr>
          <w:rFonts w:ascii="Times New Roman" w:hAnsi="Times New Roman"/>
          <w:sz w:val="24"/>
          <w:szCs w:val="24"/>
        </w:rPr>
        <w:sectPr w:rsidR="003F4031">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20" w:footer="708" w:gutter="0"/>
          <w:cols w:space="720"/>
          <w:docGrid w:linePitch="360"/>
        </w:sectPr>
      </w:pPr>
      <w:r>
        <w:rPr>
          <w:rFonts w:ascii="Times New Roman" w:hAnsi="Times New Roman"/>
          <w:sz w:val="24"/>
          <w:szCs w:val="24"/>
        </w:rPr>
        <w:t xml:space="preserve">«Государственное регулирование рыночной экономики нацелено не только на обеспечение ее эффективного функционирования в настоящее время, но и на ее развитие в интересах будущих поколений. Государство играет роль капитана громадного корабля в будущем море современности. Задача капитана – уберечь от рифов и повести корабль по заданному курсу к намеченной цели. А для этого нужно предвидеть будущее, подстерегающие там опасности, правильно прокладывать стратегический курс и уверенно вести по нему корабль. Искусством стратегического руководства должны владеть все госслужащие, в первую очередь руководители высшего ранга.» </w:t>
      </w:r>
      <w:r>
        <w:rPr>
          <w:rFonts w:ascii="Times New Roman" w:hAnsi="Times New Roman"/>
          <w:sz w:val="24"/>
          <w:szCs w:val="24"/>
          <w:lang w:val="en-US"/>
        </w:rPr>
        <w:t>[</w:t>
      </w:r>
      <w:r>
        <w:rPr>
          <w:rFonts w:ascii="Times New Roman" w:hAnsi="Times New Roman"/>
          <w:sz w:val="24"/>
          <w:szCs w:val="24"/>
        </w:rPr>
        <w:t>2, 253</w:t>
      </w:r>
      <w:r>
        <w:rPr>
          <w:rFonts w:ascii="Times New Roman" w:hAnsi="Times New Roman"/>
          <w:sz w:val="24"/>
          <w:szCs w:val="24"/>
          <w:lang w:val="en-US"/>
        </w:rPr>
        <w:t>]</w:t>
      </w:r>
      <w:r>
        <w:rPr>
          <w:rFonts w:ascii="Times New Roman" w:hAnsi="Times New Roman"/>
          <w:sz w:val="24"/>
          <w:szCs w:val="24"/>
        </w:rPr>
        <w:t>.</w:t>
      </w:r>
    </w:p>
    <w:p w:rsidR="003F4031" w:rsidRDefault="003F4031">
      <w:pPr>
        <w:spacing w:after="0" w:line="360" w:lineRule="auto"/>
        <w:ind w:firstLine="567"/>
        <w:jc w:val="both"/>
        <w:rPr>
          <w:rFonts w:ascii="Times New Roman" w:hAnsi="Times New Roman"/>
          <w:b/>
          <w:sz w:val="24"/>
          <w:szCs w:val="24"/>
        </w:rPr>
      </w:pPr>
      <w:r>
        <w:rPr>
          <w:rFonts w:ascii="Times New Roman" w:hAnsi="Times New Roman"/>
          <w:b/>
          <w:sz w:val="24"/>
          <w:szCs w:val="24"/>
        </w:rPr>
        <w:t>Список использованных источников</w:t>
      </w:r>
    </w:p>
    <w:p w:rsidR="003F4031" w:rsidRDefault="003F4031">
      <w:pPr>
        <w:spacing w:after="0" w:line="360" w:lineRule="auto"/>
        <w:ind w:firstLine="567"/>
        <w:jc w:val="both"/>
        <w:rPr>
          <w:rFonts w:ascii="Times New Roman" w:hAnsi="Times New Roman"/>
          <w:sz w:val="24"/>
          <w:szCs w:val="24"/>
        </w:rPr>
      </w:pP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Борисов, Е.Ф. Экономическая теория: учеб. – 2 –е изд., перераб. и доп.</w:t>
      </w:r>
      <w:r>
        <w:rPr>
          <w:rFonts w:ascii="Times New Roman" w:hAnsi="Times New Roman"/>
          <w:sz w:val="24"/>
          <w:szCs w:val="24"/>
          <w:lang w:val="en-US"/>
        </w:rPr>
        <w:t>/ &lt;</w:t>
      </w:r>
      <w:r>
        <w:rPr>
          <w:rFonts w:ascii="Times New Roman" w:hAnsi="Times New Roman"/>
          <w:sz w:val="24"/>
          <w:szCs w:val="24"/>
        </w:rPr>
        <w:t>Е. Ф. Борисов Е.Ф. – М.: Изд-во Проспект, 2005, - 544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Государственное регулирование рыночной экономики: Учебник. Издание 2-е, перераб. и доп. </w:t>
      </w:r>
      <w:r>
        <w:rPr>
          <w:rFonts w:ascii="Times New Roman" w:hAnsi="Times New Roman"/>
          <w:sz w:val="24"/>
          <w:szCs w:val="24"/>
          <w:lang w:val="en-US"/>
        </w:rPr>
        <w:t>/</w:t>
      </w:r>
      <w:r>
        <w:rPr>
          <w:rFonts w:ascii="Times New Roman" w:hAnsi="Times New Roman"/>
          <w:sz w:val="24"/>
          <w:szCs w:val="24"/>
        </w:rPr>
        <w:t xml:space="preserve"> Кушлин В. И. – общ. ред. М.: Изд-во РАГС, 2005. 834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Курс переходной экономики. Под редакцией Л.И. Абалкина – М.: Финсатинформ 1998.</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Курс экономики: Учебник </w:t>
      </w:r>
      <w:r>
        <w:rPr>
          <w:rFonts w:ascii="Times New Roman" w:hAnsi="Times New Roman"/>
          <w:sz w:val="24"/>
          <w:szCs w:val="24"/>
          <w:lang w:val="en-US"/>
        </w:rPr>
        <w:t>/</w:t>
      </w:r>
      <w:r>
        <w:rPr>
          <w:rFonts w:ascii="Times New Roman" w:hAnsi="Times New Roman"/>
          <w:sz w:val="24"/>
          <w:szCs w:val="24"/>
        </w:rPr>
        <w:t xml:space="preserve"> Под ред. Б.А. Райзберга. –ИНФРА-М, 1997. 720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Лившиц А.Я. Краткий курс государственного управления экономикой: учеб. для вузов / А.Я.Лившиц. – М.: II РЭЖ №10-11.- 2006.</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Сажина, М.А. Экономическая теория: учебник для вузов </w:t>
      </w:r>
      <w:r>
        <w:rPr>
          <w:rFonts w:ascii="Times New Roman" w:hAnsi="Times New Roman"/>
          <w:sz w:val="24"/>
          <w:szCs w:val="24"/>
          <w:lang w:val="en-US"/>
        </w:rPr>
        <w:t>/</w:t>
      </w:r>
      <w:r>
        <w:rPr>
          <w:rFonts w:ascii="Times New Roman" w:hAnsi="Times New Roman"/>
          <w:sz w:val="24"/>
          <w:szCs w:val="24"/>
        </w:rPr>
        <w:t xml:space="preserve"> М.А. Сажина, Г.Г. Чибриков. – 2-е изд., перераб. и доп. – М.: Норма, 2007. – 672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Чеберко, Е.Ф. Новые тенденции в отношении государства и предпринимательства и их роль в развитии общества </w:t>
      </w:r>
      <w:r>
        <w:rPr>
          <w:rFonts w:ascii="Times New Roman" w:hAnsi="Times New Roman"/>
          <w:sz w:val="24"/>
          <w:szCs w:val="24"/>
          <w:lang w:val="en-US"/>
        </w:rPr>
        <w:t>/</w:t>
      </w:r>
      <w:r>
        <w:rPr>
          <w:rFonts w:ascii="Times New Roman" w:hAnsi="Times New Roman"/>
          <w:sz w:val="24"/>
          <w:szCs w:val="24"/>
        </w:rPr>
        <w:t xml:space="preserve"> Е.Ф. Чеберко, С.А. Исаева. – СПб.: Изд-во СПбГУЭФ, 2008. – 282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Шишкин, А.Ф. Экономическая теория </w:t>
      </w:r>
      <w:r>
        <w:rPr>
          <w:rFonts w:ascii="Times New Roman" w:hAnsi="Times New Roman"/>
          <w:sz w:val="24"/>
          <w:szCs w:val="24"/>
          <w:lang w:val="en-US"/>
        </w:rPr>
        <w:t>/</w:t>
      </w:r>
      <w:r>
        <w:rPr>
          <w:rFonts w:ascii="Times New Roman" w:hAnsi="Times New Roman"/>
          <w:sz w:val="24"/>
          <w:szCs w:val="24"/>
        </w:rPr>
        <w:t xml:space="preserve"> А.Ф. Шишкин. – М.: Академический проект, 2008, 601 с.</w:t>
      </w:r>
    </w:p>
    <w:p w:rsidR="003F4031" w:rsidRDefault="003F4031">
      <w:pPr>
        <w:pStyle w:val="a9"/>
        <w:numPr>
          <w:ilvl w:val="0"/>
          <w:numId w:val="2"/>
        </w:numPr>
        <w:spacing w:after="0" w:line="360" w:lineRule="auto"/>
        <w:jc w:val="both"/>
        <w:rPr>
          <w:rFonts w:ascii="Times New Roman" w:hAnsi="Times New Roman"/>
          <w:sz w:val="24"/>
          <w:szCs w:val="24"/>
        </w:rPr>
      </w:pPr>
      <w:r>
        <w:rPr>
          <w:rFonts w:ascii="Times New Roman" w:hAnsi="Times New Roman"/>
          <w:sz w:val="24"/>
          <w:szCs w:val="24"/>
        </w:rPr>
        <w:t>Экономика. Под редакцией А.С. Булатова – М. Изд. Юристъ 1999, 591 с.</w:t>
      </w:r>
    </w:p>
    <w:p w:rsidR="003F4031" w:rsidRDefault="003F4031">
      <w:pPr>
        <w:pStyle w:val="a9"/>
        <w:numPr>
          <w:ilvl w:val="0"/>
          <w:numId w:val="2"/>
        </w:numPr>
        <w:spacing w:after="0" w:line="360" w:lineRule="auto"/>
        <w:jc w:val="both"/>
      </w:pPr>
      <w:r>
        <w:rPr>
          <w:rFonts w:ascii="Times New Roman" w:hAnsi="Times New Roman"/>
          <w:sz w:val="24"/>
          <w:szCs w:val="24"/>
        </w:rPr>
        <w:t>Экономическая теория / под ред. А.И. Добрынина, Л.С. Тарасевича, 3-е изд. – СПБ: Изд. СПбГУЭФ, Изд. «Питер», 2001. – 544 с.</w:t>
      </w:r>
      <w:bookmarkStart w:id="0" w:name="_GoBack"/>
      <w:bookmarkEnd w:id="0"/>
    </w:p>
    <w:sectPr w:rsidR="003F4031">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31" w:rsidRDefault="003F4031">
      <w:r>
        <w:separator/>
      </w:r>
    </w:p>
  </w:endnote>
  <w:endnote w:type="continuationSeparator" w:id="0">
    <w:p w:rsidR="003F4031" w:rsidRDefault="003F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separate"/>
    </w:r>
    <w:r>
      <w:rPr>
        <w:noProof/>
      </w:rPr>
      <w:t>2</w:t>
    </w:r>
    <w:r>
      <w:fldChar w:fldCharType="end"/>
    </w:r>
  </w:p>
  <w:p w:rsidR="003F4031" w:rsidRDefault="003F4031">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c"/>
      <w:jc w:val="right"/>
    </w:pPr>
    <w:r>
      <w:fldChar w:fldCharType="begin"/>
    </w:r>
    <w:r>
      <w:instrText xml:space="preserve"> PAGE </w:instrText>
    </w:r>
    <w:r>
      <w:fldChar w:fldCharType="end"/>
    </w:r>
  </w:p>
  <w:p w:rsidR="003F4031" w:rsidRDefault="003F4031">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31" w:rsidRDefault="003F4031">
      <w:r>
        <w:separator/>
      </w:r>
    </w:p>
  </w:footnote>
  <w:footnote w:type="continuationSeparator" w:id="0">
    <w:p w:rsidR="003F4031" w:rsidRDefault="003F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1" w:rsidRDefault="003F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031"/>
    <w:rsid w:val="003F4031"/>
    <w:rsid w:val="00930AD8"/>
    <w:rsid w:val="0099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21CF8BDA-33D9-4F1B-85ED-09536CBB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a3">
    <w:name w:val="Текст выноски Знак"/>
    <w:basedOn w:val="1"/>
    <w:rPr>
      <w:rFonts w:ascii="Tahoma" w:hAnsi="Tahoma" w:cs="Tahoma"/>
      <w:sz w:val="16"/>
      <w:szCs w:val="16"/>
    </w:rPr>
  </w:style>
  <w:style w:type="character" w:customStyle="1" w:styleId="a4">
    <w:name w:val="Верхний колонтитул Знак"/>
    <w:basedOn w:val="1"/>
  </w:style>
  <w:style w:type="character" w:customStyle="1" w:styleId="a5">
    <w:name w:val="Нижний колонтитул Знак"/>
    <w:basedOn w:val="1"/>
  </w:style>
  <w:style w:type="paragraph" w:customStyle="1" w:styleId="a6">
    <w:name w:val="Заголовок"/>
    <w:basedOn w:val="a"/>
    <w:next w:val="a7"/>
    <w:pPr>
      <w:keepNext/>
      <w:spacing w:before="240" w:after="120"/>
    </w:pPr>
    <w:rPr>
      <w:rFonts w:ascii="Arial" w:eastAsia="SimSun"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a9">
    <w:name w:val="Абзац списка"/>
    <w:basedOn w:val="a"/>
    <w:pPr>
      <w:ind w:left="720"/>
    </w:pPr>
  </w:style>
  <w:style w:type="paragraph" w:styleId="aa">
    <w:name w:val="Balloon Text"/>
    <w:basedOn w:val="a"/>
    <w:pPr>
      <w:spacing w:after="0" w:line="240" w:lineRule="auto"/>
    </w:pPr>
    <w:rPr>
      <w:rFonts w:ascii="Tahoma" w:hAnsi="Tahoma" w:cs="Tahoma"/>
      <w:sz w:val="16"/>
      <w:szCs w:val="16"/>
    </w:rPr>
  </w:style>
  <w:style w:type="paragraph" w:styleId="ab">
    <w:name w:val="header"/>
    <w:basedOn w:val="a"/>
    <w:pPr>
      <w:spacing w:after="0" w:line="240" w:lineRule="auto"/>
    </w:pPr>
  </w:style>
  <w:style w:type="paragraph" w:styleId="ac">
    <w:name w:val="footer"/>
    <w:basedOn w:val="a"/>
    <w:pPr>
      <w:spacing w:after="0" w:line="240" w:lineRule="auto"/>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3.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image" Target="media/image1.png"/><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header" Target="header2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Irina</cp:lastModifiedBy>
  <cp:revision>2</cp:revision>
  <cp:lastPrinted>2009-10-18T16:12:00Z</cp:lastPrinted>
  <dcterms:created xsi:type="dcterms:W3CDTF">2014-08-23T17:53:00Z</dcterms:created>
  <dcterms:modified xsi:type="dcterms:W3CDTF">2014-08-23T17:53:00Z</dcterms:modified>
</cp:coreProperties>
</file>