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CA" w:rsidRDefault="00A31CCA" w:rsidP="00194C21">
      <w:pPr>
        <w:pStyle w:val="Style6"/>
        <w:widowControl/>
        <w:spacing w:line="360" w:lineRule="auto"/>
        <w:ind w:firstLine="709"/>
        <w:jc w:val="both"/>
        <w:rPr>
          <w:rStyle w:val="FontStyle40"/>
          <w:color w:val="000000"/>
          <w:sz w:val="28"/>
          <w:szCs w:val="28"/>
        </w:rPr>
      </w:pPr>
    </w:p>
    <w:p w:rsidR="00D32212" w:rsidRPr="00194C21" w:rsidRDefault="00D32212" w:rsidP="00194C21">
      <w:pPr>
        <w:pStyle w:val="Style6"/>
        <w:widowControl/>
        <w:spacing w:line="360" w:lineRule="auto"/>
        <w:ind w:firstLine="709"/>
        <w:jc w:val="both"/>
        <w:rPr>
          <w:rStyle w:val="FontStyle40"/>
          <w:color w:val="000000"/>
          <w:sz w:val="28"/>
          <w:szCs w:val="28"/>
        </w:rPr>
      </w:pPr>
      <w:r w:rsidRPr="00194C21">
        <w:rPr>
          <w:rStyle w:val="FontStyle40"/>
          <w:color w:val="000000"/>
          <w:sz w:val="28"/>
          <w:szCs w:val="28"/>
        </w:rPr>
        <w:t>Задача 1</w:t>
      </w:r>
    </w:p>
    <w:p w:rsidR="00861347" w:rsidRDefault="00861347" w:rsidP="00194C21">
      <w:pPr>
        <w:pStyle w:val="Style2"/>
        <w:widowControl/>
        <w:spacing w:line="360" w:lineRule="auto"/>
        <w:ind w:firstLine="709"/>
        <w:rPr>
          <w:rStyle w:val="FontStyle42"/>
          <w:color w:val="000000"/>
          <w:sz w:val="28"/>
          <w:szCs w:val="28"/>
          <w:lang w:val="en-US"/>
        </w:rPr>
      </w:pPr>
    </w:p>
    <w:p w:rsidR="00D32212" w:rsidRPr="00194C21" w:rsidRDefault="00D32212" w:rsidP="00194C21">
      <w:pPr>
        <w:pStyle w:val="Style2"/>
        <w:widowControl/>
        <w:spacing w:line="360" w:lineRule="auto"/>
        <w:ind w:firstLine="709"/>
        <w:rPr>
          <w:rStyle w:val="FontStyle42"/>
          <w:color w:val="000000"/>
          <w:sz w:val="28"/>
          <w:szCs w:val="28"/>
        </w:rPr>
      </w:pPr>
      <w:r w:rsidRPr="00194C21">
        <w:rPr>
          <w:rStyle w:val="FontStyle42"/>
          <w:color w:val="000000"/>
          <w:sz w:val="28"/>
          <w:szCs w:val="28"/>
        </w:rPr>
        <w:t>Определить показатели «потребность к расходу» и «потребность к заказу» головного локомотивного депо А</w:t>
      </w:r>
      <w:r w:rsidR="00440412" w:rsidRPr="00194C21">
        <w:rPr>
          <w:rStyle w:val="FontStyle42"/>
          <w:color w:val="000000"/>
          <w:sz w:val="28"/>
          <w:szCs w:val="28"/>
        </w:rPr>
        <w:t xml:space="preserve"> </w:t>
      </w:r>
      <w:r w:rsidRPr="00194C21">
        <w:rPr>
          <w:rStyle w:val="FontStyle42"/>
          <w:color w:val="000000"/>
          <w:sz w:val="28"/>
          <w:szCs w:val="28"/>
        </w:rPr>
        <w:t>на</w:t>
      </w:r>
      <w:r w:rsidR="00440412" w:rsidRPr="00194C21">
        <w:rPr>
          <w:rStyle w:val="FontStyle42"/>
          <w:color w:val="000000"/>
          <w:sz w:val="28"/>
          <w:szCs w:val="28"/>
        </w:rPr>
        <w:t xml:space="preserve"> </w:t>
      </w:r>
      <w:r w:rsidR="00440412" w:rsidRPr="00194C21">
        <w:rPr>
          <w:rStyle w:val="FontStyle42"/>
          <w:color w:val="000000"/>
          <w:sz w:val="28"/>
          <w:szCs w:val="28"/>
          <w:lang w:val="en-US"/>
        </w:rPr>
        <w:t>n</w:t>
      </w:r>
      <w:r w:rsidR="007C3966">
        <w:rPr>
          <w:rStyle w:val="FontStyle42"/>
          <w:color w:val="000000"/>
          <w:sz w:val="28"/>
          <w:szCs w:val="28"/>
        </w:rPr>
        <w:t>-</w:t>
      </w:r>
      <w:r w:rsidR="007C3966" w:rsidRPr="00194C21">
        <w:rPr>
          <w:rStyle w:val="FontStyle42"/>
          <w:color w:val="000000"/>
          <w:sz w:val="28"/>
          <w:szCs w:val="28"/>
        </w:rPr>
        <w:t>ы</w:t>
      </w:r>
      <w:r w:rsidRPr="00194C21">
        <w:rPr>
          <w:rStyle w:val="FontStyle42"/>
          <w:color w:val="000000"/>
          <w:sz w:val="28"/>
          <w:szCs w:val="28"/>
        </w:rPr>
        <w:t>й год в прокате черных металлов, расходуемом на техническое обслуживание и текущий ремонт локомотивов. Условно принято, что расход проката черных м</w:t>
      </w:r>
      <w:r w:rsidR="00440412" w:rsidRPr="00194C21">
        <w:rPr>
          <w:rStyle w:val="FontStyle42"/>
          <w:color w:val="000000"/>
          <w:sz w:val="28"/>
          <w:szCs w:val="28"/>
        </w:rPr>
        <w:t xml:space="preserve">еталлов на другие виды работ в </w:t>
      </w:r>
      <w:r w:rsidR="00440412" w:rsidRPr="00194C21">
        <w:rPr>
          <w:rStyle w:val="FontStyle42"/>
          <w:color w:val="000000"/>
          <w:sz w:val="28"/>
          <w:szCs w:val="28"/>
          <w:lang w:val="en-US"/>
        </w:rPr>
        <w:t>n</w:t>
      </w:r>
      <w:r w:rsidR="007C3966">
        <w:rPr>
          <w:rStyle w:val="FontStyle42"/>
          <w:color w:val="000000"/>
          <w:sz w:val="28"/>
          <w:szCs w:val="28"/>
        </w:rPr>
        <w:t>-</w:t>
      </w:r>
      <w:r w:rsidR="007C3966" w:rsidRPr="00194C21">
        <w:rPr>
          <w:rStyle w:val="FontStyle42"/>
          <w:color w:val="000000"/>
          <w:sz w:val="28"/>
          <w:szCs w:val="28"/>
        </w:rPr>
        <w:t>о</w:t>
      </w:r>
      <w:r w:rsidRPr="00194C21">
        <w:rPr>
          <w:rStyle w:val="FontStyle42"/>
          <w:color w:val="000000"/>
          <w:sz w:val="28"/>
          <w:szCs w:val="28"/>
        </w:rPr>
        <w:t>м году не планируется. Исходные данные для расчетов приведены в табл. 2 и 3. Расчеты оформить в виде документов «Расчет потребности» (табл. 4) и «Заявка на материальные ресурсы» (табл. 5).</w:t>
      </w:r>
    </w:p>
    <w:p w:rsidR="00861347" w:rsidRDefault="00861347" w:rsidP="00194C21">
      <w:pPr>
        <w:pStyle w:val="Style1"/>
        <w:widowControl/>
        <w:spacing w:line="360" w:lineRule="auto"/>
        <w:ind w:firstLine="709"/>
        <w:jc w:val="both"/>
        <w:rPr>
          <w:rStyle w:val="FontStyle42"/>
          <w:color w:val="000000"/>
          <w:sz w:val="28"/>
          <w:szCs w:val="28"/>
          <w:lang w:val="en-US"/>
        </w:rPr>
      </w:pPr>
    </w:p>
    <w:p w:rsidR="00D32212" w:rsidRPr="00861347" w:rsidRDefault="00D32212" w:rsidP="00861347">
      <w:pPr>
        <w:pStyle w:val="Style1"/>
        <w:widowControl/>
        <w:spacing w:line="360" w:lineRule="auto"/>
        <w:ind w:firstLine="709"/>
        <w:jc w:val="both"/>
        <w:rPr>
          <w:rStyle w:val="FontStyle40"/>
          <w:b w:val="0"/>
          <w:bCs w:val="0"/>
          <w:color w:val="000000"/>
          <w:sz w:val="28"/>
          <w:szCs w:val="28"/>
        </w:rPr>
      </w:pPr>
      <w:r w:rsidRPr="00194C21">
        <w:rPr>
          <w:rStyle w:val="FontStyle42"/>
          <w:color w:val="000000"/>
          <w:sz w:val="28"/>
          <w:szCs w:val="28"/>
        </w:rPr>
        <w:t>Таблица 2</w:t>
      </w:r>
      <w:r w:rsidR="00861347">
        <w:rPr>
          <w:rStyle w:val="FontStyle42"/>
          <w:color w:val="000000"/>
          <w:sz w:val="28"/>
          <w:szCs w:val="28"/>
        </w:rPr>
        <w:t xml:space="preserve">. </w:t>
      </w:r>
      <w:r w:rsidRPr="00194C21">
        <w:rPr>
          <w:rStyle w:val="FontStyle40"/>
          <w:b w:val="0"/>
          <w:color w:val="000000"/>
          <w:sz w:val="28"/>
          <w:szCs w:val="28"/>
        </w:rPr>
        <w:t>Исходные данные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5372"/>
        <w:gridCol w:w="3925"/>
      </w:tblGrid>
      <w:tr w:rsidR="0089658D" w:rsidRPr="00194C21">
        <w:trPr>
          <w:cantSplit/>
          <w:jc w:val="center"/>
        </w:trPr>
        <w:tc>
          <w:tcPr>
            <w:tcW w:w="2889" w:type="pct"/>
          </w:tcPr>
          <w:p w:rsidR="0089658D" w:rsidRPr="00194C21" w:rsidRDefault="0089658D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2111" w:type="pct"/>
          </w:tcPr>
          <w:p w:rsidR="0089658D" w:rsidRPr="00194C21" w:rsidRDefault="0089658D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Вариант работы (последняя цифра учебного шифра)</w:t>
            </w:r>
          </w:p>
        </w:tc>
      </w:tr>
      <w:tr w:rsidR="00D32212" w:rsidRPr="00194C21">
        <w:trPr>
          <w:cantSplit/>
          <w:trHeight w:val="3561"/>
          <w:jc w:val="center"/>
        </w:trPr>
        <w:tc>
          <w:tcPr>
            <w:tcW w:w="2889" w:type="pct"/>
          </w:tcPr>
          <w:p w:rsidR="00D32212" w:rsidRPr="00194C21" w:rsidRDefault="001F56D8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Объем работы локомотива на </w: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  <w:lang w:val="en-US"/>
              </w:rPr>
              <w:t>n</w:t>
            </w:r>
            <w:r w:rsidR="007C3966">
              <w:rPr>
                <w:rStyle w:val="FontStyle41"/>
                <w:b w:val="0"/>
                <w:color w:val="000000"/>
                <w:sz w:val="20"/>
                <w:szCs w:val="28"/>
              </w:rPr>
              <w:t>-</w:t>
            </w:r>
            <w:r w:rsidR="007C3966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й</w: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 год О</w:t>
            </w:r>
            <w:r w:rsidR="00D32212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, млн</w: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. локомотиво</w:t>
            </w:r>
            <w:r w:rsidR="00D32212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-км</w:t>
            </w: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ВЛ60</w:t>
            </w: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ВЛ23</w:t>
            </w: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ТЭЗ</w:t>
            </w: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Норма переходящего за</w:t>
            </w:r>
            <w:r w:rsidR="001F56D8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паса проката черных металлов </w:t>
            </w:r>
            <w:r w:rsidR="00BC1BF2" w:rsidRPr="00194C21">
              <w:rPr>
                <w:rStyle w:val="FontStyle41"/>
                <w:b w:val="0"/>
                <w:bCs w:val="0"/>
                <w:color w:val="000000"/>
                <w:sz w:val="20"/>
                <w:szCs w:val="28"/>
              </w:rPr>
              <w:object w:dxaOrig="4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5.75pt" o:ole="">
                  <v:imagedata r:id="rId7" o:title=""/>
                </v:shape>
                <o:OLEObject Type="Embed" ProgID="Equation.3" ShapeID="_x0000_i1025" DrawAspect="Content" ObjectID="_1469731350" r:id="rId8"/>
              </w:objec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, день</w:t>
            </w: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Ожидаемый остаток</w:t>
            </w:r>
            <w:r w:rsidR="001F56D8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 </w: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проката черных металлов</w:t>
            </w:r>
            <w:r w:rsidR="001F56D8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 </w: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в кладовых, депо к началу планового периода °С</w:t>
            </w:r>
            <w:r w:rsidR="007C3966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,</w:t>
            </w:r>
            <w:r w:rsidR="007C3966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 </w:t>
            </w:r>
            <w:r w:rsidR="007C3966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%</w: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 от потребности</w:t>
            </w:r>
            <w:r w:rsidR="00AC12EE"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 xml:space="preserve"> </w:t>
            </w: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к расходу на и-й год</w:t>
            </w:r>
          </w:p>
        </w:tc>
        <w:tc>
          <w:tcPr>
            <w:tcW w:w="2111" w:type="pct"/>
          </w:tcPr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9,7</w:t>
            </w: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4,0</w:t>
            </w:r>
          </w:p>
          <w:p w:rsidR="00D32212" w:rsidRPr="00194C21" w:rsidRDefault="00D32212" w:rsidP="00194C21">
            <w:pPr>
              <w:pStyle w:val="Style4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1,4</w:t>
            </w:r>
          </w:p>
          <w:p w:rsidR="00D32212" w:rsidRPr="00194C21" w:rsidRDefault="00D32212" w:rsidP="00194C21">
            <w:pPr>
              <w:pStyle w:val="Style5"/>
              <w:widowControl/>
              <w:spacing w:line="360" w:lineRule="auto"/>
              <w:jc w:val="both"/>
              <w:rPr>
                <w:rStyle w:val="FontStyle41"/>
                <w:b w:val="0"/>
                <w:color w:val="000000"/>
                <w:sz w:val="20"/>
                <w:szCs w:val="28"/>
              </w:rPr>
            </w:pPr>
          </w:p>
          <w:p w:rsidR="00D32212" w:rsidRPr="00194C21" w:rsidRDefault="00D32212" w:rsidP="00194C21">
            <w:pPr>
              <w:pStyle w:val="Style5"/>
              <w:widowControl/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rStyle w:val="FontStyle41"/>
                <w:b w:val="0"/>
                <w:color w:val="000000"/>
                <w:sz w:val="20"/>
                <w:szCs w:val="28"/>
              </w:rPr>
              <w:t>19</w:t>
            </w:r>
          </w:p>
          <w:p w:rsidR="00D32212" w:rsidRPr="00194C21" w:rsidRDefault="00D3221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D32212" w:rsidRPr="00194C21" w:rsidRDefault="00D32212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4,0</w:t>
            </w:r>
          </w:p>
        </w:tc>
      </w:tr>
    </w:tbl>
    <w:p w:rsidR="00194C21" w:rsidRDefault="00194C21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4C21" w:rsidRPr="00032DC0" w:rsidRDefault="003C25D7" w:rsidP="00032DC0">
      <w:pPr>
        <w:pStyle w:val="Style6"/>
        <w:widowControl/>
        <w:spacing w:line="360" w:lineRule="auto"/>
        <w:ind w:firstLine="709"/>
        <w:jc w:val="both"/>
        <w:rPr>
          <w:rStyle w:val="FontStyle21"/>
          <w:b w:val="0"/>
          <w:bCs w:val="0"/>
          <w:color w:val="000000"/>
          <w:sz w:val="28"/>
          <w:szCs w:val="28"/>
        </w:rPr>
      </w:pPr>
      <w:r w:rsidRPr="00194C21">
        <w:rPr>
          <w:rStyle w:val="FontStyle20"/>
          <w:color w:val="000000"/>
          <w:sz w:val="28"/>
          <w:szCs w:val="28"/>
        </w:rPr>
        <w:t>Таблица 3</w:t>
      </w:r>
      <w:r w:rsidR="00032DC0">
        <w:rPr>
          <w:rStyle w:val="FontStyle20"/>
          <w:color w:val="000000"/>
          <w:sz w:val="28"/>
          <w:szCs w:val="28"/>
        </w:rPr>
        <w:t xml:space="preserve">. </w:t>
      </w:r>
      <w:r w:rsidRPr="00032DC0">
        <w:rPr>
          <w:rStyle w:val="FontStyle21"/>
          <w:b w:val="0"/>
          <w:color w:val="000000"/>
          <w:sz w:val="28"/>
          <w:szCs w:val="28"/>
        </w:rPr>
        <w:t>Нормы расхода проката черных металлов на техническое</w:t>
      </w:r>
      <w:r w:rsidR="00032DC0">
        <w:rPr>
          <w:rStyle w:val="FontStyle21"/>
          <w:b w:val="0"/>
          <w:color w:val="000000"/>
          <w:sz w:val="28"/>
          <w:szCs w:val="28"/>
        </w:rPr>
        <w:t xml:space="preserve"> </w:t>
      </w:r>
      <w:r w:rsidRPr="00032DC0">
        <w:rPr>
          <w:rStyle w:val="FontStyle21"/>
          <w:b w:val="0"/>
          <w:color w:val="000000"/>
          <w:sz w:val="28"/>
          <w:szCs w:val="28"/>
        </w:rPr>
        <w:t>обслуживание текущий ремонт локомотивов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4687"/>
        <w:gridCol w:w="1536"/>
        <w:gridCol w:w="1536"/>
        <w:gridCol w:w="1538"/>
      </w:tblGrid>
      <w:tr w:rsidR="00431592" w:rsidRPr="00194C21">
        <w:trPr>
          <w:cantSplit/>
          <w:jc w:val="center"/>
        </w:trPr>
        <w:tc>
          <w:tcPr>
            <w:tcW w:w="2521" w:type="pct"/>
            <w:vMerge w:val="restart"/>
          </w:tcPr>
          <w:p w:rsidR="00A737E9" w:rsidRPr="00194C21" w:rsidRDefault="00A737E9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</w:p>
          <w:p w:rsidR="00431592" w:rsidRPr="00194C21" w:rsidRDefault="0043159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Материалы</w:t>
            </w:r>
          </w:p>
        </w:tc>
        <w:tc>
          <w:tcPr>
            <w:tcW w:w="2479" w:type="pct"/>
            <w:gridSpan w:val="3"/>
          </w:tcPr>
          <w:p w:rsidR="00431592" w:rsidRPr="00194C21" w:rsidRDefault="0043159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Нормы расхода на 1 млн локомотиво-км, кг, локомотива</w:t>
            </w:r>
          </w:p>
        </w:tc>
      </w:tr>
      <w:tr w:rsidR="00431592" w:rsidRPr="00194C21">
        <w:trPr>
          <w:cantSplit/>
          <w:jc w:val="center"/>
        </w:trPr>
        <w:tc>
          <w:tcPr>
            <w:tcW w:w="2521" w:type="pct"/>
            <w:vMerge/>
          </w:tcPr>
          <w:p w:rsidR="00431592" w:rsidRPr="00194C21" w:rsidRDefault="00431592" w:rsidP="00194C21">
            <w:pPr>
              <w:pStyle w:val="Style1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26" w:type="pct"/>
          </w:tcPr>
          <w:p w:rsidR="00431592" w:rsidRPr="00194C21" w:rsidRDefault="0043159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ВЛ60</w:t>
            </w:r>
          </w:p>
        </w:tc>
        <w:tc>
          <w:tcPr>
            <w:tcW w:w="826" w:type="pct"/>
          </w:tcPr>
          <w:p w:rsidR="00431592" w:rsidRPr="00194C21" w:rsidRDefault="0043159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ВЛ23</w:t>
            </w:r>
          </w:p>
        </w:tc>
        <w:tc>
          <w:tcPr>
            <w:tcW w:w="827" w:type="pct"/>
          </w:tcPr>
          <w:p w:rsidR="00431592" w:rsidRPr="00194C21" w:rsidRDefault="00431592" w:rsidP="00194C21">
            <w:pPr>
              <w:pStyle w:val="Style15"/>
              <w:widowControl/>
              <w:spacing w:line="360" w:lineRule="auto"/>
              <w:jc w:val="both"/>
              <w:rPr>
                <w:rStyle w:val="FontStyle26"/>
                <w:color w:val="000000"/>
                <w:szCs w:val="28"/>
              </w:rPr>
            </w:pPr>
            <w:r w:rsidRPr="00194C21">
              <w:rPr>
                <w:rStyle w:val="FontStyle26"/>
                <w:color w:val="000000"/>
                <w:szCs w:val="28"/>
              </w:rPr>
              <w:t>ТЭ3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А Рядовой прокат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крупносортная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210,0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100,0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456,5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среднесортная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230,0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155,0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480,0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43159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мелкосортная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270,0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240,0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291,5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толстолистовая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358,0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300,0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250,0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катанка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6"/>
              <w:widowControl/>
              <w:spacing w:line="360" w:lineRule="auto"/>
              <w:jc w:val="both"/>
              <w:rPr>
                <w:rStyle w:val="FontStyle24"/>
                <w:color w:val="000000"/>
                <w:sz w:val="20"/>
                <w:szCs w:val="28"/>
              </w:rPr>
            </w:pPr>
            <w:r w:rsidRPr="00194C21">
              <w:rPr>
                <w:rStyle w:val="FontStyle24"/>
                <w:color w:val="000000"/>
                <w:sz w:val="20"/>
                <w:szCs w:val="28"/>
              </w:rPr>
              <w:t>-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3"/>
              <w:widowControl/>
              <w:spacing w:line="360" w:lineRule="auto"/>
              <w:jc w:val="both"/>
              <w:rPr>
                <w:rStyle w:val="FontStyle25"/>
                <w:color w:val="000000"/>
                <w:sz w:val="20"/>
                <w:szCs w:val="28"/>
              </w:rPr>
            </w:pPr>
            <w:r w:rsidRPr="00194C21">
              <w:rPr>
                <w:rStyle w:val="FontStyle25"/>
                <w:color w:val="000000"/>
                <w:sz w:val="20"/>
                <w:szCs w:val="28"/>
              </w:rPr>
              <w:t>-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45,0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тонколистовая (толщиной 1</w:t>
            </w:r>
            <w:r w:rsidR="007C3966">
              <w:rPr>
                <w:rStyle w:val="FontStyle22"/>
                <w:color w:val="000000"/>
                <w:sz w:val="20"/>
                <w:szCs w:val="28"/>
              </w:rPr>
              <w:t>–</w:t>
            </w:r>
            <w:r w:rsidR="007C3966" w:rsidRPr="00194C21">
              <w:rPr>
                <w:rStyle w:val="FontStyle22"/>
                <w:color w:val="000000"/>
                <w:sz w:val="20"/>
                <w:szCs w:val="28"/>
              </w:rPr>
              <w:t>1</w:t>
            </w:r>
            <w:r w:rsidRPr="00194C21">
              <w:rPr>
                <w:rStyle w:val="FontStyle22"/>
                <w:color w:val="000000"/>
                <w:sz w:val="20"/>
                <w:szCs w:val="28"/>
              </w:rPr>
              <w:t>,8</w:t>
            </w:r>
            <w:r w:rsidR="007C3966">
              <w:rPr>
                <w:rStyle w:val="FontStyle22"/>
                <w:color w:val="000000"/>
                <w:sz w:val="20"/>
                <w:szCs w:val="28"/>
              </w:rPr>
              <w:t> </w:t>
            </w:r>
            <w:r w:rsidR="007C3966" w:rsidRPr="00194C21">
              <w:rPr>
                <w:rStyle w:val="FontStyle22"/>
                <w:color w:val="000000"/>
                <w:sz w:val="20"/>
                <w:szCs w:val="28"/>
              </w:rPr>
              <w:t>мм</w:t>
            </w:r>
            <w:r w:rsidRPr="00194C21">
              <w:rPr>
                <w:rStyle w:val="FontStyle22"/>
                <w:color w:val="000000"/>
                <w:sz w:val="20"/>
                <w:szCs w:val="28"/>
              </w:rPr>
              <w:t>)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40,0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30,0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100,0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тонколистовая (толщиной 1,9</w:t>
            </w:r>
            <w:r w:rsidR="007C3966">
              <w:rPr>
                <w:rStyle w:val="FontStyle22"/>
                <w:color w:val="000000"/>
                <w:sz w:val="20"/>
                <w:szCs w:val="28"/>
              </w:rPr>
              <w:t>–</w:t>
            </w:r>
            <w:r w:rsidR="007C3966" w:rsidRPr="00194C21">
              <w:rPr>
                <w:rStyle w:val="FontStyle22"/>
                <w:color w:val="000000"/>
                <w:sz w:val="20"/>
                <w:szCs w:val="28"/>
              </w:rPr>
              <w:t>3</w:t>
            </w:r>
            <w:r w:rsidRPr="00194C21">
              <w:rPr>
                <w:rStyle w:val="FontStyle22"/>
                <w:color w:val="000000"/>
                <w:sz w:val="20"/>
                <w:szCs w:val="28"/>
              </w:rPr>
              <w:t>,9</w:t>
            </w:r>
            <w:r w:rsidR="007C3966">
              <w:rPr>
                <w:rStyle w:val="FontStyle22"/>
                <w:color w:val="000000"/>
                <w:sz w:val="20"/>
                <w:szCs w:val="28"/>
              </w:rPr>
              <w:t> </w:t>
            </w:r>
            <w:r w:rsidR="007C3966" w:rsidRPr="00194C21">
              <w:rPr>
                <w:rStyle w:val="FontStyle22"/>
                <w:color w:val="000000"/>
                <w:sz w:val="20"/>
                <w:szCs w:val="28"/>
              </w:rPr>
              <w:t>мм</w:t>
            </w:r>
            <w:r w:rsidRPr="00194C21">
              <w:rPr>
                <w:rStyle w:val="FontStyle22"/>
                <w:color w:val="000000"/>
                <w:sz w:val="20"/>
                <w:szCs w:val="28"/>
              </w:rPr>
              <w:t>)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150,0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150,0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150,0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кровельная листовая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150,0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1262,0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976,0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1923,0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Б Качественный прокат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1"/>
              <w:widowControl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сортовая конструкционная (углеродистая и легированная)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290,0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400,0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1624,1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сталь листовая конструкционная горячекатаная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35,0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30,0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605,0</w:t>
            </w:r>
          </w:p>
        </w:tc>
      </w:tr>
      <w:tr w:rsidR="000F2673" w:rsidRPr="00194C21">
        <w:trPr>
          <w:cantSplit/>
          <w:jc w:val="center"/>
        </w:trPr>
        <w:tc>
          <w:tcPr>
            <w:tcW w:w="2521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325,0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430,0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2229,1</w:t>
            </w:r>
          </w:p>
        </w:tc>
      </w:tr>
      <w:tr w:rsidR="000F2673" w:rsidRPr="00194C21">
        <w:trPr>
          <w:cantSplit/>
          <w:trHeight w:val="280"/>
          <w:jc w:val="center"/>
        </w:trPr>
        <w:tc>
          <w:tcPr>
            <w:tcW w:w="2521" w:type="pct"/>
          </w:tcPr>
          <w:p w:rsidR="007A0E05" w:rsidRPr="00194C21" w:rsidRDefault="000F2673" w:rsidP="00194C21">
            <w:pPr>
              <w:pStyle w:val="Style17"/>
              <w:widowControl/>
              <w:spacing w:line="360" w:lineRule="auto"/>
              <w:jc w:val="both"/>
              <w:rPr>
                <w:rStyle w:val="FontStyle23"/>
                <w:b w:val="0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 xml:space="preserve">Всего </w:t>
            </w:r>
            <w:r w:rsidRPr="00194C21">
              <w:rPr>
                <w:rStyle w:val="FontStyle23"/>
                <w:color w:val="000000"/>
                <w:sz w:val="20"/>
                <w:szCs w:val="28"/>
              </w:rPr>
              <w:t>(</w:t>
            </w:r>
            <w:r w:rsidRPr="00194C21">
              <w:rPr>
                <w:rStyle w:val="FontStyle23"/>
                <w:b w:val="0"/>
                <w:color w:val="000000"/>
                <w:sz w:val="20"/>
                <w:szCs w:val="28"/>
              </w:rPr>
              <w:t>сводная</w:t>
            </w:r>
          </w:p>
          <w:p w:rsidR="000F2673" w:rsidRPr="00194C21" w:rsidRDefault="000F2673" w:rsidP="00194C21">
            <w:pPr>
              <w:pStyle w:val="Style17"/>
              <w:widowControl/>
              <w:spacing w:line="360" w:lineRule="auto"/>
              <w:jc w:val="both"/>
              <w:rPr>
                <w:rStyle w:val="FontStyle23"/>
                <w:color w:val="000000"/>
                <w:sz w:val="20"/>
                <w:szCs w:val="28"/>
              </w:rPr>
            </w:pPr>
            <w:r w:rsidRPr="00194C21">
              <w:rPr>
                <w:rStyle w:val="FontStyle23"/>
                <w:b w:val="0"/>
                <w:color w:val="000000"/>
                <w:sz w:val="20"/>
                <w:szCs w:val="28"/>
              </w:rPr>
              <w:t>норма расхода</w:t>
            </w:r>
            <w:r w:rsidRPr="00194C21">
              <w:rPr>
                <w:rStyle w:val="FontStyle23"/>
                <w:color w:val="000000"/>
                <w:sz w:val="20"/>
                <w:szCs w:val="28"/>
              </w:rPr>
              <w:t>)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1587,0</w:t>
            </w:r>
          </w:p>
        </w:tc>
        <w:tc>
          <w:tcPr>
            <w:tcW w:w="826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1406,0</w:t>
            </w:r>
          </w:p>
        </w:tc>
        <w:tc>
          <w:tcPr>
            <w:tcW w:w="827" w:type="pct"/>
          </w:tcPr>
          <w:p w:rsidR="000F2673" w:rsidRPr="00194C21" w:rsidRDefault="000F2673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color w:val="000000"/>
                <w:sz w:val="20"/>
                <w:szCs w:val="28"/>
              </w:rPr>
            </w:pPr>
            <w:r w:rsidRPr="00194C21">
              <w:rPr>
                <w:rStyle w:val="FontStyle22"/>
                <w:color w:val="000000"/>
                <w:sz w:val="20"/>
                <w:szCs w:val="28"/>
              </w:rPr>
              <w:t>4152,1</w:t>
            </w:r>
          </w:p>
        </w:tc>
      </w:tr>
    </w:tbl>
    <w:p w:rsidR="000F2673" w:rsidRPr="00194C21" w:rsidRDefault="000F2673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0412" w:rsidRPr="00194C21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b/>
          <w:iCs/>
          <w:color w:val="000000"/>
          <w:sz w:val="28"/>
          <w:szCs w:val="28"/>
        </w:rPr>
        <w:t>Решение</w:t>
      </w:r>
    </w:p>
    <w:p w:rsidR="00032DC0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Определение потребности к расходу в прокате черных металлов на техническое обслуживание и текущий ремонт локомотивов в депо железной дороги осуществляется методом прямого счета:</w:t>
      </w:r>
    </w:p>
    <w:p w:rsidR="00032DC0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40412" w:rsidRPr="00194C21" w:rsidRDefault="00BC1BF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position w:val="-12"/>
          <w:sz w:val="28"/>
          <w:szCs w:val="28"/>
        </w:rPr>
        <w:object w:dxaOrig="1640" w:dyaOrig="360">
          <v:shape id="_x0000_i1026" type="#_x0000_t75" style="width:81.75pt;height:18pt" o:ole="">
            <v:imagedata r:id="rId9" o:title=""/>
          </v:shape>
          <o:OLEObject Type="Embed" ProgID="Equation.3" ShapeID="_x0000_i1026" DrawAspect="Content" ObjectID="_1469731351" r:id="rId10"/>
        </w:object>
      </w:r>
      <w:r w:rsidR="00440412" w:rsidRPr="00194C21">
        <w:rPr>
          <w:iCs/>
          <w:color w:val="000000"/>
          <w:sz w:val="28"/>
          <w:szCs w:val="28"/>
        </w:rPr>
        <w:t>,</w:t>
      </w:r>
      <w:r w:rsidR="00194C21">
        <w:rPr>
          <w:iCs/>
          <w:color w:val="000000"/>
          <w:sz w:val="28"/>
          <w:szCs w:val="28"/>
        </w:rPr>
        <w:t xml:space="preserve"> </w:t>
      </w:r>
      <w:r w:rsidR="00440412" w:rsidRPr="00194C21">
        <w:rPr>
          <w:iCs/>
          <w:color w:val="000000"/>
          <w:sz w:val="28"/>
          <w:szCs w:val="28"/>
        </w:rPr>
        <w:t>(1)</w:t>
      </w:r>
    </w:p>
    <w:p w:rsidR="00032DC0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40412" w:rsidRPr="00194C21" w:rsidRDefault="006216B7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где ПР</w:t>
      </w:r>
      <w:r w:rsidR="00440412" w:rsidRPr="00194C21">
        <w:rPr>
          <w:iCs/>
          <w:color w:val="000000"/>
          <w:sz w:val="28"/>
          <w:szCs w:val="28"/>
          <w:vertAlign w:val="subscript"/>
          <w:lang w:val="en-US"/>
        </w:rPr>
        <w:t>ij</w:t>
      </w:r>
      <w:r w:rsidR="00440412" w:rsidRPr="00194C21">
        <w:rPr>
          <w:iCs/>
          <w:color w:val="000000"/>
          <w:sz w:val="28"/>
          <w:szCs w:val="28"/>
        </w:rPr>
        <w:t xml:space="preserve"> – потребность к расходу в </w:t>
      </w:r>
      <w:r w:rsidR="00440412" w:rsidRPr="00194C21">
        <w:rPr>
          <w:iCs/>
          <w:color w:val="000000"/>
          <w:sz w:val="28"/>
          <w:szCs w:val="28"/>
          <w:lang w:val="en-US"/>
        </w:rPr>
        <w:t>i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о</w:t>
      </w:r>
      <w:r w:rsidR="00440412" w:rsidRPr="00194C21">
        <w:rPr>
          <w:iCs/>
          <w:color w:val="000000"/>
          <w:sz w:val="28"/>
          <w:szCs w:val="28"/>
        </w:rPr>
        <w:t xml:space="preserve">м материале на </w:t>
      </w:r>
      <w:r w:rsidR="00440412" w:rsidRPr="00194C21">
        <w:rPr>
          <w:iCs/>
          <w:color w:val="000000"/>
          <w:sz w:val="28"/>
          <w:szCs w:val="28"/>
          <w:lang w:val="en-US"/>
        </w:rPr>
        <w:t>j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й</w:t>
      </w:r>
      <w:r w:rsidR="00440412" w:rsidRPr="00194C21">
        <w:rPr>
          <w:iCs/>
          <w:color w:val="000000"/>
          <w:sz w:val="28"/>
          <w:szCs w:val="28"/>
        </w:rPr>
        <w:t xml:space="preserve"> вид работы, кг;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  <w:lang w:val="en-US"/>
        </w:rPr>
        <w:t>H</w:t>
      </w:r>
      <w:r w:rsidRPr="00194C21">
        <w:rPr>
          <w:iCs/>
          <w:color w:val="000000"/>
          <w:sz w:val="28"/>
          <w:szCs w:val="28"/>
        </w:rPr>
        <w:t>Р</w:t>
      </w:r>
      <w:r w:rsidRPr="00194C21">
        <w:rPr>
          <w:iCs/>
          <w:color w:val="000000"/>
          <w:sz w:val="28"/>
          <w:szCs w:val="28"/>
          <w:vertAlign w:val="subscript"/>
          <w:lang w:val="en-US"/>
        </w:rPr>
        <w:t>ij</w:t>
      </w:r>
      <w:r w:rsidRPr="00194C21">
        <w:rPr>
          <w:iCs/>
          <w:color w:val="000000"/>
          <w:sz w:val="28"/>
          <w:szCs w:val="28"/>
        </w:rPr>
        <w:t xml:space="preserve"> – норма расхода </w:t>
      </w:r>
      <w:r w:rsidRPr="00194C21">
        <w:rPr>
          <w:iCs/>
          <w:color w:val="000000"/>
          <w:sz w:val="28"/>
          <w:szCs w:val="28"/>
          <w:lang w:val="en-US"/>
        </w:rPr>
        <w:t>i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г</w:t>
      </w:r>
      <w:r w:rsidRPr="00194C21">
        <w:rPr>
          <w:iCs/>
          <w:color w:val="000000"/>
          <w:sz w:val="28"/>
          <w:szCs w:val="28"/>
        </w:rPr>
        <w:t xml:space="preserve">о материала на единицу объема работ вида </w:t>
      </w:r>
      <w:r w:rsidRPr="00194C21">
        <w:rPr>
          <w:iCs/>
          <w:color w:val="000000"/>
          <w:sz w:val="28"/>
          <w:szCs w:val="28"/>
          <w:lang w:val="en-US"/>
        </w:rPr>
        <w:t>j</w:t>
      </w:r>
      <w:r w:rsidRPr="00194C21">
        <w:rPr>
          <w:iCs/>
          <w:color w:val="000000"/>
          <w:sz w:val="28"/>
          <w:szCs w:val="28"/>
        </w:rPr>
        <w:t>, кг;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  <w:lang w:val="en-US"/>
        </w:rPr>
        <w:t>O</w:t>
      </w:r>
      <w:r w:rsidRPr="00194C21">
        <w:rPr>
          <w:iCs/>
          <w:color w:val="000000"/>
          <w:sz w:val="28"/>
          <w:szCs w:val="28"/>
          <w:vertAlign w:val="subscript"/>
          <w:lang w:val="en-US"/>
        </w:rPr>
        <w:t>j</w:t>
      </w:r>
      <w:r w:rsidRPr="00194C21">
        <w:rPr>
          <w:iCs/>
          <w:color w:val="000000"/>
          <w:sz w:val="28"/>
          <w:szCs w:val="28"/>
        </w:rPr>
        <w:t xml:space="preserve"> – планируемый объем работ вида </w:t>
      </w:r>
      <w:r w:rsidRPr="00194C21">
        <w:rPr>
          <w:iCs/>
          <w:color w:val="000000"/>
          <w:sz w:val="28"/>
          <w:szCs w:val="28"/>
          <w:lang w:val="en-US"/>
        </w:rPr>
        <w:t>j</w:t>
      </w:r>
      <w:r w:rsidRPr="00194C21">
        <w:rPr>
          <w:iCs/>
          <w:color w:val="000000"/>
          <w:sz w:val="28"/>
          <w:szCs w:val="28"/>
        </w:rPr>
        <w:t>, млн. локомотиво-км.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По этой формуле определяется потребность к расходу в каждом конкретном виде проката черных металлов на каждую серию локомотивов.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Общая потребность к расходу по каждому виду материала равна сумме потребностей к расходу на техническое обслуживание и текущий ремонт отдельных серий локомотивов.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Итог потребности к расходу в прокате</w:t>
      </w:r>
      <w:r w:rsidR="00194C21">
        <w:rPr>
          <w:iCs/>
          <w:color w:val="000000"/>
          <w:sz w:val="28"/>
          <w:szCs w:val="28"/>
        </w:rPr>
        <w:t xml:space="preserve"> </w:t>
      </w:r>
      <w:r w:rsidRPr="00194C21">
        <w:rPr>
          <w:iCs/>
          <w:color w:val="000000"/>
          <w:sz w:val="28"/>
          <w:szCs w:val="28"/>
        </w:rPr>
        <w:t>по всем</w:t>
      </w:r>
      <w:r w:rsidR="00194C21">
        <w:rPr>
          <w:iCs/>
          <w:color w:val="000000"/>
          <w:sz w:val="28"/>
          <w:szCs w:val="28"/>
        </w:rPr>
        <w:t xml:space="preserve"> </w:t>
      </w:r>
      <w:r w:rsidRPr="00194C21">
        <w:rPr>
          <w:iCs/>
          <w:color w:val="000000"/>
          <w:sz w:val="28"/>
          <w:szCs w:val="28"/>
        </w:rPr>
        <w:t>видам черных металлов может быть получен двумя способами:</w:t>
      </w:r>
    </w:p>
    <w:p w:rsidR="00440412" w:rsidRPr="00194C21" w:rsidRDefault="00440412" w:rsidP="00194C21">
      <w:pPr>
        <w:pStyle w:val="1"/>
        <w:numPr>
          <w:ilvl w:val="0"/>
          <w:numId w:val="4"/>
        </w:numPr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суммированием итогов</w:t>
      </w:r>
      <w:r w:rsidR="005F25DA" w:rsidRPr="00194C21">
        <w:rPr>
          <w:iCs/>
          <w:color w:val="000000"/>
          <w:sz w:val="28"/>
          <w:szCs w:val="28"/>
        </w:rPr>
        <w:t xml:space="preserve"> гр.</w:t>
      </w:r>
      <w:r w:rsidR="007C3966">
        <w:rPr>
          <w:iCs/>
          <w:color w:val="000000"/>
          <w:sz w:val="28"/>
          <w:szCs w:val="28"/>
        </w:rPr>
        <w:t> </w:t>
      </w:r>
      <w:r w:rsidR="007C3966" w:rsidRPr="00194C21">
        <w:rPr>
          <w:iCs/>
          <w:color w:val="000000"/>
          <w:sz w:val="28"/>
          <w:szCs w:val="28"/>
        </w:rPr>
        <w:t>1</w:t>
      </w:r>
      <w:r w:rsidR="005F25DA" w:rsidRPr="00194C21">
        <w:rPr>
          <w:iCs/>
          <w:color w:val="000000"/>
          <w:sz w:val="28"/>
          <w:szCs w:val="28"/>
        </w:rPr>
        <w:t>1. табл. 4</w:t>
      </w:r>
      <w:r w:rsidRPr="00194C21">
        <w:rPr>
          <w:iCs/>
          <w:color w:val="000000"/>
          <w:sz w:val="28"/>
          <w:szCs w:val="28"/>
        </w:rPr>
        <w:t xml:space="preserve"> по всем видам проката черных металлов;</w:t>
      </w:r>
    </w:p>
    <w:p w:rsidR="00440412" w:rsidRPr="00194C21" w:rsidRDefault="00440412" w:rsidP="00194C21">
      <w:pPr>
        <w:pStyle w:val="1"/>
        <w:numPr>
          <w:ilvl w:val="0"/>
          <w:numId w:val="4"/>
        </w:numPr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суммированием потребностей к расходу на локомотивы ВП60, ВЛ23 и ТЭ3, рассчитанным по сводным нормам расхода.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Потребность к заказу показывает количество материала, которое предприятию необходимо получить в плановом периоде для обеспечения непрерывности процесса производства в течении</w:t>
      </w:r>
      <w:r w:rsidR="00194C21">
        <w:rPr>
          <w:iCs/>
          <w:color w:val="000000"/>
          <w:sz w:val="28"/>
          <w:szCs w:val="28"/>
        </w:rPr>
        <w:t xml:space="preserve"> </w:t>
      </w:r>
      <w:r w:rsidRPr="00194C21">
        <w:rPr>
          <w:iCs/>
          <w:color w:val="000000"/>
          <w:sz w:val="28"/>
          <w:szCs w:val="28"/>
        </w:rPr>
        <w:t>года.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 xml:space="preserve">Потребность к заказу в </w:t>
      </w:r>
      <w:r w:rsidRPr="00194C21">
        <w:rPr>
          <w:iCs/>
          <w:color w:val="000000"/>
          <w:sz w:val="28"/>
          <w:szCs w:val="28"/>
          <w:lang w:val="en-US"/>
        </w:rPr>
        <w:t>i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о</w:t>
      </w:r>
      <w:r w:rsidRPr="00194C21">
        <w:rPr>
          <w:iCs/>
          <w:color w:val="000000"/>
          <w:sz w:val="28"/>
          <w:szCs w:val="28"/>
        </w:rPr>
        <w:t>м материале:</w:t>
      </w:r>
    </w:p>
    <w:p w:rsidR="00032DC0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40412" w:rsidRPr="00194C21" w:rsidRDefault="00BC1BF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position w:val="-10"/>
          <w:sz w:val="28"/>
          <w:szCs w:val="28"/>
        </w:rPr>
        <w:object w:dxaOrig="2100" w:dyaOrig="340">
          <v:shape id="_x0000_i1027" type="#_x0000_t75" style="width:105pt;height:17.25pt" o:ole="">
            <v:imagedata r:id="rId11" o:title=""/>
          </v:shape>
          <o:OLEObject Type="Embed" ProgID="Equation.3" ShapeID="_x0000_i1027" DrawAspect="Content" ObjectID="_1469731352" r:id="rId12"/>
        </w:object>
      </w:r>
      <w:r w:rsidR="00440412" w:rsidRPr="00194C21">
        <w:rPr>
          <w:iCs/>
          <w:color w:val="000000"/>
          <w:sz w:val="28"/>
          <w:szCs w:val="28"/>
        </w:rPr>
        <w:t>,</w:t>
      </w:r>
      <w:r w:rsidR="00194C21">
        <w:rPr>
          <w:iCs/>
          <w:color w:val="000000"/>
          <w:sz w:val="28"/>
          <w:szCs w:val="28"/>
        </w:rPr>
        <w:t xml:space="preserve"> </w:t>
      </w:r>
      <w:r w:rsidR="00440412" w:rsidRPr="00194C21">
        <w:rPr>
          <w:iCs/>
          <w:color w:val="000000"/>
          <w:sz w:val="28"/>
          <w:szCs w:val="28"/>
        </w:rPr>
        <w:t>(2)</w:t>
      </w:r>
    </w:p>
    <w:p w:rsidR="00032DC0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где ПР</w:t>
      </w:r>
      <w:r w:rsidR="00BC1BF2" w:rsidRPr="00194C21">
        <w:rPr>
          <w:iCs/>
          <w:color w:val="000000"/>
          <w:position w:val="-12"/>
          <w:sz w:val="28"/>
          <w:szCs w:val="28"/>
        </w:rPr>
        <w:object w:dxaOrig="120" w:dyaOrig="360">
          <v:shape id="_x0000_i1028" type="#_x0000_t75" style="width:6pt;height:18pt" o:ole="">
            <v:imagedata r:id="rId13" o:title=""/>
          </v:shape>
          <o:OLEObject Type="Embed" ProgID="Equation.3" ShapeID="_x0000_i1028" DrawAspect="Content" ObjectID="_1469731353" r:id="rId14"/>
        </w:object>
      </w:r>
      <w:r w:rsidRPr="00194C21">
        <w:rPr>
          <w:iCs/>
          <w:color w:val="000000"/>
          <w:sz w:val="28"/>
          <w:szCs w:val="28"/>
        </w:rPr>
        <w:t xml:space="preserve"> – общая «потребность к расходу» в </w:t>
      </w:r>
      <w:r w:rsidRPr="00194C21">
        <w:rPr>
          <w:iCs/>
          <w:color w:val="000000"/>
          <w:sz w:val="28"/>
          <w:szCs w:val="28"/>
          <w:lang w:val="en-US"/>
        </w:rPr>
        <w:t>i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о</w:t>
      </w:r>
      <w:r w:rsidRPr="00194C21">
        <w:rPr>
          <w:iCs/>
          <w:color w:val="000000"/>
          <w:sz w:val="28"/>
          <w:szCs w:val="28"/>
        </w:rPr>
        <w:t>м материале, кг;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ОС</w:t>
      </w:r>
      <w:r w:rsidRPr="00194C21">
        <w:rPr>
          <w:iCs/>
          <w:color w:val="000000"/>
          <w:sz w:val="28"/>
          <w:szCs w:val="28"/>
          <w:vertAlign w:val="subscript"/>
          <w:lang w:val="en-US"/>
        </w:rPr>
        <w:t>i</w:t>
      </w:r>
      <w:r w:rsidRPr="00194C21">
        <w:rPr>
          <w:iCs/>
          <w:color w:val="000000"/>
          <w:sz w:val="28"/>
          <w:szCs w:val="28"/>
        </w:rPr>
        <w:t xml:space="preserve"> – ожидаемый остаток i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г</w:t>
      </w:r>
      <w:r w:rsidRPr="00194C21">
        <w:rPr>
          <w:iCs/>
          <w:color w:val="000000"/>
          <w:sz w:val="28"/>
          <w:szCs w:val="28"/>
        </w:rPr>
        <w:t>о материала в кладовых депо к началу планового периода, кг;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З</w:t>
      </w:r>
      <w:r w:rsidRPr="00194C21">
        <w:rPr>
          <w:iCs/>
          <w:color w:val="000000"/>
          <w:sz w:val="28"/>
          <w:szCs w:val="28"/>
          <w:vertAlign w:val="subscript"/>
          <w:lang w:val="en-US"/>
        </w:rPr>
        <w:t>i</w:t>
      </w:r>
      <w:r w:rsidRPr="00194C21">
        <w:rPr>
          <w:iCs/>
          <w:color w:val="000000"/>
          <w:sz w:val="28"/>
          <w:szCs w:val="28"/>
        </w:rPr>
        <w:t xml:space="preserve"> – переходящий запас </w:t>
      </w:r>
      <w:r w:rsidRPr="00194C21">
        <w:rPr>
          <w:iCs/>
          <w:color w:val="000000"/>
          <w:sz w:val="28"/>
          <w:szCs w:val="28"/>
          <w:lang w:val="en-US"/>
        </w:rPr>
        <w:t>i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г</w:t>
      </w:r>
      <w:r w:rsidRPr="00194C21">
        <w:rPr>
          <w:iCs/>
          <w:color w:val="000000"/>
          <w:sz w:val="28"/>
          <w:szCs w:val="28"/>
        </w:rPr>
        <w:t>о материала на планируемый год, кг.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Плановый переходящий запас</w:t>
      </w:r>
      <w:r w:rsidR="00194C21">
        <w:rPr>
          <w:iCs/>
          <w:color w:val="000000"/>
          <w:sz w:val="28"/>
          <w:szCs w:val="28"/>
        </w:rPr>
        <w:t xml:space="preserve"> </w:t>
      </w:r>
      <w:r w:rsidRPr="00194C21">
        <w:rPr>
          <w:iCs/>
          <w:color w:val="000000"/>
          <w:sz w:val="28"/>
          <w:szCs w:val="28"/>
        </w:rPr>
        <w:t>материала в данном случае</w:t>
      </w:r>
    </w:p>
    <w:p w:rsidR="00032DC0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40412" w:rsidRPr="00194C21" w:rsidRDefault="00BC1BF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position w:val="-24"/>
          <w:sz w:val="28"/>
          <w:szCs w:val="28"/>
        </w:rPr>
        <w:object w:dxaOrig="1520" w:dyaOrig="680">
          <v:shape id="_x0000_i1029" type="#_x0000_t75" style="width:75.75pt;height:33.75pt" o:ole="">
            <v:imagedata r:id="rId15" o:title=""/>
          </v:shape>
          <o:OLEObject Type="Embed" ProgID="Equation.3" ShapeID="_x0000_i1029" DrawAspect="Content" ObjectID="_1469731354" r:id="rId16"/>
        </w:object>
      </w:r>
      <w:r w:rsidR="00440412" w:rsidRPr="00194C21">
        <w:rPr>
          <w:iCs/>
          <w:color w:val="000000"/>
          <w:sz w:val="28"/>
          <w:szCs w:val="28"/>
        </w:rPr>
        <w:t>,</w:t>
      </w:r>
      <w:r w:rsidR="00194C21">
        <w:rPr>
          <w:iCs/>
          <w:color w:val="000000"/>
          <w:sz w:val="28"/>
          <w:szCs w:val="28"/>
        </w:rPr>
        <w:t xml:space="preserve"> </w:t>
      </w:r>
      <w:r w:rsidR="00440412" w:rsidRPr="00194C21">
        <w:rPr>
          <w:iCs/>
          <w:color w:val="000000"/>
          <w:sz w:val="28"/>
          <w:szCs w:val="28"/>
        </w:rPr>
        <w:t>(3)</w:t>
      </w:r>
    </w:p>
    <w:p w:rsidR="00032DC0" w:rsidRDefault="00032DC0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где</w:t>
      </w:r>
      <w:r w:rsidR="00194C21">
        <w:rPr>
          <w:iCs/>
          <w:color w:val="000000"/>
          <w:sz w:val="28"/>
          <w:szCs w:val="28"/>
        </w:rPr>
        <w:t xml:space="preserve"> </w:t>
      </w:r>
      <w:r w:rsidRPr="00194C21">
        <w:rPr>
          <w:iCs/>
          <w:color w:val="000000"/>
          <w:sz w:val="28"/>
          <w:szCs w:val="28"/>
        </w:rPr>
        <w:t>360 – расчетная продолжительность года, день;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З</w:t>
      </w:r>
      <w:r w:rsidRPr="00194C21">
        <w:rPr>
          <w:iCs/>
          <w:color w:val="000000"/>
          <w:sz w:val="28"/>
          <w:szCs w:val="28"/>
          <w:vertAlign w:val="superscript"/>
        </w:rPr>
        <w:t>дн</w:t>
      </w:r>
      <w:r w:rsidRPr="00194C21">
        <w:rPr>
          <w:iCs/>
          <w:color w:val="000000"/>
          <w:sz w:val="28"/>
          <w:szCs w:val="28"/>
        </w:rPr>
        <w:t xml:space="preserve"> – норма переходящего запаса, день.</w:t>
      </w:r>
    </w:p>
    <w:p w:rsidR="00440412" w:rsidRPr="00194C21" w:rsidRDefault="0044041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Потребность к заказу в контрольной работе следует рассчитать по отдельным видам проката черных металлов и для проката черных металлов в целом</w:t>
      </w:r>
      <w:r w:rsidR="005F25DA" w:rsidRPr="00194C21">
        <w:rPr>
          <w:iCs/>
          <w:color w:val="000000"/>
          <w:sz w:val="28"/>
          <w:szCs w:val="28"/>
        </w:rPr>
        <w:t xml:space="preserve"> (табл. 5)</w:t>
      </w:r>
    </w:p>
    <w:p w:rsidR="00440412" w:rsidRPr="00194C21" w:rsidRDefault="00440412" w:rsidP="00194C21">
      <w:pPr>
        <w:tabs>
          <w:tab w:val="left" w:pos="232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2DC0" w:rsidRDefault="00032DC0" w:rsidP="00194C21">
      <w:pPr>
        <w:tabs>
          <w:tab w:val="left" w:pos="2325"/>
        </w:tabs>
        <w:spacing w:line="360" w:lineRule="auto"/>
        <w:ind w:firstLine="709"/>
        <w:jc w:val="both"/>
        <w:rPr>
          <w:rStyle w:val="FontStyle14"/>
          <w:b w:val="0"/>
          <w:color w:val="000000"/>
          <w:sz w:val="28"/>
          <w:szCs w:val="28"/>
        </w:rPr>
      </w:pPr>
    </w:p>
    <w:p w:rsidR="00440412" w:rsidRPr="00032DC0" w:rsidRDefault="00032DC0" w:rsidP="00194C21">
      <w:pPr>
        <w:tabs>
          <w:tab w:val="left" w:pos="2325"/>
        </w:tabs>
        <w:spacing w:line="360" w:lineRule="auto"/>
        <w:ind w:firstLine="709"/>
        <w:jc w:val="both"/>
        <w:rPr>
          <w:rStyle w:val="FontStyle14"/>
          <w:b w:val="0"/>
          <w:color w:val="000000"/>
          <w:sz w:val="28"/>
          <w:szCs w:val="28"/>
        </w:rPr>
      </w:pPr>
      <w:r>
        <w:rPr>
          <w:rStyle w:val="FontStyle14"/>
          <w:b w:val="0"/>
          <w:color w:val="000000"/>
          <w:sz w:val="28"/>
          <w:szCs w:val="28"/>
        </w:rPr>
        <w:br w:type="page"/>
      </w:r>
      <w:r w:rsidR="00440412" w:rsidRPr="00194C21">
        <w:rPr>
          <w:rStyle w:val="FontStyle14"/>
          <w:b w:val="0"/>
          <w:color w:val="000000"/>
          <w:sz w:val="28"/>
          <w:szCs w:val="28"/>
        </w:rPr>
        <w:t>Таблица 4</w:t>
      </w:r>
      <w:r>
        <w:rPr>
          <w:rStyle w:val="FontStyle14"/>
          <w:b w:val="0"/>
          <w:color w:val="000000"/>
          <w:sz w:val="28"/>
          <w:szCs w:val="28"/>
        </w:rPr>
        <w:t xml:space="preserve">. </w:t>
      </w:r>
      <w:r w:rsidR="00440412" w:rsidRPr="00032DC0">
        <w:rPr>
          <w:rStyle w:val="FontStyle14"/>
          <w:b w:val="0"/>
          <w:color w:val="000000"/>
          <w:sz w:val="28"/>
          <w:szCs w:val="28"/>
        </w:rPr>
        <w:t>Расчет потребност</w:t>
      </w:r>
      <w:r w:rsidR="006F5C70" w:rsidRPr="00032DC0">
        <w:rPr>
          <w:rStyle w:val="FontStyle14"/>
          <w:b w:val="0"/>
          <w:color w:val="000000"/>
          <w:sz w:val="28"/>
          <w:szCs w:val="28"/>
        </w:rPr>
        <w:t xml:space="preserve">и в прокате черных металлов на </w:t>
      </w:r>
      <w:r w:rsidR="006F5C70" w:rsidRPr="00032DC0">
        <w:rPr>
          <w:rStyle w:val="FontStyle14"/>
          <w:b w:val="0"/>
          <w:color w:val="000000"/>
          <w:sz w:val="28"/>
          <w:szCs w:val="28"/>
          <w:lang w:val="en-US"/>
        </w:rPr>
        <w:t>n</w:t>
      </w:r>
      <w:r w:rsidR="007C3966" w:rsidRPr="00032DC0">
        <w:rPr>
          <w:rStyle w:val="FontStyle14"/>
          <w:b w:val="0"/>
          <w:color w:val="000000"/>
          <w:sz w:val="28"/>
          <w:szCs w:val="28"/>
        </w:rPr>
        <w:t>-й</w:t>
      </w:r>
      <w:r w:rsidRPr="00032DC0">
        <w:rPr>
          <w:rStyle w:val="FontStyle14"/>
          <w:b w:val="0"/>
          <w:color w:val="000000"/>
          <w:sz w:val="28"/>
          <w:szCs w:val="28"/>
        </w:rPr>
        <w:t xml:space="preserve"> год </w:t>
      </w:r>
      <w:r w:rsidR="00440412" w:rsidRPr="00032DC0">
        <w:rPr>
          <w:rStyle w:val="FontStyle14"/>
          <w:b w:val="0"/>
          <w:color w:val="000000"/>
          <w:sz w:val="28"/>
          <w:szCs w:val="28"/>
        </w:rPr>
        <w:t>локомотивного депо на техническое обслуживание</w:t>
      </w:r>
    </w:p>
    <w:tbl>
      <w:tblPr>
        <w:tblStyle w:val="10"/>
        <w:tblW w:w="9251" w:type="dxa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766"/>
        <w:gridCol w:w="766"/>
        <w:gridCol w:w="766"/>
        <w:gridCol w:w="699"/>
        <w:gridCol w:w="699"/>
        <w:gridCol w:w="586"/>
        <w:gridCol w:w="866"/>
        <w:gridCol w:w="766"/>
        <w:gridCol w:w="866"/>
        <w:gridCol w:w="1328"/>
        <w:gridCol w:w="10"/>
      </w:tblGrid>
      <w:tr w:rsidR="00032DC0" w:rsidRPr="00194C21">
        <w:trPr>
          <w:cantSplit/>
          <w:jc w:val="center"/>
        </w:trPr>
        <w:tc>
          <w:tcPr>
            <w:tcW w:w="1133" w:type="dxa"/>
            <w:vMerge w:val="restart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Материалы</w:t>
            </w:r>
          </w:p>
        </w:tc>
        <w:tc>
          <w:tcPr>
            <w:tcW w:w="2298" w:type="dxa"/>
            <w:gridSpan w:val="3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 xml:space="preserve">Норма расхода на 1 млн. </w:t>
            </w:r>
            <w:r w:rsidR="00C311AA" w:rsidRPr="00194C21">
              <w:rPr>
                <w:b/>
                <w:color w:val="000000"/>
                <w:sz w:val="20"/>
              </w:rPr>
              <w:t>локомотиво-</w:t>
            </w:r>
            <w:r w:rsidRPr="00194C21">
              <w:rPr>
                <w:b/>
                <w:color w:val="000000"/>
                <w:sz w:val="20"/>
              </w:rPr>
              <w:t>км, кг</w:t>
            </w:r>
          </w:p>
        </w:tc>
        <w:tc>
          <w:tcPr>
            <w:tcW w:w="1984" w:type="dxa"/>
            <w:gridSpan w:val="3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Объем работы, млн. локомотиво-км</w:t>
            </w:r>
          </w:p>
        </w:tc>
        <w:tc>
          <w:tcPr>
            <w:tcW w:w="2498" w:type="dxa"/>
            <w:gridSpan w:val="3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 xml:space="preserve">Потребность к расходу, кг </w:t>
            </w:r>
            <w:r w:rsidR="00A73AFC" w:rsidRPr="00194C21">
              <w:rPr>
                <w:b/>
                <w:color w:val="000000"/>
                <w:sz w:val="20"/>
              </w:rPr>
              <w:t>локомотива</w:t>
            </w:r>
          </w:p>
        </w:tc>
        <w:tc>
          <w:tcPr>
            <w:tcW w:w="1338" w:type="dxa"/>
            <w:gridSpan w:val="2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Общая</w:t>
            </w:r>
          </w:p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потребность</w:t>
            </w:r>
          </w:p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к расходу, кг</w:t>
            </w:r>
          </w:p>
        </w:tc>
      </w:tr>
      <w:tr w:rsidR="00032DC0" w:rsidRPr="00194C21">
        <w:trPr>
          <w:gridAfter w:val="1"/>
          <w:wAfter w:w="10" w:type="dxa"/>
          <w:cantSplit/>
          <w:jc w:val="center"/>
        </w:trPr>
        <w:tc>
          <w:tcPr>
            <w:tcW w:w="1133" w:type="dxa"/>
            <w:vMerge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6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ВЛ60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ВЛ23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ТЭ3</w:t>
            </w:r>
          </w:p>
        </w:tc>
        <w:tc>
          <w:tcPr>
            <w:tcW w:w="699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ВЛ60</w:t>
            </w:r>
          </w:p>
        </w:tc>
        <w:tc>
          <w:tcPr>
            <w:tcW w:w="699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ВЛ23</w:t>
            </w:r>
          </w:p>
        </w:tc>
        <w:tc>
          <w:tcPr>
            <w:tcW w:w="586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ТЭ3</w:t>
            </w:r>
          </w:p>
        </w:tc>
        <w:tc>
          <w:tcPr>
            <w:tcW w:w="866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ВЛ60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ВЛ23</w:t>
            </w:r>
          </w:p>
        </w:tc>
        <w:tc>
          <w:tcPr>
            <w:tcW w:w="866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ТЭЗ</w:t>
            </w:r>
          </w:p>
        </w:tc>
        <w:tc>
          <w:tcPr>
            <w:tcW w:w="1328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032DC0" w:rsidRPr="00194C21">
        <w:trPr>
          <w:gridAfter w:val="1"/>
          <w:wAfter w:w="10" w:type="dxa"/>
          <w:cantSplit/>
          <w:trHeight w:val="165"/>
          <w:jc w:val="center"/>
        </w:trPr>
        <w:tc>
          <w:tcPr>
            <w:tcW w:w="1133" w:type="dxa"/>
          </w:tcPr>
          <w:p w:rsidR="00C311AA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6" w:type="dxa"/>
          </w:tcPr>
          <w:p w:rsidR="00C311AA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6" w:type="dxa"/>
          </w:tcPr>
          <w:p w:rsidR="00C311AA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6" w:type="dxa"/>
          </w:tcPr>
          <w:p w:rsidR="00C311AA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99" w:type="dxa"/>
          </w:tcPr>
          <w:p w:rsidR="00C311AA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99" w:type="dxa"/>
          </w:tcPr>
          <w:p w:rsidR="00C311AA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86" w:type="dxa"/>
          </w:tcPr>
          <w:p w:rsidR="00C311AA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dxa"/>
          </w:tcPr>
          <w:p w:rsidR="00C311AA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2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*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766" w:type="dxa"/>
          </w:tcPr>
          <w:p w:rsidR="00C311AA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3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*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866" w:type="dxa"/>
          </w:tcPr>
          <w:p w:rsidR="00C311AA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*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1328" w:type="dxa"/>
          </w:tcPr>
          <w:p w:rsidR="00C311AA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8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+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9</w:t>
            </w:r>
            <w:r w:rsidR="000B0ACB" w:rsidRPr="00194C21">
              <w:rPr>
                <w:color w:val="000000"/>
                <w:sz w:val="20"/>
                <w:szCs w:val="22"/>
              </w:rPr>
              <w:t>+</w:t>
            </w:r>
            <w:r w:rsidRPr="00194C21">
              <w:rPr>
                <w:color w:val="000000"/>
                <w:sz w:val="20"/>
                <w:szCs w:val="22"/>
              </w:rPr>
              <w:t>гр.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94C21">
              <w:rPr>
                <w:color w:val="000000"/>
                <w:sz w:val="20"/>
                <w:szCs w:val="22"/>
              </w:rPr>
              <w:t>1</w:t>
            </w:r>
            <w:r w:rsidR="000B0ACB" w:rsidRPr="00194C21">
              <w:rPr>
                <w:color w:val="000000"/>
                <w:sz w:val="20"/>
                <w:szCs w:val="22"/>
              </w:rPr>
              <w:t>0</w:t>
            </w:r>
          </w:p>
        </w:tc>
      </w:tr>
      <w:tr w:rsidR="00032DC0" w:rsidRPr="00194C21">
        <w:trPr>
          <w:gridAfter w:val="1"/>
          <w:wAfter w:w="10" w:type="dxa"/>
          <w:cantSplit/>
          <w:trHeight w:val="173"/>
          <w:jc w:val="center"/>
        </w:trPr>
        <w:tc>
          <w:tcPr>
            <w:tcW w:w="1133" w:type="dxa"/>
          </w:tcPr>
          <w:p w:rsidR="007B4066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А.</w:t>
            </w:r>
            <w:r>
              <w:rPr>
                <w:b/>
                <w:color w:val="000000"/>
                <w:sz w:val="20"/>
              </w:rPr>
              <w:t> </w:t>
            </w:r>
            <w:r w:rsidRPr="00194C21">
              <w:rPr>
                <w:b/>
                <w:color w:val="000000"/>
                <w:sz w:val="20"/>
              </w:rPr>
              <w:t>Рядовой</w:t>
            </w:r>
            <w:r w:rsidR="007B4066" w:rsidRPr="00194C21">
              <w:rPr>
                <w:b/>
                <w:color w:val="000000"/>
                <w:sz w:val="20"/>
              </w:rPr>
              <w:t xml:space="preserve"> прокат:</w:t>
            </w:r>
          </w:p>
        </w:tc>
        <w:tc>
          <w:tcPr>
            <w:tcW w:w="7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99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99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8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7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8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328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032DC0" w:rsidRPr="00194C21">
        <w:trPr>
          <w:gridAfter w:val="1"/>
          <w:wAfter w:w="10" w:type="dxa"/>
          <w:cantSplit/>
          <w:jc w:val="center"/>
        </w:trPr>
        <w:tc>
          <w:tcPr>
            <w:tcW w:w="1133" w:type="dxa"/>
          </w:tcPr>
          <w:p w:rsidR="00440412" w:rsidRPr="00194C21" w:rsidRDefault="000B0ACB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сталь круп</w:t>
            </w:r>
            <w:r w:rsidR="00440412" w:rsidRPr="00194C21">
              <w:rPr>
                <w:b/>
                <w:color w:val="000000"/>
                <w:sz w:val="20"/>
              </w:rPr>
              <w:t>носортная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210,0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100,0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456,5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2037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400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639,1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3076,1</w:t>
            </w:r>
          </w:p>
        </w:tc>
      </w:tr>
      <w:tr w:rsidR="00032DC0" w:rsidRPr="00194C21">
        <w:trPr>
          <w:gridAfter w:val="1"/>
          <w:wAfter w:w="10" w:type="dxa"/>
          <w:cantSplit/>
          <w:jc w:val="center"/>
        </w:trPr>
        <w:tc>
          <w:tcPr>
            <w:tcW w:w="1133" w:type="dxa"/>
          </w:tcPr>
          <w:p w:rsidR="00440412" w:rsidRPr="00194C21" w:rsidRDefault="000B0ACB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сталь сред</w:t>
            </w:r>
            <w:r w:rsidR="00440412" w:rsidRPr="00194C21">
              <w:rPr>
                <w:b/>
                <w:color w:val="000000"/>
                <w:sz w:val="20"/>
              </w:rPr>
              <w:t>несортная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230,0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155,0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480,0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2231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620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672,0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3523,0</w:t>
            </w:r>
          </w:p>
        </w:tc>
      </w:tr>
      <w:tr w:rsidR="00032DC0" w:rsidRPr="00194C21">
        <w:trPr>
          <w:gridAfter w:val="1"/>
          <w:wAfter w:w="10" w:type="dxa"/>
          <w:cantSplit/>
          <w:jc w:val="center"/>
        </w:trPr>
        <w:tc>
          <w:tcPr>
            <w:tcW w:w="1133" w:type="dxa"/>
          </w:tcPr>
          <w:p w:rsidR="00440412" w:rsidRPr="00194C21" w:rsidRDefault="000B0ACB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мелкосортная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270,0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240,0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291,5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2619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960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408,1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3987,1</w:t>
            </w:r>
          </w:p>
        </w:tc>
      </w:tr>
      <w:tr w:rsidR="00032DC0" w:rsidRPr="00194C21">
        <w:trPr>
          <w:gridAfter w:val="1"/>
          <w:wAfter w:w="10" w:type="dxa"/>
          <w:cantSplit/>
          <w:trHeight w:val="259"/>
          <w:jc w:val="center"/>
        </w:trPr>
        <w:tc>
          <w:tcPr>
            <w:tcW w:w="1133" w:type="dxa"/>
          </w:tcPr>
          <w:p w:rsidR="00440412" w:rsidRPr="00194C21" w:rsidRDefault="00C311AA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сталь толс</w:t>
            </w:r>
            <w:r w:rsidR="00440412" w:rsidRPr="00194C21">
              <w:rPr>
                <w:b/>
                <w:color w:val="000000"/>
                <w:sz w:val="20"/>
              </w:rPr>
              <w:t>толистовая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358,0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300,0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250,0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3472,6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1200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350,0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5022,6</w:t>
            </w:r>
          </w:p>
        </w:tc>
      </w:tr>
      <w:tr w:rsidR="00032DC0" w:rsidRPr="00194C21">
        <w:trPr>
          <w:gridAfter w:val="1"/>
          <w:wAfter w:w="10" w:type="dxa"/>
          <w:cantSplit/>
          <w:trHeight w:val="270"/>
          <w:jc w:val="center"/>
        </w:trPr>
        <w:tc>
          <w:tcPr>
            <w:tcW w:w="1133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катана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6"/>
              <w:widowControl/>
              <w:spacing w:line="360" w:lineRule="auto"/>
              <w:jc w:val="both"/>
              <w:rPr>
                <w:rStyle w:val="FontStyle24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4"/>
                <w:b/>
                <w:color w:val="000000"/>
                <w:sz w:val="20"/>
                <w:szCs w:val="24"/>
              </w:rPr>
              <w:t>-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3"/>
              <w:widowControl/>
              <w:spacing w:line="360" w:lineRule="auto"/>
              <w:jc w:val="both"/>
              <w:rPr>
                <w:rStyle w:val="FontStyle25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5"/>
                <w:b/>
                <w:color w:val="000000"/>
                <w:sz w:val="20"/>
                <w:szCs w:val="24"/>
              </w:rPr>
              <w:t>-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45,0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63,0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63,0</w:t>
            </w:r>
          </w:p>
        </w:tc>
      </w:tr>
      <w:tr w:rsidR="00032DC0" w:rsidRPr="00194C21">
        <w:trPr>
          <w:gridAfter w:val="1"/>
          <w:wAfter w:w="10" w:type="dxa"/>
          <w:cantSplit/>
          <w:jc w:val="center"/>
        </w:trPr>
        <w:tc>
          <w:tcPr>
            <w:tcW w:w="1133" w:type="dxa"/>
          </w:tcPr>
          <w:p w:rsidR="00440412" w:rsidRPr="00194C21" w:rsidRDefault="000B0ACB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тон</w:t>
            </w:r>
            <w:r w:rsidR="00440412" w:rsidRPr="00194C21">
              <w:rPr>
                <w:rStyle w:val="FontStyle22"/>
                <w:b/>
                <w:color w:val="000000"/>
                <w:sz w:val="20"/>
                <w:szCs w:val="24"/>
              </w:rPr>
              <w:t>колистовая</w:t>
            </w:r>
          </w:p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(толщиной 1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–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1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,8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 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мм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)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30,0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100,0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388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120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140,0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648,0</w:t>
            </w:r>
          </w:p>
        </w:tc>
      </w:tr>
      <w:tr w:rsidR="00032DC0" w:rsidRPr="00194C21">
        <w:trPr>
          <w:gridAfter w:val="1"/>
          <w:wAfter w:w="10" w:type="dxa"/>
          <w:cantSplit/>
          <w:jc w:val="center"/>
        </w:trPr>
        <w:tc>
          <w:tcPr>
            <w:tcW w:w="1133" w:type="dxa"/>
          </w:tcPr>
          <w:p w:rsidR="00440412" w:rsidRPr="00194C21" w:rsidRDefault="000B0ACB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тон</w:t>
            </w:r>
            <w:r w:rsidR="00440412" w:rsidRPr="00194C21">
              <w:rPr>
                <w:rStyle w:val="FontStyle22"/>
                <w:b/>
                <w:color w:val="000000"/>
                <w:sz w:val="20"/>
                <w:szCs w:val="24"/>
              </w:rPr>
              <w:t>колистовая</w:t>
            </w:r>
          </w:p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(толщиной 1,9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–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3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,9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 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мм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)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150,0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150,0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150,0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1455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600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210,0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2265,0</w:t>
            </w:r>
          </w:p>
        </w:tc>
      </w:tr>
      <w:tr w:rsidR="00032DC0" w:rsidRPr="00194C21">
        <w:trPr>
          <w:gridAfter w:val="1"/>
          <w:wAfter w:w="10" w:type="dxa"/>
          <w:cantSplit/>
          <w:trHeight w:val="432"/>
          <w:jc w:val="center"/>
        </w:trPr>
        <w:tc>
          <w:tcPr>
            <w:tcW w:w="1133" w:type="dxa"/>
          </w:tcPr>
          <w:p w:rsidR="00440412" w:rsidRPr="00194C21" w:rsidRDefault="000B0ACB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кро</w:t>
            </w:r>
            <w:r w:rsidR="00440412" w:rsidRPr="00194C21">
              <w:rPr>
                <w:rStyle w:val="FontStyle22"/>
                <w:b/>
                <w:color w:val="000000"/>
                <w:sz w:val="20"/>
                <w:szCs w:val="24"/>
              </w:rPr>
              <w:t>вельная листовая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150,0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38,8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210,0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252,8</w:t>
            </w:r>
          </w:p>
        </w:tc>
      </w:tr>
      <w:tr w:rsidR="00032DC0" w:rsidRPr="00194C21">
        <w:trPr>
          <w:gridAfter w:val="1"/>
          <w:wAfter w:w="10" w:type="dxa"/>
          <w:cantSplit/>
          <w:trHeight w:val="285"/>
          <w:jc w:val="center"/>
        </w:trPr>
        <w:tc>
          <w:tcPr>
            <w:tcW w:w="1133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1262,0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976,0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1923,0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12241,4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3904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2692,2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18837,6</w:t>
            </w:r>
          </w:p>
        </w:tc>
      </w:tr>
      <w:tr w:rsidR="00032DC0" w:rsidRPr="00194C21">
        <w:trPr>
          <w:gridAfter w:val="1"/>
          <w:wAfter w:w="10" w:type="dxa"/>
          <w:cantSplit/>
          <w:trHeight w:val="330"/>
          <w:jc w:val="center"/>
        </w:trPr>
        <w:tc>
          <w:tcPr>
            <w:tcW w:w="1133" w:type="dxa"/>
          </w:tcPr>
          <w:p w:rsidR="007B4066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Б.</w:t>
            </w:r>
            <w:r>
              <w:rPr>
                <w:rStyle w:val="FontStyle22"/>
                <w:b/>
                <w:color w:val="000000"/>
                <w:sz w:val="20"/>
                <w:szCs w:val="24"/>
              </w:rPr>
              <w:t> 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Качественный</w:t>
            </w:r>
            <w:r w:rsidR="007B4066" w:rsidRPr="00194C21">
              <w:rPr>
                <w:rStyle w:val="FontStyle22"/>
                <w:b/>
                <w:color w:val="000000"/>
                <w:sz w:val="20"/>
                <w:szCs w:val="24"/>
              </w:rPr>
              <w:t xml:space="preserve"> прокат:</w:t>
            </w:r>
          </w:p>
        </w:tc>
        <w:tc>
          <w:tcPr>
            <w:tcW w:w="766" w:type="dxa"/>
          </w:tcPr>
          <w:p w:rsidR="007B4066" w:rsidRPr="00194C21" w:rsidRDefault="007B4066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</w:p>
        </w:tc>
        <w:tc>
          <w:tcPr>
            <w:tcW w:w="766" w:type="dxa"/>
          </w:tcPr>
          <w:p w:rsidR="007B4066" w:rsidRPr="00194C21" w:rsidRDefault="007B4066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</w:p>
        </w:tc>
        <w:tc>
          <w:tcPr>
            <w:tcW w:w="766" w:type="dxa"/>
          </w:tcPr>
          <w:p w:rsidR="007B4066" w:rsidRPr="00194C21" w:rsidRDefault="007B4066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</w:p>
        </w:tc>
        <w:tc>
          <w:tcPr>
            <w:tcW w:w="699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99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58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8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7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866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328" w:type="dxa"/>
          </w:tcPr>
          <w:p w:rsidR="007B4066" w:rsidRPr="00194C21" w:rsidRDefault="007B40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032DC0" w:rsidRPr="00194C21">
        <w:trPr>
          <w:gridAfter w:val="1"/>
          <w:wAfter w:w="10" w:type="dxa"/>
          <w:cantSplit/>
          <w:trHeight w:val="180"/>
          <w:jc w:val="center"/>
        </w:trPr>
        <w:tc>
          <w:tcPr>
            <w:tcW w:w="1133" w:type="dxa"/>
          </w:tcPr>
          <w:p w:rsidR="00440412" w:rsidRPr="00194C21" w:rsidRDefault="00032DC0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>
              <w:rPr>
                <w:rStyle w:val="FontStyle22"/>
                <w:b/>
                <w:color w:val="000000"/>
                <w:sz w:val="20"/>
                <w:szCs w:val="24"/>
              </w:rPr>
              <w:t>сталь сортовая конструкцион</w:t>
            </w:r>
            <w:r w:rsidR="000B0ACB" w:rsidRPr="00194C21">
              <w:rPr>
                <w:rStyle w:val="FontStyle22"/>
                <w:b/>
                <w:color w:val="000000"/>
                <w:sz w:val="20"/>
                <w:szCs w:val="24"/>
              </w:rPr>
              <w:t>ная (углеродистая и лег</w:t>
            </w:r>
            <w:r w:rsidR="00440412" w:rsidRPr="00194C21">
              <w:rPr>
                <w:rStyle w:val="FontStyle22"/>
                <w:b/>
                <w:color w:val="000000"/>
                <w:sz w:val="20"/>
                <w:szCs w:val="24"/>
              </w:rPr>
              <w:t>ирован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 xml:space="preserve"> –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 xml:space="preserve"> на</w:t>
            </w:r>
            <w:r w:rsidR="00440412" w:rsidRPr="00194C21">
              <w:rPr>
                <w:rStyle w:val="FontStyle22"/>
                <w:b/>
                <w:color w:val="000000"/>
                <w:sz w:val="20"/>
                <w:szCs w:val="24"/>
              </w:rPr>
              <w:t>я)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290,0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400,0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1624,1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2813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1600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2273,74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6686,74</w:t>
            </w:r>
          </w:p>
        </w:tc>
      </w:tr>
      <w:tr w:rsidR="00032DC0" w:rsidRPr="00194C21">
        <w:trPr>
          <w:gridAfter w:val="1"/>
          <w:wAfter w:w="10" w:type="dxa"/>
          <w:cantSplit/>
          <w:trHeight w:val="592"/>
          <w:jc w:val="center"/>
        </w:trPr>
        <w:tc>
          <w:tcPr>
            <w:tcW w:w="1133" w:type="dxa"/>
          </w:tcPr>
          <w:p w:rsidR="00440412" w:rsidRPr="00194C21" w:rsidRDefault="000B0ACB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листовая конс</w:t>
            </w:r>
            <w:r w:rsidR="00032DC0">
              <w:rPr>
                <w:rStyle w:val="FontStyle22"/>
                <w:b/>
                <w:color w:val="000000"/>
                <w:sz w:val="20"/>
                <w:szCs w:val="24"/>
              </w:rPr>
              <w:t>трукц</w:t>
            </w:r>
            <w:r w:rsidR="00440412" w:rsidRPr="00194C21">
              <w:rPr>
                <w:rStyle w:val="FontStyle22"/>
                <w:b/>
                <w:color w:val="000000"/>
                <w:sz w:val="20"/>
                <w:szCs w:val="24"/>
              </w:rPr>
              <w:t>ион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на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я гор</w:t>
            </w:r>
            <w:r w:rsidR="00440412" w:rsidRPr="00194C21">
              <w:rPr>
                <w:rStyle w:val="FontStyle22"/>
                <w:b/>
                <w:color w:val="000000"/>
                <w:sz w:val="20"/>
                <w:szCs w:val="24"/>
              </w:rPr>
              <w:t>ячекатаная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35,0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30,0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605,0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339,5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120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847,0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1306,5</w:t>
            </w:r>
          </w:p>
        </w:tc>
      </w:tr>
      <w:tr w:rsidR="00032DC0" w:rsidRPr="00194C21">
        <w:trPr>
          <w:gridAfter w:val="1"/>
          <w:wAfter w:w="10" w:type="dxa"/>
          <w:cantSplit/>
          <w:trHeight w:val="315"/>
          <w:jc w:val="center"/>
        </w:trPr>
        <w:tc>
          <w:tcPr>
            <w:tcW w:w="1133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325,0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430,0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2229,1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3152,5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1720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3120,74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7993,24</w:t>
            </w:r>
          </w:p>
        </w:tc>
      </w:tr>
      <w:tr w:rsidR="00032DC0" w:rsidRPr="00194C21">
        <w:trPr>
          <w:gridAfter w:val="1"/>
          <w:wAfter w:w="10" w:type="dxa"/>
          <w:cantSplit/>
          <w:trHeight w:val="315"/>
          <w:jc w:val="center"/>
        </w:trPr>
        <w:tc>
          <w:tcPr>
            <w:tcW w:w="1133" w:type="dxa"/>
          </w:tcPr>
          <w:p w:rsidR="00440412" w:rsidRPr="00194C21" w:rsidRDefault="00440412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Всего</w:t>
            </w:r>
            <w:r w:rsidR="000100A0" w:rsidRPr="00194C21">
              <w:rPr>
                <w:rStyle w:val="FontStyle22"/>
                <w:b/>
                <w:color w:val="000000"/>
                <w:sz w:val="20"/>
                <w:szCs w:val="24"/>
              </w:rPr>
              <w:t xml:space="preserve"> (сводная норма расхода)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1587,0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1406,0</w:t>
            </w:r>
          </w:p>
        </w:tc>
        <w:tc>
          <w:tcPr>
            <w:tcW w:w="766" w:type="dxa"/>
          </w:tcPr>
          <w:p w:rsidR="00440412" w:rsidRPr="00194C21" w:rsidRDefault="00440412" w:rsidP="00194C21">
            <w:pPr>
              <w:pStyle w:val="Style14"/>
              <w:widowControl/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4152,1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9,7</w:t>
            </w:r>
          </w:p>
        </w:tc>
        <w:tc>
          <w:tcPr>
            <w:tcW w:w="699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586" w:type="dxa"/>
          </w:tcPr>
          <w:p w:rsidR="00440412" w:rsidRPr="00194C21" w:rsidRDefault="00AC12EE" w:rsidP="00194C21">
            <w:pPr>
              <w:tabs>
                <w:tab w:val="left" w:pos="2325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1,4</w:t>
            </w:r>
          </w:p>
        </w:tc>
        <w:tc>
          <w:tcPr>
            <w:tcW w:w="8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15393,9</w:t>
            </w:r>
          </w:p>
        </w:tc>
        <w:tc>
          <w:tcPr>
            <w:tcW w:w="766" w:type="dxa"/>
          </w:tcPr>
          <w:p w:rsidR="00440412" w:rsidRPr="00194C21" w:rsidRDefault="00D50DF4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5624</w:t>
            </w:r>
            <w:r w:rsidR="00D47D78" w:rsidRPr="00194C21">
              <w:rPr>
                <w:b/>
                <w:color w:val="000000"/>
                <w:sz w:val="20"/>
              </w:rPr>
              <w:t>,0</w:t>
            </w:r>
          </w:p>
        </w:tc>
        <w:tc>
          <w:tcPr>
            <w:tcW w:w="866" w:type="dxa"/>
          </w:tcPr>
          <w:p w:rsidR="00440412" w:rsidRPr="00194C21" w:rsidRDefault="00D47D78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5812,94</w:t>
            </w:r>
          </w:p>
        </w:tc>
        <w:tc>
          <w:tcPr>
            <w:tcW w:w="1328" w:type="dxa"/>
          </w:tcPr>
          <w:p w:rsidR="00440412" w:rsidRPr="00194C21" w:rsidRDefault="003C02B1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26830,84</w:t>
            </w:r>
          </w:p>
        </w:tc>
      </w:tr>
    </w:tbl>
    <w:p w:rsidR="00D32212" w:rsidRPr="00194C21" w:rsidRDefault="00D32212" w:rsidP="00194C21">
      <w:pPr>
        <w:tabs>
          <w:tab w:val="left" w:pos="232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4066" w:rsidRPr="00032DC0" w:rsidRDefault="000100A0" w:rsidP="00032DC0">
      <w:pPr>
        <w:pStyle w:val="a5"/>
        <w:spacing w:line="360" w:lineRule="auto"/>
        <w:ind w:firstLine="709"/>
        <w:jc w:val="both"/>
        <w:rPr>
          <w:i w:val="0"/>
          <w:iCs w:val="0"/>
          <w:color w:val="000000"/>
        </w:rPr>
      </w:pPr>
      <w:r w:rsidRPr="00032DC0">
        <w:rPr>
          <w:i w:val="0"/>
        </w:rPr>
        <w:t>Таблица 5</w:t>
      </w:r>
      <w:r w:rsidR="00032DC0" w:rsidRPr="00032DC0">
        <w:rPr>
          <w:i w:val="0"/>
        </w:rPr>
        <w:t xml:space="preserve">. </w:t>
      </w:r>
      <w:r w:rsidR="007B4066" w:rsidRPr="00032DC0">
        <w:rPr>
          <w:i w:val="0"/>
        </w:rPr>
        <w:t xml:space="preserve">Заявка на прокат черных металлов на </w:t>
      </w:r>
      <w:r w:rsidR="007B4066" w:rsidRPr="00032DC0">
        <w:rPr>
          <w:i w:val="0"/>
          <w:lang w:val="en-US"/>
        </w:rPr>
        <w:t>n</w:t>
      </w:r>
      <w:r w:rsidR="007C3966" w:rsidRPr="00032DC0">
        <w:rPr>
          <w:i w:val="0"/>
        </w:rPr>
        <w:t>-й</w:t>
      </w:r>
      <w:r w:rsidR="007B4066" w:rsidRPr="00032DC0">
        <w:rPr>
          <w:i w:val="0"/>
        </w:rPr>
        <w:t xml:space="preserve"> год локомотивного депо</w:t>
      </w:r>
    </w:p>
    <w:tbl>
      <w:tblPr>
        <w:tblStyle w:val="10"/>
        <w:tblW w:w="9153" w:type="dxa"/>
        <w:jc w:val="center"/>
        <w:tblLayout w:type="fixed"/>
        <w:tblLook w:val="0000" w:firstRow="0" w:lastRow="0" w:firstColumn="0" w:lastColumn="0" w:noHBand="0" w:noVBand="0"/>
      </w:tblPr>
      <w:tblGrid>
        <w:gridCol w:w="1312"/>
        <w:gridCol w:w="1378"/>
        <w:gridCol w:w="968"/>
        <w:gridCol w:w="1476"/>
        <w:gridCol w:w="627"/>
        <w:gridCol w:w="1476"/>
        <w:gridCol w:w="1916"/>
      </w:tblGrid>
      <w:tr w:rsidR="007B4066" w:rsidRPr="00194C21">
        <w:trPr>
          <w:cantSplit/>
          <w:jc w:val="center"/>
        </w:trPr>
        <w:tc>
          <w:tcPr>
            <w:tcW w:w="1312" w:type="dxa"/>
            <w:vMerge w:val="restart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  <w:p w:rsidR="00304914" w:rsidRPr="00194C21" w:rsidRDefault="00304914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Материал</w:t>
            </w:r>
          </w:p>
        </w:tc>
        <w:tc>
          <w:tcPr>
            <w:tcW w:w="1378" w:type="dxa"/>
            <w:vMerge w:val="restart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Потребность к расходу по нормам, кг</w:t>
            </w:r>
          </w:p>
        </w:tc>
        <w:tc>
          <w:tcPr>
            <w:tcW w:w="2444" w:type="dxa"/>
            <w:gridSpan w:val="2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Ожидаемый остаток на 01.01</w:t>
            </w:r>
            <w:r w:rsidR="00194C21" w:rsidRPr="00194C21">
              <w:rPr>
                <w:b/>
                <w:color w:val="000000"/>
                <w:sz w:val="20"/>
              </w:rPr>
              <w:t xml:space="preserve"> </w:t>
            </w:r>
            <w:r w:rsidRPr="00194C21">
              <w:rPr>
                <w:b/>
                <w:color w:val="000000"/>
                <w:sz w:val="20"/>
                <w:lang w:val="en-US"/>
              </w:rPr>
              <w:t>n</w:t>
            </w:r>
            <w:r w:rsidR="007C3966">
              <w:rPr>
                <w:b/>
                <w:color w:val="000000"/>
                <w:sz w:val="20"/>
              </w:rPr>
              <w:t>-</w:t>
            </w:r>
            <w:r w:rsidR="007C3966" w:rsidRPr="00194C21">
              <w:rPr>
                <w:b/>
                <w:color w:val="000000"/>
                <w:sz w:val="20"/>
              </w:rPr>
              <w:t>г</w:t>
            </w:r>
            <w:r w:rsidRPr="00194C21">
              <w:rPr>
                <w:b/>
                <w:color w:val="000000"/>
                <w:sz w:val="20"/>
              </w:rPr>
              <w:t>о года</w:t>
            </w:r>
          </w:p>
        </w:tc>
        <w:tc>
          <w:tcPr>
            <w:tcW w:w="2103" w:type="dxa"/>
            <w:gridSpan w:val="2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Переходящий запас</w:t>
            </w:r>
          </w:p>
        </w:tc>
        <w:tc>
          <w:tcPr>
            <w:tcW w:w="1916" w:type="dxa"/>
            <w:vMerge w:val="restart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Потребность к заказу, кг</w:t>
            </w:r>
          </w:p>
        </w:tc>
      </w:tr>
      <w:tr w:rsidR="00194C21" w:rsidRPr="00194C21">
        <w:trPr>
          <w:cantSplit/>
          <w:jc w:val="center"/>
        </w:trPr>
        <w:tc>
          <w:tcPr>
            <w:tcW w:w="1312" w:type="dxa"/>
            <w:vMerge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378" w:type="dxa"/>
            <w:vMerge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968" w:type="dxa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от потребности к расходу</w:t>
            </w:r>
            <w:r w:rsidR="007C3966" w:rsidRPr="00194C21">
              <w:rPr>
                <w:b/>
                <w:color w:val="000000"/>
                <w:sz w:val="20"/>
              </w:rPr>
              <w:t>,</w:t>
            </w:r>
            <w:r w:rsidR="007C3966">
              <w:rPr>
                <w:b/>
                <w:color w:val="000000"/>
                <w:sz w:val="20"/>
              </w:rPr>
              <w:t xml:space="preserve"> </w:t>
            </w:r>
            <w:r w:rsidR="007C3966" w:rsidRPr="00194C21">
              <w:rPr>
                <w:b/>
                <w:color w:val="000000"/>
                <w:sz w:val="20"/>
              </w:rPr>
              <w:t>%</w:t>
            </w:r>
          </w:p>
        </w:tc>
        <w:tc>
          <w:tcPr>
            <w:tcW w:w="1476" w:type="dxa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в натуральном измерении, кг</w:t>
            </w:r>
          </w:p>
        </w:tc>
        <w:tc>
          <w:tcPr>
            <w:tcW w:w="627" w:type="dxa"/>
          </w:tcPr>
          <w:p w:rsidR="00666C4F" w:rsidRPr="00194C21" w:rsidRDefault="00666C4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  <w:p w:rsidR="007B4066" w:rsidRPr="00194C21" w:rsidRDefault="00666C4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д</w:t>
            </w:r>
            <w:r w:rsidR="007B4066" w:rsidRPr="00194C21">
              <w:rPr>
                <w:b/>
                <w:color w:val="000000"/>
                <w:sz w:val="20"/>
              </w:rPr>
              <w:t>ень</w:t>
            </w:r>
          </w:p>
        </w:tc>
        <w:tc>
          <w:tcPr>
            <w:tcW w:w="1476" w:type="dxa"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Натуральное измерение, кг</w:t>
            </w:r>
          </w:p>
        </w:tc>
        <w:tc>
          <w:tcPr>
            <w:tcW w:w="1916" w:type="dxa"/>
            <w:vMerge/>
          </w:tcPr>
          <w:p w:rsidR="007B4066" w:rsidRPr="00194C21" w:rsidRDefault="007B4066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194C21" w:rsidRPr="00194C21">
        <w:trPr>
          <w:cantSplit/>
          <w:jc w:val="center"/>
        </w:trPr>
        <w:tc>
          <w:tcPr>
            <w:tcW w:w="1312" w:type="dxa"/>
          </w:tcPr>
          <w:p w:rsidR="007B4066" w:rsidRPr="00194C21" w:rsidRDefault="007B4066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78" w:type="dxa"/>
          </w:tcPr>
          <w:p w:rsidR="007B4066" w:rsidRPr="00194C21" w:rsidRDefault="007B4066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68" w:type="dxa"/>
          </w:tcPr>
          <w:p w:rsidR="007B4066" w:rsidRPr="00194C21" w:rsidRDefault="007B4066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76" w:type="dxa"/>
          </w:tcPr>
          <w:p w:rsidR="007B4066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position w:val="-24"/>
                <w:sz w:val="20"/>
              </w:rPr>
              <w:object w:dxaOrig="1080" w:dyaOrig="620">
                <v:shape id="_x0000_i1030" type="#_x0000_t75" style="width:54pt;height:30.75pt" o:ole="">
                  <v:imagedata r:id="rId17" o:title=""/>
                </v:shape>
                <o:OLEObject Type="Embed" ProgID="Equation.3" ShapeID="_x0000_i1030" DrawAspect="Content" ObjectID="_1469731355" r:id="rId18"/>
              </w:object>
            </w:r>
            <w:r w:rsidRPr="00194C21">
              <w:rPr>
                <w:color w:val="000000"/>
                <w:position w:val="-10"/>
                <w:sz w:val="20"/>
              </w:rPr>
              <w:object w:dxaOrig="180" w:dyaOrig="340">
                <v:shape id="_x0000_i1031" type="#_x0000_t75" style="width:9pt;height:17.25pt" o:ole="">
                  <v:imagedata r:id="rId19" o:title=""/>
                </v:shape>
                <o:OLEObject Type="Embed" ProgID="Equation.3" ShapeID="_x0000_i1031" DrawAspect="Content" ObjectID="_1469731356" r:id="rId20"/>
              </w:object>
            </w:r>
          </w:p>
        </w:tc>
        <w:tc>
          <w:tcPr>
            <w:tcW w:w="627" w:type="dxa"/>
          </w:tcPr>
          <w:p w:rsidR="007B4066" w:rsidRPr="00194C21" w:rsidRDefault="007B4066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76" w:type="dxa"/>
          </w:tcPr>
          <w:p w:rsidR="007B4066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position w:val="-24"/>
                <w:sz w:val="20"/>
                <w:szCs w:val="28"/>
              </w:rPr>
              <w:object w:dxaOrig="1080" w:dyaOrig="620">
                <v:shape id="_x0000_i1032" type="#_x0000_t75" style="width:54pt;height:30.75pt" o:ole="">
                  <v:imagedata r:id="rId21" o:title=""/>
                </v:shape>
                <o:OLEObject Type="Embed" ProgID="Equation.3" ShapeID="_x0000_i1032" DrawAspect="Content" ObjectID="_1469731357" r:id="rId22"/>
              </w:object>
            </w:r>
            <w:r w:rsidRPr="00194C21">
              <w:rPr>
                <w:color w:val="000000"/>
                <w:position w:val="-10"/>
                <w:sz w:val="20"/>
              </w:rPr>
              <w:object w:dxaOrig="180" w:dyaOrig="340">
                <v:shape id="_x0000_i1033" type="#_x0000_t75" style="width:9pt;height:17.25pt" o:ole="">
                  <v:imagedata r:id="rId19" o:title=""/>
                </v:shape>
                <o:OLEObject Type="Embed" ProgID="Equation.3" ShapeID="_x0000_i1033" DrawAspect="Content" ObjectID="_1469731358" r:id="rId23"/>
              </w:object>
            </w:r>
          </w:p>
        </w:tc>
        <w:tc>
          <w:tcPr>
            <w:tcW w:w="1916" w:type="dxa"/>
          </w:tcPr>
          <w:p w:rsidR="007B4066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position w:val="-10"/>
                <w:sz w:val="20"/>
              </w:rPr>
              <w:object w:dxaOrig="1700" w:dyaOrig="320">
                <v:shape id="_x0000_i1034" type="#_x0000_t75" style="width:84.75pt;height:15.75pt" o:ole="">
                  <v:imagedata r:id="rId24" o:title=""/>
                </v:shape>
                <o:OLEObject Type="Embed" ProgID="Equation.3" ShapeID="_x0000_i1034" DrawAspect="Content" ObjectID="_1469731359" r:id="rId25"/>
              </w:object>
            </w:r>
          </w:p>
        </w:tc>
      </w:tr>
      <w:tr w:rsidR="00194C21" w:rsidRPr="00194C21">
        <w:trPr>
          <w:cantSplit/>
          <w:trHeight w:val="240"/>
          <w:jc w:val="center"/>
        </w:trPr>
        <w:tc>
          <w:tcPr>
            <w:tcW w:w="1312" w:type="dxa"/>
          </w:tcPr>
          <w:p w:rsidR="00304914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А.</w:t>
            </w:r>
            <w:r>
              <w:rPr>
                <w:b/>
                <w:color w:val="000000"/>
                <w:sz w:val="20"/>
              </w:rPr>
              <w:t> </w:t>
            </w:r>
            <w:r w:rsidRPr="00194C21">
              <w:rPr>
                <w:b/>
                <w:color w:val="000000"/>
                <w:sz w:val="20"/>
              </w:rPr>
              <w:t>Рядовой</w:t>
            </w:r>
            <w:r w:rsidR="00304914" w:rsidRPr="00194C21">
              <w:rPr>
                <w:b/>
                <w:color w:val="000000"/>
                <w:sz w:val="20"/>
              </w:rPr>
              <w:t xml:space="preserve"> прокат:</w:t>
            </w:r>
          </w:p>
        </w:tc>
        <w:tc>
          <w:tcPr>
            <w:tcW w:w="1378" w:type="dxa"/>
          </w:tcPr>
          <w:p w:rsidR="00304914" w:rsidRPr="00194C21" w:rsidRDefault="00304914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968" w:type="dxa"/>
          </w:tcPr>
          <w:p w:rsidR="00304914" w:rsidRPr="00194C21" w:rsidRDefault="00304914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76" w:type="dxa"/>
          </w:tcPr>
          <w:p w:rsidR="00304914" w:rsidRPr="00194C21" w:rsidRDefault="00304914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7" w:type="dxa"/>
          </w:tcPr>
          <w:p w:rsidR="00304914" w:rsidRPr="00194C21" w:rsidRDefault="00304914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76" w:type="dxa"/>
          </w:tcPr>
          <w:p w:rsidR="00304914" w:rsidRPr="00194C21" w:rsidRDefault="00304914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916" w:type="dxa"/>
          </w:tcPr>
          <w:p w:rsidR="00304914" w:rsidRPr="00194C21" w:rsidRDefault="00304914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194C21" w:rsidRPr="00194C21">
        <w:trPr>
          <w:cantSplit/>
          <w:trHeight w:val="25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сталь крупносортная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3076,1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123,04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162,35</w:t>
            </w:r>
          </w:p>
        </w:tc>
        <w:tc>
          <w:tcPr>
            <w:tcW w:w="1916" w:type="dxa"/>
          </w:tcPr>
          <w:p w:rsidR="000100A0" w:rsidRPr="00194C21" w:rsidRDefault="0039263C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3115,41</w:t>
            </w:r>
          </w:p>
        </w:tc>
      </w:tr>
      <w:tr w:rsidR="00194C21" w:rsidRPr="00194C21">
        <w:trPr>
          <w:cantSplit/>
          <w:trHeight w:val="16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сталь среднесортная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3523,0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140,92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185,94</w:t>
            </w:r>
          </w:p>
        </w:tc>
        <w:tc>
          <w:tcPr>
            <w:tcW w:w="1916" w:type="dxa"/>
          </w:tcPr>
          <w:p w:rsidR="000100A0" w:rsidRPr="00194C21" w:rsidRDefault="0039263C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3568,02</w:t>
            </w:r>
          </w:p>
        </w:tc>
      </w:tr>
      <w:tr w:rsidR="00194C21" w:rsidRPr="00194C21">
        <w:trPr>
          <w:cantSplit/>
          <w:trHeight w:val="22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мелкосортная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3987,1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159,48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210,43</w:t>
            </w:r>
          </w:p>
        </w:tc>
        <w:tc>
          <w:tcPr>
            <w:tcW w:w="1916" w:type="dxa"/>
          </w:tcPr>
          <w:p w:rsidR="000100A0" w:rsidRPr="00194C21" w:rsidRDefault="0039263C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4038,05</w:t>
            </w:r>
          </w:p>
        </w:tc>
      </w:tr>
      <w:tr w:rsidR="00194C21" w:rsidRPr="00194C21">
        <w:trPr>
          <w:cantSplit/>
          <w:trHeight w:val="16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сталь толстолистовая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5022,6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200,9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265,08</w:t>
            </w:r>
          </w:p>
        </w:tc>
        <w:tc>
          <w:tcPr>
            <w:tcW w:w="1916" w:type="dxa"/>
          </w:tcPr>
          <w:p w:rsidR="000100A0" w:rsidRPr="00194C21" w:rsidRDefault="0039263C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5086,78</w:t>
            </w:r>
          </w:p>
        </w:tc>
      </w:tr>
      <w:tr w:rsidR="00194C21" w:rsidRPr="00194C21">
        <w:trPr>
          <w:cantSplit/>
          <w:trHeight w:val="171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катана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63,0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2,52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3,33</w:t>
            </w:r>
          </w:p>
        </w:tc>
        <w:tc>
          <w:tcPr>
            <w:tcW w:w="1916" w:type="dxa"/>
          </w:tcPr>
          <w:p w:rsidR="000100A0" w:rsidRPr="00194C21" w:rsidRDefault="0039263C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63,81</w:t>
            </w:r>
          </w:p>
        </w:tc>
      </w:tr>
      <w:tr w:rsidR="00194C21" w:rsidRPr="00194C21">
        <w:trPr>
          <w:cantSplit/>
          <w:trHeight w:val="34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тонколистовая</w:t>
            </w:r>
          </w:p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(толщиной 1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–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1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,8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 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мм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)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648,0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25,92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34,2</w:t>
            </w:r>
          </w:p>
        </w:tc>
        <w:tc>
          <w:tcPr>
            <w:tcW w:w="1916" w:type="dxa"/>
          </w:tcPr>
          <w:p w:rsidR="000100A0" w:rsidRPr="00194C21" w:rsidRDefault="0039263C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656,28</w:t>
            </w:r>
          </w:p>
        </w:tc>
      </w:tr>
      <w:tr w:rsidR="00194C21" w:rsidRPr="00194C21">
        <w:trPr>
          <w:cantSplit/>
          <w:trHeight w:val="180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тонколистовая</w:t>
            </w:r>
          </w:p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(толщиной 1,9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–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3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,9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> 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>мм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)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2265,0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441BA8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90,6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119,54</w:t>
            </w:r>
          </w:p>
        </w:tc>
        <w:tc>
          <w:tcPr>
            <w:tcW w:w="1916" w:type="dxa"/>
          </w:tcPr>
          <w:p w:rsidR="000100A0" w:rsidRPr="00194C21" w:rsidRDefault="0039263C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2293,94</w:t>
            </w:r>
          </w:p>
        </w:tc>
      </w:tr>
      <w:tr w:rsidR="00194C21" w:rsidRPr="00194C21">
        <w:trPr>
          <w:cantSplit/>
          <w:trHeight w:val="25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кровельная листовая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252,8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441BA8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10,11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13,34</w:t>
            </w:r>
          </w:p>
        </w:tc>
        <w:tc>
          <w:tcPr>
            <w:tcW w:w="1916" w:type="dxa"/>
          </w:tcPr>
          <w:p w:rsidR="000100A0" w:rsidRPr="00194C21" w:rsidRDefault="00094F72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256</w:t>
            </w:r>
            <w:r w:rsidR="005701E2" w:rsidRPr="00194C21">
              <w:rPr>
                <w:b/>
                <w:color w:val="000000"/>
                <w:sz w:val="20"/>
              </w:rPr>
              <w:t>,</w:t>
            </w:r>
            <w:r w:rsidRPr="00194C21">
              <w:rPr>
                <w:b/>
                <w:color w:val="000000"/>
                <w:sz w:val="20"/>
              </w:rPr>
              <w:t>03</w:t>
            </w:r>
          </w:p>
        </w:tc>
      </w:tr>
      <w:tr w:rsidR="00194C21" w:rsidRPr="00194C21">
        <w:trPr>
          <w:cantSplit/>
          <w:trHeight w:val="260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18837,6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441BA8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753,</w:t>
            </w:r>
            <w:r w:rsidR="008E4469" w:rsidRPr="00194C21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994,21</w:t>
            </w:r>
          </w:p>
        </w:tc>
        <w:tc>
          <w:tcPr>
            <w:tcW w:w="1916" w:type="dxa"/>
          </w:tcPr>
          <w:p w:rsidR="000100A0" w:rsidRPr="00194C21" w:rsidRDefault="005701E2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19078,3</w:t>
            </w:r>
            <w:r w:rsidR="008E4469" w:rsidRPr="00194C21">
              <w:rPr>
                <w:b/>
                <w:color w:val="000000"/>
                <w:sz w:val="20"/>
              </w:rPr>
              <w:t>1</w:t>
            </w:r>
          </w:p>
        </w:tc>
      </w:tr>
      <w:tr w:rsidR="00194C21" w:rsidRPr="00194C21">
        <w:trPr>
          <w:cantSplit/>
          <w:trHeight w:val="345"/>
          <w:jc w:val="center"/>
        </w:trPr>
        <w:tc>
          <w:tcPr>
            <w:tcW w:w="1312" w:type="dxa"/>
          </w:tcPr>
          <w:p w:rsidR="000100A0" w:rsidRPr="00194C21" w:rsidRDefault="007C3966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Б.</w:t>
            </w:r>
            <w:r>
              <w:rPr>
                <w:rStyle w:val="FontStyle22"/>
                <w:b/>
                <w:color w:val="000000"/>
                <w:sz w:val="20"/>
                <w:szCs w:val="24"/>
              </w:rPr>
              <w:t> 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Качественный</w:t>
            </w:r>
            <w:r w:rsidR="000100A0" w:rsidRPr="00194C21">
              <w:rPr>
                <w:rStyle w:val="FontStyle22"/>
                <w:b/>
                <w:color w:val="000000"/>
                <w:sz w:val="20"/>
                <w:szCs w:val="24"/>
              </w:rPr>
              <w:t xml:space="preserve"> прокат: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7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916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194C21" w:rsidRPr="00194C21">
        <w:trPr>
          <w:cantSplit/>
          <w:trHeight w:val="360"/>
          <w:jc w:val="center"/>
        </w:trPr>
        <w:tc>
          <w:tcPr>
            <w:tcW w:w="1312" w:type="dxa"/>
          </w:tcPr>
          <w:p w:rsidR="000100A0" w:rsidRPr="00194C21" w:rsidRDefault="0039263C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сортовая конструкцион</w:t>
            </w:r>
            <w:r w:rsidR="000100A0" w:rsidRPr="00194C21">
              <w:rPr>
                <w:rStyle w:val="FontStyle22"/>
                <w:b/>
                <w:color w:val="000000"/>
                <w:sz w:val="20"/>
                <w:szCs w:val="24"/>
              </w:rPr>
              <w:t>ная (углеродистая и легированная)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6686,74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441BA8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267,47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352,9</w:t>
            </w:r>
            <w:r w:rsidR="00A35E84" w:rsidRPr="00194C21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916" w:type="dxa"/>
          </w:tcPr>
          <w:p w:rsidR="000100A0" w:rsidRPr="00194C21" w:rsidRDefault="008E4469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6772,18</w:t>
            </w:r>
          </w:p>
        </w:tc>
      </w:tr>
      <w:tr w:rsidR="00194C21" w:rsidRPr="00194C21">
        <w:trPr>
          <w:cantSplit/>
          <w:trHeight w:val="34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сталь листовая конструкцион</w:t>
            </w:r>
            <w:r w:rsidR="007C3966">
              <w:rPr>
                <w:rStyle w:val="FontStyle22"/>
                <w:b/>
                <w:color w:val="000000"/>
                <w:sz w:val="20"/>
                <w:szCs w:val="24"/>
              </w:rPr>
              <w:t xml:space="preserve"> –</w:t>
            </w:r>
            <w:r w:rsidR="007C3966" w:rsidRPr="00194C21">
              <w:rPr>
                <w:rStyle w:val="FontStyle22"/>
                <w:b/>
                <w:color w:val="000000"/>
                <w:sz w:val="20"/>
                <w:szCs w:val="24"/>
              </w:rPr>
              <w:t xml:space="preserve"> на</w:t>
            </w: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я горячекатаная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1306,5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441BA8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52,26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68,95</w:t>
            </w:r>
          </w:p>
        </w:tc>
        <w:tc>
          <w:tcPr>
            <w:tcW w:w="1916" w:type="dxa"/>
          </w:tcPr>
          <w:p w:rsidR="000100A0" w:rsidRPr="00194C21" w:rsidRDefault="008E4469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1323,19</w:t>
            </w:r>
          </w:p>
        </w:tc>
      </w:tr>
      <w:tr w:rsidR="00194C21" w:rsidRPr="00194C21">
        <w:trPr>
          <w:cantSplit/>
          <w:trHeight w:val="165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7993,24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441BA8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319,73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84011F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421,8</w:t>
            </w:r>
            <w:r w:rsidR="00A35E84" w:rsidRPr="00194C21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916" w:type="dxa"/>
          </w:tcPr>
          <w:p w:rsidR="000100A0" w:rsidRPr="00194C21" w:rsidRDefault="008E4469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8095,37</w:t>
            </w:r>
          </w:p>
        </w:tc>
      </w:tr>
      <w:tr w:rsidR="00194C21" w:rsidRPr="00194C21">
        <w:trPr>
          <w:cantSplit/>
          <w:trHeight w:val="240"/>
          <w:jc w:val="center"/>
        </w:trPr>
        <w:tc>
          <w:tcPr>
            <w:tcW w:w="1312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rStyle w:val="FontStyle22"/>
                <w:b/>
                <w:color w:val="000000"/>
                <w:sz w:val="20"/>
                <w:szCs w:val="24"/>
              </w:rPr>
            </w:pPr>
            <w:r w:rsidRPr="00194C21">
              <w:rPr>
                <w:rStyle w:val="FontStyle22"/>
                <w:b/>
                <w:color w:val="000000"/>
                <w:sz w:val="20"/>
                <w:szCs w:val="24"/>
              </w:rPr>
              <w:t>Всего (сводная норма расхода)</w:t>
            </w:r>
          </w:p>
        </w:tc>
        <w:tc>
          <w:tcPr>
            <w:tcW w:w="1378" w:type="dxa"/>
          </w:tcPr>
          <w:p w:rsidR="000100A0" w:rsidRPr="00194C21" w:rsidRDefault="000100A0" w:rsidP="00194C21">
            <w:pPr>
              <w:tabs>
                <w:tab w:val="left" w:pos="2325"/>
              </w:tabs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26830,84</w:t>
            </w:r>
          </w:p>
        </w:tc>
        <w:tc>
          <w:tcPr>
            <w:tcW w:w="968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4,0</w:t>
            </w:r>
          </w:p>
        </w:tc>
        <w:tc>
          <w:tcPr>
            <w:tcW w:w="1476" w:type="dxa"/>
          </w:tcPr>
          <w:p w:rsidR="000100A0" w:rsidRPr="00194C21" w:rsidRDefault="00441BA8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1073,2</w:t>
            </w:r>
            <w:r w:rsidR="008E4469" w:rsidRPr="00194C21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27" w:type="dxa"/>
          </w:tcPr>
          <w:p w:rsidR="000100A0" w:rsidRPr="00194C21" w:rsidRDefault="000100A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1476" w:type="dxa"/>
          </w:tcPr>
          <w:p w:rsidR="000100A0" w:rsidRPr="00194C21" w:rsidRDefault="00A35E84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1416,07</w:t>
            </w:r>
          </w:p>
        </w:tc>
        <w:tc>
          <w:tcPr>
            <w:tcW w:w="1916" w:type="dxa"/>
          </w:tcPr>
          <w:p w:rsidR="000100A0" w:rsidRPr="00194C21" w:rsidRDefault="006F5C70" w:rsidP="00194C21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94C21">
              <w:rPr>
                <w:b/>
                <w:color w:val="000000"/>
                <w:sz w:val="20"/>
              </w:rPr>
              <w:t>27173,68</w:t>
            </w:r>
          </w:p>
        </w:tc>
      </w:tr>
    </w:tbl>
    <w:p w:rsidR="000F2673" w:rsidRPr="00194C21" w:rsidRDefault="00BC1BF2" w:rsidP="00194C21">
      <w:pPr>
        <w:tabs>
          <w:tab w:val="left" w:pos="232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94C21">
        <w:rPr>
          <w:color w:val="000000"/>
          <w:position w:val="-10"/>
          <w:sz w:val="28"/>
          <w:szCs w:val="28"/>
        </w:rPr>
        <w:object w:dxaOrig="180" w:dyaOrig="340">
          <v:shape id="_x0000_i1035" type="#_x0000_t75" style="width:9pt;height:17.25pt" o:ole="">
            <v:imagedata r:id="rId19" o:title=""/>
          </v:shape>
          <o:OLEObject Type="Embed" ProgID="Equation.3" ShapeID="_x0000_i1035" DrawAspect="Content" ObjectID="_1469731360" r:id="rId26"/>
        </w:object>
      </w:r>
      <w:r w:rsidRPr="00194C21">
        <w:rPr>
          <w:color w:val="000000"/>
          <w:position w:val="-10"/>
          <w:sz w:val="28"/>
          <w:szCs w:val="28"/>
        </w:rPr>
        <w:object w:dxaOrig="180" w:dyaOrig="340">
          <v:shape id="_x0000_i1036" type="#_x0000_t75" style="width:9pt;height:17.25pt" o:ole="">
            <v:imagedata r:id="rId19" o:title=""/>
          </v:shape>
          <o:OLEObject Type="Embed" ProgID="Equation.3" ShapeID="_x0000_i1036" DrawAspect="Content" ObjectID="_1469731361" r:id="rId27"/>
        </w:object>
      </w:r>
    </w:p>
    <w:p w:rsidR="004D4738" w:rsidRPr="00194C21" w:rsidRDefault="0018256B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Вывод: После расчета потребного материала определено, что</w:t>
      </w:r>
      <w:r w:rsidR="00194C2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потребуется</w:t>
      </w:r>
      <w:r w:rsidR="00194C2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 xml:space="preserve">предприятию </w:t>
      </w:r>
      <w:smartTag w:uri="urn:schemas-microsoft-com:office:smarttags" w:element="metricconverter">
        <w:smartTagPr>
          <w:attr w:name="ProductID" w:val="26830,84 кг"/>
        </w:smartTagPr>
        <w:r w:rsidRPr="00194C21">
          <w:rPr>
            <w:color w:val="000000"/>
            <w:sz w:val="28"/>
            <w:szCs w:val="28"/>
          </w:rPr>
          <w:t>26830,84 кг</w:t>
        </w:r>
      </w:smartTag>
      <w:r w:rsidRPr="00194C21">
        <w:rPr>
          <w:color w:val="000000"/>
          <w:sz w:val="28"/>
          <w:szCs w:val="28"/>
        </w:rPr>
        <w:t xml:space="preserve"> металла в целом, для непрерывного процесса производства: </w:t>
      </w:r>
      <w:smartTag w:uri="urn:schemas-microsoft-com:office:smarttags" w:element="metricconverter">
        <w:smartTagPr>
          <w:attr w:name="ProductID" w:val="18837,6 кг"/>
        </w:smartTagPr>
        <w:r w:rsidRPr="00194C21">
          <w:rPr>
            <w:color w:val="000000"/>
            <w:sz w:val="28"/>
            <w:szCs w:val="28"/>
          </w:rPr>
          <w:t>18837,6 кг</w:t>
        </w:r>
      </w:smartTag>
      <w:r w:rsidRPr="00194C21">
        <w:rPr>
          <w:color w:val="000000"/>
          <w:sz w:val="28"/>
          <w:szCs w:val="28"/>
        </w:rPr>
        <w:t xml:space="preserve"> рядового проката и </w:t>
      </w:r>
      <w:smartTag w:uri="urn:schemas-microsoft-com:office:smarttags" w:element="metricconverter">
        <w:smartTagPr>
          <w:attr w:name="ProductID" w:val="7993,24 кг"/>
        </w:smartTagPr>
        <w:r w:rsidRPr="00194C21">
          <w:rPr>
            <w:color w:val="000000"/>
            <w:sz w:val="28"/>
            <w:szCs w:val="28"/>
          </w:rPr>
          <w:t>7993,24 кг</w:t>
        </w:r>
      </w:smartTag>
      <w:r w:rsidRPr="00194C21">
        <w:rPr>
          <w:color w:val="000000"/>
          <w:sz w:val="28"/>
          <w:szCs w:val="28"/>
        </w:rPr>
        <w:t xml:space="preserve">. качественного проката. При заявке на прокат черных металлов на год локомотивного депо, потребность к заказу больше потребности к расходу на </w:t>
      </w:r>
      <w:smartTag w:uri="urn:schemas-microsoft-com:office:smarttags" w:element="metricconverter">
        <w:smartTagPr>
          <w:attr w:name="ProductID" w:val="342,84 кг"/>
        </w:smartTagPr>
        <w:r w:rsidRPr="00194C21">
          <w:rPr>
            <w:color w:val="000000"/>
            <w:sz w:val="28"/>
            <w:szCs w:val="28"/>
          </w:rPr>
          <w:t>342,84 кг</w:t>
        </w:r>
      </w:smartTag>
      <w:r w:rsidRPr="00194C21">
        <w:rPr>
          <w:color w:val="000000"/>
          <w:sz w:val="28"/>
          <w:szCs w:val="28"/>
        </w:rPr>
        <w:t xml:space="preserve"> в целом: </w:t>
      </w:r>
      <w:smartTag w:uri="urn:schemas-microsoft-com:office:smarttags" w:element="metricconverter">
        <w:smartTagPr>
          <w:attr w:name="ProductID" w:val="240,71 кг"/>
        </w:smartTagPr>
        <w:r w:rsidRPr="00194C21">
          <w:rPr>
            <w:color w:val="000000"/>
            <w:sz w:val="28"/>
            <w:szCs w:val="28"/>
          </w:rPr>
          <w:t>240,71 кг</w:t>
        </w:r>
      </w:smartTag>
      <w:r w:rsidRPr="00194C21">
        <w:rPr>
          <w:color w:val="000000"/>
          <w:sz w:val="28"/>
          <w:szCs w:val="28"/>
        </w:rPr>
        <w:t xml:space="preserve"> рядового проката, </w:t>
      </w:r>
      <w:smartTag w:uri="urn:schemas-microsoft-com:office:smarttags" w:element="metricconverter">
        <w:smartTagPr>
          <w:attr w:name="ProductID" w:val="102,13 кг"/>
        </w:smartTagPr>
        <w:r w:rsidRPr="00194C21">
          <w:rPr>
            <w:color w:val="000000"/>
            <w:sz w:val="28"/>
            <w:szCs w:val="28"/>
          </w:rPr>
          <w:t>102,13 кг</w:t>
        </w:r>
      </w:smartTag>
      <w:r w:rsidRPr="00194C21">
        <w:rPr>
          <w:color w:val="000000"/>
          <w:sz w:val="28"/>
          <w:szCs w:val="28"/>
        </w:rPr>
        <w:t xml:space="preserve"> качественного проката.</w:t>
      </w:r>
      <w:r w:rsidR="0089658D" w:rsidRPr="00194C21">
        <w:rPr>
          <w:color w:val="000000"/>
          <w:sz w:val="28"/>
          <w:szCs w:val="28"/>
        </w:rPr>
        <w:t xml:space="preserve"> Таким образом</w:t>
      </w:r>
      <w:r w:rsidR="00032DC0">
        <w:rPr>
          <w:color w:val="000000"/>
          <w:sz w:val="28"/>
          <w:szCs w:val="28"/>
        </w:rPr>
        <w:t>,</w:t>
      </w:r>
      <w:r w:rsidR="0089658D" w:rsidRPr="00194C21">
        <w:rPr>
          <w:color w:val="000000"/>
          <w:sz w:val="28"/>
          <w:szCs w:val="28"/>
        </w:rPr>
        <w:t xml:space="preserve"> предприятию хватит металла для производства.</w:t>
      </w:r>
    </w:p>
    <w:p w:rsidR="004D4738" w:rsidRPr="00861347" w:rsidRDefault="004D4738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58D" w:rsidRPr="00194C21" w:rsidRDefault="0089658D" w:rsidP="00194C21">
      <w:pPr>
        <w:pStyle w:val="Style6"/>
        <w:widowControl/>
        <w:spacing w:line="360" w:lineRule="auto"/>
        <w:ind w:firstLine="709"/>
        <w:jc w:val="both"/>
        <w:rPr>
          <w:rStyle w:val="FontStyle40"/>
          <w:color w:val="000000"/>
          <w:sz w:val="28"/>
          <w:szCs w:val="28"/>
        </w:rPr>
      </w:pPr>
      <w:r w:rsidRPr="00194C21">
        <w:rPr>
          <w:rStyle w:val="FontStyle40"/>
          <w:color w:val="000000"/>
          <w:sz w:val="28"/>
          <w:szCs w:val="28"/>
        </w:rPr>
        <w:t>Задача 2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9658D" w:rsidRPr="00194C21" w:rsidRDefault="0089658D" w:rsidP="00194C21">
      <w:pPr>
        <w:pStyle w:val="20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Определить средний срок службы</w:t>
      </w:r>
      <w:r w:rsidR="00194C21">
        <w:rPr>
          <w:iCs/>
          <w:color w:val="000000"/>
          <w:sz w:val="28"/>
          <w:szCs w:val="28"/>
        </w:rPr>
        <w:t xml:space="preserve"> </w:t>
      </w:r>
      <w:r w:rsidRPr="00194C21">
        <w:rPr>
          <w:iCs/>
          <w:color w:val="000000"/>
          <w:sz w:val="28"/>
          <w:szCs w:val="28"/>
        </w:rPr>
        <w:t>и планируемую годовую экономию условного металла, из которого изготовляются детали типа А, Б, В для ремонта крытых четырехосных грузовых вагонов; при условии, что срок службы этих деталей увеличен за счет внедрения новых методов упрочнения и повышения износоустойчивости материала. Исходные данные для расчета приведены в табл. 6.</w:t>
      </w:r>
    </w:p>
    <w:p w:rsidR="002212E1" w:rsidRDefault="002212E1" w:rsidP="00194C21">
      <w:pPr>
        <w:pStyle w:val="20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A737E9" w:rsidRPr="00194C21" w:rsidRDefault="00A737E9" w:rsidP="00194C21">
      <w:pPr>
        <w:pStyle w:val="20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Таблица 6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4662"/>
        <w:gridCol w:w="4635"/>
      </w:tblGrid>
      <w:tr w:rsidR="00A737E9" w:rsidRPr="00194C21">
        <w:trPr>
          <w:trHeight w:val="335"/>
          <w:jc w:val="center"/>
        </w:trPr>
        <w:tc>
          <w:tcPr>
            <w:tcW w:w="2507" w:type="pct"/>
          </w:tcPr>
          <w:p w:rsidR="00A737E9" w:rsidRPr="00194C21" w:rsidRDefault="00A737E9" w:rsidP="00194C21">
            <w:pPr>
              <w:spacing w:line="360" w:lineRule="auto"/>
              <w:jc w:val="both"/>
              <w:rPr>
                <w:rStyle w:val="FontStyle20"/>
                <w:bCs/>
                <w:color w:val="000000"/>
              </w:rPr>
            </w:pPr>
            <w:r w:rsidRPr="00194C21">
              <w:rPr>
                <w:rStyle w:val="FontStyle20"/>
                <w:bCs/>
                <w:color w:val="000000"/>
              </w:rPr>
              <w:t>Показатель</w:t>
            </w:r>
          </w:p>
        </w:tc>
        <w:tc>
          <w:tcPr>
            <w:tcW w:w="2493" w:type="pct"/>
          </w:tcPr>
          <w:p w:rsidR="00A737E9" w:rsidRPr="00194C21" w:rsidRDefault="00A737E9" w:rsidP="00194C21">
            <w:pPr>
              <w:spacing w:line="360" w:lineRule="auto"/>
              <w:jc w:val="both"/>
              <w:rPr>
                <w:rStyle w:val="FontStyle20"/>
                <w:bCs/>
                <w:color w:val="000000"/>
              </w:rPr>
            </w:pPr>
            <w:r w:rsidRPr="00194C21">
              <w:rPr>
                <w:rStyle w:val="FontStyle20"/>
                <w:bCs/>
                <w:color w:val="000000"/>
              </w:rPr>
              <w:t>Вариант (предпоследняя цифра учебного шифра)</w:t>
            </w:r>
          </w:p>
        </w:tc>
      </w:tr>
      <w:tr w:rsidR="00A737E9" w:rsidRPr="00194C21">
        <w:trPr>
          <w:trHeight w:val="183"/>
          <w:jc w:val="center"/>
        </w:trPr>
        <w:tc>
          <w:tcPr>
            <w:tcW w:w="2507" w:type="pct"/>
          </w:tcPr>
          <w:p w:rsidR="00A737E9" w:rsidRPr="00194C21" w:rsidRDefault="00A737E9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Количество</w:t>
            </w:r>
            <w:r w:rsidR="006216B7" w:rsidRPr="00194C21">
              <w:rPr>
                <w:rStyle w:val="FontStyle20"/>
                <w:color w:val="000000"/>
              </w:rPr>
              <w:t xml:space="preserve"> деталей на одном вагоне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(строительная норма), шт.: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А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Б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В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Подетальная норма расхода, кг: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А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Б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В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Нормативный срок службы деталей, лет, в периоде: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Базовом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А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Б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В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Планируемом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А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Б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В</w:t>
            </w:r>
          </w:p>
        </w:tc>
        <w:tc>
          <w:tcPr>
            <w:tcW w:w="2493" w:type="pct"/>
          </w:tcPr>
          <w:p w:rsidR="00A737E9" w:rsidRPr="00194C21" w:rsidRDefault="00A737E9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4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4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18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5,3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17,8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10,3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3,7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6,5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3,5</w:t>
            </w:r>
          </w:p>
          <w:p w:rsidR="002212E1" w:rsidRDefault="002212E1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4,6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8,0</w:t>
            </w:r>
          </w:p>
          <w:p w:rsidR="006216B7" w:rsidRPr="00194C21" w:rsidRDefault="006216B7" w:rsidP="00194C21">
            <w:pPr>
              <w:spacing w:line="360" w:lineRule="auto"/>
              <w:jc w:val="both"/>
              <w:rPr>
                <w:rStyle w:val="FontStyle20"/>
                <w:color w:val="000000"/>
              </w:rPr>
            </w:pPr>
            <w:r w:rsidRPr="00194C21">
              <w:rPr>
                <w:rStyle w:val="FontStyle20"/>
                <w:color w:val="000000"/>
              </w:rPr>
              <w:t>4,4</w:t>
            </w:r>
          </w:p>
        </w:tc>
      </w:tr>
    </w:tbl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94C21" w:rsidRDefault="002212E1" w:rsidP="00194C21">
      <w:pPr>
        <w:pStyle w:val="6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94C21">
        <w:rPr>
          <w:color w:val="000000"/>
          <w:sz w:val="28"/>
          <w:szCs w:val="28"/>
        </w:rPr>
        <w:t>Решение</w:t>
      </w:r>
    </w:p>
    <w:p w:rsidR="002212E1" w:rsidRDefault="002212E1" w:rsidP="00194C21">
      <w:pPr>
        <w:pStyle w:val="20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89658D" w:rsidRPr="00194C21" w:rsidRDefault="0089658D" w:rsidP="00194C21">
      <w:pPr>
        <w:pStyle w:val="20"/>
        <w:spacing w:after="0"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Плановый расход материалов, изделий и запасных частей на определенный период эксплуатации технических средств и оборудования определяют с учетом показателей сроков службы изделий и запасных частей.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Расчет выполняется в такой последовательности:</w:t>
      </w:r>
    </w:p>
    <w:p w:rsid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1) на основе исходных данных, (гр.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2</w:t>
      </w:r>
      <w:r w:rsidRPr="00194C21">
        <w:rPr>
          <w:color w:val="000000"/>
          <w:sz w:val="28"/>
          <w:szCs w:val="28"/>
        </w:rPr>
        <w:t xml:space="preserve"> и 3), определяются подетальный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плановый расход метала (гр.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4</w:t>
      </w:r>
      <w:r w:rsidRPr="00194C21">
        <w:rPr>
          <w:color w:val="000000"/>
          <w:sz w:val="28"/>
          <w:szCs w:val="28"/>
        </w:rPr>
        <w:t>) и соответствующий плановый расход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 xml:space="preserve">метала на вагон в целом (итог </w:t>
      </w:r>
      <w:r w:rsidR="007C3966" w:rsidRPr="00194C21">
        <w:rPr>
          <w:color w:val="000000"/>
          <w:sz w:val="28"/>
          <w:szCs w:val="28"/>
        </w:rPr>
        <w:t>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4</w:t>
      </w:r>
      <w:r w:rsidRPr="00194C21">
        <w:rPr>
          <w:color w:val="000000"/>
          <w:sz w:val="28"/>
          <w:szCs w:val="28"/>
        </w:rPr>
        <w:t>);</w:t>
      </w:r>
    </w:p>
    <w:p w:rsidR="0089658D" w:rsidRPr="00194C21" w:rsidRDefault="0089658D" w:rsidP="00194C21">
      <w:pPr>
        <w:pStyle w:val="3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2) в 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7</w:t>
      </w:r>
      <w:r w:rsidRPr="00194C21">
        <w:rPr>
          <w:color w:val="000000"/>
          <w:sz w:val="28"/>
          <w:szCs w:val="28"/>
        </w:rPr>
        <w:t xml:space="preserve"> и 8 рассчитываются базовые и планируемые показатели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сменяемости отдельных деталей за год эксплуатации вагона:</w:t>
      </w:r>
    </w:p>
    <w:p w:rsidR="002212E1" w:rsidRDefault="002212E1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58D" w:rsidRPr="00194C21" w:rsidRDefault="00BC1BF2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position w:val="-24"/>
          <w:sz w:val="28"/>
          <w:szCs w:val="28"/>
          <w:lang w:val="en-US"/>
        </w:rPr>
        <w:object w:dxaOrig="859" w:dyaOrig="620">
          <v:shape id="_x0000_i1037" type="#_x0000_t75" style="width:42.75pt;height:30.75pt" o:ole="">
            <v:imagedata r:id="rId28" o:title=""/>
          </v:shape>
          <o:OLEObject Type="Embed" ProgID="Equation.3" ShapeID="_x0000_i1037" DrawAspect="Content" ObjectID="_1469731362" r:id="rId29"/>
        </w:object>
      </w:r>
      <w:r w:rsidR="0089658D" w:rsidRPr="00194C21">
        <w:rPr>
          <w:color w:val="000000"/>
          <w:sz w:val="28"/>
          <w:szCs w:val="28"/>
        </w:rPr>
        <w:t>,</w:t>
      </w:r>
      <w:r w:rsidR="00194C21">
        <w:rPr>
          <w:color w:val="000000"/>
          <w:sz w:val="28"/>
          <w:szCs w:val="28"/>
        </w:rPr>
        <w:t xml:space="preserve"> </w:t>
      </w:r>
      <w:r w:rsidR="0089658D" w:rsidRPr="00194C21">
        <w:rPr>
          <w:color w:val="000000"/>
          <w:sz w:val="28"/>
          <w:szCs w:val="28"/>
        </w:rPr>
        <w:t>(4)</w:t>
      </w:r>
    </w:p>
    <w:p w:rsidR="002212E1" w:rsidRDefault="002212E1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 xml:space="preserve">где </w:t>
      </w:r>
      <w:r w:rsidRPr="00194C21">
        <w:rPr>
          <w:color w:val="000000"/>
          <w:sz w:val="28"/>
          <w:szCs w:val="28"/>
          <w:lang w:val="en-US"/>
        </w:rPr>
        <w:t>S</w:t>
      </w:r>
      <w:r w:rsidRPr="00194C21">
        <w:rPr>
          <w:color w:val="000000"/>
          <w:sz w:val="28"/>
          <w:szCs w:val="28"/>
          <w:vertAlign w:val="subscript"/>
        </w:rPr>
        <w:t>дет</w:t>
      </w:r>
      <w:r w:rsidRPr="00194C21">
        <w:rPr>
          <w:color w:val="000000"/>
          <w:sz w:val="28"/>
          <w:szCs w:val="28"/>
        </w:rPr>
        <w:t xml:space="preserve"> – сменяемость детали за год, доля ед.;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  <w:lang w:val="en-US"/>
        </w:rPr>
        <w:t>t</w:t>
      </w:r>
      <w:r w:rsidR="00194C21">
        <w:rPr>
          <w:color w:val="000000"/>
          <w:sz w:val="28"/>
          <w:szCs w:val="28"/>
        </w:rPr>
        <w:t xml:space="preserve"> </w:t>
      </w:r>
      <w:r w:rsidR="007C3966">
        <w:rPr>
          <w:color w:val="000000"/>
          <w:sz w:val="28"/>
          <w:szCs w:val="28"/>
        </w:rPr>
        <w:t>–</w:t>
      </w:r>
      <w:r w:rsidR="007C3966" w:rsidRPr="00194C2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срок службы детали, лет;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3) умножением соответствующих показателей планового расхода метала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на показатели сменяемости отдельных деталей рассчитываются нормы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расхода металла и отдельных деталей на год эксплуатации вагона в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базовом (</w:t>
      </w:r>
      <w:r w:rsidR="007C3966" w:rsidRPr="00194C21">
        <w:rPr>
          <w:color w:val="000000"/>
          <w:sz w:val="28"/>
          <w:szCs w:val="28"/>
        </w:rPr>
        <w:t>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9</w:t>
      </w:r>
      <w:r w:rsidRPr="00194C21">
        <w:rPr>
          <w:color w:val="000000"/>
          <w:sz w:val="28"/>
          <w:szCs w:val="28"/>
        </w:rPr>
        <w:t xml:space="preserve"> и 10</w:t>
      </w:r>
      <w:r w:rsidR="00194C21">
        <w:rPr>
          <w:color w:val="000000"/>
          <w:sz w:val="28"/>
          <w:szCs w:val="28"/>
        </w:rPr>
        <w:t xml:space="preserve">) </w:t>
      </w:r>
      <w:r w:rsidRPr="00194C21">
        <w:rPr>
          <w:color w:val="000000"/>
          <w:sz w:val="28"/>
          <w:szCs w:val="28"/>
        </w:rPr>
        <w:t>и плановом (итоги</w:t>
      </w:r>
      <w:r w:rsidR="00194C2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1</w:t>
      </w:r>
      <w:r w:rsidRPr="00194C21">
        <w:rPr>
          <w:color w:val="000000"/>
          <w:sz w:val="28"/>
          <w:szCs w:val="28"/>
        </w:rPr>
        <w:t>1 и 12)</w:t>
      </w:r>
      <w:r w:rsidR="00194C2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периодах;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4) суммированием рассчитанных в 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9</w:t>
      </w:r>
      <w:r w:rsidRPr="00194C21">
        <w:rPr>
          <w:color w:val="000000"/>
          <w:sz w:val="28"/>
          <w:szCs w:val="28"/>
        </w:rPr>
        <w:t xml:space="preserve"> и 11 показателей определяется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общая потребность в металле</w:t>
      </w:r>
      <w:r w:rsidR="00194C2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на один год эксплуатации вагона в базовом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и плановом периодах (итоги 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9</w:t>
      </w:r>
      <w:r w:rsidRPr="00194C21">
        <w:rPr>
          <w:color w:val="000000"/>
          <w:sz w:val="28"/>
          <w:szCs w:val="28"/>
        </w:rPr>
        <w:t xml:space="preserve"> и 11);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5) планируемая экономия металла за год эксплуатации одного вагона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рассчитывается как разница базовой и плановой норм расхода на один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год эксплуатации вагона;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6) делением планового расхода металла на вагон в целом (итог 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4</w:t>
      </w:r>
      <w:r w:rsidRPr="00194C21">
        <w:rPr>
          <w:color w:val="000000"/>
          <w:sz w:val="28"/>
          <w:szCs w:val="28"/>
        </w:rPr>
        <w:t>) на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 xml:space="preserve">норму расхода металла на один год эксплуатации вагона (итоги </w:t>
      </w:r>
      <w:r w:rsidR="007C3966" w:rsidRPr="00194C21">
        <w:rPr>
          <w:color w:val="000000"/>
          <w:sz w:val="28"/>
          <w:szCs w:val="28"/>
        </w:rPr>
        <w:t>гр.</w:t>
      </w:r>
      <w:r w:rsidR="007C3966">
        <w:rPr>
          <w:color w:val="000000"/>
          <w:sz w:val="28"/>
          <w:szCs w:val="28"/>
        </w:rPr>
        <w:t> </w:t>
      </w:r>
      <w:r w:rsidR="007C3966" w:rsidRPr="00194C21">
        <w:rPr>
          <w:color w:val="000000"/>
          <w:sz w:val="28"/>
          <w:szCs w:val="28"/>
        </w:rPr>
        <w:t>9</w:t>
      </w:r>
      <w:r w:rsidRPr="00194C21">
        <w:rPr>
          <w:color w:val="000000"/>
          <w:sz w:val="28"/>
          <w:szCs w:val="28"/>
        </w:rPr>
        <w:t xml:space="preserve"> и 11)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определяются средние сроки службы металла в базовом и плановом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периодах;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7) для характеристики уровня прогрессивности плановой нормы расхода</w:t>
      </w:r>
      <w:r w:rsidR="002212E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металла рассчитываются</w:t>
      </w:r>
      <w:r w:rsidR="00194C21">
        <w:rPr>
          <w:color w:val="000000"/>
          <w:sz w:val="28"/>
          <w:szCs w:val="28"/>
        </w:rPr>
        <w:t>: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а) коэффициент увеличения среднего срока службы металла:</w:t>
      </w:r>
    </w:p>
    <w:p w:rsidR="002212E1" w:rsidRDefault="002212E1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58D" w:rsidRPr="00194C21" w:rsidRDefault="00BC1BF2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position w:val="-30"/>
          <w:sz w:val="28"/>
          <w:szCs w:val="28"/>
          <w:lang w:val="en-US"/>
        </w:rPr>
        <w:object w:dxaOrig="1040" w:dyaOrig="700">
          <v:shape id="_x0000_i1038" type="#_x0000_t75" style="width:51.75pt;height:35.25pt" o:ole="">
            <v:imagedata r:id="rId30" o:title=""/>
          </v:shape>
          <o:OLEObject Type="Embed" ProgID="Equation.3" ShapeID="_x0000_i1038" DrawAspect="Content" ObjectID="_1469731363" r:id="rId31"/>
        </w:object>
      </w:r>
      <w:r w:rsidR="00194C21">
        <w:rPr>
          <w:color w:val="000000"/>
          <w:sz w:val="28"/>
          <w:szCs w:val="28"/>
        </w:rPr>
        <w:t xml:space="preserve">, </w:t>
      </w:r>
      <w:r w:rsidR="0089658D" w:rsidRPr="00194C21">
        <w:rPr>
          <w:color w:val="000000"/>
          <w:sz w:val="28"/>
          <w:szCs w:val="28"/>
        </w:rPr>
        <w:t>(5)</w:t>
      </w:r>
    </w:p>
    <w:p w:rsidR="002212E1" w:rsidRDefault="002212E1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где Т</w:t>
      </w:r>
      <w:r w:rsidRPr="00194C21">
        <w:rPr>
          <w:color w:val="000000"/>
          <w:sz w:val="28"/>
          <w:szCs w:val="28"/>
          <w:vertAlign w:val="subscript"/>
        </w:rPr>
        <w:t>пл</w:t>
      </w:r>
      <w:r w:rsidRPr="00194C21">
        <w:rPr>
          <w:color w:val="000000"/>
          <w:sz w:val="28"/>
          <w:szCs w:val="28"/>
        </w:rPr>
        <w:t xml:space="preserve"> – средний планируемый срок службы металла, лет;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Т</w:t>
      </w:r>
      <w:r w:rsidRPr="00194C21">
        <w:rPr>
          <w:color w:val="000000"/>
          <w:sz w:val="28"/>
          <w:szCs w:val="28"/>
          <w:vertAlign w:val="subscript"/>
        </w:rPr>
        <w:t>баз</w:t>
      </w:r>
      <w:r w:rsidRPr="00194C21">
        <w:rPr>
          <w:color w:val="000000"/>
          <w:sz w:val="28"/>
          <w:szCs w:val="28"/>
        </w:rPr>
        <w:t xml:space="preserve"> – средний срок службы металла в базовом периоде, лет;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  <w:lang w:val="en-US"/>
        </w:rPr>
        <w:t>K</w:t>
      </w:r>
      <w:r w:rsidRPr="00194C21">
        <w:rPr>
          <w:color w:val="000000"/>
          <w:sz w:val="28"/>
          <w:szCs w:val="28"/>
          <w:vertAlign w:val="subscript"/>
        </w:rPr>
        <w:t>р</w:t>
      </w:r>
      <w:r w:rsidRPr="00194C21">
        <w:rPr>
          <w:color w:val="000000"/>
          <w:sz w:val="28"/>
          <w:szCs w:val="28"/>
        </w:rPr>
        <w:t xml:space="preserve"> = </w:t>
      </w:r>
      <w:r w:rsidR="00553C6A" w:rsidRPr="00194C21">
        <w:rPr>
          <w:color w:val="000000"/>
          <w:sz w:val="28"/>
          <w:szCs w:val="28"/>
        </w:rPr>
        <w:t>5,67</w:t>
      </w:r>
      <w:r w:rsidRPr="00194C21">
        <w:rPr>
          <w:color w:val="000000"/>
          <w:sz w:val="28"/>
          <w:szCs w:val="28"/>
        </w:rPr>
        <w:t xml:space="preserve"> / </w:t>
      </w:r>
      <w:r w:rsidR="00553C6A" w:rsidRPr="00194C21">
        <w:rPr>
          <w:color w:val="000000"/>
          <w:sz w:val="28"/>
          <w:szCs w:val="28"/>
        </w:rPr>
        <w:t>4,57</w:t>
      </w:r>
      <w:r w:rsidRPr="00194C21">
        <w:rPr>
          <w:color w:val="000000"/>
          <w:sz w:val="28"/>
          <w:szCs w:val="28"/>
        </w:rPr>
        <w:t xml:space="preserve"> = </w:t>
      </w:r>
      <w:r w:rsidR="00553C6A" w:rsidRPr="00194C21">
        <w:rPr>
          <w:color w:val="000000"/>
          <w:sz w:val="28"/>
          <w:szCs w:val="28"/>
        </w:rPr>
        <w:t>1,24</w:t>
      </w:r>
      <w:r w:rsidRPr="00194C21">
        <w:rPr>
          <w:color w:val="000000"/>
          <w:sz w:val="28"/>
          <w:szCs w:val="28"/>
        </w:rPr>
        <w:t>.</w:t>
      </w: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б) прирост среднего срока службы металла</w:t>
      </w:r>
      <w:r w:rsidR="007C3966" w:rsidRPr="00194C21">
        <w:rPr>
          <w:color w:val="000000"/>
          <w:sz w:val="28"/>
          <w:szCs w:val="28"/>
        </w:rPr>
        <w:t>,</w:t>
      </w:r>
      <w:r w:rsidR="007C3966">
        <w:rPr>
          <w:color w:val="000000"/>
          <w:sz w:val="28"/>
          <w:szCs w:val="28"/>
        </w:rPr>
        <w:t xml:space="preserve"> %</w:t>
      </w:r>
      <w:r w:rsidRPr="00194C21">
        <w:rPr>
          <w:color w:val="000000"/>
          <w:sz w:val="28"/>
          <w:szCs w:val="28"/>
        </w:rPr>
        <w:t>,</w:t>
      </w:r>
    </w:p>
    <w:p w:rsidR="002212E1" w:rsidRDefault="002212E1" w:rsidP="00194C21">
      <w:pPr>
        <w:spacing w:line="360" w:lineRule="auto"/>
        <w:ind w:firstLine="709"/>
        <w:jc w:val="both"/>
        <w:rPr>
          <w:color w:val="000000"/>
          <w:sz w:val="28"/>
        </w:rPr>
      </w:pPr>
    </w:p>
    <w:p w:rsidR="0089658D" w:rsidRPr="00194C21" w:rsidRDefault="00BC1BF2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position w:val="-30"/>
          <w:sz w:val="28"/>
          <w:lang w:val="en-US"/>
        </w:rPr>
        <w:object w:dxaOrig="2120" w:dyaOrig="700">
          <v:shape id="_x0000_i1039" type="#_x0000_t75" style="width:105.75pt;height:35.25pt" o:ole="">
            <v:imagedata r:id="rId32" o:title=""/>
          </v:shape>
          <o:OLEObject Type="Embed" ProgID="Equation.3" ShapeID="_x0000_i1039" DrawAspect="Content" ObjectID="_1469731364" r:id="rId33"/>
        </w:object>
      </w:r>
      <w:r w:rsidR="0058288C" w:rsidRPr="00194C21">
        <w:rPr>
          <w:color w:val="000000"/>
          <w:sz w:val="28"/>
        </w:rPr>
        <w:t>;</w:t>
      </w:r>
      <w:r w:rsidR="00194C21">
        <w:rPr>
          <w:color w:val="000000"/>
          <w:sz w:val="28"/>
        </w:rPr>
        <w:t xml:space="preserve"> </w:t>
      </w:r>
      <w:r w:rsidRPr="00194C21">
        <w:rPr>
          <w:color w:val="000000"/>
          <w:position w:val="-14"/>
          <w:sz w:val="28"/>
        </w:rPr>
        <w:object w:dxaOrig="2000" w:dyaOrig="380">
          <v:shape id="_x0000_i1040" type="#_x0000_t75" style="width:99.75pt;height:18.75pt" o:ole="">
            <v:imagedata r:id="rId34" o:title=""/>
          </v:shape>
          <o:OLEObject Type="Embed" ProgID="Equation.3" ShapeID="_x0000_i1040" DrawAspect="Content" ObjectID="_1469731365" r:id="rId35"/>
        </w:object>
      </w:r>
      <w:r w:rsidR="0089658D" w:rsidRPr="00194C21">
        <w:rPr>
          <w:b/>
          <w:color w:val="000000"/>
          <w:sz w:val="28"/>
        </w:rPr>
        <w:t xml:space="preserve"> (6)</w:t>
      </w:r>
    </w:p>
    <w:p w:rsidR="002212E1" w:rsidRDefault="002212E1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58D" w:rsidRPr="00194C21" w:rsidRDefault="0089658D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К</w:t>
      </w:r>
      <w:r w:rsidRPr="00194C21">
        <w:rPr>
          <w:color w:val="000000"/>
          <w:sz w:val="28"/>
          <w:szCs w:val="28"/>
          <w:vertAlign w:val="subscript"/>
        </w:rPr>
        <w:t>пр</w:t>
      </w:r>
      <w:r w:rsidRPr="00194C21">
        <w:rPr>
          <w:color w:val="000000"/>
          <w:sz w:val="28"/>
          <w:szCs w:val="28"/>
        </w:rPr>
        <w:t xml:space="preserve"> = (</w:t>
      </w:r>
      <w:r w:rsidR="00553C6A" w:rsidRPr="00861347">
        <w:rPr>
          <w:color w:val="000000"/>
          <w:sz w:val="28"/>
          <w:szCs w:val="28"/>
        </w:rPr>
        <w:t>1,24</w:t>
      </w:r>
      <w:r w:rsidRPr="00194C21">
        <w:rPr>
          <w:color w:val="000000"/>
          <w:sz w:val="28"/>
          <w:szCs w:val="28"/>
        </w:rPr>
        <w:t xml:space="preserve"> </w:t>
      </w:r>
      <w:r w:rsidR="007C3966">
        <w:rPr>
          <w:color w:val="000000"/>
          <w:sz w:val="28"/>
          <w:szCs w:val="28"/>
        </w:rPr>
        <w:t>–</w:t>
      </w:r>
      <w:r w:rsidR="007C3966" w:rsidRPr="00194C21">
        <w:rPr>
          <w:color w:val="000000"/>
          <w:sz w:val="28"/>
          <w:szCs w:val="28"/>
        </w:rPr>
        <w:t xml:space="preserve"> </w:t>
      </w:r>
      <w:r w:rsidRPr="00194C21">
        <w:rPr>
          <w:color w:val="000000"/>
          <w:sz w:val="28"/>
          <w:szCs w:val="28"/>
        </w:rPr>
        <w:t>1) * 100 = 2</w:t>
      </w:r>
      <w:r w:rsidR="007C3966" w:rsidRPr="00194C21">
        <w:rPr>
          <w:color w:val="000000"/>
          <w:sz w:val="28"/>
          <w:szCs w:val="28"/>
        </w:rPr>
        <w:t>4</w:t>
      </w:r>
      <w:r w:rsidR="007C3966">
        <w:rPr>
          <w:color w:val="000000"/>
          <w:sz w:val="28"/>
          <w:szCs w:val="28"/>
        </w:rPr>
        <w:t>%</w:t>
      </w:r>
      <w:r w:rsidRPr="00194C21">
        <w:rPr>
          <w:color w:val="000000"/>
          <w:sz w:val="28"/>
          <w:szCs w:val="28"/>
        </w:rPr>
        <w:t>.</w:t>
      </w:r>
    </w:p>
    <w:p w:rsidR="004D4738" w:rsidRPr="00861347" w:rsidRDefault="004D4738" w:rsidP="00194C21">
      <w:pPr>
        <w:tabs>
          <w:tab w:val="left" w:pos="12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288C" w:rsidRPr="002212E1" w:rsidRDefault="002212E1" w:rsidP="002212E1">
      <w:pPr>
        <w:pStyle w:val="a5"/>
        <w:spacing w:line="360" w:lineRule="auto"/>
        <w:ind w:firstLine="709"/>
        <w:jc w:val="both"/>
        <w:rPr>
          <w:bCs/>
          <w:i w:val="0"/>
          <w:iCs w:val="0"/>
          <w:color w:val="000000"/>
        </w:rPr>
      </w:pPr>
      <w:r>
        <w:rPr>
          <w:bCs/>
        </w:rPr>
        <w:br w:type="page"/>
      </w:r>
      <w:r w:rsidR="0058288C" w:rsidRPr="002212E1">
        <w:rPr>
          <w:bCs/>
          <w:i w:val="0"/>
        </w:rPr>
        <w:t>Таблица 7</w:t>
      </w:r>
      <w:r w:rsidRPr="002212E1">
        <w:rPr>
          <w:bCs/>
          <w:i w:val="0"/>
        </w:rPr>
        <w:t xml:space="preserve">. </w:t>
      </w:r>
      <w:r w:rsidR="0058288C" w:rsidRPr="002212E1">
        <w:rPr>
          <w:i w:val="0"/>
        </w:rPr>
        <w:t>Расчет планового расхода и экономии металла на один год эксплуатации вагона</w:t>
      </w:r>
    </w:p>
    <w:tbl>
      <w:tblPr>
        <w:tblStyle w:val="1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9"/>
        <w:gridCol w:w="813"/>
        <w:gridCol w:w="1173"/>
        <w:gridCol w:w="640"/>
        <w:gridCol w:w="799"/>
        <w:gridCol w:w="709"/>
        <w:gridCol w:w="799"/>
        <w:gridCol w:w="709"/>
        <w:gridCol w:w="593"/>
        <w:gridCol w:w="593"/>
        <w:gridCol w:w="593"/>
        <w:gridCol w:w="593"/>
        <w:gridCol w:w="724"/>
      </w:tblGrid>
      <w:tr w:rsidR="00194C21" w:rsidRPr="00194C21">
        <w:trPr>
          <w:cantSplit/>
          <w:jc w:val="center"/>
        </w:trPr>
        <w:tc>
          <w:tcPr>
            <w:tcW w:w="679" w:type="dxa"/>
            <w:vMerge w:val="restart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Дета</w:t>
            </w:r>
            <w:r w:rsidR="007C3966">
              <w:rPr>
                <w:color w:val="000000"/>
                <w:sz w:val="20"/>
                <w:szCs w:val="28"/>
              </w:rPr>
              <w:t xml:space="preserve"> –</w:t>
            </w:r>
            <w:r w:rsidR="007C3966" w:rsidRPr="00194C21">
              <w:rPr>
                <w:color w:val="000000"/>
                <w:sz w:val="20"/>
                <w:szCs w:val="28"/>
              </w:rPr>
              <w:t xml:space="preserve"> ли</w:t>
            </w:r>
          </w:p>
        </w:tc>
        <w:tc>
          <w:tcPr>
            <w:tcW w:w="813" w:type="dxa"/>
            <w:vMerge w:val="restart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Коли</w:t>
            </w:r>
            <w:r w:rsidR="007C3966" w:rsidRPr="00194C21">
              <w:rPr>
                <w:color w:val="000000"/>
                <w:sz w:val="20"/>
                <w:szCs w:val="28"/>
              </w:rPr>
              <w:t>че</w:t>
            </w:r>
            <w:r w:rsidR="002212E1">
              <w:rPr>
                <w:color w:val="000000"/>
                <w:sz w:val="20"/>
                <w:szCs w:val="28"/>
              </w:rPr>
              <w:t>ство на вагон (строи</w:t>
            </w:r>
            <w:r w:rsidRPr="00194C21">
              <w:rPr>
                <w:color w:val="000000"/>
                <w:sz w:val="20"/>
                <w:szCs w:val="28"/>
              </w:rPr>
              <w:t>тельная норма расхода)</w:t>
            </w:r>
          </w:p>
        </w:tc>
        <w:tc>
          <w:tcPr>
            <w:tcW w:w="1813" w:type="dxa"/>
            <w:gridSpan w:val="2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Плановый расход металла, кг</w:t>
            </w:r>
          </w:p>
        </w:tc>
        <w:tc>
          <w:tcPr>
            <w:tcW w:w="1508" w:type="dxa"/>
            <w:gridSpan w:val="2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Срок службы, лет, в период</w:t>
            </w:r>
          </w:p>
        </w:tc>
        <w:tc>
          <w:tcPr>
            <w:tcW w:w="1508" w:type="dxa"/>
            <w:gridSpan w:val="2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Показатель сменяемости за год эксплуатации вагона, доли ед., в период</w:t>
            </w:r>
          </w:p>
        </w:tc>
        <w:tc>
          <w:tcPr>
            <w:tcW w:w="2372" w:type="dxa"/>
            <w:gridSpan w:val="4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Норма расхода (потребность) на год эксплуатации вагона в период</w:t>
            </w:r>
          </w:p>
        </w:tc>
        <w:tc>
          <w:tcPr>
            <w:tcW w:w="724" w:type="dxa"/>
            <w:vMerge w:val="restart"/>
          </w:tcPr>
          <w:p w:rsidR="0058288C" w:rsidRPr="00194C21" w:rsidRDefault="002212E1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Плани</w:t>
            </w:r>
            <w:r w:rsidR="0058288C" w:rsidRPr="00194C21">
              <w:rPr>
                <w:color w:val="000000"/>
                <w:sz w:val="20"/>
                <w:szCs w:val="28"/>
              </w:rPr>
              <w:t>руемая экономия на один вагон</w:t>
            </w:r>
            <w:r w:rsidR="00194C21" w:rsidRPr="00194C21">
              <w:rPr>
                <w:color w:val="000000"/>
                <w:sz w:val="20"/>
                <w:szCs w:val="28"/>
              </w:rPr>
              <w:t xml:space="preserve"> </w:t>
            </w:r>
            <w:r w:rsidR="0058288C" w:rsidRPr="00194C21">
              <w:rPr>
                <w:color w:val="000000"/>
                <w:sz w:val="20"/>
                <w:szCs w:val="28"/>
              </w:rPr>
              <w:t>в год,</w:t>
            </w: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кг</w:t>
            </w:r>
          </w:p>
        </w:tc>
      </w:tr>
      <w:tr w:rsidR="00194C21" w:rsidRPr="00194C21">
        <w:trPr>
          <w:cantSplit/>
          <w:jc w:val="center"/>
        </w:trPr>
        <w:tc>
          <w:tcPr>
            <w:tcW w:w="679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13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173" w:type="dxa"/>
            <w:vMerge w:val="restart"/>
          </w:tcPr>
          <w:p w:rsidR="0058288C" w:rsidRPr="00194C21" w:rsidRDefault="002212E1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Изготовление детали (подетальн</w:t>
            </w:r>
            <w:r w:rsidR="0058288C" w:rsidRPr="00194C21">
              <w:rPr>
                <w:color w:val="000000"/>
                <w:sz w:val="20"/>
                <w:szCs w:val="28"/>
              </w:rPr>
              <w:t>ая норма расхода)</w:t>
            </w:r>
          </w:p>
        </w:tc>
        <w:tc>
          <w:tcPr>
            <w:tcW w:w="640" w:type="dxa"/>
            <w:vMerge w:val="restart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Вагон в целом</w:t>
            </w:r>
          </w:p>
        </w:tc>
        <w:tc>
          <w:tcPr>
            <w:tcW w:w="799" w:type="dxa"/>
            <w:vMerge w:val="restart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Базовый</w:t>
            </w: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  <w:lang w:val="en-US"/>
              </w:rPr>
              <w:t>t</w:t>
            </w:r>
            <w:r w:rsidRPr="00194C21">
              <w:rPr>
                <w:color w:val="000000"/>
                <w:sz w:val="20"/>
                <w:szCs w:val="28"/>
                <w:vertAlign w:val="subscript"/>
              </w:rPr>
              <w:t>баз</w:t>
            </w:r>
          </w:p>
        </w:tc>
        <w:tc>
          <w:tcPr>
            <w:tcW w:w="709" w:type="dxa"/>
            <w:vMerge w:val="restart"/>
          </w:tcPr>
          <w:p w:rsidR="0058288C" w:rsidRPr="00194C21" w:rsidRDefault="002212E1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Плано</w:t>
            </w:r>
            <w:r w:rsidR="0058288C" w:rsidRPr="00194C21">
              <w:rPr>
                <w:color w:val="000000"/>
                <w:sz w:val="20"/>
                <w:szCs w:val="28"/>
              </w:rPr>
              <w:t>вый</w:t>
            </w: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  <w:lang w:val="en-US"/>
              </w:rPr>
              <w:t>t</w:t>
            </w:r>
            <w:r w:rsidRPr="00194C21">
              <w:rPr>
                <w:color w:val="000000"/>
                <w:sz w:val="20"/>
                <w:szCs w:val="28"/>
                <w:vertAlign w:val="subscript"/>
              </w:rPr>
              <w:t>пл</w:t>
            </w:r>
          </w:p>
        </w:tc>
        <w:tc>
          <w:tcPr>
            <w:tcW w:w="799" w:type="dxa"/>
            <w:vMerge w:val="restart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Базовый</w:t>
            </w: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58288C" w:rsidRPr="00194C21" w:rsidRDefault="002212E1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Плано</w:t>
            </w:r>
            <w:r w:rsidR="0058288C" w:rsidRPr="00194C21">
              <w:rPr>
                <w:color w:val="000000"/>
                <w:sz w:val="20"/>
                <w:szCs w:val="28"/>
              </w:rPr>
              <w:t>вый</w:t>
            </w: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186" w:type="dxa"/>
            <w:gridSpan w:val="2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Базовый</w:t>
            </w:r>
          </w:p>
        </w:tc>
        <w:tc>
          <w:tcPr>
            <w:tcW w:w="1186" w:type="dxa"/>
            <w:gridSpan w:val="2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Плановый</w:t>
            </w:r>
          </w:p>
        </w:tc>
        <w:tc>
          <w:tcPr>
            <w:tcW w:w="724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194C21" w:rsidRPr="00194C21">
        <w:trPr>
          <w:cantSplit/>
          <w:jc w:val="center"/>
        </w:trPr>
        <w:tc>
          <w:tcPr>
            <w:tcW w:w="679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13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173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40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9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9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593" w:type="dxa"/>
          </w:tcPr>
          <w:p w:rsidR="0058288C" w:rsidRPr="002212E1" w:rsidRDefault="007C3966" w:rsidP="002212E1">
            <w:r w:rsidRPr="00194C21">
              <w:rPr>
                <w:color w:val="000000"/>
                <w:sz w:val="20"/>
                <w:szCs w:val="28"/>
              </w:rPr>
              <w:t>шт</w:t>
            </w:r>
            <w:r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593" w:type="dxa"/>
          </w:tcPr>
          <w:p w:rsidR="007C3966" w:rsidRDefault="007C3966">
            <w:r w:rsidRPr="00194C21">
              <w:rPr>
                <w:color w:val="000000"/>
                <w:sz w:val="20"/>
                <w:szCs w:val="28"/>
              </w:rPr>
              <w:t>шт</w:t>
            </w:r>
            <w:r>
              <w:rPr>
                <w:color w:val="000000"/>
                <w:sz w:val="20"/>
                <w:szCs w:val="28"/>
              </w:rPr>
              <w:t>.</w:t>
            </w:r>
          </w:p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24" w:type="dxa"/>
            <w:vMerge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194C21" w:rsidRPr="00194C21">
        <w:trPr>
          <w:cantSplit/>
          <w:jc w:val="center"/>
        </w:trPr>
        <w:tc>
          <w:tcPr>
            <w:tcW w:w="67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81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17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640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79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79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724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13</w:t>
            </w:r>
          </w:p>
        </w:tc>
      </w:tr>
      <w:tr w:rsidR="00194C21" w:rsidRPr="00194C21">
        <w:trPr>
          <w:cantSplit/>
          <w:jc w:val="center"/>
        </w:trPr>
        <w:tc>
          <w:tcPr>
            <w:tcW w:w="67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1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17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40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г3*г2</w:t>
            </w:r>
          </w:p>
        </w:tc>
        <w:tc>
          <w:tcPr>
            <w:tcW w:w="79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1/г5</w:t>
            </w:r>
          </w:p>
        </w:tc>
        <w:tc>
          <w:tcPr>
            <w:tcW w:w="70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1/г6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г4</w:t>
            </w:r>
            <w:r w:rsidR="00510414" w:rsidRPr="00194C21">
              <w:rPr>
                <w:color w:val="000000"/>
                <w:sz w:val="20"/>
                <w:szCs w:val="28"/>
              </w:rPr>
              <w:t>*</w:t>
            </w:r>
            <w:r w:rsidRPr="00194C21">
              <w:rPr>
                <w:color w:val="000000"/>
                <w:sz w:val="20"/>
                <w:szCs w:val="28"/>
              </w:rPr>
              <w:t>г7</w:t>
            </w:r>
          </w:p>
        </w:tc>
        <w:tc>
          <w:tcPr>
            <w:tcW w:w="593" w:type="dxa"/>
          </w:tcPr>
          <w:p w:rsidR="0058288C" w:rsidRPr="00194C21" w:rsidRDefault="00510414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г2*</w:t>
            </w:r>
            <w:r w:rsidR="0058288C" w:rsidRPr="00194C21">
              <w:rPr>
                <w:color w:val="000000"/>
                <w:sz w:val="20"/>
                <w:szCs w:val="28"/>
              </w:rPr>
              <w:t>г7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г4</w:t>
            </w:r>
            <w:r w:rsidR="00510414" w:rsidRPr="00194C21">
              <w:rPr>
                <w:color w:val="000000"/>
                <w:sz w:val="20"/>
                <w:szCs w:val="28"/>
              </w:rPr>
              <w:t>*</w:t>
            </w:r>
            <w:r w:rsidRPr="00194C21">
              <w:rPr>
                <w:color w:val="000000"/>
                <w:sz w:val="20"/>
                <w:szCs w:val="28"/>
              </w:rPr>
              <w:t>г8</w:t>
            </w:r>
          </w:p>
        </w:tc>
        <w:tc>
          <w:tcPr>
            <w:tcW w:w="593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г2</w:t>
            </w:r>
            <w:r w:rsidR="00510414" w:rsidRPr="00194C21">
              <w:rPr>
                <w:color w:val="000000"/>
                <w:sz w:val="20"/>
                <w:szCs w:val="28"/>
              </w:rPr>
              <w:t>*</w:t>
            </w:r>
            <w:r w:rsidRPr="00194C21">
              <w:rPr>
                <w:color w:val="000000"/>
                <w:sz w:val="20"/>
                <w:szCs w:val="28"/>
              </w:rPr>
              <w:t>г8</w:t>
            </w:r>
          </w:p>
        </w:tc>
        <w:tc>
          <w:tcPr>
            <w:tcW w:w="724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г9</w:t>
            </w:r>
            <w:r w:rsidR="007C3966">
              <w:rPr>
                <w:color w:val="000000"/>
                <w:sz w:val="20"/>
                <w:szCs w:val="28"/>
              </w:rPr>
              <w:t>-</w:t>
            </w:r>
            <w:r w:rsidR="007C3966" w:rsidRPr="00194C21">
              <w:rPr>
                <w:color w:val="000000"/>
                <w:sz w:val="20"/>
                <w:szCs w:val="28"/>
              </w:rPr>
              <w:t>г</w:t>
            </w:r>
            <w:r w:rsidRPr="00194C21">
              <w:rPr>
                <w:color w:val="000000"/>
                <w:sz w:val="20"/>
                <w:szCs w:val="28"/>
              </w:rPr>
              <w:t>11</w:t>
            </w:r>
          </w:p>
        </w:tc>
      </w:tr>
      <w:tr w:rsidR="00194C21" w:rsidRPr="00194C21">
        <w:trPr>
          <w:cantSplit/>
          <w:trHeight w:val="300"/>
          <w:jc w:val="center"/>
        </w:trPr>
        <w:tc>
          <w:tcPr>
            <w:tcW w:w="679" w:type="dxa"/>
          </w:tcPr>
          <w:p w:rsidR="0058288C" w:rsidRPr="00194C21" w:rsidRDefault="0058288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А</w:t>
            </w:r>
          </w:p>
        </w:tc>
        <w:tc>
          <w:tcPr>
            <w:tcW w:w="813" w:type="dxa"/>
          </w:tcPr>
          <w:p w:rsidR="0058288C" w:rsidRPr="00194C21" w:rsidRDefault="00510414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173" w:type="dxa"/>
          </w:tcPr>
          <w:p w:rsidR="0058288C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5,3</w:t>
            </w:r>
          </w:p>
        </w:tc>
        <w:tc>
          <w:tcPr>
            <w:tcW w:w="640" w:type="dxa"/>
          </w:tcPr>
          <w:p w:rsidR="0058288C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21,2</w:t>
            </w:r>
          </w:p>
        </w:tc>
        <w:tc>
          <w:tcPr>
            <w:tcW w:w="799" w:type="dxa"/>
          </w:tcPr>
          <w:p w:rsidR="0058288C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3,7</w:t>
            </w:r>
          </w:p>
        </w:tc>
        <w:tc>
          <w:tcPr>
            <w:tcW w:w="709" w:type="dxa"/>
          </w:tcPr>
          <w:p w:rsidR="0058288C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4,6</w:t>
            </w:r>
          </w:p>
        </w:tc>
        <w:tc>
          <w:tcPr>
            <w:tcW w:w="799" w:type="dxa"/>
          </w:tcPr>
          <w:p w:rsidR="0058288C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0,27</w:t>
            </w:r>
          </w:p>
        </w:tc>
        <w:tc>
          <w:tcPr>
            <w:tcW w:w="709" w:type="dxa"/>
          </w:tcPr>
          <w:p w:rsidR="0058288C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0,22</w:t>
            </w:r>
          </w:p>
        </w:tc>
        <w:tc>
          <w:tcPr>
            <w:tcW w:w="593" w:type="dxa"/>
          </w:tcPr>
          <w:p w:rsidR="0058288C" w:rsidRPr="00194C21" w:rsidRDefault="00C35D5A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5,72</w:t>
            </w:r>
          </w:p>
        </w:tc>
        <w:tc>
          <w:tcPr>
            <w:tcW w:w="593" w:type="dxa"/>
          </w:tcPr>
          <w:p w:rsidR="0058288C" w:rsidRPr="00194C21" w:rsidRDefault="00C35D5A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593" w:type="dxa"/>
          </w:tcPr>
          <w:p w:rsidR="0058288C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4,66</w:t>
            </w:r>
          </w:p>
        </w:tc>
        <w:tc>
          <w:tcPr>
            <w:tcW w:w="593" w:type="dxa"/>
          </w:tcPr>
          <w:p w:rsidR="0058288C" w:rsidRPr="00194C21" w:rsidRDefault="00713F5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724" w:type="dxa"/>
          </w:tcPr>
          <w:p w:rsidR="0058288C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1,06</w:t>
            </w:r>
          </w:p>
        </w:tc>
      </w:tr>
      <w:tr w:rsidR="00194C21" w:rsidRPr="00194C21">
        <w:trPr>
          <w:cantSplit/>
          <w:trHeight w:val="315"/>
          <w:jc w:val="center"/>
        </w:trPr>
        <w:tc>
          <w:tcPr>
            <w:tcW w:w="679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Б</w:t>
            </w:r>
          </w:p>
        </w:tc>
        <w:tc>
          <w:tcPr>
            <w:tcW w:w="813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173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17,8</w:t>
            </w:r>
          </w:p>
        </w:tc>
        <w:tc>
          <w:tcPr>
            <w:tcW w:w="640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71,2</w:t>
            </w:r>
          </w:p>
        </w:tc>
        <w:tc>
          <w:tcPr>
            <w:tcW w:w="799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6,5</w:t>
            </w:r>
          </w:p>
        </w:tc>
        <w:tc>
          <w:tcPr>
            <w:tcW w:w="709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8,0</w:t>
            </w:r>
          </w:p>
        </w:tc>
        <w:tc>
          <w:tcPr>
            <w:tcW w:w="79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0,15</w:t>
            </w:r>
          </w:p>
        </w:tc>
        <w:tc>
          <w:tcPr>
            <w:tcW w:w="70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0,13</w:t>
            </w:r>
          </w:p>
        </w:tc>
        <w:tc>
          <w:tcPr>
            <w:tcW w:w="593" w:type="dxa"/>
          </w:tcPr>
          <w:p w:rsidR="00510414" w:rsidRPr="00194C21" w:rsidRDefault="00C35D5A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10,68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9,26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724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1,42</w:t>
            </w:r>
          </w:p>
        </w:tc>
      </w:tr>
      <w:tr w:rsidR="00194C21" w:rsidRPr="00194C21">
        <w:trPr>
          <w:cantSplit/>
          <w:trHeight w:val="334"/>
          <w:jc w:val="center"/>
        </w:trPr>
        <w:tc>
          <w:tcPr>
            <w:tcW w:w="679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В</w:t>
            </w:r>
          </w:p>
        </w:tc>
        <w:tc>
          <w:tcPr>
            <w:tcW w:w="813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18</w:t>
            </w:r>
          </w:p>
        </w:tc>
        <w:tc>
          <w:tcPr>
            <w:tcW w:w="1173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10,3</w:t>
            </w:r>
          </w:p>
        </w:tc>
        <w:tc>
          <w:tcPr>
            <w:tcW w:w="640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185,4</w:t>
            </w:r>
          </w:p>
        </w:tc>
        <w:tc>
          <w:tcPr>
            <w:tcW w:w="799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3,5</w:t>
            </w:r>
          </w:p>
        </w:tc>
        <w:tc>
          <w:tcPr>
            <w:tcW w:w="709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4,4</w:t>
            </w:r>
          </w:p>
        </w:tc>
        <w:tc>
          <w:tcPr>
            <w:tcW w:w="79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0,29</w:t>
            </w:r>
          </w:p>
        </w:tc>
        <w:tc>
          <w:tcPr>
            <w:tcW w:w="70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0,23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53,77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42,64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724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11,13</w:t>
            </w:r>
          </w:p>
        </w:tc>
      </w:tr>
      <w:tr w:rsidR="00194C21" w:rsidRPr="00194C21">
        <w:trPr>
          <w:cantSplit/>
          <w:trHeight w:val="327"/>
          <w:jc w:val="center"/>
        </w:trPr>
        <w:tc>
          <w:tcPr>
            <w:tcW w:w="679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813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1173" w:type="dxa"/>
          </w:tcPr>
          <w:p w:rsidR="009A542D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640" w:type="dxa"/>
          </w:tcPr>
          <w:p w:rsidR="00510414" w:rsidRPr="00194C21" w:rsidRDefault="00510414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277,8</w:t>
            </w:r>
          </w:p>
        </w:tc>
        <w:tc>
          <w:tcPr>
            <w:tcW w:w="79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70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79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709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70,17</w:t>
            </w:r>
          </w:p>
        </w:tc>
        <w:tc>
          <w:tcPr>
            <w:tcW w:w="593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593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56,56</w:t>
            </w:r>
          </w:p>
        </w:tc>
        <w:tc>
          <w:tcPr>
            <w:tcW w:w="593" w:type="dxa"/>
          </w:tcPr>
          <w:p w:rsidR="00510414" w:rsidRPr="00194C21" w:rsidRDefault="009A542D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724" w:type="dxa"/>
          </w:tcPr>
          <w:p w:rsidR="00510414" w:rsidRPr="00194C21" w:rsidRDefault="00713F5C" w:rsidP="00194C2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194C21">
              <w:rPr>
                <w:bCs/>
                <w:color w:val="000000"/>
                <w:sz w:val="20"/>
                <w:szCs w:val="28"/>
              </w:rPr>
              <w:t>13,61</w:t>
            </w:r>
          </w:p>
        </w:tc>
      </w:tr>
    </w:tbl>
    <w:p w:rsidR="004D4738" w:rsidRPr="00194C21" w:rsidRDefault="004D4738" w:rsidP="00194C21">
      <w:pPr>
        <w:tabs>
          <w:tab w:val="left" w:pos="1245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4D4738" w:rsidRPr="00194C21" w:rsidRDefault="00682DA6" w:rsidP="00194C21">
      <w:pPr>
        <w:tabs>
          <w:tab w:val="left" w:pos="12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Вывод:</w:t>
      </w:r>
      <w:r w:rsidR="0085137D" w:rsidRPr="00194C21">
        <w:rPr>
          <w:color w:val="000000"/>
          <w:sz w:val="28"/>
          <w:szCs w:val="28"/>
        </w:rPr>
        <w:t xml:space="preserve"> За счет внедрения новых</w:t>
      </w:r>
      <w:r w:rsidR="00194C21">
        <w:rPr>
          <w:color w:val="000000"/>
          <w:sz w:val="28"/>
          <w:szCs w:val="28"/>
        </w:rPr>
        <w:t xml:space="preserve"> </w:t>
      </w:r>
      <w:r w:rsidR="0085137D" w:rsidRPr="00194C21">
        <w:rPr>
          <w:color w:val="000000"/>
          <w:sz w:val="28"/>
          <w:szCs w:val="28"/>
        </w:rPr>
        <w:t>методов упрочнения и повышения износоустойчивости металла средний срок службы увеличился на 2</w:t>
      </w:r>
      <w:r w:rsidR="007C3966" w:rsidRPr="00194C21">
        <w:rPr>
          <w:color w:val="000000"/>
          <w:sz w:val="28"/>
          <w:szCs w:val="28"/>
        </w:rPr>
        <w:t>4</w:t>
      </w:r>
      <w:r w:rsidR="007C3966">
        <w:rPr>
          <w:color w:val="000000"/>
          <w:sz w:val="28"/>
          <w:szCs w:val="28"/>
        </w:rPr>
        <w:t>%</w:t>
      </w:r>
      <w:r w:rsidR="0085137D" w:rsidRPr="00194C21">
        <w:rPr>
          <w:color w:val="000000"/>
          <w:sz w:val="28"/>
          <w:szCs w:val="28"/>
        </w:rPr>
        <w:t xml:space="preserve"> и составляет</w:t>
      </w:r>
      <w:r w:rsidR="00341847" w:rsidRPr="00194C21">
        <w:rPr>
          <w:color w:val="000000"/>
          <w:sz w:val="28"/>
          <w:szCs w:val="28"/>
        </w:rPr>
        <w:t xml:space="preserve"> 5,7 лет в базисном периоде и 7 лет в плановом периоде. Планируемая годовая экономия условного металла на один вагон составляет </w:t>
      </w:r>
      <w:smartTag w:uri="urn:schemas-microsoft-com:office:smarttags" w:element="metricconverter">
        <w:smartTagPr>
          <w:attr w:name="ProductID" w:val="13,61 кг"/>
        </w:smartTagPr>
        <w:r w:rsidR="00341847" w:rsidRPr="00194C21">
          <w:rPr>
            <w:color w:val="000000"/>
            <w:sz w:val="28"/>
            <w:szCs w:val="28"/>
          </w:rPr>
          <w:t>13,61 кг</w:t>
        </w:r>
      </w:smartTag>
      <w:r w:rsidR="00341847" w:rsidRPr="00194C21">
        <w:rPr>
          <w:color w:val="000000"/>
          <w:sz w:val="28"/>
          <w:szCs w:val="28"/>
        </w:rPr>
        <w:t xml:space="preserve"> в целом.</w:t>
      </w:r>
    </w:p>
    <w:p w:rsidR="004D4738" w:rsidRPr="00194C21" w:rsidRDefault="004D4738" w:rsidP="00194C21">
      <w:pPr>
        <w:tabs>
          <w:tab w:val="left" w:pos="12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4C21" w:rsidRDefault="00194C21" w:rsidP="00194C21">
      <w:pPr>
        <w:tabs>
          <w:tab w:val="left" w:pos="12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40D5" w:rsidRPr="00194C21" w:rsidRDefault="005D4D5B" w:rsidP="00194C21">
      <w:pPr>
        <w:pStyle w:val="1"/>
        <w:spacing w:line="360" w:lineRule="auto"/>
        <w:ind w:left="0" w:firstLine="709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  <w:r w:rsidR="004D40D5" w:rsidRPr="00194C21">
        <w:rPr>
          <w:b/>
          <w:bCs/>
          <w:iCs/>
          <w:color w:val="000000"/>
          <w:sz w:val="28"/>
          <w:szCs w:val="28"/>
        </w:rPr>
        <w:t>Задача 3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color w:val="000000"/>
          <w:sz w:val="28"/>
        </w:rPr>
      </w:pP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Рассчитать норму производственного запаса материала А в днях среднесуточного потребления и в натуральном измерении. Материал А поставляется предприятию равномерно транзитом с трех заводов-поставщиков. Исходные данные для расчета приведены в табл. 8. В задаче принято, что двух поставок материала А на предприятие в один календарный день нет. Расчеты выполнить в табл. 9.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5374"/>
        <w:gridCol w:w="3923"/>
      </w:tblGrid>
      <w:tr w:rsidR="00E65FA6" w:rsidRPr="00194C21">
        <w:trPr>
          <w:cantSplit/>
          <w:trHeight w:val="555"/>
          <w:jc w:val="center"/>
        </w:trPr>
        <w:tc>
          <w:tcPr>
            <w:tcW w:w="2890" w:type="pct"/>
          </w:tcPr>
          <w:p w:rsidR="00E65FA6" w:rsidRPr="00194C21" w:rsidRDefault="00E65FA6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2110" w:type="pct"/>
          </w:tcPr>
          <w:p w:rsidR="00E65FA6" w:rsidRPr="00194C21" w:rsidRDefault="00E65FA6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Вариант (последняя цифра</w:t>
            </w:r>
          </w:p>
          <w:p w:rsidR="00E65FA6" w:rsidRPr="00194C21" w:rsidRDefault="00E65FA6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учебного шифра)</w:t>
            </w:r>
          </w:p>
        </w:tc>
      </w:tr>
      <w:tr w:rsidR="00E65FA6" w:rsidRPr="00194C21">
        <w:trPr>
          <w:cantSplit/>
          <w:trHeight w:val="660"/>
          <w:jc w:val="center"/>
        </w:trPr>
        <w:tc>
          <w:tcPr>
            <w:tcW w:w="2890" w:type="pct"/>
          </w:tcPr>
          <w:p w:rsidR="00E65FA6" w:rsidRPr="00194C21" w:rsidRDefault="00E65FA6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Годовой объем потребления материала на</w:t>
            </w:r>
          </w:p>
          <w:p w:rsidR="00E65FA6" w:rsidRPr="00194C21" w:rsidRDefault="00E65FA6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предприятии ПР, т</w:t>
            </w:r>
          </w:p>
        </w:tc>
        <w:tc>
          <w:tcPr>
            <w:tcW w:w="2110" w:type="pct"/>
          </w:tcPr>
          <w:p w:rsidR="00E65FA6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  <w:r w:rsidRPr="00194C21">
              <w:rPr>
                <w:iCs/>
                <w:color w:val="000000"/>
                <w:sz w:val="20"/>
                <w:szCs w:val="28"/>
                <w:lang w:val="en-US"/>
              </w:rPr>
              <w:t>1440</w:t>
            </w:r>
          </w:p>
        </w:tc>
      </w:tr>
      <w:tr w:rsidR="00E65FA6" w:rsidRPr="00194C21">
        <w:trPr>
          <w:cantSplit/>
          <w:trHeight w:val="1397"/>
          <w:jc w:val="center"/>
        </w:trPr>
        <w:tc>
          <w:tcPr>
            <w:tcW w:w="2890" w:type="pct"/>
          </w:tcPr>
          <w:p w:rsidR="00E65FA6" w:rsidRPr="00194C21" w:rsidRDefault="00E65FA6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Удельный вес поставок от общего объема</w:t>
            </w:r>
            <w:r w:rsidR="007C3966" w:rsidRPr="00194C21">
              <w:rPr>
                <w:iCs/>
                <w:color w:val="000000"/>
                <w:sz w:val="20"/>
                <w:szCs w:val="28"/>
              </w:rPr>
              <w:t>,</w:t>
            </w:r>
            <w:r w:rsidR="007C3966">
              <w:rPr>
                <w:iCs/>
                <w:color w:val="000000"/>
                <w:sz w:val="20"/>
                <w:szCs w:val="28"/>
              </w:rPr>
              <w:t xml:space="preserve"> </w:t>
            </w:r>
            <w:r w:rsidR="007C3966" w:rsidRPr="00194C21">
              <w:rPr>
                <w:iCs/>
                <w:color w:val="000000"/>
                <w:sz w:val="20"/>
                <w:szCs w:val="28"/>
              </w:rPr>
              <w:t>%</w:t>
            </w:r>
            <w:r w:rsidRPr="00194C21">
              <w:rPr>
                <w:iCs/>
                <w:color w:val="000000"/>
                <w:sz w:val="20"/>
                <w:szCs w:val="28"/>
              </w:rPr>
              <w:t>:</w:t>
            </w:r>
          </w:p>
          <w:p w:rsidR="00E65FA6" w:rsidRPr="00194C21" w:rsidRDefault="00BC1BF2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  <w:r w:rsidRPr="00194C21">
              <w:rPr>
                <w:iCs/>
                <w:color w:val="000000"/>
                <w:position w:val="-10"/>
                <w:sz w:val="20"/>
                <w:szCs w:val="28"/>
                <w:lang w:val="en-US"/>
              </w:rPr>
              <w:object w:dxaOrig="240" w:dyaOrig="340">
                <v:shape id="_x0000_i1041" type="#_x0000_t75" style="width:12pt;height:17.25pt" o:ole="">
                  <v:imagedata r:id="rId36" o:title=""/>
                </v:shape>
                <o:OLEObject Type="Embed" ProgID="Equation.3" ShapeID="_x0000_i1041" DrawAspect="Content" ObjectID="_1469731366" r:id="rId37"/>
              </w:object>
            </w:r>
          </w:p>
          <w:p w:rsidR="00E65FA6" w:rsidRPr="00194C21" w:rsidRDefault="00BC1BF2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  <w:r w:rsidRPr="00194C21">
              <w:rPr>
                <w:iCs/>
                <w:color w:val="000000"/>
                <w:position w:val="-10"/>
                <w:sz w:val="20"/>
                <w:szCs w:val="28"/>
                <w:lang w:val="en-US"/>
              </w:rPr>
              <w:object w:dxaOrig="279" w:dyaOrig="340">
                <v:shape id="_x0000_i1042" type="#_x0000_t75" style="width:14.25pt;height:17.25pt" o:ole="">
                  <v:imagedata r:id="rId38" o:title=""/>
                </v:shape>
                <o:OLEObject Type="Embed" ProgID="Equation.3" ShapeID="_x0000_i1042" DrawAspect="Content" ObjectID="_1469731367" r:id="rId39"/>
              </w:object>
            </w:r>
          </w:p>
          <w:p w:rsidR="00E65FA6" w:rsidRPr="00194C21" w:rsidRDefault="00BC1BF2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  <w:r w:rsidRPr="00194C21">
              <w:rPr>
                <w:iCs/>
                <w:color w:val="000000"/>
                <w:position w:val="-12"/>
                <w:sz w:val="20"/>
                <w:szCs w:val="28"/>
                <w:lang w:val="en-US"/>
              </w:rPr>
              <w:object w:dxaOrig="260" w:dyaOrig="360">
                <v:shape id="_x0000_i1043" type="#_x0000_t75" style="width:12.75pt;height:18pt" o:ole="">
                  <v:imagedata r:id="rId40" o:title=""/>
                </v:shape>
                <o:OLEObject Type="Embed" ProgID="Equation.3" ShapeID="_x0000_i1043" DrawAspect="Content" ObjectID="_1469731368" r:id="rId41"/>
              </w:object>
            </w:r>
          </w:p>
        </w:tc>
        <w:tc>
          <w:tcPr>
            <w:tcW w:w="2110" w:type="pct"/>
          </w:tcPr>
          <w:p w:rsidR="00E65FA6" w:rsidRPr="00194C21" w:rsidRDefault="00E65FA6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</w:p>
          <w:p w:rsidR="00AA2C38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  <w:r w:rsidRPr="00194C21">
              <w:rPr>
                <w:iCs/>
                <w:color w:val="000000"/>
                <w:sz w:val="20"/>
                <w:szCs w:val="28"/>
                <w:lang w:val="en-US"/>
              </w:rPr>
              <w:t>20</w:t>
            </w:r>
          </w:p>
          <w:p w:rsidR="00AA2C38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  <w:r w:rsidRPr="00194C21">
              <w:rPr>
                <w:iCs/>
                <w:color w:val="000000"/>
                <w:sz w:val="20"/>
                <w:szCs w:val="28"/>
                <w:lang w:val="en-US"/>
              </w:rPr>
              <w:t>40</w:t>
            </w:r>
          </w:p>
          <w:p w:rsidR="00AA2C38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  <w:lang w:val="en-US"/>
              </w:rPr>
            </w:pPr>
            <w:r w:rsidRPr="00194C21">
              <w:rPr>
                <w:iCs/>
                <w:color w:val="000000"/>
                <w:sz w:val="20"/>
                <w:szCs w:val="28"/>
                <w:lang w:val="en-US"/>
              </w:rPr>
              <w:t>40</w:t>
            </w:r>
          </w:p>
        </w:tc>
      </w:tr>
      <w:tr w:rsidR="00E65FA6" w:rsidRPr="00194C21">
        <w:trPr>
          <w:cantSplit/>
          <w:trHeight w:val="360"/>
          <w:jc w:val="center"/>
        </w:trPr>
        <w:tc>
          <w:tcPr>
            <w:tcW w:w="2890" w:type="pct"/>
          </w:tcPr>
          <w:p w:rsidR="00E65FA6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Величина партии отгрузки материала с завода:</w:t>
            </w:r>
          </w:p>
          <w:p w:rsidR="00AA2C38" w:rsidRPr="00194C21" w:rsidRDefault="00BC1BF2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position w:val="-10"/>
                <w:sz w:val="20"/>
                <w:szCs w:val="28"/>
              </w:rPr>
              <w:object w:dxaOrig="260" w:dyaOrig="340">
                <v:shape id="_x0000_i1044" type="#_x0000_t75" style="width:12.75pt;height:17.25pt" o:ole="">
                  <v:imagedata r:id="rId42" o:title=""/>
                </v:shape>
                <o:OLEObject Type="Embed" ProgID="Equation.3" ShapeID="_x0000_i1044" DrawAspect="Content" ObjectID="_1469731369" r:id="rId43"/>
              </w:object>
            </w:r>
          </w:p>
          <w:p w:rsidR="00AA2C38" w:rsidRPr="00194C21" w:rsidRDefault="00BC1BF2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position w:val="-10"/>
                <w:sz w:val="20"/>
                <w:szCs w:val="28"/>
              </w:rPr>
              <w:object w:dxaOrig="279" w:dyaOrig="340">
                <v:shape id="_x0000_i1045" type="#_x0000_t75" style="width:14.25pt;height:17.25pt" o:ole="">
                  <v:imagedata r:id="rId44" o:title=""/>
                </v:shape>
                <o:OLEObject Type="Embed" ProgID="Equation.3" ShapeID="_x0000_i1045" DrawAspect="Content" ObjectID="_1469731370" r:id="rId45"/>
              </w:object>
            </w:r>
          </w:p>
          <w:p w:rsidR="00AA2C38" w:rsidRPr="00194C21" w:rsidRDefault="00BC1BF2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position w:val="-12"/>
                <w:sz w:val="20"/>
                <w:szCs w:val="28"/>
              </w:rPr>
              <w:object w:dxaOrig="279" w:dyaOrig="360">
                <v:shape id="_x0000_i1046" type="#_x0000_t75" style="width:14.25pt;height:18pt" o:ole="">
                  <v:imagedata r:id="rId46" o:title=""/>
                </v:shape>
                <o:OLEObject Type="Embed" ProgID="Equation.3" ShapeID="_x0000_i1046" DrawAspect="Content" ObjectID="_1469731371" r:id="rId47"/>
              </w:object>
            </w:r>
          </w:p>
        </w:tc>
        <w:tc>
          <w:tcPr>
            <w:tcW w:w="2110" w:type="pct"/>
          </w:tcPr>
          <w:p w:rsidR="00AA2C38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</w:p>
          <w:p w:rsidR="00AA2C38" w:rsidRPr="00194C21" w:rsidRDefault="00AA2C38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A2C38" w:rsidRPr="00194C21" w:rsidRDefault="00AA2C38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36</w:t>
            </w:r>
          </w:p>
          <w:p w:rsidR="00AA2C38" w:rsidRPr="00194C21" w:rsidRDefault="00AA2C38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54</w:t>
            </w:r>
          </w:p>
          <w:p w:rsidR="00AA2C38" w:rsidRPr="00194C21" w:rsidRDefault="00AA2C38" w:rsidP="00194C2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94C21">
              <w:rPr>
                <w:color w:val="000000"/>
                <w:sz w:val="20"/>
                <w:szCs w:val="28"/>
              </w:rPr>
              <w:t>48</w:t>
            </w:r>
          </w:p>
        </w:tc>
      </w:tr>
      <w:tr w:rsidR="00E65FA6" w:rsidRPr="00194C21">
        <w:trPr>
          <w:cantSplit/>
          <w:trHeight w:val="272"/>
          <w:jc w:val="center"/>
        </w:trPr>
        <w:tc>
          <w:tcPr>
            <w:tcW w:w="2890" w:type="pct"/>
          </w:tcPr>
          <w:p w:rsidR="00E65FA6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 xml:space="preserve">Норма страхового запаса </w:t>
            </w:r>
            <w:r w:rsidR="00BC1BF2" w:rsidRPr="00194C21">
              <w:rPr>
                <w:iCs/>
                <w:color w:val="000000"/>
                <w:position w:val="-12"/>
                <w:sz w:val="20"/>
                <w:szCs w:val="28"/>
              </w:rPr>
              <w:object w:dxaOrig="499" w:dyaOrig="360">
                <v:shape id="_x0000_i1047" type="#_x0000_t75" style="width:24.75pt;height:18pt" o:ole="">
                  <v:imagedata r:id="rId48" o:title=""/>
                </v:shape>
                <o:OLEObject Type="Embed" ProgID="Equation.3" ShapeID="_x0000_i1047" DrawAspect="Content" ObjectID="_1469731372" r:id="rId49"/>
              </w:object>
            </w:r>
            <w:r w:rsidRPr="00194C21">
              <w:rPr>
                <w:iCs/>
                <w:color w:val="000000"/>
                <w:sz w:val="20"/>
                <w:szCs w:val="28"/>
              </w:rPr>
              <w:t>, день</w:t>
            </w:r>
          </w:p>
        </w:tc>
        <w:tc>
          <w:tcPr>
            <w:tcW w:w="2110" w:type="pct"/>
          </w:tcPr>
          <w:p w:rsidR="00E65FA6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22</w:t>
            </w:r>
          </w:p>
        </w:tc>
      </w:tr>
      <w:tr w:rsidR="00E65FA6" w:rsidRPr="00194C21">
        <w:trPr>
          <w:cantSplit/>
          <w:trHeight w:val="180"/>
          <w:jc w:val="center"/>
        </w:trPr>
        <w:tc>
          <w:tcPr>
            <w:tcW w:w="2890" w:type="pct"/>
          </w:tcPr>
          <w:p w:rsidR="00E65FA6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Норма</w:t>
            </w:r>
            <w:r w:rsidR="00194C21" w:rsidRPr="00194C21">
              <w:rPr>
                <w:iCs/>
                <w:color w:val="000000"/>
                <w:sz w:val="20"/>
                <w:szCs w:val="28"/>
              </w:rPr>
              <w:t xml:space="preserve"> </w:t>
            </w:r>
            <w:r w:rsidRPr="00194C21">
              <w:rPr>
                <w:iCs/>
                <w:color w:val="000000"/>
                <w:sz w:val="20"/>
                <w:szCs w:val="28"/>
              </w:rPr>
              <w:t xml:space="preserve">подготовительного запаса </w:t>
            </w:r>
            <w:r w:rsidR="00BC1BF2" w:rsidRPr="00194C21">
              <w:rPr>
                <w:iCs/>
                <w:color w:val="000000"/>
                <w:position w:val="-14"/>
                <w:sz w:val="20"/>
                <w:szCs w:val="28"/>
              </w:rPr>
              <w:object w:dxaOrig="620" w:dyaOrig="380">
                <v:shape id="_x0000_i1048" type="#_x0000_t75" style="width:30.75pt;height:18.75pt" o:ole="">
                  <v:imagedata r:id="rId50" o:title=""/>
                </v:shape>
                <o:OLEObject Type="Embed" ProgID="Equation.3" ShapeID="_x0000_i1048" DrawAspect="Content" ObjectID="_1469731373" r:id="rId51"/>
              </w:object>
            </w:r>
            <w:r w:rsidRPr="00194C21">
              <w:rPr>
                <w:iCs/>
                <w:color w:val="000000"/>
                <w:sz w:val="20"/>
                <w:szCs w:val="28"/>
              </w:rPr>
              <w:t>, день</w:t>
            </w:r>
          </w:p>
        </w:tc>
        <w:tc>
          <w:tcPr>
            <w:tcW w:w="2110" w:type="pct"/>
          </w:tcPr>
          <w:p w:rsidR="00E65FA6" w:rsidRPr="00194C21" w:rsidRDefault="00AA2C38" w:rsidP="00194C21">
            <w:pPr>
              <w:pStyle w:val="1"/>
              <w:spacing w:line="360" w:lineRule="auto"/>
              <w:ind w:left="0" w:firstLine="0"/>
              <w:jc w:val="both"/>
              <w:rPr>
                <w:iCs/>
                <w:color w:val="000000"/>
                <w:sz w:val="20"/>
                <w:szCs w:val="28"/>
              </w:rPr>
            </w:pPr>
            <w:r w:rsidRPr="00194C21">
              <w:rPr>
                <w:iCs/>
                <w:color w:val="000000"/>
                <w:sz w:val="20"/>
                <w:szCs w:val="28"/>
              </w:rPr>
              <w:t>2</w:t>
            </w:r>
          </w:p>
        </w:tc>
      </w:tr>
    </w:tbl>
    <w:p w:rsidR="00E65FA6" w:rsidRPr="00194C21" w:rsidRDefault="00E65FA6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5D4D5B" w:rsidP="00194C21">
      <w:pPr>
        <w:pStyle w:val="1"/>
        <w:spacing w:line="360" w:lineRule="auto"/>
        <w:ind w:left="0" w:firstLine="709"/>
        <w:jc w:val="both"/>
        <w:rPr>
          <w:b/>
          <w:iCs/>
          <w:color w:val="000000"/>
          <w:sz w:val="28"/>
          <w:szCs w:val="28"/>
        </w:rPr>
      </w:pPr>
      <w:r w:rsidRPr="00194C21">
        <w:rPr>
          <w:b/>
          <w:iCs/>
          <w:color w:val="000000"/>
          <w:sz w:val="28"/>
          <w:szCs w:val="28"/>
        </w:rPr>
        <w:t>Решение</w:t>
      </w:r>
    </w:p>
    <w:p w:rsidR="005D4D5B" w:rsidRDefault="005D4D5B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Производственными запасами считаются материалы, поступившие к потребителям еще не использованные и не подвергнутые переработке, независимо от места их хранения. Материалы, находящиеся в пути, в состав производственных запасов не входят.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 xml:space="preserve">При нормировании производственный запас в зависимости от условий образования и назначения подразделяется на текущий, страховой и подготовительный. Норма производственного показывает средний запас материала, необходимый для обеспечения непрерывности процесса производства, и измеряется в отдельных величинах (днях среднесуточного производственного потребления каждого вида материальных ресурсов), а также в натуральных величинах (тоннах, штуках, метрах </w:t>
      </w:r>
      <w:r w:rsidR="007C3966">
        <w:rPr>
          <w:iCs/>
          <w:color w:val="000000"/>
          <w:sz w:val="28"/>
          <w:szCs w:val="28"/>
        </w:rPr>
        <w:t>и т.д.</w:t>
      </w:r>
      <w:r w:rsidRPr="00194C21">
        <w:rPr>
          <w:iCs/>
          <w:color w:val="000000"/>
          <w:sz w:val="28"/>
          <w:szCs w:val="28"/>
        </w:rPr>
        <w:t>) и стоимостном выражении.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Норма производственного запаса материалов в натуральном измерении рассчитывается как производственные нормы запаса в днях на величину среднесуточного производственного потребления материалов в натуральных единицах.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Норма производственного запаса материалов соответствует величине планируемого на конец года переходящего запаса, необходимого для непрерывного обеспечения производства материалами с 1 января нового года до первой партии поставки.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В данной задаче норма производственного запаса в днях среднесуточного потребления:</w:t>
      </w:r>
    </w:p>
    <w:p w:rsidR="005D4D5B" w:rsidRDefault="005D4D5B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BC1BF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position w:val="-14"/>
          <w:sz w:val="28"/>
          <w:szCs w:val="28"/>
        </w:rPr>
        <w:object w:dxaOrig="2620" w:dyaOrig="380">
          <v:shape id="_x0000_i1049" type="#_x0000_t75" style="width:131.25pt;height:18.75pt" o:ole="">
            <v:imagedata r:id="rId52" o:title=""/>
          </v:shape>
          <o:OLEObject Type="Embed" ProgID="Equation.3" ShapeID="_x0000_i1049" DrawAspect="Content" ObjectID="_1469731374" r:id="rId53"/>
        </w:object>
      </w:r>
      <w:r w:rsidR="004D40D5" w:rsidRPr="00194C21">
        <w:rPr>
          <w:iCs/>
          <w:color w:val="000000"/>
          <w:sz w:val="28"/>
          <w:szCs w:val="28"/>
        </w:rPr>
        <w:t>,</w:t>
      </w:r>
      <w:r w:rsidR="00194C21">
        <w:rPr>
          <w:iCs/>
          <w:color w:val="000000"/>
          <w:sz w:val="28"/>
          <w:szCs w:val="28"/>
        </w:rPr>
        <w:t xml:space="preserve"> </w:t>
      </w:r>
      <w:r w:rsidR="004D40D5" w:rsidRPr="00194C21">
        <w:rPr>
          <w:iCs/>
          <w:color w:val="000000"/>
          <w:sz w:val="28"/>
          <w:szCs w:val="28"/>
        </w:rPr>
        <w:t>(7)</w:t>
      </w:r>
    </w:p>
    <w:p w:rsidR="005D4D5B" w:rsidRDefault="005D4D5B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где Т</w:t>
      </w:r>
      <w:r w:rsidRPr="00194C21">
        <w:rPr>
          <w:iCs/>
          <w:color w:val="000000"/>
          <w:sz w:val="28"/>
          <w:szCs w:val="28"/>
          <w:vertAlign w:val="subscript"/>
        </w:rPr>
        <w:t>сек</w:t>
      </w:r>
      <w:r w:rsidRPr="00194C21">
        <w:rPr>
          <w:iCs/>
          <w:color w:val="000000"/>
          <w:sz w:val="28"/>
          <w:szCs w:val="28"/>
        </w:rPr>
        <w:t xml:space="preserve"> – норма текущего запаса материалов, день среднесуточного потребления;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Т</w:t>
      </w:r>
      <w:r w:rsidRPr="00194C21">
        <w:rPr>
          <w:iCs/>
          <w:color w:val="000000"/>
          <w:sz w:val="28"/>
          <w:szCs w:val="28"/>
          <w:vertAlign w:val="subscript"/>
        </w:rPr>
        <w:t>стр</w:t>
      </w:r>
      <w:r w:rsidRPr="00194C21">
        <w:rPr>
          <w:iCs/>
          <w:color w:val="000000"/>
          <w:sz w:val="28"/>
          <w:szCs w:val="28"/>
        </w:rPr>
        <w:t xml:space="preserve"> – норма страхового запаса, день;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Т</w:t>
      </w:r>
      <w:r w:rsidRPr="00194C21">
        <w:rPr>
          <w:iCs/>
          <w:color w:val="000000"/>
          <w:sz w:val="28"/>
          <w:szCs w:val="28"/>
          <w:vertAlign w:val="subscript"/>
        </w:rPr>
        <w:t>подг</w:t>
      </w:r>
      <w:r w:rsidRPr="00194C21">
        <w:rPr>
          <w:iCs/>
          <w:color w:val="000000"/>
          <w:sz w:val="28"/>
          <w:szCs w:val="28"/>
        </w:rPr>
        <w:t xml:space="preserve"> </w:t>
      </w:r>
      <w:r w:rsidR="007C3966">
        <w:rPr>
          <w:iCs/>
          <w:color w:val="000000"/>
          <w:sz w:val="28"/>
          <w:szCs w:val="28"/>
        </w:rPr>
        <w:t xml:space="preserve">– </w:t>
      </w:r>
      <w:r w:rsidR="007C3966" w:rsidRPr="00194C21">
        <w:rPr>
          <w:iCs/>
          <w:color w:val="000000"/>
          <w:sz w:val="28"/>
          <w:szCs w:val="28"/>
        </w:rPr>
        <w:t>н</w:t>
      </w:r>
      <w:r w:rsidRPr="00194C21">
        <w:rPr>
          <w:iCs/>
          <w:color w:val="000000"/>
          <w:sz w:val="28"/>
          <w:szCs w:val="28"/>
        </w:rPr>
        <w:t>орма подготовительного запаса, день.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Норма текущего запаса принимается в данном случае равной половине средней продолжительности интервала между поставками материала:</w:t>
      </w:r>
    </w:p>
    <w:p w:rsidR="005D4D5B" w:rsidRDefault="005D4D5B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BC1BF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position w:val="-30"/>
          <w:sz w:val="28"/>
          <w:szCs w:val="28"/>
        </w:rPr>
        <w:object w:dxaOrig="2340" w:dyaOrig="680">
          <v:shape id="_x0000_i1050" type="#_x0000_t75" style="width:117pt;height:33.75pt" o:ole="">
            <v:imagedata r:id="rId54" o:title=""/>
          </v:shape>
          <o:OLEObject Type="Embed" ProgID="Equation.3" ShapeID="_x0000_i1050" DrawAspect="Content" ObjectID="_1469731375" r:id="rId55"/>
        </w:object>
      </w:r>
      <w:r w:rsidR="004D40D5" w:rsidRPr="00194C21">
        <w:rPr>
          <w:iCs/>
          <w:color w:val="000000"/>
          <w:sz w:val="28"/>
          <w:szCs w:val="28"/>
        </w:rPr>
        <w:t>,</w:t>
      </w:r>
      <w:r w:rsidR="00194C21">
        <w:rPr>
          <w:iCs/>
          <w:color w:val="000000"/>
          <w:sz w:val="28"/>
          <w:szCs w:val="28"/>
        </w:rPr>
        <w:t xml:space="preserve"> </w:t>
      </w:r>
      <w:r w:rsidR="004D40D5" w:rsidRPr="00194C21">
        <w:rPr>
          <w:iCs/>
          <w:color w:val="000000"/>
          <w:sz w:val="28"/>
          <w:szCs w:val="28"/>
        </w:rPr>
        <w:t>(8)</w:t>
      </w:r>
    </w:p>
    <w:p w:rsidR="005D4D5B" w:rsidRDefault="005D4D5B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где 360 – принятое для расчетов количество дней в году;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К1, К2, К3 – количество поставок материала соответственно от первого, второго и третьего поставщиков.</w:t>
      </w:r>
      <w:r w:rsidR="003265F5" w:rsidRPr="00194C21">
        <w:rPr>
          <w:iCs/>
          <w:color w:val="000000"/>
          <w:sz w:val="28"/>
          <w:szCs w:val="28"/>
        </w:rPr>
        <w:t xml:space="preserve"> (расчет см. ниже)</w:t>
      </w:r>
    </w:p>
    <w:p w:rsidR="004D40D5" w:rsidRPr="00194C21" w:rsidRDefault="00BC1BF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position w:val="-28"/>
          <w:sz w:val="28"/>
          <w:szCs w:val="28"/>
        </w:rPr>
        <w:object w:dxaOrig="2780" w:dyaOrig="660">
          <v:shape id="_x0000_i1051" type="#_x0000_t75" style="width:138.75pt;height:33pt" o:ole="">
            <v:imagedata r:id="rId56" o:title=""/>
          </v:shape>
          <o:OLEObject Type="Embed" ProgID="Equation.3" ShapeID="_x0000_i1051" DrawAspect="Content" ObjectID="_1469731376" r:id="rId57"/>
        </w:object>
      </w:r>
      <w:r w:rsidR="003265F5" w:rsidRPr="00194C21">
        <w:rPr>
          <w:iCs/>
          <w:color w:val="000000"/>
          <w:sz w:val="28"/>
          <w:szCs w:val="28"/>
        </w:rPr>
        <w:t xml:space="preserve"> </w:t>
      </w:r>
      <w:r w:rsidR="004D40D5" w:rsidRPr="00194C21">
        <w:rPr>
          <w:iCs/>
          <w:color w:val="000000"/>
          <w:sz w:val="28"/>
          <w:szCs w:val="28"/>
        </w:rPr>
        <w:t>д</w:t>
      </w:r>
      <w:r w:rsidR="0043179F" w:rsidRPr="00194C21">
        <w:rPr>
          <w:iCs/>
          <w:color w:val="000000"/>
          <w:sz w:val="28"/>
          <w:szCs w:val="28"/>
        </w:rPr>
        <w:t>ней</w:t>
      </w:r>
      <w:r w:rsidR="004D40D5" w:rsidRPr="00194C21">
        <w:rPr>
          <w:iCs/>
          <w:color w:val="000000"/>
          <w:sz w:val="28"/>
          <w:szCs w:val="28"/>
        </w:rPr>
        <w:t>.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В расчете Т</w:t>
      </w:r>
      <w:r w:rsidRPr="00194C21">
        <w:rPr>
          <w:iCs/>
          <w:color w:val="000000"/>
          <w:sz w:val="28"/>
          <w:szCs w:val="28"/>
          <w:vertAlign w:val="subscript"/>
        </w:rPr>
        <w:t>пр</w:t>
      </w:r>
      <w:r w:rsidRPr="00194C21">
        <w:rPr>
          <w:iCs/>
          <w:color w:val="000000"/>
          <w:sz w:val="28"/>
          <w:szCs w:val="28"/>
        </w:rPr>
        <w:t xml:space="preserve"> параметр Т</w:t>
      </w:r>
      <w:r w:rsidRPr="00194C21">
        <w:rPr>
          <w:iCs/>
          <w:color w:val="000000"/>
          <w:sz w:val="28"/>
          <w:szCs w:val="28"/>
          <w:vertAlign w:val="subscript"/>
        </w:rPr>
        <w:t>тек</w:t>
      </w:r>
      <w:r w:rsidRPr="00194C21">
        <w:rPr>
          <w:iCs/>
          <w:color w:val="000000"/>
          <w:sz w:val="28"/>
          <w:szCs w:val="28"/>
        </w:rPr>
        <w:t xml:space="preserve"> округлять до большего целого знака.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 xml:space="preserve">Количество поставок </w:t>
      </w:r>
      <w:r w:rsidRPr="00194C21">
        <w:rPr>
          <w:iCs/>
          <w:color w:val="000000"/>
          <w:sz w:val="28"/>
          <w:szCs w:val="28"/>
          <w:lang w:val="en-US"/>
        </w:rPr>
        <w:t>i</w:t>
      </w:r>
      <w:r w:rsidR="007C3966">
        <w:rPr>
          <w:iCs/>
          <w:color w:val="000000"/>
          <w:sz w:val="28"/>
          <w:szCs w:val="28"/>
        </w:rPr>
        <w:t>-</w:t>
      </w:r>
      <w:r w:rsidR="007C3966" w:rsidRPr="00194C21">
        <w:rPr>
          <w:iCs/>
          <w:color w:val="000000"/>
          <w:sz w:val="28"/>
          <w:szCs w:val="28"/>
        </w:rPr>
        <w:t>г</w:t>
      </w:r>
      <w:r w:rsidRPr="00194C21">
        <w:rPr>
          <w:iCs/>
          <w:color w:val="000000"/>
          <w:sz w:val="28"/>
          <w:szCs w:val="28"/>
        </w:rPr>
        <w:t>о поставщика в данном случае определяется делением общего объема поставок этого поставщика на величину ег партии отгрузки:</w:t>
      </w:r>
    </w:p>
    <w:p w:rsidR="005D4D5B" w:rsidRDefault="005D4D5B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BC1BF2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position w:val="-30"/>
          <w:sz w:val="28"/>
          <w:szCs w:val="28"/>
          <w:lang w:val="en-US"/>
        </w:rPr>
        <w:object w:dxaOrig="1280" w:dyaOrig="700">
          <v:shape id="_x0000_i1052" type="#_x0000_t75" style="width:63.75pt;height:35.25pt" o:ole="">
            <v:imagedata r:id="rId58" o:title=""/>
          </v:shape>
          <o:OLEObject Type="Embed" ProgID="Equation.3" ShapeID="_x0000_i1052" DrawAspect="Content" ObjectID="_1469731377" r:id="rId59"/>
        </w:object>
      </w:r>
      <w:r w:rsidR="00194C21">
        <w:rPr>
          <w:iCs/>
          <w:color w:val="000000"/>
          <w:sz w:val="28"/>
          <w:szCs w:val="28"/>
        </w:rPr>
        <w:t xml:space="preserve"> </w:t>
      </w:r>
      <w:r w:rsidR="004D40D5" w:rsidRPr="00194C21">
        <w:rPr>
          <w:iCs/>
          <w:color w:val="000000"/>
          <w:sz w:val="28"/>
          <w:szCs w:val="28"/>
        </w:rPr>
        <w:t>(9)</w:t>
      </w:r>
    </w:p>
    <w:p w:rsidR="005D4D5B" w:rsidRDefault="005D4D5B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</w:rPr>
        <w:t>где ПР – годовой объем потребления материала на предприятии, т;</w:t>
      </w:r>
    </w:p>
    <w:p w:rsidR="004D40D5" w:rsidRPr="00194C21" w:rsidRDefault="004D40D5" w:rsidP="00194C21">
      <w:pPr>
        <w:pStyle w:val="1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194C21">
        <w:rPr>
          <w:iCs/>
          <w:color w:val="000000"/>
          <w:sz w:val="28"/>
          <w:szCs w:val="28"/>
          <w:lang w:val="en-US"/>
        </w:rPr>
        <w:t>i</w:t>
      </w:r>
      <w:r w:rsidRPr="00194C21">
        <w:rPr>
          <w:iCs/>
          <w:color w:val="000000"/>
          <w:sz w:val="28"/>
          <w:szCs w:val="28"/>
        </w:rPr>
        <w:t>= 1</w:t>
      </w:r>
      <w:r w:rsidR="007C3966" w:rsidRPr="00194C21">
        <w:rPr>
          <w:iCs/>
          <w:color w:val="000000"/>
          <w:sz w:val="28"/>
          <w:szCs w:val="28"/>
        </w:rPr>
        <w:t>;</w:t>
      </w:r>
      <w:r w:rsidR="007C3966">
        <w:rPr>
          <w:iCs/>
          <w:color w:val="000000"/>
          <w:sz w:val="28"/>
          <w:szCs w:val="28"/>
        </w:rPr>
        <w:t xml:space="preserve"> </w:t>
      </w:r>
      <w:r w:rsidR="007C3966" w:rsidRPr="00194C21">
        <w:rPr>
          <w:iCs/>
          <w:color w:val="000000"/>
          <w:sz w:val="28"/>
          <w:szCs w:val="28"/>
        </w:rPr>
        <w:t>2;</w:t>
      </w:r>
      <w:r w:rsidR="007C3966">
        <w:rPr>
          <w:iCs/>
          <w:color w:val="000000"/>
          <w:sz w:val="28"/>
          <w:szCs w:val="28"/>
        </w:rPr>
        <w:t xml:space="preserve"> </w:t>
      </w:r>
      <w:r w:rsidR="007C3966" w:rsidRPr="00194C21">
        <w:rPr>
          <w:iCs/>
          <w:color w:val="000000"/>
          <w:sz w:val="28"/>
          <w:szCs w:val="28"/>
        </w:rPr>
        <w:t>3</w:t>
      </w:r>
      <w:r w:rsidRPr="00194C21">
        <w:rPr>
          <w:iCs/>
          <w:color w:val="000000"/>
          <w:sz w:val="28"/>
          <w:szCs w:val="28"/>
        </w:rPr>
        <w:t>.</w:t>
      </w:r>
    </w:p>
    <w:p w:rsidR="009A542D" w:rsidRPr="00194C21" w:rsidRDefault="00BC1BF2" w:rsidP="00194C21">
      <w:pPr>
        <w:tabs>
          <w:tab w:val="left" w:pos="12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iCs/>
          <w:color w:val="000000"/>
          <w:position w:val="-24"/>
          <w:sz w:val="28"/>
          <w:szCs w:val="28"/>
          <w:lang w:val="en-US"/>
        </w:rPr>
        <w:object w:dxaOrig="2280" w:dyaOrig="620">
          <v:shape id="_x0000_i1053" type="#_x0000_t75" style="width:114pt;height:30.75pt" o:ole="">
            <v:imagedata r:id="rId60" o:title=""/>
          </v:shape>
          <o:OLEObject Type="Embed" ProgID="Equation.3" ShapeID="_x0000_i1053" DrawAspect="Content" ObjectID="_1469731378" r:id="rId61"/>
        </w:object>
      </w:r>
    </w:p>
    <w:p w:rsidR="003265F5" w:rsidRPr="00194C21" w:rsidRDefault="00BC1BF2" w:rsidP="00194C21">
      <w:pPr>
        <w:tabs>
          <w:tab w:val="left" w:pos="12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iCs/>
          <w:color w:val="000000"/>
          <w:position w:val="-24"/>
          <w:sz w:val="28"/>
          <w:szCs w:val="28"/>
          <w:lang w:val="en-US"/>
        </w:rPr>
        <w:object w:dxaOrig="2680" w:dyaOrig="620">
          <v:shape id="_x0000_i1054" type="#_x0000_t75" style="width:134.25pt;height:30.75pt" o:ole="">
            <v:imagedata r:id="rId62" o:title=""/>
          </v:shape>
          <o:OLEObject Type="Embed" ProgID="Equation.3" ShapeID="_x0000_i1054" DrawAspect="Content" ObjectID="_1469731379" r:id="rId63"/>
        </w:object>
      </w:r>
    </w:p>
    <w:p w:rsidR="0043179F" w:rsidRPr="00194C21" w:rsidRDefault="00BC1BF2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iCs/>
          <w:color w:val="000000"/>
          <w:position w:val="-24"/>
          <w:sz w:val="28"/>
          <w:szCs w:val="28"/>
          <w:lang w:val="en-US"/>
        </w:rPr>
        <w:object w:dxaOrig="2380" w:dyaOrig="620">
          <v:shape id="_x0000_i1055" type="#_x0000_t75" style="width:119.25pt;height:30.75pt" o:ole="">
            <v:imagedata r:id="rId64" o:title=""/>
          </v:shape>
          <o:OLEObject Type="Embed" ProgID="Equation.3" ShapeID="_x0000_i1055" DrawAspect="Content" ObjectID="_1469731380" r:id="rId65"/>
        </w:object>
      </w:r>
    </w:p>
    <w:p w:rsidR="00194C21" w:rsidRDefault="00194C21" w:rsidP="00194C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179F" w:rsidRPr="005D4D5B" w:rsidRDefault="0043179F" w:rsidP="005D4D5B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000000"/>
        </w:rPr>
      </w:pPr>
      <w:r w:rsidRPr="005D4D5B">
        <w:rPr>
          <w:rFonts w:ascii="Times New Roman" w:hAnsi="Times New Roman" w:cs="Times New Roman"/>
          <w:b w:val="0"/>
          <w:i w:val="0"/>
        </w:rPr>
        <w:t>Таблица 9</w:t>
      </w:r>
      <w:r w:rsidR="005D4D5B" w:rsidRPr="005D4D5B">
        <w:rPr>
          <w:rFonts w:ascii="Times New Roman" w:hAnsi="Times New Roman" w:cs="Times New Roman"/>
          <w:b w:val="0"/>
          <w:i w:val="0"/>
        </w:rPr>
        <w:t xml:space="preserve">. </w:t>
      </w:r>
      <w:r w:rsidRPr="005D4D5B">
        <w:rPr>
          <w:rFonts w:ascii="Times New Roman" w:hAnsi="Times New Roman" w:cs="Times New Roman"/>
          <w:b w:val="0"/>
          <w:i w:val="0"/>
        </w:rPr>
        <w:t>Расчет нормы производственного запаса.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2487"/>
        <w:gridCol w:w="2836"/>
        <w:gridCol w:w="1359"/>
        <w:gridCol w:w="1313"/>
        <w:gridCol w:w="1302"/>
      </w:tblGrid>
      <w:tr w:rsidR="0043179F" w:rsidRPr="00194C21">
        <w:trPr>
          <w:cantSplit/>
          <w:jc w:val="center"/>
        </w:trPr>
        <w:tc>
          <w:tcPr>
            <w:tcW w:w="1338" w:type="pct"/>
            <w:vMerge w:val="restar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525" w:type="pct"/>
            <w:vMerge w:val="restar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Расчет</w:t>
            </w:r>
          </w:p>
        </w:tc>
        <w:tc>
          <w:tcPr>
            <w:tcW w:w="2137" w:type="pct"/>
            <w:gridSpan w:val="3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Поставщик</w:t>
            </w:r>
          </w:p>
        </w:tc>
      </w:tr>
      <w:tr w:rsidR="0043179F" w:rsidRPr="00194C21">
        <w:trPr>
          <w:cantSplit/>
          <w:jc w:val="center"/>
        </w:trPr>
        <w:tc>
          <w:tcPr>
            <w:tcW w:w="1338" w:type="pct"/>
            <w:vMerge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525" w:type="pct"/>
            <w:vMerge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31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первый</w:t>
            </w:r>
          </w:p>
        </w:tc>
        <w:tc>
          <w:tcPr>
            <w:tcW w:w="706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второй</w:t>
            </w:r>
          </w:p>
        </w:tc>
        <w:tc>
          <w:tcPr>
            <w:tcW w:w="700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третий</w:t>
            </w:r>
          </w:p>
        </w:tc>
      </w:tr>
      <w:tr w:rsidR="00A22D90" w:rsidRPr="00194C21">
        <w:trPr>
          <w:cantSplit/>
          <w:jc w:val="center"/>
        </w:trPr>
        <w:tc>
          <w:tcPr>
            <w:tcW w:w="1338" w:type="pct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Годовой объем потребления материала на предприятии ПР, т</w:t>
            </w:r>
          </w:p>
        </w:tc>
        <w:tc>
          <w:tcPr>
            <w:tcW w:w="1525" w:type="pct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3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</w:rPr>
              <w:t>1440</w:t>
            </w:r>
          </w:p>
        </w:tc>
      </w:tr>
      <w:tr w:rsidR="00A22D90" w:rsidRPr="00194C21">
        <w:trPr>
          <w:cantSplit/>
          <w:jc w:val="center"/>
        </w:trPr>
        <w:tc>
          <w:tcPr>
            <w:tcW w:w="1338" w:type="pct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Среднесуточный объем потребления на предприятии, т</w:t>
            </w:r>
          </w:p>
        </w:tc>
        <w:tc>
          <w:tcPr>
            <w:tcW w:w="1525" w:type="pct"/>
          </w:tcPr>
          <w:p w:rsidR="00A22D90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position w:val="-6"/>
                <w:sz w:val="20"/>
              </w:rPr>
              <w:object w:dxaOrig="900" w:dyaOrig="279">
                <v:shape id="_x0000_i1056" type="#_x0000_t75" style="width:45pt;height:14.25pt" o:ole="">
                  <v:imagedata r:id="rId66" o:title=""/>
                </v:shape>
                <o:OLEObject Type="Embed" ProgID="Equation.3" ShapeID="_x0000_i1056" DrawAspect="Content" ObjectID="_1469731381" r:id="rId67"/>
              </w:object>
            </w:r>
          </w:p>
        </w:tc>
        <w:tc>
          <w:tcPr>
            <w:tcW w:w="2137" w:type="pct"/>
            <w:gridSpan w:val="3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</w:rPr>
              <w:t>4</w:t>
            </w:r>
          </w:p>
        </w:tc>
      </w:tr>
      <w:tr w:rsidR="0043179F" w:rsidRPr="00194C21">
        <w:trPr>
          <w:cantSplit/>
          <w:jc w:val="center"/>
        </w:trPr>
        <w:tc>
          <w:tcPr>
            <w:tcW w:w="1338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Удельный вес пос</w:t>
            </w:r>
            <w:r w:rsidR="008E05E0" w:rsidRPr="00194C21">
              <w:rPr>
                <w:color w:val="000000"/>
                <w:sz w:val="20"/>
              </w:rPr>
              <w:t>тавок завода от общего объема (</w:t>
            </w:r>
            <w:r w:rsidR="008E05E0" w:rsidRPr="00194C21">
              <w:rPr>
                <w:color w:val="000000"/>
                <w:sz w:val="20"/>
                <w:lang w:val="en-US"/>
              </w:rPr>
              <w:t>n</w:t>
            </w:r>
            <w:r w:rsidRPr="00194C21">
              <w:rPr>
                <w:color w:val="000000"/>
                <w:sz w:val="20"/>
                <w:vertAlign w:val="subscript"/>
              </w:rPr>
              <w:t>1</w:t>
            </w:r>
            <w:r w:rsidR="008E05E0" w:rsidRPr="00194C21">
              <w:rPr>
                <w:color w:val="000000"/>
                <w:sz w:val="20"/>
              </w:rPr>
              <w:t xml:space="preserve">, </w:t>
            </w:r>
            <w:r w:rsidR="008E05E0" w:rsidRPr="00194C21">
              <w:rPr>
                <w:color w:val="000000"/>
                <w:sz w:val="20"/>
                <w:lang w:val="en-US"/>
              </w:rPr>
              <w:t>n</w:t>
            </w:r>
            <w:r w:rsidRPr="00194C21">
              <w:rPr>
                <w:color w:val="000000"/>
                <w:sz w:val="20"/>
                <w:vertAlign w:val="subscript"/>
              </w:rPr>
              <w:t>2</w:t>
            </w:r>
            <w:r w:rsidR="008E05E0" w:rsidRPr="00194C21">
              <w:rPr>
                <w:color w:val="000000"/>
                <w:sz w:val="20"/>
              </w:rPr>
              <w:t xml:space="preserve">, </w:t>
            </w:r>
            <w:r w:rsidR="008E05E0" w:rsidRPr="00194C21">
              <w:rPr>
                <w:color w:val="000000"/>
                <w:sz w:val="20"/>
                <w:lang w:val="en-US"/>
              </w:rPr>
              <w:t>n</w:t>
            </w:r>
            <w:r w:rsidRPr="00194C21">
              <w:rPr>
                <w:color w:val="000000"/>
                <w:sz w:val="20"/>
                <w:vertAlign w:val="subscript"/>
              </w:rPr>
              <w:t>3</w:t>
            </w:r>
            <w:r w:rsidRPr="00194C21">
              <w:rPr>
                <w:color w:val="000000"/>
                <w:sz w:val="20"/>
              </w:rPr>
              <w:t>)</w:t>
            </w:r>
            <w:r w:rsidR="007C3966" w:rsidRPr="00194C21">
              <w:rPr>
                <w:color w:val="000000"/>
                <w:sz w:val="20"/>
              </w:rPr>
              <w:t>,</w:t>
            </w:r>
            <w:r w:rsidR="007C3966">
              <w:rPr>
                <w:color w:val="000000"/>
                <w:sz w:val="20"/>
              </w:rPr>
              <w:t xml:space="preserve"> </w:t>
            </w:r>
            <w:r w:rsidR="007C3966" w:rsidRPr="00194C21">
              <w:rPr>
                <w:color w:val="000000"/>
                <w:sz w:val="20"/>
              </w:rPr>
              <w:t>%</w:t>
            </w:r>
          </w:p>
        </w:tc>
        <w:tc>
          <w:tcPr>
            <w:tcW w:w="1525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31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2</w:t>
            </w:r>
            <w:r w:rsidR="0043179F" w:rsidRPr="00194C21">
              <w:rPr>
                <w:color w:val="000000"/>
                <w:sz w:val="20"/>
              </w:rPr>
              <w:t>0</w:t>
            </w:r>
          </w:p>
        </w:tc>
        <w:tc>
          <w:tcPr>
            <w:tcW w:w="706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4</w:t>
            </w:r>
            <w:r w:rsidR="0043179F" w:rsidRPr="00194C21">
              <w:rPr>
                <w:color w:val="000000"/>
                <w:sz w:val="20"/>
              </w:rPr>
              <w:t>0</w:t>
            </w:r>
          </w:p>
        </w:tc>
        <w:tc>
          <w:tcPr>
            <w:tcW w:w="700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40</w:t>
            </w:r>
          </w:p>
        </w:tc>
      </w:tr>
      <w:tr w:rsidR="0043179F" w:rsidRPr="00194C21">
        <w:trPr>
          <w:cantSplit/>
          <w:jc w:val="center"/>
        </w:trPr>
        <w:tc>
          <w:tcPr>
            <w:tcW w:w="1338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Объем поставок от поставщика, т</w:t>
            </w:r>
          </w:p>
        </w:tc>
        <w:tc>
          <w:tcPr>
            <w:tcW w:w="1525" w:type="pct"/>
          </w:tcPr>
          <w:p w:rsidR="0043179F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position w:val="-12"/>
                <w:sz w:val="20"/>
                <w:lang w:val="en-US"/>
              </w:rPr>
              <w:object w:dxaOrig="1680" w:dyaOrig="360">
                <v:shape id="_x0000_i1057" type="#_x0000_t75" style="width:84pt;height:18pt" o:ole="">
                  <v:imagedata r:id="rId68" o:title=""/>
                </v:shape>
                <o:OLEObject Type="Embed" ProgID="Equation.3" ShapeID="_x0000_i1057" DrawAspect="Content" ObjectID="_1469731382" r:id="rId69"/>
              </w:object>
            </w:r>
          </w:p>
        </w:tc>
        <w:tc>
          <w:tcPr>
            <w:tcW w:w="731" w:type="pct"/>
          </w:tcPr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</w:rPr>
              <w:t>288</w:t>
            </w:r>
          </w:p>
        </w:tc>
        <w:tc>
          <w:tcPr>
            <w:tcW w:w="706" w:type="pct"/>
          </w:tcPr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  <w:lang w:val="en-US"/>
              </w:rPr>
              <w:t>576</w:t>
            </w:r>
          </w:p>
        </w:tc>
        <w:tc>
          <w:tcPr>
            <w:tcW w:w="700" w:type="pct"/>
          </w:tcPr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  <w:lang w:val="en-US"/>
              </w:rPr>
              <w:t>576</w:t>
            </w:r>
          </w:p>
        </w:tc>
      </w:tr>
      <w:tr w:rsidR="0043179F" w:rsidRPr="00194C21">
        <w:trPr>
          <w:cantSplit/>
          <w:jc w:val="center"/>
        </w:trPr>
        <w:tc>
          <w:tcPr>
            <w:tcW w:w="1338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Величина партии отгрузки материала с завода: (о</w:t>
            </w:r>
            <w:r w:rsidRPr="00194C21">
              <w:rPr>
                <w:color w:val="000000"/>
                <w:sz w:val="20"/>
                <w:vertAlign w:val="subscript"/>
              </w:rPr>
              <w:t>1</w:t>
            </w:r>
            <w:r w:rsidR="007C3966" w:rsidRPr="00194C21">
              <w:rPr>
                <w:color w:val="000000"/>
                <w:sz w:val="20"/>
              </w:rPr>
              <w:t>,</w:t>
            </w:r>
            <w:r w:rsidR="007C3966">
              <w:rPr>
                <w:color w:val="000000"/>
                <w:sz w:val="20"/>
              </w:rPr>
              <w:t xml:space="preserve"> </w:t>
            </w:r>
            <w:r w:rsidR="007C3966" w:rsidRPr="00194C21">
              <w:rPr>
                <w:color w:val="000000"/>
                <w:sz w:val="20"/>
              </w:rPr>
              <w:t>о</w:t>
            </w:r>
            <w:r w:rsidRPr="00194C21">
              <w:rPr>
                <w:color w:val="000000"/>
                <w:sz w:val="20"/>
                <w:vertAlign w:val="subscript"/>
              </w:rPr>
              <w:t>2</w:t>
            </w:r>
            <w:r w:rsidR="007C3966" w:rsidRPr="00194C21">
              <w:rPr>
                <w:color w:val="000000"/>
                <w:sz w:val="20"/>
              </w:rPr>
              <w:t>,</w:t>
            </w:r>
            <w:r w:rsidR="007C3966">
              <w:rPr>
                <w:color w:val="000000"/>
                <w:sz w:val="20"/>
              </w:rPr>
              <w:t xml:space="preserve"> </w:t>
            </w:r>
            <w:r w:rsidR="007C3966" w:rsidRPr="00194C21">
              <w:rPr>
                <w:color w:val="000000"/>
                <w:sz w:val="20"/>
              </w:rPr>
              <w:t>о</w:t>
            </w:r>
            <w:r w:rsidRPr="00194C21">
              <w:rPr>
                <w:color w:val="000000"/>
                <w:sz w:val="20"/>
                <w:vertAlign w:val="subscript"/>
              </w:rPr>
              <w:t>3</w:t>
            </w:r>
            <w:r w:rsidRPr="00194C21">
              <w:rPr>
                <w:color w:val="000000"/>
                <w:sz w:val="20"/>
              </w:rPr>
              <w:t>)</w:t>
            </w:r>
            <w:r w:rsidR="007C3966" w:rsidRPr="00194C21">
              <w:rPr>
                <w:color w:val="000000"/>
                <w:sz w:val="20"/>
              </w:rPr>
              <w:t>,</w:t>
            </w:r>
            <w:r w:rsidR="007C3966">
              <w:rPr>
                <w:color w:val="000000"/>
                <w:sz w:val="20"/>
              </w:rPr>
              <w:t xml:space="preserve"> </w:t>
            </w:r>
            <w:r w:rsidR="007C3966" w:rsidRPr="00194C21">
              <w:rPr>
                <w:color w:val="000000"/>
                <w:sz w:val="20"/>
              </w:rPr>
              <w:t>т</w:t>
            </w:r>
          </w:p>
        </w:tc>
        <w:tc>
          <w:tcPr>
            <w:tcW w:w="1525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31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36</w:t>
            </w:r>
          </w:p>
        </w:tc>
        <w:tc>
          <w:tcPr>
            <w:tcW w:w="706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  <w:lang w:val="en-US"/>
              </w:rPr>
              <w:t>54</w:t>
            </w:r>
          </w:p>
        </w:tc>
        <w:tc>
          <w:tcPr>
            <w:tcW w:w="700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  <w:lang w:val="en-US"/>
              </w:rPr>
              <w:t>48</w:t>
            </w:r>
          </w:p>
        </w:tc>
      </w:tr>
      <w:tr w:rsidR="0043179F" w:rsidRPr="00194C21">
        <w:trPr>
          <w:cantSplit/>
          <w:jc w:val="center"/>
        </w:trPr>
        <w:tc>
          <w:tcPr>
            <w:tcW w:w="1338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Количество поставок материала от поставщиков: (к</w:t>
            </w:r>
            <w:r w:rsidRPr="00194C21">
              <w:rPr>
                <w:color w:val="000000"/>
                <w:sz w:val="20"/>
                <w:vertAlign w:val="subscript"/>
              </w:rPr>
              <w:t>1</w:t>
            </w:r>
            <w:r w:rsidR="007C3966" w:rsidRPr="00194C21">
              <w:rPr>
                <w:color w:val="000000"/>
                <w:sz w:val="20"/>
              </w:rPr>
              <w:t>,</w:t>
            </w:r>
            <w:r w:rsidR="007C3966">
              <w:rPr>
                <w:color w:val="000000"/>
                <w:sz w:val="20"/>
              </w:rPr>
              <w:t xml:space="preserve"> </w:t>
            </w:r>
            <w:r w:rsidR="007C3966" w:rsidRPr="00194C21">
              <w:rPr>
                <w:color w:val="000000"/>
                <w:sz w:val="20"/>
              </w:rPr>
              <w:t>к</w:t>
            </w:r>
            <w:r w:rsidRPr="00194C21">
              <w:rPr>
                <w:color w:val="000000"/>
                <w:sz w:val="20"/>
                <w:vertAlign w:val="subscript"/>
              </w:rPr>
              <w:t>2</w:t>
            </w:r>
            <w:r w:rsidR="007C3966" w:rsidRPr="00194C21">
              <w:rPr>
                <w:color w:val="000000"/>
                <w:sz w:val="20"/>
              </w:rPr>
              <w:t>,</w:t>
            </w:r>
            <w:r w:rsidR="007C3966">
              <w:rPr>
                <w:color w:val="000000"/>
                <w:sz w:val="20"/>
              </w:rPr>
              <w:t xml:space="preserve"> </w:t>
            </w:r>
            <w:r w:rsidR="007C3966" w:rsidRPr="00194C21">
              <w:rPr>
                <w:color w:val="000000"/>
                <w:sz w:val="20"/>
              </w:rPr>
              <w:t>к</w:t>
            </w:r>
            <w:r w:rsidRPr="00194C21">
              <w:rPr>
                <w:color w:val="000000"/>
                <w:sz w:val="20"/>
                <w:vertAlign w:val="subscript"/>
              </w:rPr>
              <w:t>3</w:t>
            </w:r>
            <w:r w:rsidRPr="00194C21">
              <w:rPr>
                <w:color w:val="000000"/>
                <w:sz w:val="20"/>
              </w:rPr>
              <w:t>)</w:t>
            </w:r>
          </w:p>
        </w:tc>
        <w:tc>
          <w:tcPr>
            <w:tcW w:w="1525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iCs/>
                <w:color w:val="000000"/>
                <w:position w:val="-30"/>
                <w:sz w:val="20"/>
                <w:szCs w:val="28"/>
                <w:lang w:val="en-US"/>
              </w:rPr>
              <w:object w:dxaOrig="780" w:dyaOrig="700">
                <v:shape id="_x0000_i1058" type="#_x0000_t75" style="width:39pt;height:35.25pt" o:ole="">
                  <v:imagedata r:id="rId70" o:title=""/>
                </v:shape>
                <o:OLEObject Type="Embed" ProgID="Equation.3" ShapeID="_x0000_i1058" DrawAspect="Content" ObjectID="_1469731383" r:id="rId71"/>
              </w:object>
            </w:r>
          </w:p>
        </w:tc>
        <w:tc>
          <w:tcPr>
            <w:tcW w:w="731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</w:p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  <w:lang w:val="en-US"/>
              </w:rPr>
              <w:t>8,0</w:t>
            </w:r>
          </w:p>
        </w:tc>
        <w:tc>
          <w:tcPr>
            <w:tcW w:w="706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  <w:lang w:val="en-US"/>
              </w:rPr>
              <w:t>10,66</w:t>
            </w:r>
          </w:p>
        </w:tc>
        <w:tc>
          <w:tcPr>
            <w:tcW w:w="700" w:type="pct"/>
          </w:tcPr>
          <w:p w:rsidR="0043179F" w:rsidRPr="00194C21" w:rsidRDefault="0043179F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3179F" w:rsidRPr="00194C21" w:rsidRDefault="008E05E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  <w:lang w:val="en-US"/>
              </w:rPr>
              <w:t>12</w:t>
            </w:r>
            <w:r w:rsidR="0043179F" w:rsidRPr="00194C21">
              <w:rPr>
                <w:color w:val="000000"/>
                <w:sz w:val="20"/>
              </w:rPr>
              <w:t>,0</w:t>
            </w:r>
          </w:p>
        </w:tc>
      </w:tr>
      <w:tr w:rsidR="00A22D90" w:rsidRPr="00194C21">
        <w:trPr>
          <w:cantSplit/>
          <w:trHeight w:val="1893"/>
          <w:jc w:val="center"/>
        </w:trPr>
        <w:tc>
          <w:tcPr>
            <w:tcW w:w="1338" w:type="pct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Норма запаса в день:</w: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Текущего Т</w:t>
            </w:r>
            <w:r w:rsidRPr="00194C21">
              <w:rPr>
                <w:color w:val="000000"/>
                <w:sz w:val="20"/>
                <w:vertAlign w:val="subscript"/>
              </w:rPr>
              <w:t>сек</w: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Подготовительного Т</w:t>
            </w:r>
            <w:r w:rsidRPr="00194C21">
              <w:rPr>
                <w:color w:val="000000"/>
                <w:sz w:val="20"/>
                <w:vertAlign w:val="subscript"/>
              </w:rPr>
              <w:t>подг</w: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Страхового Т</w:t>
            </w:r>
            <w:r w:rsidRPr="00194C21">
              <w:rPr>
                <w:color w:val="000000"/>
                <w:sz w:val="20"/>
                <w:vertAlign w:val="subscript"/>
              </w:rPr>
              <w:t>стр</w: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Производственного Т</w:t>
            </w:r>
            <w:r w:rsidRPr="00194C21">
              <w:rPr>
                <w:color w:val="000000"/>
                <w:sz w:val="20"/>
                <w:vertAlign w:val="subscript"/>
              </w:rPr>
              <w:t>пр</w:t>
            </w:r>
          </w:p>
        </w:tc>
        <w:tc>
          <w:tcPr>
            <w:tcW w:w="1525" w:type="pct"/>
          </w:tcPr>
          <w:p w:rsidR="00A22D90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iCs/>
                <w:color w:val="000000"/>
                <w:position w:val="-30"/>
                <w:sz w:val="20"/>
                <w:szCs w:val="28"/>
              </w:rPr>
              <w:object w:dxaOrig="2360" w:dyaOrig="680">
                <v:shape id="_x0000_i1059" type="#_x0000_t75" style="width:117.75pt;height:33.75pt" o:ole="">
                  <v:imagedata r:id="rId72" o:title=""/>
                </v:shape>
                <o:OLEObject Type="Embed" ProgID="Equation.3" ShapeID="_x0000_i1059" DrawAspect="Content" ObjectID="_1469731384" r:id="rId73"/>
              </w:objec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22D90" w:rsidRPr="00194C21" w:rsidRDefault="00BC1BF2" w:rsidP="00194C21">
            <w:pPr>
              <w:pStyle w:val="8"/>
              <w:spacing w:before="0" w:after="0" w:line="360" w:lineRule="auto"/>
              <w:jc w:val="both"/>
              <w:outlineLvl w:val="7"/>
              <w:rPr>
                <w:i w:val="0"/>
                <w:color w:val="000000"/>
                <w:sz w:val="20"/>
              </w:rPr>
            </w:pPr>
            <w:r w:rsidRPr="00194C21">
              <w:rPr>
                <w:iCs w:val="0"/>
                <w:color w:val="000000"/>
                <w:position w:val="-14"/>
                <w:sz w:val="20"/>
                <w:szCs w:val="28"/>
              </w:rPr>
              <w:object w:dxaOrig="2620" w:dyaOrig="380">
                <v:shape id="_x0000_i1060" type="#_x0000_t75" style="width:131.25pt;height:18.75pt" o:ole="">
                  <v:imagedata r:id="rId52" o:title=""/>
                </v:shape>
                <o:OLEObject Type="Embed" ProgID="Equation.3" ShapeID="_x0000_i1060" DrawAspect="Content" ObjectID="_1469731385" r:id="rId74"/>
              </w:object>
            </w:r>
          </w:p>
        </w:tc>
        <w:tc>
          <w:tcPr>
            <w:tcW w:w="2137" w:type="pct"/>
            <w:gridSpan w:val="3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  <w:lang w:val="en-US"/>
              </w:rPr>
              <w:t>6</w: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2</w: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22</w:t>
            </w: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194C21">
              <w:rPr>
                <w:color w:val="000000"/>
                <w:sz w:val="20"/>
              </w:rPr>
              <w:t>30</w:t>
            </w:r>
          </w:p>
        </w:tc>
      </w:tr>
      <w:tr w:rsidR="00A22D90" w:rsidRPr="00194C21">
        <w:trPr>
          <w:cantSplit/>
          <w:trHeight w:val="865"/>
          <w:jc w:val="center"/>
        </w:trPr>
        <w:tc>
          <w:tcPr>
            <w:tcW w:w="1338" w:type="pct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</w:rPr>
              <w:t>Норма производствен</w:t>
            </w:r>
            <w:r w:rsidR="007C3966" w:rsidRPr="00194C21">
              <w:rPr>
                <w:color w:val="000000"/>
                <w:sz w:val="20"/>
              </w:rPr>
              <w:t>но</w:t>
            </w:r>
            <w:r w:rsidRPr="00194C21">
              <w:rPr>
                <w:color w:val="000000"/>
                <w:sz w:val="20"/>
              </w:rPr>
              <w:t>го запаса в натураль</w:t>
            </w:r>
            <w:r w:rsidR="007C3966" w:rsidRPr="00194C21">
              <w:rPr>
                <w:color w:val="000000"/>
                <w:sz w:val="20"/>
              </w:rPr>
              <w:t>но</w:t>
            </w:r>
            <w:r w:rsidRPr="00194C21">
              <w:rPr>
                <w:color w:val="000000"/>
                <w:sz w:val="20"/>
              </w:rPr>
              <w:t>м измерении О</w:t>
            </w:r>
            <w:r w:rsidRPr="00194C21">
              <w:rPr>
                <w:color w:val="000000"/>
                <w:sz w:val="20"/>
                <w:vertAlign w:val="subscript"/>
              </w:rPr>
              <w:t>пр</w:t>
            </w:r>
            <w:r w:rsidRPr="00194C21">
              <w:rPr>
                <w:color w:val="000000"/>
                <w:sz w:val="20"/>
              </w:rPr>
              <w:t>, т</w:t>
            </w:r>
          </w:p>
        </w:tc>
        <w:tc>
          <w:tcPr>
            <w:tcW w:w="1525" w:type="pct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22D90" w:rsidRPr="00194C21" w:rsidRDefault="00BC1BF2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position w:val="-10"/>
                <w:sz w:val="20"/>
              </w:rPr>
              <w:object w:dxaOrig="1579" w:dyaOrig="340">
                <v:shape id="_x0000_i1061" type="#_x0000_t75" style="width:78.75pt;height:17.25pt" o:ole="">
                  <v:imagedata r:id="rId75" o:title=""/>
                </v:shape>
                <o:OLEObject Type="Embed" ProgID="Equation.3" ShapeID="_x0000_i1061" DrawAspect="Content" ObjectID="_1469731386" r:id="rId76"/>
              </w:object>
            </w:r>
          </w:p>
        </w:tc>
        <w:tc>
          <w:tcPr>
            <w:tcW w:w="2137" w:type="pct"/>
            <w:gridSpan w:val="3"/>
          </w:tcPr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22D90" w:rsidRPr="00194C21" w:rsidRDefault="00A22D90" w:rsidP="00194C2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94C21">
              <w:rPr>
                <w:color w:val="000000"/>
                <w:sz w:val="20"/>
                <w:lang w:val="en-US"/>
              </w:rPr>
              <w:t>12</w:t>
            </w:r>
            <w:r w:rsidRPr="00194C21">
              <w:rPr>
                <w:color w:val="000000"/>
                <w:sz w:val="20"/>
              </w:rPr>
              <w:t>0</w:t>
            </w:r>
          </w:p>
        </w:tc>
      </w:tr>
    </w:tbl>
    <w:p w:rsidR="004D4738" w:rsidRPr="00194C21" w:rsidRDefault="004D4738" w:rsidP="00194C21">
      <w:pPr>
        <w:tabs>
          <w:tab w:val="left" w:pos="1020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E59A9" w:rsidRPr="00194C21" w:rsidRDefault="00395627" w:rsidP="00194C21">
      <w:pPr>
        <w:tabs>
          <w:tab w:val="left" w:pos="10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94C21">
        <w:rPr>
          <w:color w:val="000000"/>
          <w:sz w:val="28"/>
          <w:szCs w:val="28"/>
        </w:rPr>
        <w:t>Вывод: Норма производственного запаса среднесуточного потребления будет равна 30 дней</w:t>
      </w:r>
      <w:r w:rsidR="00A22D90" w:rsidRPr="00194C21">
        <w:rPr>
          <w:color w:val="000000"/>
          <w:sz w:val="28"/>
          <w:szCs w:val="28"/>
        </w:rPr>
        <w:t>, а норма производственного запаса в натуральном измерении 120 дней.</w:t>
      </w:r>
      <w:bookmarkStart w:id="0" w:name="_GoBack"/>
      <w:bookmarkEnd w:id="0"/>
    </w:p>
    <w:sectPr w:rsidR="00EE59A9" w:rsidRPr="00194C21" w:rsidSect="00194C2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C0" w:rsidRDefault="00032DC0">
      <w:r>
        <w:separator/>
      </w:r>
    </w:p>
  </w:endnote>
  <w:endnote w:type="continuationSeparator" w:id="0">
    <w:p w:rsidR="00032DC0" w:rsidRDefault="0003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C0" w:rsidRDefault="00032DC0">
      <w:r>
        <w:separator/>
      </w:r>
    </w:p>
  </w:footnote>
  <w:footnote w:type="continuationSeparator" w:id="0">
    <w:p w:rsidR="00032DC0" w:rsidRDefault="0003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0CC8"/>
    <w:multiLevelType w:val="hybridMultilevel"/>
    <w:tmpl w:val="F0AED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97A22"/>
    <w:multiLevelType w:val="hybridMultilevel"/>
    <w:tmpl w:val="69042D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F7B5D72"/>
    <w:multiLevelType w:val="hybridMultilevel"/>
    <w:tmpl w:val="4B8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EB43B4"/>
    <w:multiLevelType w:val="hybridMultilevel"/>
    <w:tmpl w:val="C5CA6032"/>
    <w:lvl w:ilvl="0" w:tplc="54F0F67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4200032"/>
    <w:multiLevelType w:val="hybridMultilevel"/>
    <w:tmpl w:val="7D22E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93353"/>
    <w:multiLevelType w:val="hybridMultilevel"/>
    <w:tmpl w:val="67861B68"/>
    <w:lvl w:ilvl="0" w:tplc="179E6A02">
      <w:start w:val="1"/>
      <w:numFmt w:val="decimal"/>
      <w:lvlText w:val="%1)"/>
      <w:lvlJc w:val="left"/>
      <w:pPr>
        <w:tabs>
          <w:tab w:val="num" w:pos="1845"/>
        </w:tabs>
        <w:ind w:left="1845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6">
    <w:nsid w:val="6C3453CE"/>
    <w:multiLevelType w:val="hybridMultilevel"/>
    <w:tmpl w:val="2C58A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006"/>
    <w:rsid w:val="000100A0"/>
    <w:rsid w:val="00023BE2"/>
    <w:rsid w:val="00027FBE"/>
    <w:rsid w:val="00032DC0"/>
    <w:rsid w:val="00071BC8"/>
    <w:rsid w:val="00094F72"/>
    <w:rsid w:val="000A3ABB"/>
    <w:rsid w:val="000B0ACB"/>
    <w:rsid w:val="000D1A9E"/>
    <w:rsid w:val="000E3F60"/>
    <w:rsid w:val="000E6214"/>
    <w:rsid w:val="000E7FD6"/>
    <w:rsid w:val="000F2673"/>
    <w:rsid w:val="00124AA6"/>
    <w:rsid w:val="0018256B"/>
    <w:rsid w:val="00194C21"/>
    <w:rsid w:val="00195090"/>
    <w:rsid w:val="001A481B"/>
    <w:rsid w:val="001A5882"/>
    <w:rsid w:val="001A7696"/>
    <w:rsid w:val="001B0EC7"/>
    <w:rsid w:val="001D650A"/>
    <w:rsid w:val="001F3A68"/>
    <w:rsid w:val="001F56D8"/>
    <w:rsid w:val="002212E1"/>
    <w:rsid w:val="00263FAE"/>
    <w:rsid w:val="00291ADD"/>
    <w:rsid w:val="002A3126"/>
    <w:rsid w:val="002A713A"/>
    <w:rsid w:val="002B4590"/>
    <w:rsid w:val="002D12E4"/>
    <w:rsid w:val="002E0C2E"/>
    <w:rsid w:val="002E2B1B"/>
    <w:rsid w:val="002E63DD"/>
    <w:rsid w:val="002F1D83"/>
    <w:rsid w:val="00304914"/>
    <w:rsid w:val="003265F5"/>
    <w:rsid w:val="003400EF"/>
    <w:rsid w:val="00341847"/>
    <w:rsid w:val="00350188"/>
    <w:rsid w:val="00353EC9"/>
    <w:rsid w:val="00382715"/>
    <w:rsid w:val="0039263C"/>
    <w:rsid w:val="00395627"/>
    <w:rsid w:val="003A68E6"/>
    <w:rsid w:val="003C02B1"/>
    <w:rsid w:val="003C25D7"/>
    <w:rsid w:val="003D3B31"/>
    <w:rsid w:val="003E062B"/>
    <w:rsid w:val="00415E46"/>
    <w:rsid w:val="00416518"/>
    <w:rsid w:val="00431592"/>
    <w:rsid w:val="0043179F"/>
    <w:rsid w:val="00437046"/>
    <w:rsid w:val="00440412"/>
    <w:rsid w:val="00441BA8"/>
    <w:rsid w:val="00443B30"/>
    <w:rsid w:val="00455626"/>
    <w:rsid w:val="00493FCF"/>
    <w:rsid w:val="004C3E5C"/>
    <w:rsid w:val="004D3FB2"/>
    <w:rsid w:val="004D40D5"/>
    <w:rsid w:val="004D4738"/>
    <w:rsid w:val="00504C82"/>
    <w:rsid w:val="00507006"/>
    <w:rsid w:val="00510414"/>
    <w:rsid w:val="005412DB"/>
    <w:rsid w:val="00553C6A"/>
    <w:rsid w:val="005701E2"/>
    <w:rsid w:val="0058288C"/>
    <w:rsid w:val="005862CB"/>
    <w:rsid w:val="005B31DB"/>
    <w:rsid w:val="005D4D5B"/>
    <w:rsid w:val="005F25DA"/>
    <w:rsid w:val="006216B7"/>
    <w:rsid w:val="0066338E"/>
    <w:rsid w:val="00666C4F"/>
    <w:rsid w:val="00682DA6"/>
    <w:rsid w:val="006F4EE0"/>
    <w:rsid w:val="006F5C70"/>
    <w:rsid w:val="0071104F"/>
    <w:rsid w:val="00713F5C"/>
    <w:rsid w:val="0071552D"/>
    <w:rsid w:val="00732218"/>
    <w:rsid w:val="00762AB5"/>
    <w:rsid w:val="007727E6"/>
    <w:rsid w:val="00775741"/>
    <w:rsid w:val="00783E71"/>
    <w:rsid w:val="007A0E05"/>
    <w:rsid w:val="007B1438"/>
    <w:rsid w:val="007B4066"/>
    <w:rsid w:val="007C0E17"/>
    <w:rsid w:val="007C0E3D"/>
    <w:rsid w:val="007C3966"/>
    <w:rsid w:val="008019C4"/>
    <w:rsid w:val="00812EE6"/>
    <w:rsid w:val="0084011F"/>
    <w:rsid w:val="0085137D"/>
    <w:rsid w:val="00855616"/>
    <w:rsid w:val="00861347"/>
    <w:rsid w:val="00861C9F"/>
    <w:rsid w:val="00864D26"/>
    <w:rsid w:val="00872BB7"/>
    <w:rsid w:val="0089658D"/>
    <w:rsid w:val="008C0647"/>
    <w:rsid w:val="008D2134"/>
    <w:rsid w:val="008E05E0"/>
    <w:rsid w:val="008E4469"/>
    <w:rsid w:val="008F2F08"/>
    <w:rsid w:val="008F3623"/>
    <w:rsid w:val="00902EC3"/>
    <w:rsid w:val="0090732B"/>
    <w:rsid w:val="00936436"/>
    <w:rsid w:val="009369BD"/>
    <w:rsid w:val="009427BC"/>
    <w:rsid w:val="009433D5"/>
    <w:rsid w:val="009A542D"/>
    <w:rsid w:val="009E76F1"/>
    <w:rsid w:val="00A22D90"/>
    <w:rsid w:val="00A31CCA"/>
    <w:rsid w:val="00A35E84"/>
    <w:rsid w:val="00A525B1"/>
    <w:rsid w:val="00A737E9"/>
    <w:rsid w:val="00A73ADE"/>
    <w:rsid w:val="00A73AFC"/>
    <w:rsid w:val="00A75B16"/>
    <w:rsid w:val="00A91B2F"/>
    <w:rsid w:val="00AA2C38"/>
    <w:rsid w:val="00AA36C1"/>
    <w:rsid w:val="00AB3AFB"/>
    <w:rsid w:val="00AC12EE"/>
    <w:rsid w:val="00AD711A"/>
    <w:rsid w:val="00AF7F1A"/>
    <w:rsid w:val="00AF7F5D"/>
    <w:rsid w:val="00B10128"/>
    <w:rsid w:val="00B3337F"/>
    <w:rsid w:val="00B43F51"/>
    <w:rsid w:val="00B84D90"/>
    <w:rsid w:val="00BA2C27"/>
    <w:rsid w:val="00BA76A4"/>
    <w:rsid w:val="00BC1BF2"/>
    <w:rsid w:val="00BD4094"/>
    <w:rsid w:val="00BD5203"/>
    <w:rsid w:val="00C0517A"/>
    <w:rsid w:val="00C311AA"/>
    <w:rsid w:val="00C35D5A"/>
    <w:rsid w:val="00C40E1E"/>
    <w:rsid w:val="00C427C1"/>
    <w:rsid w:val="00C47C96"/>
    <w:rsid w:val="00C70A5C"/>
    <w:rsid w:val="00C73199"/>
    <w:rsid w:val="00C86A6F"/>
    <w:rsid w:val="00CA3B91"/>
    <w:rsid w:val="00CA73E1"/>
    <w:rsid w:val="00CA7D6E"/>
    <w:rsid w:val="00CD4006"/>
    <w:rsid w:val="00CF3083"/>
    <w:rsid w:val="00CF4CCE"/>
    <w:rsid w:val="00D03665"/>
    <w:rsid w:val="00D32212"/>
    <w:rsid w:val="00D47D78"/>
    <w:rsid w:val="00D50DF4"/>
    <w:rsid w:val="00D60FC6"/>
    <w:rsid w:val="00D61774"/>
    <w:rsid w:val="00D843D7"/>
    <w:rsid w:val="00D8550B"/>
    <w:rsid w:val="00DB06D5"/>
    <w:rsid w:val="00DD1569"/>
    <w:rsid w:val="00DD543A"/>
    <w:rsid w:val="00DE4720"/>
    <w:rsid w:val="00E134B3"/>
    <w:rsid w:val="00E5390F"/>
    <w:rsid w:val="00E65FA6"/>
    <w:rsid w:val="00E76EED"/>
    <w:rsid w:val="00EA5211"/>
    <w:rsid w:val="00EA7A15"/>
    <w:rsid w:val="00EE59A9"/>
    <w:rsid w:val="00F74E51"/>
    <w:rsid w:val="00F820C5"/>
    <w:rsid w:val="00F940BD"/>
    <w:rsid w:val="00F95830"/>
    <w:rsid w:val="00FA7CC0"/>
    <w:rsid w:val="00FB6AEC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D259322A-6730-4FB5-9656-B9FA83B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06"/>
    <w:rPr>
      <w:sz w:val="24"/>
      <w:szCs w:val="24"/>
    </w:rPr>
  </w:style>
  <w:style w:type="paragraph" w:styleId="2">
    <w:name w:val="heading 2"/>
    <w:basedOn w:val="a"/>
    <w:next w:val="a"/>
    <w:qFormat/>
    <w:rsid w:val="004317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4066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B4066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7B4066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qFormat/>
    <w:rsid w:val="008965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8288C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317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link w:val="1"/>
    <w:rsid w:val="00CD4006"/>
    <w:rPr>
      <w:rFonts w:cs="Times New Roman"/>
      <w:sz w:val="24"/>
      <w:lang w:val="ru-RU" w:eastAsia="ru-RU" w:bidi="ar-SA"/>
    </w:rPr>
  </w:style>
  <w:style w:type="paragraph" w:customStyle="1" w:styleId="1">
    <w:name w:val="Основний текст з відступом1"/>
    <w:basedOn w:val="a"/>
    <w:link w:val="a3"/>
    <w:rsid w:val="00CD4006"/>
    <w:pPr>
      <w:ind w:left="-426" w:firstLine="426"/>
    </w:pPr>
    <w:rPr>
      <w:szCs w:val="20"/>
    </w:rPr>
  </w:style>
  <w:style w:type="table" w:styleId="a4">
    <w:name w:val="Table Grid"/>
    <w:basedOn w:val="a1"/>
    <w:rsid w:val="00CD4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32212"/>
    <w:pPr>
      <w:widowControl w:val="0"/>
      <w:autoSpaceDE w:val="0"/>
      <w:autoSpaceDN w:val="0"/>
      <w:adjustRightInd w:val="0"/>
      <w:spacing w:line="240" w:lineRule="exact"/>
      <w:jc w:val="center"/>
    </w:pPr>
  </w:style>
  <w:style w:type="paragraph" w:customStyle="1" w:styleId="Style2">
    <w:name w:val="Style2"/>
    <w:basedOn w:val="a"/>
    <w:rsid w:val="00D32212"/>
    <w:pPr>
      <w:widowControl w:val="0"/>
      <w:autoSpaceDE w:val="0"/>
      <w:autoSpaceDN w:val="0"/>
      <w:adjustRightInd w:val="0"/>
      <w:spacing w:line="266" w:lineRule="exact"/>
      <w:ind w:firstLine="293"/>
      <w:jc w:val="both"/>
    </w:pPr>
  </w:style>
  <w:style w:type="paragraph" w:customStyle="1" w:styleId="Style4">
    <w:name w:val="Style4"/>
    <w:basedOn w:val="a"/>
    <w:rsid w:val="00D32212"/>
    <w:pPr>
      <w:widowControl w:val="0"/>
      <w:autoSpaceDE w:val="0"/>
      <w:autoSpaceDN w:val="0"/>
      <w:adjustRightInd w:val="0"/>
      <w:spacing w:line="192" w:lineRule="exact"/>
      <w:jc w:val="center"/>
    </w:pPr>
  </w:style>
  <w:style w:type="paragraph" w:customStyle="1" w:styleId="Style5">
    <w:name w:val="Style5"/>
    <w:basedOn w:val="a"/>
    <w:rsid w:val="00D3221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32212"/>
    <w:pPr>
      <w:widowControl w:val="0"/>
      <w:autoSpaceDE w:val="0"/>
      <w:autoSpaceDN w:val="0"/>
      <w:adjustRightInd w:val="0"/>
      <w:spacing w:line="379" w:lineRule="exact"/>
      <w:jc w:val="center"/>
    </w:pPr>
  </w:style>
  <w:style w:type="character" w:customStyle="1" w:styleId="FontStyle40">
    <w:name w:val="Font Style40"/>
    <w:basedOn w:val="a0"/>
    <w:rsid w:val="00D3221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0"/>
    <w:rsid w:val="00D322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basedOn w:val="a0"/>
    <w:rsid w:val="00D3221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D32212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D3221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3C25D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3C25D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rsid w:val="000F2673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0F267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F2673"/>
    <w:pPr>
      <w:widowControl w:val="0"/>
      <w:autoSpaceDE w:val="0"/>
      <w:autoSpaceDN w:val="0"/>
      <w:adjustRightInd w:val="0"/>
      <w:spacing w:line="192" w:lineRule="exact"/>
    </w:pPr>
  </w:style>
  <w:style w:type="paragraph" w:customStyle="1" w:styleId="Style15">
    <w:name w:val="Style15"/>
    <w:basedOn w:val="a"/>
    <w:rsid w:val="000F2673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0F2673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0F2673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basedOn w:val="a0"/>
    <w:rsid w:val="000F2673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0F267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rsid w:val="000F2673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rsid w:val="000F2673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a0"/>
    <w:rsid w:val="000F267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rsid w:val="000F26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"/>
    <w:rsid w:val="000F2673"/>
    <w:pPr>
      <w:widowControl w:val="0"/>
      <w:autoSpaceDE w:val="0"/>
      <w:autoSpaceDN w:val="0"/>
      <w:adjustRightInd w:val="0"/>
      <w:spacing w:line="192" w:lineRule="exact"/>
      <w:jc w:val="center"/>
    </w:pPr>
  </w:style>
  <w:style w:type="character" w:customStyle="1" w:styleId="FontStyle15">
    <w:name w:val="Font Style15"/>
    <w:basedOn w:val="a0"/>
    <w:rsid w:val="000F2673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0F2673"/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B4066"/>
    <w:pPr>
      <w:jc w:val="right"/>
    </w:pPr>
    <w:rPr>
      <w:i/>
      <w:iCs/>
      <w:sz w:val="28"/>
    </w:rPr>
  </w:style>
  <w:style w:type="paragraph" w:styleId="a6">
    <w:name w:val="Body Text"/>
    <w:basedOn w:val="a"/>
    <w:rsid w:val="00AD711A"/>
    <w:pPr>
      <w:spacing w:after="120"/>
    </w:pPr>
  </w:style>
  <w:style w:type="paragraph" w:styleId="20">
    <w:name w:val="Body Text Indent 2"/>
    <w:basedOn w:val="a"/>
    <w:rsid w:val="0089658D"/>
    <w:pPr>
      <w:spacing w:after="120" w:line="480" w:lineRule="auto"/>
      <w:ind w:left="283"/>
    </w:pPr>
  </w:style>
  <w:style w:type="paragraph" w:styleId="30">
    <w:name w:val="Body Text Indent 3"/>
    <w:basedOn w:val="a"/>
    <w:rsid w:val="0089658D"/>
    <w:pPr>
      <w:spacing w:after="120"/>
      <w:ind w:left="283"/>
    </w:pPr>
    <w:rPr>
      <w:sz w:val="16"/>
      <w:szCs w:val="16"/>
    </w:rPr>
  </w:style>
  <w:style w:type="character" w:customStyle="1" w:styleId="FontStyle11">
    <w:name w:val="Font Style11"/>
    <w:basedOn w:val="a0"/>
    <w:rsid w:val="00EE59A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C427C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A7A15"/>
    <w:pPr>
      <w:widowControl w:val="0"/>
      <w:autoSpaceDE w:val="0"/>
      <w:autoSpaceDN w:val="0"/>
      <w:adjustRightInd w:val="0"/>
      <w:spacing w:line="266" w:lineRule="exact"/>
      <w:ind w:firstLine="293"/>
      <w:jc w:val="both"/>
    </w:pPr>
  </w:style>
  <w:style w:type="paragraph" w:customStyle="1" w:styleId="Style23">
    <w:name w:val="Style23"/>
    <w:basedOn w:val="a"/>
    <w:rsid w:val="00EA7A15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basedOn w:val="a0"/>
    <w:rsid w:val="00EA7A15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rsid w:val="00EA7A15"/>
    <w:rPr>
      <w:rFonts w:ascii="Times New Roman" w:hAnsi="Times New Roman" w:cs="Times New Roman"/>
      <w:i/>
      <w:iCs/>
      <w:spacing w:val="30"/>
      <w:sz w:val="20"/>
      <w:szCs w:val="20"/>
    </w:rPr>
  </w:style>
  <w:style w:type="paragraph" w:customStyle="1" w:styleId="Style12">
    <w:name w:val="Style12"/>
    <w:basedOn w:val="a"/>
    <w:rsid w:val="0045562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D61774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20">
    <w:name w:val="Style20"/>
    <w:basedOn w:val="a"/>
    <w:rsid w:val="00D61774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D61774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basedOn w:val="a0"/>
    <w:rsid w:val="00D6177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basedOn w:val="a0"/>
    <w:rsid w:val="00D61774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rsid w:val="00D61774"/>
    <w:rPr>
      <w:rFonts w:ascii="Times New Roman" w:hAnsi="Times New Roman" w:cs="Times New Roman"/>
      <w:b/>
      <w:bCs/>
      <w:sz w:val="14"/>
      <w:szCs w:val="14"/>
    </w:rPr>
  </w:style>
  <w:style w:type="paragraph" w:styleId="a7">
    <w:name w:val="footer"/>
    <w:basedOn w:val="a"/>
    <w:rsid w:val="00CF30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F3083"/>
    <w:rPr>
      <w:rFonts w:cs="Times New Roman"/>
    </w:rPr>
  </w:style>
  <w:style w:type="character" w:customStyle="1" w:styleId="FontStyle12">
    <w:name w:val="Font Style12"/>
    <w:basedOn w:val="a0"/>
    <w:rsid w:val="00CF308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1D650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"/>
    <w:rsid w:val="002E0C2E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rsid w:val="002E0C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8">
    <w:name w:val="Font Style28"/>
    <w:basedOn w:val="a0"/>
    <w:rsid w:val="002E0C2E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2">
    <w:name w:val="Style22"/>
    <w:basedOn w:val="a"/>
    <w:rsid w:val="007727E6"/>
    <w:pPr>
      <w:widowControl w:val="0"/>
      <w:autoSpaceDE w:val="0"/>
      <w:autoSpaceDN w:val="0"/>
      <w:adjustRightInd w:val="0"/>
      <w:spacing w:line="267" w:lineRule="exact"/>
      <w:ind w:firstLine="293"/>
      <w:jc w:val="both"/>
    </w:pPr>
  </w:style>
  <w:style w:type="table" w:styleId="10">
    <w:name w:val="Table Grid 1"/>
    <w:basedOn w:val="a1"/>
    <w:rsid w:val="00194C2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oleObject" Target="embeddings/oleObject36.bin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ЖЕЛЕЗНОДОРОЖНОГО ТРАНСПОРТА</vt:lpstr>
    </vt:vector>
  </TitlesOfParts>
  <Company>Home</Company>
  <LinksUpToDate>false</LinksUpToDate>
  <CharactersWithSpaces>14558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ЖЕЛЕЗНОДОРОЖНОГО ТРАНСПОРТА</dc:title>
  <dc:subject/>
  <dc:creator>WinXP User</dc:creator>
  <cp:keywords/>
  <dc:description/>
  <cp:lastModifiedBy>Irina</cp:lastModifiedBy>
  <cp:revision>2</cp:revision>
  <dcterms:created xsi:type="dcterms:W3CDTF">2014-08-16T18:55:00Z</dcterms:created>
  <dcterms:modified xsi:type="dcterms:W3CDTF">2014-08-16T18:55:00Z</dcterms:modified>
</cp:coreProperties>
</file>